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4A17D4" w:rsidRPr="004A17D4" w14:paraId="3116DFF3" w14:textId="77777777" w:rsidTr="00512E75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F7903C6" w14:textId="77777777" w:rsidR="004C35AE" w:rsidRPr="004A17D4" w:rsidRDefault="004C35AE" w:rsidP="004C35AE">
            <w:bookmarkStart w:id="0" w:name="_Toc354410587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0928C23" w14:textId="2A95349B" w:rsidR="004C35AE" w:rsidRPr="004A17D4" w:rsidRDefault="004C35AE" w:rsidP="004C35AE">
            <w:pPr>
              <w:jc w:val="right"/>
            </w:pPr>
            <w:r w:rsidRPr="004A17D4">
              <w:rPr>
                <w:sz w:val="40"/>
              </w:rPr>
              <w:t>E</w:t>
            </w:r>
            <w:r w:rsidRPr="004A17D4">
              <w:t>/ECE/TRANS/505/Rev.3/Add.147</w:t>
            </w:r>
            <w:r w:rsidR="0092455C" w:rsidRPr="004A17D4">
              <w:t>/Amend.</w:t>
            </w:r>
            <w:r w:rsidR="009F7FB8" w:rsidRPr="004A17D4">
              <w:t>6</w:t>
            </w:r>
          </w:p>
        </w:tc>
      </w:tr>
      <w:tr w:rsidR="004A17D4" w:rsidRPr="004A17D4" w14:paraId="1C3FDFB7" w14:textId="77777777" w:rsidTr="004A17D4">
        <w:trPr>
          <w:cantSplit/>
          <w:trHeight w:hRule="exact" w:val="1942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59A40D2" w14:textId="77777777" w:rsidR="004C35AE" w:rsidRPr="004A17D4" w:rsidRDefault="004C35AE" w:rsidP="004C35AE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19B5A670" w14:textId="77777777" w:rsidR="004C35AE" w:rsidRPr="004A17D4" w:rsidRDefault="004C35AE" w:rsidP="004C35AE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8BECA9C" w14:textId="77777777" w:rsidR="004C35AE" w:rsidRPr="004A17D4" w:rsidRDefault="004C35AE" w:rsidP="004C35AE">
            <w:pPr>
              <w:spacing w:before="120"/>
            </w:pPr>
          </w:p>
          <w:p w14:paraId="7A6FBE27" w14:textId="77777777" w:rsidR="004C35AE" w:rsidRPr="004A17D4" w:rsidRDefault="004C35AE" w:rsidP="004C35AE">
            <w:pPr>
              <w:spacing w:before="120"/>
            </w:pPr>
          </w:p>
          <w:p w14:paraId="2BDEC532" w14:textId="3D03213B" w:rsidR="004C35AE" w:rsidRPr="004A17D4" w:rsidRDefault="004A17D4" w:rsidP="0092455C">
            <w:pPr>
              <w:spacing w:before="120"/>
            </w:pPr>
            <w:r>
              <w:t>5 Dece</w:t>
            </w:r>
            <w:r w:rsidR="00AE53D0" w:rsidRPr="004A17D4">
              <w:t>mber</w:t>
            </w:r>
            <w:r w:rsidR="007443D0" w:rsidRPr="004A17D4">
              <w:t xml:space="preserve"> 2023 </w:t>
            </w:r>
          </w:p>
        </w:tc>
      </w:tr>
    </w:tbl>
    <w:p w14:paraId="59762D12" w14:textId="020A0FDC" w:rsidR="004C35AE" w:rsidRPr="004A17D4" w:rsidRDefault="004C35AE" w:rsidP="004C35AE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4A17D4">
        <w:rPr>
          <w:b/>
          <w:sz w:val="28"/>
        </w:rPr>
        <w:tab/>
      </w:r>
      <w:r w:rsidRPr="004A17D4">
        <w:rPr>
          <w:b/>
          <w:sz w:val="28"/>
        </w:rPr>
        <w:tab/>
      </w:r>
      <w:bookmarkStart w:id="1" w:name="_Toc340666199"/>
      <w:bookmarkStart w:id="2" w:name="_Toc340745062"/>
      <w:r w:rsidRPr="004A17D4">
        <w:rPr>
          <w:b/>
          <w:sz w:val="28"/>
        </w:rPr>
        <w:t>Agreement</w:t>
      </w:r>
      <w:bookmarkEnd w:id="1"/>
      <w:bookmarkEnd w:id="2"/>
    </w:p>
    <w:p w14:paraId="25ABF138" w14:textId="77777777" w:rsidR="004C35AE" w:rsidRPr="004A17D4" w:rsidRDefault="004C35AE" w:rsidP="004C35AE">
      <w:pPr>
        <w:pStyle w:val="H1G"/>
        <w:spacing w:before="240"/>
      </w:pPr>
      <w:r w:rsidRPr="004A17D4">
        <w:tab/>
      </w:r>
      <w:r w:rsidRPr="004A17D4">
        <w:tab/>
        <w:t>Concerning the</w:t>
      </w:r>
      <w:r w:rsidRPr="004A17D4">
        <w:rPr>
          <w:smallCaps/>
        </w:rPr>
        <w:t xml:space="preserve"> </w:t>
      </w:r>
      <w:r w:rsidRPr="004A17D4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4A17D4">
        <w:footnoteReference w:customMarkFollows="1" w:id="2"/>
        <w:t>*</w:t>
      </w:r>
    </w:p>
    <w:p w14:paraId="5051B77A" w14:textId="77777777" w:rsidR="004C35AE" w:rsidRPr="004A17D4" w:rsidRDefault="004C35AE" w:rsidP="004C35AE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</w:pPr>
      <w:r w:rsidRPr="004A17D4">
        <w:tab/>
      </w:r>
      <w:r w:rsidRPr="004A17D4">
        <w:tab/>
        <w:t>(Revision 3, including the amendments which entered into force on 14 September 2017)</w:t>
      </w:r>
    </w:p>
    <w:p w14:paraId="69F89DC2" w14:textId="77777777" w:rsidR="004C35AE" w:rsidRPr="004A17D4" w:rsidRDefault="004C35AE" w:rsidP="004C35AE">
      <w:pPr>
        <w:keepNext/>
        <w:keepLines/>
        <w:tabs>
          <w:tab w:val="right" w:pos="851"/>
        </w:tabs>
        <w:spacing w:before="120" w:after="240" w:line="270" w:lineRule="exact"/>
        <w:jc w:val="center"/>
        <w:rPr>
          <w:b/>
          <w:sz w:val="24"/>
        </w:rPr>
      </w:pPr>
      <w:r w:rsidRPr="004A17D4">
        <w:rPr>
          <w:b/>
          <w:sz w:val="24"/>
        </w:rPr>
        <w:t>_________</w:t>
      </w:r>
    </w:p>
    <w:p w14:paraId="01C8FE89" w14:textId="77777777" w:rsidR="004C35AE" w:rsidRPr="004A17D4" w:rsidRDefault="004C35AE" w:rsidP="004C35AE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4A17D4">
        <w:rPr>
          <w:b/>
          <w:sz w:val="24"/>
        </w:rPr>
        <w:tab/>
      </w:r>
      <w:r w:rsidRPr="004A17D4">
        <w:rPr>
          <w:b/>
          <w:sz w:val="24"/>
        </w:rPr>
        <w:tab/>
        <w:t>Addendum 147 – UN Regulation No. 148</w:t>
      </w:r>
    </w:p>
    <w:p w14:paraId="16D98632" w14:textId="04890BC5" w:rsidR="0092455C" w:rsidRPr="004A17D4" w:rsidRDefault="0092455C" w:rsidP="0092455C">
      <w:pPr>
        <w:pStyle w:val="H1G"/>
        <w:spacing w:before="240"/>
      </w:pPr>
      <w:r w:rsidRPr="004A17D4">
        <w:tab/>
      </w:r>
      <w:r w:rsidRPr="004A17D4">
        <w:tab/>
        <w:t xml:space="preserve">Amendment </w:t>
      </w:r>
      <w:r w:rsidR="0086317F" w:rsidRPr="004A17D4">
        <w:t>6</w:t>
      </w:r>
    </w:p>
    <w:p w14:paraId="31FDD707" w14:textId="607A9677" w:rsidR="0092455C" w:rsidRPr="004A17D4" w:rsidRDefault="007A1EA3" w:rsidP="0092455C">
      <w:pPr>
        <w:pStyle w:val="SingleTxtG"/>
        <w:spacing w:after="360"/>
        <w:ind w:right="1089"/>
        <w:jc w:val="left"/>
        <w:rPr>
          <w:spacing w:val="-2"/>
        </w:rPr>
      </w:pPr>
      <w:r w:rsidRPr="004A17D4">
        <w:rPr>
          <w:spacing w:val="-2"/>
        </w:rPr>
        <w:t xml:space="preserve">Supplement 5 to the original version </w:t>
      </w:r>
      <w:r w:rsidR="0092455C" w:rsidRPr="004A17D4">
        <w:rPr>
          <w:spacing w:val="-2"/>
        </w:rPr>
        <w:t xml:space="preserve">– Date of entry into force: </w:t>
      </w:r>
      <w:r w:rsidR="003032BB" w:rsidRPr="004A17D4">
        <w:rPr>
          <w:spacing w:val="-2"/>
        </w:rPr>
        <w:t xml:space="preserve">24 September </w:t>
      </w:r>
      <w:r w:rsidR="00886DBF" w:rsidRPr="004A17D4">
        <w:rPr>
          <w:spacing w:val="-2"/>
        </w:rPr>
        <w:t>2023</w:t>
      </w:r>
    </w:p>
    <w:p w14:paraId="722EEE1F" w14:textId="77777777" w:rsidR="004C35AE" w:rsidRPr="004A17D4" w:rsidRDefault="004C35AE" w:rsidP="004C35AE">
      <w:pPr>
        <w:pStyle w:val="HChG"/>
      </w:pPr>
      <w:r w:rsidRPr="004A17D4">
        <w:tab/>
      </w:r>
      <w:r w:rsidRPr="004A17D4">
        <w:tab/>
      </w:r>
      <w:r w:rsidRPr="004A17D4">
        <w:rPr>
          <w:sz w:val="24"/>
          <w:szCs w:val="18"/>
        </w:rPr>
        <w:t xml:space="preserve">Uniform provisions concerning the approval of light-signalling devices (lamps) for power-driven vehicles and their </w:t>
      </w:r>
      <w:proofErr w:type="gramStart"/>
      <w:r w:rsidRPr="004A17D4">
        <w:rPr>
          <w:sz w:val="24"/>
          <w:szCs w:val="18"/>
        </w:rPr>
        <w:t>trailers</w:t>
      </w:r>
      <w:proofErr w:type="gramEnd"/>
    </w:p>
    <w:p w14:paraId="0D721F83" w14:textId="74C62977" w:rsidR="004C35AE" w:rsidRPr="004A17D4" w:rsidRDefault="004C35AE" w:rsidP="004C35AE">
      <w:pPr>
        <w:spacing w:after="40"/>
        <w:ind w:left="1134" w:right="1134"/>
        <w:jc w:val="both"/>
        <w:rPr>
          <w:lang w:eastAsia="en-GB"/>
        </w:rPr>
      </w:pPr>
      <w:r w:rsidRPr="004A17D4">
        <w:rPr>
          <w:spacing w:val="-4"/>
          <w:lang w:eastAsia="en-GB"/>
        </w:rPr>
        <w:t>This</w:t>
      </w:r>
      <w:r w:rsidRPr="004A17D4">
        <w:rPr>
          <w:lang w:eastAsia="en-GB"/>
        </w:rPr>
        <w:t xml:space="preserve"> document is meant purely as documentation tool. The authentic and legal binding text is: ECE/TRANS/WP.29/</w:t>
      </w:r>
      <w:r w:rsidR="003C4523" w:rsidRPr="004A17D4">
        <w:rPr>
          <w:lang w:eastAsia="en-GB"/>
        </w:rPr>
        <w:t>202</w:t>
      </w:r>
      <w:r w:rsidR="00A544B6" w:rsidRPr="004A17D4">
        <w:rPr>
          <w:lang w:eastAsia="en-GB"/>
        </w:rPr>
        <w:t>3/35</w:t>
      </w:r>
      <w:r w:rsidR="000C5BEE" w:rsidRPr="004A17D4">
        <w:rPr>
          <w:lang w:eastAsia="en-GB"/>
        </w:rPr>
        <w:t>.</w:t>
      </w:r>
    </w:p>
    <w:p w14:paraId="6E2FAEFE" w14:textId="77777777" w:rsidR="004C35AE" w:rsidRPr="004A17D4" w:rsidRDefault="004C35AE" w:rsidP="004C35AE">
      <w:pPr>
        <w:suppressAutoHyphens w:val="0"/>
        <w:spacing w:line="240" w:lineRule="auto"/>
        <w:jc w:val="center"/>
        <w:rPr>
          <w:b/>
          <w:sz w:val="24"/>
        </w:rPr>
      </w:pPr>
      <w:r w:rsidRPr="004A17D4">
        <w:rPr>
          <w:b/>
          <w:noProof/>
          <w:sz w:val="24"/>
          <w:lang w:val="en-US"/>
        </w:rPr>
        <w:drawing>
          <wp:anchor distT="0" distB="137160" distL="114300" distR="114300" simplePos="0" relativeHeight="251688960" behindDoc="0" locked="0" layoutInCell="1" allowOverlap="1" wp14:anchorId="60A468CF" wp14:editId="1E55A7F1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69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17D4">
        <w:rPr>
          <w:b/>
          <w:sz w:val="24"/>
        </w:rPr>
        <w:t>_________</w:t>
      </w:r>
    </w:p>
    <w:p w14:paraId="36592E46" w14:textId="77777777" w:rsidR="0092455C" w:rsidRPr="004A17D4" w:rsidRDefault="004C35AE" w:rsidP="004C35AE">
      <w:pPr>
        <w:suppressAutoHyphens w:val="0"/>
        <w:spacing w:line="240" w:lineRule="auto"/>
        <w:jc w:val="center"/>
        <w:rPr>
          <w:b/>
          <w:sz w:val="24"/>
        </w:rPr>
      </w:pPr>
      <w:r w:rsidRPr="004A17D4">
        <w:rPr>
          <w:b/>
          <w:sz w:val="24"/>
        </w:rPr>
        <w:t>UNITED NATIONS</w:t>
      </w:r>
    </w:p>
    <w:p w14:paraId="7B5F461C" w14:textId="77777777" w:rsidR="00507CEA" w:rsidRPr="00A75332" w:rsidRDefault="0092455C" w:rsidP="00507CEA">
      <w:pPr>
        <w:snapToGrid w:val="0"/>
        <w:spacing w:after="120"/>
        <w:ind w:left="1134" w:right="1134"/>
        <w:jc w:val="both"/>
        <w:rPr>
          <w:rFonts w:asciiTheme="majorBidi" w:hAnsiTheme="majorBidi" w:cstheme="majorBidi"/>
          <w:lang w:val="en-US"/>
        </w:rPr>
      </w:pPr>
      <w:r w:rsidRPr="004A17D4">
        <w:rPr>
          <w:b/>
          <w:sz w:val="24"/>
        </w:rPr>
        <w:br w:type="page"/>
      </w:r>
      <w:r w:rsidR="00507CEA" w:rsidRPr="001811D0">
        <w:rPr>
          <w:rFonts w:asciiTheme="majorBidi" w:hAnsiTheme="majorBidi" w:cstheme="majorBidi"/>
          <w:i/>
          <w:iCs/>
          <w:lang w:val="en-US"/>
        </w:rPr>
        <w:lastRenderedPageBreak/>
        <w:t>Introduction, last paragraph,</w:t>
      </w:r>
      <w:r w:rsidR="00507CEA">
        <w:rPr>
          <w:rFonts w:asciiTheme="majorBidi" w:hAnsiTheme="majorBidi" w:cstheme="majorBidi"/>
          <w:lang w:val="en-US"/>
        </w:rPr>
        <w:t xml:space="preserve"> amend to read: </w:t>
      </w:r>
    </w:p>
    <w:p w14:paraId="11118ACC" w14:textId="77777777" w:rsidR="00507CEA" w:rsidRPr="00A75332" w:rsidRDefault="00507CEA" w:rsidP="00507CEA">
      <w:pPr>
        <w:snapToGrid w:val="0"/>
        <w:spacing w:after="120"/>
        <w:ind w:left="1134" w:right="113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n-US"/>
        </w:rPr>
        <w:t>"</w:t>
      </w:r>
      <w:r w:rsidRPr="00A75332">
        <w:rPr>
          <w:rFonts w:asciiTheme="majorBidi" w:hAnsiTheme="majorBidi" w:cstheme="majorBidi"/>
          <w:lang w:val="en-US"/>
        </w:rPr>
        <w:t xml:space="preserve">Regarding the requirements for approval markings, this Regulation includes the requirements for the use of the </w:t>
      </w:r>
      <w:r>
        <w:rPr>
          <w:rFonts w:asciiTheme="majorBidi" w:hAnsiTheme="majorBidi" w:cstheme="majorBidi"/>
          <w:lang w:val="en-US"/>
        </w:rPr>
        <w:t>'</w:t>
      </w:r>
      <w:r w:rsidRPr="00A75332">
        <w:rPr>
          <w:rFonts w:asciiTheme="majorBidi" w:hAnsiTheme="majorBidi" w:cstheme="majorBidi"/>
          <w:lang w:val="en-US"/>
        </w:rPr>
        <w:t>Unique Identifier</w:t>
      </w:r>
      <w:r>
        <w:rPr>
          <w:rFonts w:asciiTheme="majorBidi" w:hAnsiTheme="majorBidi" w:cstheme="majorBidi"/>
          <w:lang w:val="en-US"/>
        </w:rPr>
        <w:t>'</w:t>
      </w:r>
      <w:r w:rsidRPr="00A75332">
        <w:rPr>
          <w:rFonts w:asciiTheme="majorBidi" w:hAnsiTheme="majorBidi" w:cstheme="majorBidi"/>
          <w:lang w:val="en-US"/>
        </w:rPr>
        <w:t xml:space="preserve"> and is conditional upon access to a secure internet database established by UNECE (in accordance with Schedule 5 of the 1958 Agreement) where all type approval documentation is held. When the </w:t>
      </w:r>
      <w:r>
        <w:rPr>
          <w:rFonts w:asciiTheme="majorBidi" w:hAnsiTheme="majorBidi" w:cstheme="majorBidi"/>
          <w:lang w:val="en-US"/>
        </w:rPr>
        <w:t>'</w:t>
      </w:r>
      <w:r w:rsidRPr="00A75332">
        <w:rPr>
          <w:rFonts w:asciiTheme="majorBidi" w:hAnsiTheme="majorBidi" w:cstheme="majorBidi"/>
          <w:lang w:val="en-US"/>
        </w:rPr>
        <w:t>Unique Identifier</w:t>
      </w:r>
      <w:r>
        <w:rPr>
          <w:rFonts w:asciiTheme="majorBidi" w:hAnsiTheme="majorBidi" w:cstheme="majorBidi"/>
          <w:lang w:val="en-US"/>
        </w:rPr>
        <w:t>'</w:t>
      </w:r>
      <w:r w:rsidRPr="00A75332">
        <w:rPr>
          <w:rFonts w:asciiTheme="majorBidi" w:hAnsiTheme="majorBidi" w:cstheme="majorBidi"/>
          <w:lang w:val="en-US"/>
        </w:rPr>
        <w:t xml:space="preserve"> is used there is no requirement for the lamps to carry the conventional </w:t>
      </w:r>
      <w:proofErr w:type="gramStart"/>
      <w:r w:rsidRPr="00A75332">
        <w:rPr>
          <w:rFonts w:asciiTheme="majorBidi" w:hAnsiTheme="majorBidi" w:cstheme="majorBidi"/>
          <w:lang w:val="en-US"/>
        </w:rPr>
        <w:t>type</w:t>
      </w:r>
      <w:proofErr w:type="gramEnd"/>
      <w:r w:rsidRPr="00A75332">
        <w:rPr>
          <w:rFonts w:asciiTheme="majorBidi" w:hAnsiTheme="majorBidi" w:cstheme="majorBidi"/>
          <w:lang w:val="en-US"/>
        </w:rPr>
        <w:t xml:space="preserve"> approval markings (E-mark). If it is technically not possible to use the </w:t>
      </w:r>
      <w:r>
        <w:rPr>
          <w:rFonts w:asciiTheme="majorBidi" w:hAnsiTheme="majorBidi" w:cstheme="majorBidi"/>
          <w:lang w:val="en-US"/>
        </w:rPr>
        <w:t>'</w:t>
      </w:r>
      <w:r w:rsidRPr="00A75332">
        <w:rPr>
          <w:rFonts w:asciiTheme="majorBidi" w:hAnsiTheme="majorBidi" w:cstheme="majorBidi"/>
          <w:lang w:val="en-US"/>
        </w:rPr>
        <w:t>Unique Identifier</w:t>
      </w:r>
      <w:r>
        <w:rPr>
          <w:rFonts w:asciiTheme="majorBidi" w:hAnsiTheme="majorBidi" w:cstheme="majorBidi"/>
          <w:lang w:val="en-US"/>
        </w:rPr>
        <w:t>'</w:t>
      </w:r>
      <w:r w:rsidRPr="00A75332">
        <w:rPr>
          <w:rFonts w:asciiTheme="majorBidi" w:hAnsiTheme="majorBidi" w:cstheme="majorBidi"/>
          <w:lang w:val="en-US"/>
        </w:rPr>
        <w:t xml:space="preserve"> (</w:t>
      </w:r>
      <w:proofErr w:type="gramStart"/>
      <w:r w:rsidRPr="00A75332">
        <w:rPr>
          <w:rFonts w:asciiTheme="majorBidi" w:hAnsiTheme="majorBidi" w:cstheme="majorBidi"/>
          <w:lang w:val="en-US"/>
        </w:rPr>
        <w:t>e.g.</w:t>
      </w:r>
      <w:proofErr w:type="gramEnd"/>
      <w:r w:rsidRPr="00A75332">
        <w:rPr>
          <w:rFonts w:asciiTheme="majorBidi" w:hAnsiTheme="majorBidi" w:cstheme="majorBidi"/>
          <w:lang w:val="en-US"/>
        </w:rPr>
        <w:t xml:space="preserve"> if the access to the UNECE internet database cannot be secured or the database is not operational), the use of conventional type approval markings is required until the use of the </w:t>
      </w:r>
      <w:r>
        <w:rPr>
          <w:rFonts w:asciiTheme="majorBidi" w:hAnsiTheme="majorBidi" w:cstheme="majorBidi"/>
          <w:lang w:val="en-US"/>
        </w:rPr>
        <w:t>'</w:t>
      </w:r>
      <w:r w:rsidRPr="00A75332">
        <w:rPr>
          <w:rFonts w:asciiTheme="majorBidi" w:hAnsiTheme="majorBidi" w:cstheme="majorBidi"/>
          <w:lang w:val="en-US"/>
        </w:rPr>
        <w:t>Unique Identifier</w:t>
      </w:r>
      <w:r>
        <w:rPr>
          <w:rFonts w:asciiTheme="majorBidi" w:hAnsiTheme="majorBidi" w:cstheme="majorBidi"/>
          <w:lang w:val="en-US"/>
        </w:rPr>
        <w:t>'</w:t>
      </w:r>
      <w:r w:rsidRPr="00A75332">
        <w:rPr>
          <w:rFonts w:asciiTheme="majorBidi" w:hAnsiTheme="majorBidi" w:cstheme="majorBidi"/>
          <w:lang w:val="en-US"/>
        </w:rPr>
        <w:t xml:space="preserve"> is enabled. </w:t>
      </w:r>
      <w:r w:rsidRPr="00A44144">
        <w:rPr>
          <w:rFonts w:asciiTheme="majorBidi" w:hAnsiTheme="majorBidi" w:cstheme="majorBidi"/>
          <w:bCs/>
          <w:lang w:val="en-US"/>
        </w:rPr>
        <w:t xml:space="preserve">In addition, the use of the </w:t>
      </w:r>
      <w:r>
        <w:rPr>
          <w:rFonts w:asciiTheme="majorBidi" w:hAnsiTheme="majorBidi" w:cstheme="majorBidi"/>
          <w:bCs/>
          <w:lang w:val="en-US"/>
        </w:rPr>
        <w:t>'</w:t>
      </w:r>
      <w:r w:rsidRPr="00A44144">
        <w:rPr>
          <w:rFonts w:asciiTheme="majorBidi" w:hAnsiTheme="majorBidi" w:cstheme="majorBidi"/>
          <w:bCs/>
          <w:lang w:val="en-US"/>
        </w:rPr>
        <w:t>Unique Identifier</w:t>
      </w:r>
      <w:r>
        <w:rPr>
          <w:rFonts w:asciiTheme="majorBidi" w:hAnsiTheme="majorBidi" w:cstheme="majorBidi"/>
          <w:bCs/>
          <w:lang w:val="en-US"/>
        </w:rPr>
        <w:t>'</w:t>
      </w:r>
      <w:r w:rsidRPr="00A44144">
        <w:rPr>
          <w:rFonts w:asciiTheme="majorBidi" w:hAnsiTheme="majorBidi" w:cstheme="majorBidi"/>
          <w:bCs/>
          <w:lang w:val="en-US"/>
        </w:rPr>
        <w:t xml:space="preserve"> shall only be possible if the corresponding Summary Document (ECE/TRANS/WP.29/1159, paragraph 89) has been defined in this Regulation and the database is providing access to the Summary Document.</w:t>
      </w:r>
      <w:r>
        <w:rPr>
          <w:rFonts w:asciiTheme="majorBidi" w:hAnsiTheme="majorBidi" w:cstheme="majorBidi"/>
          <w:bCs/>
          <w:lang w:val="en-US"/>
        </w:rPr>
        <w:t>"</w:t>
      </w:r>
    </w:p>
    <w:p w14:paraId="690679DE" w14:textId="77777777" w:rsidR="00507CEA" w:rsidRPr="00173DA3" w:rsidRDefault="00507CEA" w:rsidP="00507CEA">
      <w:pPr>
        <w:spacing w:before="240"/>
        <w:jc w:val="center"/>
        <w:rPr>
          <w:u w:val="single"/>
        </w:rPr>
      </w:pPr>
      <w:r w:rsidRPr="003D3861">
        <w:rPr>
          <w:u w:val="single"/>
        </w:rPr>
        <w:tab/>
      </w:r>
      <w:r w:rsidRPr="003D3861">
        <w:rPr>
          <w:u w:val="single"/>
        </w:rPr>
        <w:tab/>
      </w:r>
      <w:r w:rsidRPr="003D3861">
        <w:rPr>
          <w:u w:val="single"/>
        </w:rPr>
        <w:tab/>
      </w:r>
    </w:p>
    <w:bookmarkEnd w:id="0"/>
    <w:p w14:paraId="165111C4" w14:textId="387E179C" w:rsidR="0092455C" w:rsidRPr="00EF4C3A" w:rsidRDefault="0092455C">
      <w:pPr>
        <w:suppressAutoHyphens w:val="0"/>
        <w:spacing w:line="240" w:lineRule="auto"/>
        <w:rPr>
          <w:b/>
          <w:sz w:val="24"/>
        </w:rPr>
      </w:pPr>
    </w:p>
    <w:sectPr w:rsidR="0092455C" w:rsidRPr="00EF4C3A" w:rsidSect="005F6133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C809C" w14:textId="77777777" w:rsidR="0039254D" w:rsidRDefault="0039254D"/>
  </w:endnote>
  <w:endnote w:type="continuationSeparator" w:id="0">
    <w:p w14:paraId="2958CA2E" w14:textId="77777777" w:rsidR="0039254D" w:rsidRDefault="0039254D"/>
  </w:endnote>
  <w:endnote w:type="continuationNotice" w:id="1">
    <w:p w14:paraId="14025075" w14:textId="77777777" w:rsidR="0039254D" w:rsidRDefault="003925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C337A" w14:textId="77777777" w:rsidR="008935CB" w:rsidRPr="008935CB" w:rsidRDefault="00693D54" w:rsidP="008935CB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92455C"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4C017" w14:textId="77777777" w:rsidR="0009346C" w:rsidRDefault="00693D54" w:rsidP="0009346C">
    <w:pPr>
      <w:pStyle w:val="Footer"/>
      <w:tabs>
        <w:tab w:val="right" w:pos="9638"/>
      </w:tabs>
      <w:jc w:val="right"/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92455C">
      <w:rPr>
        <w:b/>
        <w:noProof/>
        <w:sz w:val="18"/>
      </w:rPr>
      <w:t>3</w:t>
    </w:r>
    <w:r w:rsidRPr="009A2D3C">
      <w:rPr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E6AE" w14:textId="6C368CD5" w:rsidR="009A5774" w:rsidRDefault="009A5774" w:rsidP="009A5774">
    <w:pPr>
      <w:pStyle w:val="Footer"/>
    </w:pPr>
    <w:bookmarkStart w:id="3" w:name="_GoBack"/>
    <w:bookmarkEnd w:id="3"/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 wp14:anchorId="12EF7281" wp14:editId="0708808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C5BB86" w14:textId="670FB8D1" w:rsidR="009A5774" w:rsidRPr="009A5774" w:rsidRDefault="009A5774" w:rsidP="009A5774">
    <w:pPr>
      <w:pStyle w:val="Footer"/>
      <w:ind w:right="1134"/>
      <w:rPr>
        <w:sz w:val="20"/>
      </w:rPr>
    </w:pPr>
    <w:r>
      <w:rPr>
        <w:sz w:val="20"/>
      </w:rPr>
      <w:t>GE.23-24243(E)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17542BE" wp14:editId="235E2660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45A80" w14:textId="77777777" w:rsidR="0039254D" w:rsidRPr="000B175B" w:rsidRDefault="0039254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3EA4B13" w14:textId="77777777" w:rsidR="0039254D" w:rsidRPr="00FC68B7" w:rsidRDefault="0039254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C4B2AE6" w14:textId="77777777" w:rsidR="0039254D" w:rsidRDefault="0039254D"/>
  </w:footnote>
  <w:footnote w:id="2">
    <w:p w14:paraId="34653613" w14:textId="77777777" w:rsidR="00E51CD7" w:rsidRPr="00852CB4" w:rsidRDefault="00E51CD7" w:rsidP="004C35AE">
      <w:pPr>
        <w:pStyle w:val="FootnoteText"/>
        <w:rPr>
          <w:lang w:val="en-US"/>
        </w:rPr>
      </w:pPr>
      <w:r w:rsidRPr="00852CB4">
        <w:tab/>
      </w:r>
      <w:r w:rsidRPr="00852CB4">
        <w:rPr>
          <w:rStyle w:val="FootnoteReference"/>
          <w:sz w:val="20"/>
          <w:lang w:val="en-US"/>
        </w:rPr>
        <w:t>*</w:t>
      </w:r>
      <w:r w:rsidRPr="00852CB4">
        <w:rPr>
          <w:sz w:val="20"/>
          <w:lang w:val="en-US"/>
        </w:rPr>
        <w:tab/>
      </w:r>
      <w:r w:rsidRPr="00852CB4">
        <w:rPr>
          <w:lang w:val="en-US"/>
        </w:rPr>
        <w:t>Former titles of the Agreement:</w:t>
      </w:r>
    </w:p>
    <w:p w14:paraId="29D839E4" w14:textId="77777777" w:rsidR="00E51CD7" w:rsidRPr="00852CB4" w:rsidRDefault="00E51CD7" w:rsidP="004C35AE">
      <w:pPr>
        <w:pStyle w:val="FootnoteText"/>
        <w:rPr>
          <w:sz w:val="20"/>
          <w:lang w:val="en-US"/>
        </w:rPr>
      </w:pPr>
      <w:r w:rsidRPr="00852CB4">
        <w:rPr>
          <w:lang w:val="en-US"/>
        </w:rPr>
        <w:tab/>
      </w:r>
      <w:r w:rsidRPr="00852CB4">
        <w:rPr>
          <w:lang w:val="en-US"/>
        </w:rPr>
        <w:tab/>
      </w:r>
      <w:r w:rsidRPr="00852CB4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</w:t>
      </w:r>
      <w:proofErr w:type="gramStart"/>
      <w:r w:rsidRPr="00852CB4">
        <w:rPr>
          <w:spacing w:val="-4"/>
          <w:lang w:val="en-US"/>
        </w:rPr>
        <w:t>);</w:t>
      </w:r>
      <w:proofErr w:type="gramEnd"/>
    </w:p>
    <w:p w14:paraId="6731A223" w14:textId="77777777" w:rsidR="00E51CD7" w:rsidRPr="001D16C4" w:rsidRDefault="00E51CD7" w:rsidP="004C35AE">
      <w:pPr>
        <w:pStyle w:val="FootnoteText"/>
        <w:rPr>
          <w:lang w:val="en-US"/>
        </w:rPr>
      </w:pPr>
      <w:r w:rsidRPr="00852CB4">
        <w:rPr>
          <w:lang w:val="en-US"/>
        </w:rPr>
        <w:tab/>
      </w:r>
      <w:r w:rsidRPr="00852CB4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6B9DF" w14:textId="18A9CF8F" w:rsidR="0092455C" w:rsidRDefault="0092455C" w:rsidP="001D3AE4">
    <w:pPr>
      <w:pStyle w:val="Header"/>
      <w:spacing w:after="240"/>
    </w:pPr>
    <w:r w:rsidRPr="00D623A7">
      <w:t>E/ECE/TRANS/505</w:t>
    </w:r>
    <w:r>
      <w:t>/Rev.</w:t>
    </w:r>
    <w:r w:rsidR="00EF08D2">
      <w:t>3</w:t>
    </w:r>
    <w:r>
      <w:t>/Add.147/Amend</w:t>
    </w:r>
    <w:r w:rsidR="00507CEA">
      <w:t>.6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0637" w14:textId="281B33FA" w:rsidR="0009346C" w:rsidRDefault="0092455C" w:rsidP="0009346C">
    <w:pPr>
      <w:pStyle w:val="Header"/>
      <w:jc w:val="right"/>
    </w:pPr>
    <w:r w:rsidRPr="00D623A7">
      <w:t>E/ECE/TRANS/505</w:t>
    </w:r>
    <w:r>
      <w:t>/Rev.</w:t>
    </w:r>
    <w:r w:rsidR="00EF08D2">
      <w:t>3</w:t>
    </w:r>
    <w:r>
      <w:t>/Add.147/Amend.</w:t>
    </w:r>
    <w:r w:rsidR="00EB2A21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1EF6990"/>
    <w:multiLevelType w:val="hybridMultilevel"/>
    <w:tmpl w:val="5C56A47A"/>
    <w:lvl w:ilvl="0" w:tplc="04070007">
      <w:start w:val="1"/>
      <w:numFmt w:val="bullet"/>
      <w:pStyle w:val="ListBullet"/>
      <w:lvlText w:val="-"/>
      <w:lvlJc w:val="left"/>
      <w:pPr>
        <w:tabs>
          <w:tab w:val="num" w:pos="1854"/>
        </w:tabs>
        <w:ind w:left="1854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A5CB1"/>
    <w:multiLevelType w:val="hybridMultilevel"/>
    <w:tmpl w:val="E80A63E2"/>
    <w:lvl w:ilvl="0" w:tplc="2CAE5A48">
      <w:numFmt w:val="bullet"/>
      <w:lvlText w:val="-"/>
      <w:lvlJc w:val="left"/>
      <w:pPr>
        <w:ind w:left="2061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04FC66E9"/>
    <w:multiLevelType w:val="multilevel"/>
    <w:tmpl w:val="A118B16A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2259" w:hanging="1125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3393" w:hanging="1125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527" w:hanging="1125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661" w:hanging="1125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795" w:hanging="1125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7929" w:hanging="1125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ascii="Times New Roman" w:hAnsi="Times New Roman" w:hint="default"/>
      </w:rPr>
    </w:lvl>
  </w:abstractNum>
  <w:abstractNum w:abstractNumId="5" w15:restartNumberingAfterBreak="0">
    <w:nsid w:val="05843BA4"/>
    <w:multiLevelType w:val="hybridMultilevel"/>
    <w:tmpl w:val="96666F98"/>
    <w:lvl w:ilvl="0" w:tplc="0410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07D220E5"/>
    <w:multiLevelType w:val="hybridMultilevel"/>
    <w:tmpl w:val="5F8E40FC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7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0D4D7D7B"/>
    <w:multiLevelType w:val="hybridMultilevel"/>
    <w:tmpl w:val="5F00011C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9" w15:restartNumberingAfterBreak="0">
    <w:nsid w:val="0E051866"/>
    <w:multiLevelType w:val="hybridMultilevel"/>
    <w:tmpl w:val="5BA06516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 w15:restartNumberingAfterBreak="0">
    <w:nsid w:val="0EA03884"/>
    <w:multiLevelType w:val="multilevel"/>
    <w:tmpl w:val="AF0253B4"/>
    <w:styleLink w:val="WWNum1"/>
    <w:lvl w:ilvl="0">
      <w:start w:val="2"/>
      <w:numFmt w:val="decimal"/>
      <w:lvlText w:val="%1."/>
      <w:lvlJc w:val="left"/>
      <w:pPr>
        <w:ind w:left="360" w:hanging="360"/>
      </w:pPr>
      <w:rPr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u w:val="single"/>
      </w:r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D840807"/>
    <w:multiLevelType w:val="hybridMultilevel"/>
    <w:tmpl w:val="98BCF75C"/>
    <w:lvl w:ilvl="0" w:tplc="DE8C29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A22B8"/>
    <w:multiLevelType w:val="hybridMultilevel"/>
    <w:tmpl w:val="0AD01724"/>
    <w:lvl w:ilvl="0" w:tplc="3AF651E6">
      <w:start w:val="1"/>
      <w:numFmt w:val="decimal"/>
      <w:lvlText w:val="%1"/>
      <w:lvlJc w:val="left"/>
      <w:pPr>
        <w:ind w:left="1287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EE02988"/>
    <w:multiLevelType w:val="multilevel"/>
    <w:tmpl w:val="042422F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440"/>
      </w:pPr>
      <w:rPr>
        <w:rFonts w:hint="default"/>
      </w:rPr>
    </w:lvl>
  </w:abstractNum>
  <w:abstractNum w:abstractNumId="15" w15:restartNumberingAfterBreak="0">
    <w:nsid w:val="2A802F93"/>
    <w:multiLevelType w:val="hybridMultilevel"/>
    <w:tmpl w:val="71B6D62E"/>
    <w:lvl w:ilvl="0" w:tplc="173231D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7" w15:restartNumberingAfterBreak="0">
    <w:nsid w:val="32692BB7"/>
    <w:multiLevelType w:val="hybridMultilevel"/>
    <w:tmpl w:val="96A4B10E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3B172CF0"/>
    <w:multiLevelType w:val="hybridMultilevel"/>
    <w:tmpl w:val="7F9862DA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9" w15:restartNumberingAfterBreak="0">
    <w:nsid w:val="3D745A5D"/>
    <w:multiLevelType w:val="hybridMultilevel"/>
    <w:tmpl w:val="BD6C8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4E357AB6"/>
    <w:multiLevelType w:val="hybridMultilevel"/>
    <w:tmpl w:val="D25C96C4"/>
    <w:lvl w:ilvl="0" w:tplc="4C769C6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522B08E5"/>
    <w:multiLevelType w:val="hybridMultilevel"/>
    <w:tmpl w:val="D4BA6E34"/>
    <w:lvl w:ilvl="0" w:tplc="C3C01BD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26" w15:restartNumberingAfterBreak="0">
    <w:nsid w:val="569F61A6"/>
    <w:multiLevelType w:val="hybridMultilevel"/>
    <w:tmpl w:val="BF9428C2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582A0859"/>
    <w:multiLevelType w:val="hybridMultilevel"/>
    <w:tmpl w:val="04F46460"/>
    <w:lvl w:ilvl="0" w:tplc="D98C853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5EC901DF"/>
    <w:multiLevelType w:val="singleLevel"/>
    <w:tmpl w:val="3B7454CE"/>
    <w:lvl w:ilvl="0">
      <w:start w:val="1"/>
      <w:numFmt w:val="bullet"/>
      <w:pStyle w:val="ListDash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</w:abstractNum>
  <w:abstractNum w:abstractNumId="29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7BCF153A"/>
    <w:multiLevelType w:val="hybridMultilevel"/>
    <w:tmpl w:val="CE760070"/>
    <w:lvl w:ilvl="0" w:tplc="5D90B3B6">
      <w:start w:val="4"/>
      <w:numFmt w:val="bullet"/>
      <w:pStyle w:val="Bullet2G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2" w15:restartNumberingAfterBreak="0">
    <w:nsid w:val="7EC40881"/>
    <w:multiLevelType w:val="hybridMultilevel"/>
    <w:tmpl w:val="AC90B73E"/>
    <w:lvl w:ilvl="0" w:tplc="35D6D3F0">
      <w:start w:val="1"/>
      <w:numFmt w:val="lowerLetter"/>
      <w:pStyle w:val="Bullet1G"/>
      <w:lvlText w:val="(%1)"/>
      <w:lvlJc w:val="left"/>
      <w:pPr>
        <w:ind w:left="2138" w:hanging="360"/>
      </w:pPr>
      <w:rPr>
        <w:rFonts w:ascii="Times New Roman" w:eastAsia="Calibr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1188831971">
    <w:abstractNumId w:val="32"/>
  </w:num>
  <w:num w:numId="2" w16cid:durableId="1066607392">
    <w:abstractNumId w:val="31"/>
  </w:num>
  <w:num w:numId="3" w16cid:durableId="1239317920">
    <w:abstractNumId w:val="15"/>
  </w:num>
  <w:num w:numId="4" w16cid:durableId="553007680">
    <w:abstractNumId w:val="27"/>
  </w:num>
  <w:num w:numId="5" w16cid:durableId="1642464862">
    <w:abstractNumId w:val="23"/>
  </w:num>
  <w:num w:numId="6" w16cid:durableId="1067654658">
    <w:abstractNumId w:val="4"/>
  </w:num>
  <w:num w:numId="7" w16cid:durableId="488833595">
    <w:abstractNumId w:val="14"/>
  </w:num>
  <w:num w:numId="8" w16cid:durableId="792284813">
    <w:abstractNumId w:val="1"/>
  </w:num>
  <w:num w:numId="9" w16cid:durableId="289358913">
    <w:abstractNumId w:val="28"/>
  </w:num>
  <w:num w:numId="10" w16cid:durableId="2140146180">
    <w:abstractNumId w:val="3"/>
  </w:num>
  <w:num w:numId="11" w16cid:durableId="1076903596">
    <w:abstractNumId w:val="17"/>
  </w:num>
  <w:num w:numId="12" w16cid:durableId="1709253240">
    <w:abstractNumId w:val="19"/>
  </w:num>
  <w:num w:numId="13" w16cid:durableId="297347450">
    <w:abstractNumId w:val="26"/>
  </w:num>
  <w:num w:numId="14" w16cid:durableId="1618223078">
    <w:abstractNumId w:val="9"/>
  </w:num>
  <w:num w:numId="15" w16cid:durableId="145518659">
    <w:abstractNumId w:val="8"/>
  </w:num>
  <w:num w:numId="16" w16cid:durableId="1179587204">
    <w:abstractNumId w:val="6"/>
  </w:num>
  <w:num w:numId="17" w16cid:durableId="1531527345">
    <w:abstractNumId w:val="18"/>
  </w:num>
  <w:num w:numId="18" w16cid:durableId="1928805222">
    <w:abstractNumId w:val="24"/>
  </w:num>
  <w:num w:numId="19" w16cid:durableId="266540936">
    <w:abstractNumId w:val="12"/>
  </w:num>
  <w:num w:numId="20" w16cid:durableId="665779">
    <w:abstractNumId w:val="13"/>
  </w:num>
  <w:num w:numId="21" w16cid:durableId="1007361805">
    <w:abstractNumId w:val="10"/>
  </w:num>
  <w:num w:numId="22" w16cid:durableId="1856772996">
    <w:abstractNumId w:val="5"/>
  </w:num>
  <w:num w:numId="23" w16cid:durableId="1768379464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0746C"/>
    <w:rsid w:val="00007EE1"/>
    <w:rsid w:val="000108E9"/>
    <w:rsid w:val="00015F2F"/>
    <w:rsid w:val="000161E5"/>
    <w:rsid w:val="000164DC"/>
    <w:rsid w:val="00020CF0"/>
    <w:rsid w:val="000212A2"/>
    <w:rsid w:val="000222BE"/>
    <w:rsid w:val="00025386"/>
    <w:rsid w:val="00026A7B"/>
    <w:rsid w:val="000379EE"/>
    <w:rsid w:val="0004101B"/>
    <w:rsid w:val="00041A76"/>
    <w:rsid w:val="00041B52"/>
    <w:rsid w:val="00042787"/>
    <w:rsid w:val="000473C9"/>
    <w:rsid w:val="00050F6B"/>
    <w:rsid w:val="00051440"/>
    <w:rsid w:val="00053578"/>
    <w:rsid w:val="00055DA9"/>
    <w:rsid w:val="000564A8"/>
    <w:rsid w:val="00056786"/>
    <w:rsid w:val="00056D6A"/>
    <w:rsid w:val="00057829"/>
    <w:rsid w:val="000603F3"/>
    <w:rsid w:val="0006142E"/>
    <w:rsid w:val="00064AA6"/>
    <w:rsid w:val="00070646"/>
    <w:rsid w:val="00070649"/>
    <w:rsid w:val="00072B98"/>
    <w:rsid w:val="00072C8C"/>
    <w:rsid w:val="000764DB"/>
    <w:rsid w:val="000766E2"/>
    <w:rsid w:val="00077522"/>
    <w:rsid w:val="00077682"/>
    <w:rsid w:val="00081935"/>
    <w:rsid w:val="00082A2D"/>
    <w:rsid w:val="00082AB4"/>
    <w:rsid w:val="000839E4"/>
    <w:rsid w:val="000844E4"/>
    <w:rsid w:val="00084C60"/>
    <w:rsid w:val="000872E8"/>
    <w:rsid w:val="00090A93"/>
    <w:rsid w:val="000916EC"/>
    <w:rsid w:val="000931C0"/>
    <w:rsid w:val="000936F0"/>
    <w:rsid w:val="00097B82"/>
    <w:rsid w:val="000A08CD"/>
    <w:rsid w:val="000A53F1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5BEE"/>
    <w:rsid w:val="000C6AE8"/>
    <w:rsid w:val="000E0415"/>
    <w:rsid w:val="000E1BC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16F90"/>
    <w:rsid w:val="00120122"/>
    <w:rsid w:val="001220B8"/>
    <w:rsid w:val="00127E98"/>
    <w:rsid w:val="00131370"/>
    <w:rsid w:val="0013179D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1BDA"/>
    <w:rsid w:val="00172A44"/>
    <w:rsid w:val="00172D05"/>
    <w:rsid w:val="0017584B"/>
    <w:rsid w:val="00180239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4D81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3AE4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1F7FE8"/>
    <w:rsid w:val="002042C8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46DD9"/>
    <w:rsid w:val="00250632"/>
    <w:rsid w:val="002549F5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262"/>
    <w:rsid w:val="00282868"/>
    <w:rsid w:val="00285167"/>
    <w:rsid w:val="00286C96"/>
    <w:rsid w:val="0029081B"/>
    <w:rsid w:val="002A063B"/>
    <w:rsid w:val="002A1589"/>
    <w:rsid w:val="002A2838"/>
    <w:rsid w:val="002A3D2B"/>
    <w:rsid w:val="002A6577"/>
    <w:rsid w:val="002B11C3"/>
    <w:rsid w:val="002B177A"/>
    <w:rsid w:val="002B2961"/>
    <w:rsid w:val="002C1C92"/>
    <w:rsid w:val="002C4C96"/>
    <w:rsid w:val="002C6C33"/>
    <w:rsid w:val="002E3ED6"/>
    <w:rsid w:val="002E69D9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32BB"/>
    <w:rsid w:val="0030489C"/>
    <w:rsid w:val="00304CD6"/>
    <w:rsid w:val="00305056"/>
    <w:rsid w:val="00305614"/>
    <w:rsid w:val="003107FA"/>
    <w:rsid w:val="00311610"/>
    <w:rsid w:val="00314206"/>
    <w:rsid w:val="003155FF"/>
    <w:rsid w:val="00317DD8"/>
    <w:rsid w:val="003229D8"/>
    <w:rsid w:val="00323769"/>
    <w:rsid w:val="00324682"/>
    <w:rsid w:val="003249E7"/>
    <w:rsid w:val="00326FC8"/>
    <w:rsid w:val="003270C0"/>
    <w:rsid w:val="00327FF9"/>
    <w:rsid w:val="0033478F"/>
    <w:rsid w:val="00335D9B"/>
    <w:rsid w:val="00336BAA"/>
    <w:rsid w:val="00336F04"/>
    <w:rsid w:val="0033701C"/>
    <w:rsid w:val="0033745A"/>
    <w:rsid w:val="003405D0"/>
    <w:rsid w:val="0034188A"/>
    <w:rsid w:val="00343772"/>
    <w:rsid w:val="00345DAF"/>
    <w:rsid w:val="00350118"/>
    <w:rsid w:val="00350A80"/>
    <w:rsid w:val="00353B06"/>
    <w:rsid w:val="00354904"/>
    <w:rsid w:val="00360083"/>
    <w:rsid w:val="003607DB"/>
    <w:rsid w:val="00361C8F"/>
    <w:rsid w:val="00364B61"/>
    <w:rsid w:val="00364DC9"/>
    <w:rsid w:val="0036751E"/>
    <w:rsid w:val="003706E2"/>
    <w:rsid w:val="00373A8D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54D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523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907"/>
    <w:rsid w:val="003F2B37"/>
    <w:rsid w:val="003F34F8"/>
    <w:rsid w:val="003F398C"/>
    <w:rsid w:val="003F3B2F"/>
    <w:rsid w:val="003F43A4"/>
    <w:rsid w:val="004063E3"/>
    <w:rsid w:val="00415BB2"/>
    <w:rsid w:val="00415D21"/>
    <w:rsid w:val="00421CCB"/>
    <w:rsid w:val="0042206C"/>
    <w:rsid w:val="004306E2"/>
    <w:rsid w:val="00430B4A"/>
    <w:rsid w:val="004325CB"/>
    <w:rsid w:val="00432F91"/>
    <w:rsid w:val="00435568"/>
    <w:rsid w:val="00437131"/>
    <w:rsid w:val="004427C5"/>
    <w:rsid w:val="0044305B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4BA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1567"/>
    <w:rsid w:val="0049581B"/>
    <w:rsid w:val="00496513"/>
    <w:rsid w:val="00496D74"/>
    <w:rsid w:val="0049793C"/>
    <w:rsid w:val="004A17D4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35AE"/>
    <w:rsid w:val="004C5F65"/>
    <w:rsid w:val="004C7C10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44AC"/>
    <w:rsid w:val="00505384"/>
    <w:rsid w:val="00506662"/>
    <w:rsid w:val="00507CEA"/>
    <w:rsid w:val="0051030B"/>
    <w:rsid w:val="005111E4"/>
    <w:rsid w:val="00512E75"/>
    <w:rsid w:val="005137D8"/>
    <w:rsid w:val="0051539C"/>
    <w:rsid w:val="00517540"/>
    <w:rsid w:val="00522C01"/>
    <w:rsid w:val="00522FAB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324A"/>
    <w:rsid w:val="005754D5"/>
    <w:rsid w:val="00575D35"/>
    <w:rsid w:val="00576FE5"/>
    <w:rsid w:val="005801C8"/>
    <w:rsid w:val="005802E0"/>
    <w:rsid w:val="005927C3"/>
    <w:rsid w:val="00593250"/>
    <w:rsid w:val="00594007"/>
    <w:rsid w:val="00594EF6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3A58"/>
    <w:rsid w:val="005D576A"/>
    <w:rsid w:val="005D66AB"/>
    <w:rsid w:val="005E5AB1"/>
    <w:rsid w:val="005F1A47"/>
    <w:rsid w:val="005F4512"/>
    <w:rsid w:val="005F5126"/>
    <w:rsid w:val="005F5960"/>
    <w:rsid w:val="005F6133"/>
    <w:rsid w:val="005F721F"/>
    <w:rsid w:val="005F7D53"/>
    <w:rsid w:val="00600F53"/>
    <w:rsid w:val="00603921"/>
    <w:rsid w:val="00603B57"/>
    <w:rsid w:val="00603BB2"/>
    <w:rsid w:val="00606027"/>
    <w:rsid w:val="00606EE6"/>
    <w:rsid w:val="00611FC4"/>
    <w:rsid w:val="00612227"/>
    <w:rsid w:val="006139CB"/>
    <w:rsid w:val="006143F4"/>
    <w:rsid w:val="006176FB"/>
    <w:rsid w:val="006215AF"/>
    <w:rsid w:val="006219FD"/>
    <w:rsid w:val="00623637"/>
    <w:rsid w:val="00627ED0"/>
    <w:rsid w:val="006303E9"/>
    <w:rsid w:val="00631DF4"/>
    <w:rsid w:val="00634F10"/>
    <w:rsid w:val="006361D1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66928"/>
    <w:rsid w:val="00671536"/>
    <w:rsid w:val="00674C0A"/>
    <w:rsid w:val="00676015"/>
    <w:rsid w:val="00676762"/>
    <w:rsid w:val="006805A5"/>
    <w:rsid w:val="00682F4C"/>
    <w:rsid w:val="00690FDF"/>
    <w:rsid w:val="00691565"/>
    <w:rsid w:val="006919E3"/>
    <w:rsid w:val="00693D54"/>
    <w:rsid w:val="00694912"/>
    <w:rsid w:val="006A2320"/>
    <w:rsid w:val="006A26D3"/>
    <w:rsid w:val="006A2A9E"/>
    <w:rsid w:val="006A365F"/>
    <w:rsid w:val="006A4406"/>
    <w:rsid w:val="006A47F4"/>
    <w:rsid w:val="006A7392"/>
    <w:rsid w:val="006B3EDB"/>
    <w:rsid w:val="006B4556"/>
    <w:rsid w:val="006B6487"/>
    <w:rsid w:val="006C26A3"/>
    <w:rsid w:val="006C28A8"/>
    <w:rsid w:val="006C32E9"/>
    <w:rsid w:val="006C4CFF"/>
    <w:rsid w:val="006C66D2"/>
    <w:rsid w:val="006C6CC9"/>
    <w:rsid w:val="006D117A"/>
    <w:rsid w:val="006D1DA0"/>
    <w:rsid w:val="006D2DC3"/>
    <w:rsid w:val="006D35B6"/>
    <w:rsid w:val="006D6393"/>
    <w:rsid w:val="006E0427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EE9"/>
    <w:rsid w:val="007165EC"/>
    <w:rsid w:val="007171C9"/>
    <w:rsid w:val="00717FC7"/>
    <w:rsid w:val="007221E1"/>
    <w:rsid w:val="00724B09"/>
    <w:rsid w:val="0072632A"/>
    <w:rsid w:val="0072639B"/>
    <w:rsid w:val="0073000B"/>
    <w:rsid w:val="00730470"/>
    <w:rsid w:val="00731C68"/>
    <w:rsid w:val="00733189"/>
    <w:rsid w:val="00735277"/>
    <w:rsid w:val="00737326"/>
    <w:rsid w:val="00743440"/>
    <w:rsid w:val="00743ADE"/>
    <w:rsid w:val="00743CD6"/>
    <w:rsid w:val="007443D0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178B"/>
    <w:rsid w:val="00775918"/>
    <w:rsid w:val="0078109F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97F60"/>
    <w:rsid w:val="007A1EA3"/>
    <w:rsid w:val="007A26DD"/>
    <w:rsid w:val="007A4A18"/>
    <w:rsid w:val="007A52B8"/>
    <w:rsid w:val="007A600E"/>
    <w:rsid w:val="007B14D9"/>
    <w:rsid w:val="007B1683"/>
    <w:rsid w:val="007B3312"/>
    <w:rsid w:val="007B510E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5B82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24E4"/>
    <w:rsid w:val="007F38E5"/>
    <w:rsid w:val="007F43E2"/>
    <w:rsid w:val="007F6611"/>
    <w:rsid w:val="0080347D"/>
    <w:rsid w:val="00804DB7"/>
    <w:rsid w:val="00805314"/>
    <w:rsid w:val="00807A6C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50650"/>
    <w:rsid w:val="00852041"/>
    <w:rsid w:val="00852CB4"/>
    <w:rsid w:val="008570D4"/>
    <w:rsid w:val="008579D1"/>
    <w:rsid w:val="00857F96"/>
    <w:rsid w:val="00860D1C"/>
    <w:rsid w:val="0086317F"/>
    <w:rsid w:val="008632BF"/>
    <w:rsid w:val="0086456C"/>
    <w:rsid w:val="0087089B"/>
    <w:rsid w:val="00871FD5"/>
    <w:rsid w:val="008724E6"/>
    <w:rsid w:val="008756B4"/>
    <w:rsid w:val="00880348"/>
    <w:rsid w:val="00880CF7"/>
    <w:rsid w:val="00880FFD"/>
    <w:rsid w:val="00881571"/>
    <w:rsid w:val="00881C3C"/>
    <w:rsid w:val="008861A7"/>
    <w:rsid w:val="00886CAC"/>
    <w:rsid w:val="00886DBF"/>
    <w:rsid w:val="0088770A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5A97"/>
    <w:rsid w:val="008A6B25"/>
    <w:rsid w:val="008A6C4F"/>
    <w:rsid w:val="008C0A41"/>
    <w:rsid w:val="008C2460"/>
    <w:rsid w:val="008C52B2"/>
    <w:rsid w:val="008C63E8"/>
    <w:rsid w:val="008C6A05"/>
    <w:rsid w:val="008C6DF0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6763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C5D"/>
    <w:rsid w:val="0092455C"/>
    <w:rsid w:val="009313A7"/>
    <w:rsid w:val="00933B96"/>
    <w:rsid w:val="009373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5C81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A5774"/>
    <w:rsid w:val="009B02F2"/>
    <w:rsid w:val="009B2CD5"/>
    <w:rsid w:val="009B4CD7"/>
    <w:rsid w:val="009B4ECF"/>
    <w:rsid w:val="009B6E09"/>
    <w:rsid w:val="009B777E"/>
    <w:rsid w:val="009C6107"/>
    <w:rsid w:val="009D24F1"/>
    <w:rsid w:val="009D2C93"/>
    <w:rsid w:val="009D33CE"/>
    <w:rsid w:val="009D3D46"/>
    <w:rsid w:val="009D51B2"/>
    <w:rsid w:val="009E049E"/>
    <w:rsid w:val="009E1FB1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9F7ED2"/>
    <w:rsid w:val="009F7FB8"/>
    <w:rsid w:val="00A00039"/>
    <w:rsid w:val="00A006CF"/>
    <w:rsid w:val="00A00863"/>
    <w:rsid w:val="00A01327"/>
    <w:rsid w:val="00A0271B"/>
    <w:rsid w:val="00A03262"/>
    <w:rsid w:val="00A059D5"/>
    <w:rsid w:val="00A10687"/>
    <w:rsid w:val="00A113BD"/>
    <w:rsid w:val="00A12CE7"/>
    <w:rsid w:val="00A1427D"/>
    <w:rsid w:val="00A16E71"/>
    <w:rsid w:val="00A2091B"/>
    <w:rsid w:val="00A225B5"/>
    <w:rsid w:val="00A2260A"/>
    <w:rsid w:val="00A2310F"/>
    <w:rsid w:val="00A239B9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4B6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D64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3D0"/>
    <w:rsid w:val="00AE5A64"/>
    <w:rsid w:val="00AE64D9"/>
    <w:rsid w:val="00AE6A7C"/>
    <w:rsid w:val="00AE7524"/>
    <w:rsid w:val="00AF03E0"/>
    <w:rsid w:val="00AF3403"/>
    <w:rsid w:val="00B00887"/>
    <w:rsid w:val="00B053EC"/>
    <w:rsid w:val="00B1309B"/>
    <w:rsid w:val="00B13E56"/>
    <w:rsid w:val="00B13FF1"/>
    <w:rsid w:val="00B14FF5"/>
    <w:rsid w:val="00B1569A"/>
    <w:rsid w:val="00B1753A"/>
    <w:rsid w:val="00B20332"/>
    <w:rsid w:val="00B227D1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BF3"/>
    <w:rsid w:val="00BB1978"/>
    <w:rsid w:val="00BB2051"/>
    <w:rsid w:val="00BB3500"/>
    <w:rsid w:val="00BB560E"/>
    <w:rsid w:val="00BB7416"/>
    <w:rsid w:val="00BC1AFC"/>
    <w:rsid w:val="00BC459D"/>
    <w:rsid w:val="00BC622A"/>
    <w:rsid w:val="00BC74E9"/>
    <w:rsid w:val="00BD118A"/>
    <w:rsid w:val="00BD151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63DD"/>
    <w:rsid w:val="00C474BC"/>
    <w:rsid w:val="00C47983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34EF"/>
    <w:rsid w:val="00CF3644"/>
    <w:rsid w:val="00CF3AFD"/>
    <w:rsid w:val="00D01A61"/>
    <w:rsid w:val="00D01AFF"/>
    <w:rsid w:val="00D0230B"/>
    <w:rsid w:val="00D057CC"/>
    <w:rsid w:val="00D06EC4"/>
    <w:rsid w:val="00D07F62"/>
    <w:rsid w:val="00D10F5E"/>
    <w:rsid w:val="00D1138F"/>
    <w:rsid w:val="00D121FA"/>
    <w:rsid w:val="00D122C5"/>
    <w:rsid w:val="00D172C4"/>
    <w:rsid w:val="00D17E76"/>
    <w:rsid w:val="00D2031B"/>
    <w:rsid w:val="00D22223"/>
    <w:rsid w:val="00D22AD8"/>
    <w:rsid w:val="00D231D9"/>
    <w:rsid w:val="00D25FE2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6F4"/>
    <w:rsid w:val="00D4786E"/>
    <w:rsid w:val="00D518BC"/>
    <w:rsid w:val="00D57F61"/>
    <w:rsid w:val="00D60A62"/>
    <w:rsid w:val="00D62C0E"/>
    <w:rsid w:val="00D62C73"/>
    <w:rsid w:val="00D66529"/>
    <w:rsid w:val="00D66A4F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3CBF"/>
    <w:rsid w:val="00D94882"/>
    <w:rsid w:val="00D95ABE"/>
    <w:rsid w:val="00D966E7"/>
    <w:rsid w:val="00D96799"/>
    <w:rsid w:val="00D978C6"/>
    <w:rsid w:val="00DA0A83"/>
    <w:rsid w:val="00DA1C0B"/>
    <w:rsid w:val="00DA2ECD"/>
    <w:rsid w:val="00DA4147"/>
    <w:rsid w:val="00DA67AD"/>
    <w:rsid w:val="00DB5D0F"/>
    <w:rsid w:val="00DB6907"/>
    <w:rsid w:val="00DB7F27"/>
    <w:rsid w:val="00DC0364"/>
    <w:rsid w:val="00DC0962"/>
    <w:rsid w:val="00DC1955"/>
    <w:rsid w:val="00DC3971"/>
    <w:rsid w:val="00DC3F07"/>
    <w:rsid w:val="00DC6E09"/>
    <w:rsid w:val="00DD37EE"/>
    <w:rsid w:val="00DE3577"/>
    <w:rsid w:val="00DE425B"/>
    <w:rsid w:val="00DE4920"/>
    <w:rsid w:val="00DE7DB4"/>
    <w:rsid w:val="00DF12F7"/>
    <w:rsid w:val="00DF26CA"/>
    <w:rsid w:val="00E00B6B"/>
    <w:rsid w:val="00E012F6"/>
    <w:rsid w:val="00E02C81"/>
    <w:rsid w:val="00E044BA"/>
    <w:rsid w:val="00E05A8B"/>
    <w:rsid w:val="00E0765C"/>
    <w:rsid w:val="00E10FC1"/>
    <w:rsid w:val="00E130AB"/>
    <w:rsid w:val="00E1354A"/>
    <w:rsid w:val="00E138F6"/>
    <w:rsid w:val="00E16CC9"/>
    <w:rsid w:val="00E24749"/>
    <w:rsid w:val="00E272DC"/>
    <w:rsid w:val="00E3125A"/>
    <w:rsid w:val="00E32D71"/>
    <w:rsid w:val="00E34F7C"/>
    <w:rsid w:val="00E35822"/>
    <w:rsid w:val="00E3755F"/>
    <w:rsid w:val="00E40F00"/>
    <w:rsid w:val="00E51CD7"/>
    <w:rsid w:val="00E51DA1"/>
    <w:rsid w:val="00E51E43"/>
    <w:rsid w:val="00E5348D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145D"/>
    <w:rsid w:val="00EA21FB"/>
    <w:rsid w:val="00EA2326"/>
    <w:rsid w:val="00EA264E"/>
    <w:rsid w:val="00EA3FCB"/>
    <w:rsid w:val="00EA7AFC"/>
    <w:rsid w:val="00EB1488"/>
    <w:rsid w:val="00EB1D7C"/>
    <w:rsid w:val="00EB2A21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0F16"/>
    <w:rsid w:val="00EE514D"/>
    <w:rsid w:val="00EE6B56"/>
    <w:rsid w:val="00EF08D2"/>
    <w:rsid w:val="00EF1B47"/>
    <w:rsid w:val="00EF1D7F"/>
    <w:rsid w:val="00EF3351"/>
    <w:rsid w:val="00EF3DAE"/>
    <w:rsid w:val="00EF4C3A"/>
    <w:rsid w:val="00F00D5A"/>
    <w:rsid w:val="00F054A6"/>
    <w:rsid w:val="00F072C7"/>
    <w:rsid w:val="00F1271A"/>
    <w:rsid w:val="00F1592B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CF8"/>
    <w:rsid w:val="00F53D78"/>
    <w:rsid w:val="00F53E78"/>
    <w:rsid w:val="00F53EDA"/>
    <w:rsid w:val="00F60634"/>
    <w:rsid w:val="00F60DE1"/>
    <w:rsid w:val="00F61179"/>
    <w:rsid w:val="00F62862"/>
    <w:rsid w:val="00F6337C"/>
    <w:rsid w:val="00F636E6"/>
    <w:rsid w:val="00F64F64"/>
    <w:rsid w:val="00F710BA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47E6AE"/>
  <w15:docId w15:val="{528416C9-1473-4A14-A1B1-B28C2DC2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4" w:uiPriority="99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uiPriority w:val="99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uiPriority w:val="99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3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,5_GR,Fußnotentext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,5_GR Char,Fußnotentext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uiPriority w:val="99"/>
    <w:qFormat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226E3B"/>
  </w:style>
  <w:style w:type="character" w:customStyle="1" w:styleId="CommentTextChar">
    <w:name w:val="Comment Text Char"/>
    <w:link w:val="CommentText"/>
    <w:uiPriority w:val="99"/>
    <w:qFormat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26E3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23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3C4523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3C4523"/>
    <w:rPr>
      <w:lang w:val="en-GB"/>
    </w:rPr>
  </w:style>
  <w:style w:type="paragraph" w:customStyle="1" w:styleId="5para5thlevel">
    <w:name w:val="5.para 5th level"/>
    <w:basedOn w:val="Normal"/>
    <w:link w:val="5para5thlevelCar"/>
    <w:qFormat/>
    <w:rsid w:val="003C4523"/>
    <w:pPr>
      <w:spacing w:after="120"/>
      <w:ind w:left="2268" w:right="1134" w:hanging="1134"/>
      <w:jc w:val="both"/>
      <w:outlineLvl w:val="4"/>
    </w:pPr>
    <w:rPr>
      <w:rFonts w:eastAsiaTheme="minorEastAsia"/>
    </w:rPr>
  </w:style>
  <w:style w:type="character" w:customStyle="1" w:styleId="5para5thlevelCar">
    <w:name w:val="5.para 5th level Car"/>
    <w:basedOn w:val="DefaultParagraphFont"/>
    <w:link w:val="5para5thlevel"/>
    <w:rsid w:val="003C4523"/>
    <w:rPr>
      <w:rFonts w:eastAsiaTheme="minorEastAsia"/>
      <w:lang w:val="en-GB"/>
    </w:rPr>
  </w:style>
  <w:style w:type="character" w:customStyle="1" w:styleId="Heading4Char">
    <w:name w:val="Heading 4 Char"/>
    <w:link w:val="Heading4"/>
    <w:uiPriority w:val="99"/>
    <w:rsid w:val="001D3AE4"/>
    <w:rPr>
      <w:lang w:val="en-GB"/>
    </w:rPr>
  </w:style>
  <w:style w:type="character" w:customStyle="1" w:styleId="EndnoteTextChar">
    <w:name w:val="Endnote Text Char"/>
    <w:aliases w:val="2_G Char"/>
    <w:link w:val="EndnoteText"/>
    <w:rsid w:val="001D3AE4"/>
    <w:rPr>
      <w:sz w:val="18"/>
      <w:lang w:val="en-GB"/>
    </w:rPr>
  </w:style>
  <w:style w:type="paragraph" w:customStyle="1" w:styleId="PointDouble0">
    <w:name w:val="PointDouble 0"/>
    <w:basedOn w:val="Normal"/>
    <w:rsid w:val="001D3AE4"/>
    <w:pPr>
      <w:tabs>
        <w:tab w:val="left" w:pos="850"/>
      </w:tabs>
      <w:suppressAutoHyphens w:val="0"/>
      <w:spacing w:before="120" w:after="120" w:line="240" w:lineRule="auto"/>
      <w:ind w:left="1417" w:right="113" w:hanging="1417"/>
      <w:jc w:val="both"/>
    </w:pPr>
    <w:rPr>
      <w:rFonts w:eastAsia="MS Mincho"/>
      <w:sz w:val="24"/>
      <w:lang w:eastAsia="en-GB"/>
    </w:rPr>
  </w:style>
  <w:style w:type="paragraph" w:customStyle="1" w:styleId="TABFIGfootnote">
    <w:name w:val="TAB_FIG_footnote"/>
    <w:basedOn w:val="FootnoteText"/>
    <w:rsid w:val="001D3AE4"/>
    <w:pPr>
      <w:tabs>
        <w:tab w:val="clear" w:pos="1021"/>
        <w:tab w:val="left" w:pos="284"/>
      </w:tabs>
      <w:suppressAutoHyphens w:val="0"/>
      <w:snapToGrid w:val="0"/>
      <w:spacing w:before="60" w:after="60" w:line="240" w:lineRule="auto"/>
      <w:ind w:left="284" w:right="0" w:hanging="284"/>
      <w:jc w:val="both"/>
    </w:pPr>
    <w:rPr>
      <w:rFonts w:ascii="Arial" w:hAnsi="Arial" w:cs="Arial"/>
      <w:spacing w:val="8"/>
      <w:sz w:val="16"/>
      <w:szCs w:val="16"/>
      <w:lang w:eastAsia="zh-CN"/>
    </w:rPr>
  </w:style>
  <w:style w:type="paragraph" w:customStyle="1" w:styleId="KeyTitle">
    <w:name w:val="Key Title"/>
    <w:basedOn w:val="KeyText"/>
    <w:next w:val="KeyText"/>
    <w:rsid w:val="001D3AE4"/>
    <w:pPr>
      <w:jc w:val="left"/>
    </w:pPr>
    <w:rPr>
      <w:b/>
    </w:rPr>
  </w:style>
  <w:style w:type="paragraph" w:customStyle="1" w:styleId="KeyText">
    <w:name w:val="Key Text"/>
    <w:basedOn w:val="Normal"/>
    <w:rsid w:val="001D3AE4"/>
    <w:pPr>
      <w:tabs>
        <w:tab w:val="left" w:pos="346"/>
      </w:tabs>
      <w:suppressAutoHyphens w:val="0"/>
      <w:spacing w:after="60" w:line="220" w:lineRule="atLeast"/>
      <w:ind w:left="346" w:hanging="346"/>
      <w:jc w:val="both"/>
    </w:pPr>
    <w:rPr>
      <w:rFonts w:ascii="Cambria" w:eastAsia="Calibri" w:hAnsi="Cambria"/>
      <w:sz w:val="18"/>
      <w:szCs w:val="22"/>
    </w:rPr>
  </w:style>
  <w:style w:type="paragraph" w:customStyle="1" w:styleId="PARAGRAPH">
    <w:name w:val="PARAGRAPH"/>
    <w:link w:val="PARAGRAPHChar"/>
    <w:qFormat/>
    <w:rsid w:val="001D3AE4"/>
    <w:pPr>
      <w:snapToGrid w:val="0"/>
      <w:spacing w:before="100" w:after="200"/>
      <w:jc w:val="both"/>
    </w:pPr>
    <w:rPr>
      <w:rFonts w:ascii="Arial" w:hAnsi="Arial" w:cs="Arial"/>
      <w:noProof/>
      <w:spacing w:val="8"/>
      <w:lang w:val="en-GB" w:eastAsia="zh-CN"/>
    </w:rPr>
  </w:style>
  <w:style w:type="paragraph" w:customStyle="1" w:styleId="NOTE">
    <w:name w:val="NOTE"/>
    <w:basedOn w:val="Normal"/>
    <w:next w:val="PARAGRAPH"/>
    <w:uiPriority w:val="99"/>
    <w:qFormat/>
    <w:rsid w:val="001D3AE4"/>
    <w:pPr>
      <w:suppressAutoHyphens w:val="0"/>
      <w:snapToGrid w:val="0"/>
      <w:spacing w:before="100" w:after="100" w:line="240" w:lineRule="auto"/>
      <w:jc w:val="both"/>
    </w:pPr>
    <w:rPr>
      <w:rFonts w:ascii="Arial" w:hAnsi="Arial" w:cs="Arial"/>
      <w:spacing w:val="8"/>
      <w:sz w:val="16"/>
      <w:szCs w:val="16"/>
      <w:lang w:eastAsia="zh-CN"/>
    </w:rPr>
  </w:style>
  <w:style w:type="character" w:customStyle="1" w:styleId="SUBscript-small">
    <w:name w:val="SUBscript-small"/>
    <w:qFormat/>
    <w:rsid w:val="001D3AE4"/>
    <w:rPr>
      <w:kern w:val="0"/>
      <w:position w:val="-6"/>
      <w:sz w:val="12"/>
      <w:szCs w:val="16"/>
    </w:rPr>
  </w:style>
  <w:style w:type="paragraph" w:customStyle="1" w:styleId="FIGURE">
    <w:name w:val="FIGURE"/>
    <w:basedOn w:val="Normal"/>
    <w:next w:val="Normal"/>
    <w:qFormat/>
    <w:rsid w:val="001D3AE4"/>
    <w:pPr>
      <w:keepNext/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spacing w:val="8"/>
      <w:lang w:eastAsia="zh-CN"/>
    </w:rPr>
  </w:style>
  <w:style w:type="character" w:customStyle="1" w:styleId="PARAGRAPHChar">
    <w:name w:val="PARAGRAPH Char"/>
    <w:link w:val="PARAGRAPH"/>
    <w:rsid w:val="001D3AE4"/>
    <w:rPr>
      <w:rFonts w:ascii="Arial" w:hAnsi="Arial" w:cs="Arial"/>
      <w:noProof/>
      <w:spacing w:val="8"/>
      <w:lang w:val="en-GB" w:eastAsia="zh-CN"/>
    </w:rPr>
  </w:style>
  <w:style w:type="paragraph" w:customStyle="1" w:styleId="TABLE-col-heading">
    <w:name w:val="TABLE-col-heading"/>
    <w:basedOn w:val="Normal"/>
    <w:rsid w:val="001D3AE4"/>
    <w:pPr>
      <w:suppressAutoHyphens w:val="0"/>
      <w:snapToGrid w:val="0"/>
      <w:spacing w:before="60" w:after="60" w:line="240" w:lineRule="auto"/>
      <w:ind w:right="113"/>
      <w:jc w:val="center"/>
    </w:pPr>
    <w:rPr>
      <w:rFonts w:ascii="Arial" w:hAnsi="Arial" w:cs="Arial"/>
      <w:b/>
      <w:bCs/>
      <w:spacing w:val="8"/>
      <w:sz w:val="16"/>
      <w:szCs w:val="16"/>
      <w:lang w:eastAsia="zh-CN"/>
    </w:rPr>
  </w:style>
  <w:style w:type="paragraph" w:customStyle="1" w:styleId="TABLE-cell">
    <w:name w:val="TABLE-cell"/>
    <w:basedOn w:val="TABLE-col-heading"/>
    <w:rsid w:val="001D3AE4"/>
    <w:pPr>
      <w:jc w:val="left"/>
    </w:pPr>
    <w:rPr>
      <w:b w:val="0"/>
      <w:bCs w:val="0"/>
    </w:rPr>
  </w:style>
  <w:style w:type="paragraph" w:customStyle="1" w:styleId="FIGURE-title">
    <w:name w:val="FIGURE-title"/>
    <w:basedOn w:val="Normal"/>
    <w:next w:val="PARAGRAPH"/>
    <w:qFormat/>
    <w:rsid w:val="001D3AE4"/>
    <w:pPr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b/>
      <w:bCs/>
      <w:noProof/>
      <w:spacing w:val="8"/>
      <w:lang w:eastAsia="zh-CN"/>
    </w:rPr>
  </w:style>
  <w:style w:type="paragraph" w:customStyle="1" w:styleId="TABLE-title">
    <w:name w:val="TABLE-title"/>
    <w:basedOn w:val="PARAGRAPH"/>
    <w:next w:val="PARAGRAPH"/>
    <w:qFormat/>
    <w:rsid w:val="001D3AE4"/>
    <w:pPr>
      <w:keepNext/>
      <w:jc w:val="center"/>
    </w:pPr>
    <w:rPr>
      <w:b/>
      <w:bCs/>
    </w:rPr>
  </w:style>
  <w:style w:type="character" w:customStyle="1" w:styleId="VARIABLE">
    <w:name w:val="VARIABLE"/>
    <w:rsid w:val="001D3AE4"/>
    <w:rPr>
      <w:rFonts w:ascii="Times New Roman" w:hAnsi="Times New Roman"/>
      <w:i/>
      <w:iCs/>
    </w:rPr>
  </w:style>
  <w:style w:type="character" w:customStyle="1" w:styleId="SUBscript">
    <w:name w:val="SUBscript"/>
    <w:rsid w:val="001D3AE4"/>
    <w:rPr>
      <w:kern w:val="0"/>
      <w:position w:val="-6"/>
      <w:sz w:val="16"/>
      <w:szCs w:val="16"/>
    </w:rPr>
  </w:style>
  <w:style w:type="paragraph" w:customStyle="1" w:styleId="ListDash">
    <w:name w:val="List Dash"/>
    <w:basedOn w:val="ListBullet"/>
    <w:qFormat/>
    <w:rsid w:val="001D3AE4"/>
    <w:pPr>
      <w:numPr>
        <w:numId w:val="9"/>
      </w:numPr>
      <w:tabs>
        <w:tab w:val="clear" w:pos="340"/>
        <w:tab w:val="num" w:pos="360"/>
      </w:tabs>
      <w:suppressAutoHyphens w:val="0"/>
      <w:snapToGrid w:val="0"/>
      <w:spacing w:after="100" w:line="240" w:lineRule="auto"/>
      <w:ind w:left="720" w:hanging="360"/>
      <w:contextualSpacing w:val="0"/>
      <w:jc w:val="both"/>
    </w:pPr>
    <w:rPr>
      <w:rFonts w:ascii="Arial" w:hAnsi="Arial" w:cs="Arial"/>
      <w:spacing w:val="8"/>
      <w:lang w:eastAsia="zh-CN"/>
    </w:rPr>
  </w:style>
  <w:style w:type="paragraph" w:styleId="ListBullet">
    <w:name w:val="List Bullet"/>
    <w:basedOn w:val="Normal"/>
    <w:uiPriority w:val="99"/>
    <w:unhideWhenUsed/>
    <w:rsid w:val="001D3AE4"/>
    <w:pPr>
      <w:numPr>
        <w:numId w:val="8"/>
      </w:numPr>
      <w:contextualSpacing/>
    </w:pPr>
  </w:style>
  <w:style w:type="paragraph" w:customStyle="1" w:styleId="Figurefootnote">
    <w:name w:val="Figure footnote"/>
    <w:basedOn w:val="Normal"/>
    <w:rsid w:val="001D3AE4"/>
    <w:pPr>
      <w:keepNext/>
      <w:tabs>
        <w:tab w:val="left" w:pos="340"/>
      </w:tabs>
      <w:suppressAutoHyphens w:val="0"/>
      <w:spacing w:after="60" w:line="220" w:lineRule="atLeast"/>
      <w:jc w:val="both"/>
    </w:pPr>
    <w:rPr>
      <w:rFonts w:ascii="Arial" w:eastAsia="MS Mincho" w:hAnsi="Arial"/>
      <w:sz w:val="18"/>
      <w:lang w:eastAsia="ja-JP"/>
    </w:rPr>
  </w:style>
  <w:style w:type="table" w:customStyle="1" w:styleId="Grigliatabella1">
    <w:name w:val="Griglia tabella1"/>
    <w:basedOn w:val="TableNormal"/>
    <w:next w:val="TableGrid"/>
    <w:uiPriority w:val="59"/>
    <w:rsid w:val="001D3AE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Para4thlevel">
    <w:name w:val="4.Para 4th level"/>
    <w:basedOn w:val="Normal"/>
    <w:link w:val="4Para4thlevelCar"/>
    <w:qFormat/>
    <w:rsid w:val="001D3AE4"/>
    <w:pPr>
      <w:spacing w:after="120"/>
      <w:ind w:left="2268" w:right="1134" w:hanging="1134"/>
      <w:jc w:val="both"/>
      <w:outlineLvl w:val="3"/>
    </w:pPr>
    <w:rPr>
      <w:rFonts w:eastAsiaTheme="minorEastAsia"/>
    </w:rPr>
  </w:style>
  <w:style w:type="character" w:customStyle="1" w:styleId="4Para4thlevelCar">
    <w:name w:val="4.Para 4th level Car"/>
    <w:basedOn w:val="DefaultParagraphFont"/>
    <w:link w:val="4Para4thlevel"/>
    <w:rsid w:val="001D3AE4"/>
    <w:rPr>
      <w:rFonts w:eastAsiaTheme="minorEastAsia"/>
      <w:lang w:val="en-GB"/>
    </w:rPr>
  </w:style>
  <w:style w:type="character" w:customStyle="1" w:styleId="Carpredefinitoparagrafo1">
    <w:name w:val="Car. predefinito paragrafo1"/>
    <w:rsid w:val="001D3AE4"/>
  </w:style>
  <w:style w:type="paragraph" w:customStyle="1" w:styleId="Titolo11">
    <w:name w:val="Titolo 11"/>
    <w:basedOn w:val="SingleTxtG"/>
    <w:next w:val="SingleTxtG"/>
    <w:rsid w:val="001D3AE4"/>
    <w:pPr>
      <w:autoSpaceDN w:val="0"/>
      <w:spacing w:before="240" w:after="0" w:line="240" w:lineRule="auto"/>
      <w:ind w:left="0" w:right="0"/>
      <w:jc w:val="left"/>
      <w:textAlignment w:val="baseline"/>
      <w:outlineLvl w:val="0"/>
    </w:pPr>
  </w:style>
  <w:style w:type="character" w:customStyle="1" w:styleId="Rimandonotaapidipagina1">
    <w:name w:val="Rimando nota a piè di pagina1"/>
    <w:basedOn w:val="Carpredefinitoparagrafo1"/>
    <w:rsid w:val="001D3AE4"/>
    <w:rPr>
      <w:position w:val="0"/>
      <w:vertAlign w:val="superscript"/>
    </w:rPr>
  </w:style>
  <w:style w:type="paragraph" w:customStyle="1" w:styleId="Normale1">
    <w:name w:val="Normale1"/>
    <w:rsid w:val="001D3AE4"/>
    <w:pPr>
      <w:widowControl w:val="0"/>
      <w:suppressAutoHyphens/>
      <w:autoSpaceDN w:val="0"/>
      <w:textAlignment w:val="baseline"/>
    </w:pPr>
  </w:style>
  <w:style w:type="paragraph" w:customStyle="1" w:styleId="Index">
    <w:name w:val="Index"/>
    <w:basedOn w:val="Normal"/>
    <w:rsid w:val="001D3AE4"/>
    <w:pPr>
      <w:suppressLineNumbers/>
      <w:autoSpaceDN w:val="0"/>
      <w:textAlignment w:val="baseline"/>
    </w:pPr>
    <w:rPr>
      <w:rFonts w:cs="Arial"/>
    </w:rPr>
  </w:style>
  <w:style w:type="character" w:customStyle="1" w:styleId="FootnoteCharacters">
    <w:name w:val="Footnote Characters"/>
    <w:uiPriority w:val="99"/>
    <w:qFormat/>
    <w:rsid w:val="001D3AE4"/>
    <w:rPr>
      <w:rFonts w:ascii="Times New Roman" w:eastAsia="Times New Roman" w:hAnsi="Times New Roman" w:cs="Times New Roman"/>
      <w:position w:val="0"/>
      <w:sz w:val="18"/>
      <w:vertAlign w:val="superscript"/>
    </w:rPr>
  </w:style>
  <w:style w:type="numbering" w:customStyle="1" w:styleId="WWNum1">
    <w:name w:val="WWNum1"/>
    <w:basedOn w:val="NoList"/>
    <w:rsid w:val="001D3AE4"/>
    <w:pPr>
      <w:numPr>
        <w:numId w:val="21"/>
      </w:numPr>
    </w:pPr>
  </w:style>
  <w:style w:type="paragraph" w:customStyle="1" w:styleId="2para2ndlevel">
    <w:name w:val="2.para 2nd level"/>
    <w:basedOn w:val="Normal"/>
    <w:link w:val="2para2ndlevelCar"/>
    <w:qFormat/>
    <w:rsid w:val="001D3AE4"/>
    <w:pPr>
      <w:spacing w:after="120"/>
      <w:ind w:left="2268" w:right="1134" w:hanging="1134"/>
      <w:jc w:val="both"/>
      <w:outlineLvl w:val="1"/>
    </w:pPr>
    <w:rPr>
      <w:rFonts w:eastAsiaTheme="minorEastAsia"/>
    </w:rPr>
  </w:style>
  <w:style w:type="character" w:customStyle="1" w:styleId="2para2ndlevelCar">
    <w:name w:val="2.para 2nd level Car"/>
    <w:basedOn w:val="DefaultParagraphFont"/>
    <w:link w:val="2para2ndlevel"/>
    <w:rsid w:val="001D3AE4"/>
    <w:rPr>
      <w:rFonts w:eastAsiaTheme="minorEastAsia"/>
      <w:lang w:val="en-GB"/>
    </w:rPr>
  </w:style>
  <w:style w:type="paragraph" w:customStyle="1" w:styleId="3para3rdlevel">
    <w:name w:val="3.para 3rd level"/>
    <w:basedOn w:val="SingleTxtG"/>
    <w:link w:val="3para3rdlevelCar"/>
    <w:qFormat/>
    <w:rsid w:val="001D3AE4"/>
    <w:pPr>
      <w:ind w:left="2268" w:hanging="1134"/>
      <w:outlineLvl w:val="2"/>
    </w:pPr>
    <w:rPr>
      <w:rFonts w:eastAsiaTheme="minorEastAsia"/>
    </w:rPr>
  </w:style>
  <w:style w:type="character" w:customStyle="1" w:styleId="3para3rdlevelCar">
    <w:name w:val="3.para 3rd level Car"/>
    <w:link w:val="3para3rdlevel"/>
    <w:rsid w:val="001D3AE4"/>
    <w:rPr>
      <w:rFonts w:eastAsiaTheme="minorEastAsia"/>
      <w:lang w:val="en-GB"/>
    </w:rPr>
  </w:style>
  <w:style w:type="paragraph" w:customStyle="1" w:styleId="7para7thlevel">
    <w:name w:val="7.para 7th level"/>
    <w:basedOn w:val="Normal"/>
    <w:link w:val="7para7thlevelCar"/>
    <w:qFormat/>
    <w:rsid w:val="001D3AE4"/>
    <w:pPr>
      <w:spacing w:after="120"/>
      <w:ind w:left="2268" w:right="1134" w:hanging="1134"/>
      <w:jc w:val="both"/>
      <w:outlineLvl w:val="6"/>
    </w:pPr>
    <w:rPr>
      <w:rFonts w:eastAsiaTheme="minorEastAsia"/>
    </w:rPr>
  </w:style>
  <w:style w:type="character" w:customStyle="1" w:styleId="7para7thlevelCar">
    <w:name w:val="7.para 7th level Car"/>
    <w:basedOn w:val="DefaultParagraphFont"/>
    <w:link w:val="7para7thlevel"/>
    <w:rsid w:val="001D3AE4"/>
    <w:rPr>
      <w:rFonts w:eastAsiaTheme="minorEastAsia"/>
      <w:lang w:val="en-GB"/>
    </w:rPr>
  </w:style>
  <w:style w:type="paragraph" w:styleId="NoSpacing">
    <w:name w:val="No Spacing"/>
    <w:uiPriority w:val="1"/>
    <w:qFormat/>
    <w:rsid w:val="001D3AE4"/>
    <w:pPr>
      <w:suppressAutoHyphens/>
    </w:pPr>
    <w:rPr>
      <w:lang w:val="en-GB"/>
    </w:rPr>
  </w:style>
  <w:style w:type="paragraph" w:customStyle="1" w:styleId="0title">
    <w:name w:val="0.title"/>
    <w:basedOn w:val="Normal"/>
    <w:next w:val="Normal"/>
    <w:link w:val="0titleCar"/>
    <w:qFormat/>
    <w:rsid w:val="001D3AE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0"/>
    </w:pPr>
    <w:rPr>
      <w:rFonts w:eastAsiaTheme="minorEastAsia"/>
      <w:b/>
      <w:sz w:val="28"/>
    </w:rPr>
  </w:style>
  <w:style w:type="character" w:customStyle="1" w:styleId="0titleCar">
    <w:name w:val="0.title Car"/>
    <w:link w:val="0title"/>
    <w:rsid w:val="001D3AE4"/>
    <w:rPr>
      <w:rFonts w:eastAsiaTheme="minorEastAsia"/>
      <w:b/>
      <w:sz w:val="28"/>
      <w:lang w:val="en-GB"/>
    </w:rPr>
  </w:style>
  <w:style w:type="paragraph" w:customStyle="1" w:styleId="1para1stlevel">
    <w:name w:val="1.para 1st level"/>
    <w:basedOn w:val="2para2ndlevel"/>
    <w:link w:val="1para1stlevelCar"/>
    <w:qFormat/>
    <w:rsid w:val="001D3AE4"/>
    <w:pPr>
      <w:outlineLvl w:val="0"/>
    </w:pPr>
  </w:style>
  <w:style w:type="character" w:customStyle="1" w:styleId="1para1stlevelCar">
    <w:name w:val="1.para 1st level Car"/>
    <w:basedOn w:val="2para2ndlevelCar"/>
    <w:link w:val="1para1stlevel"/>
    <w:rsid w:val="001D3AE4"/>
    <w:rPr>
      <w:rFonts w:eastAsiaTheme="minorEastAsia"/>
      <w:lang w:val="en-GB"/>
    </w:rPr>
  </w:style>
  <w:style w:type="character" w:customStyle="1" w:styleId="SingleTxtGChar1">
    <w:name w:val="_ Single Txt_G Char1"/>
    <w:rsid w:val="001D3AE4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93D65033-7919-474F-BA6E-E109CEB67B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1038F4-3C80-4922-8BCC-FD8C568EB444}"/>
</file>

<file path=customXml/itemProps3.xml><?xml version="1.0" encoding="utf-8"?>
<ds:datastoreItem xmlns:ds="http://schemas.openxmlformats.org/officeDocument/2006/customXml" ds:itemID="{B42C5456-7140-4434-80AB-35E29C836D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B8689F-AC2B-4CD8-9C18-CB1A359FFC79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1594</Characters>
  <Application>Microsoft Office Word</Application>
  <DocSecurity>0</DocSecurity>
  <Lines>38</Lines>
  <Paragraphs>15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1872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E/ECE/TRANS/505/Rev.3/Add.147/Amend.6</dc:title>
  <dc:subject>2324243</dc:subject>
  <dc:creator>Geoff Draper</dc:creator>
  <cp:keywords/>
  <dc:description/>
  <cp:lastModifiedBy>Anni Vi Tirol</cp:lastModifiedBy>
  <cp:revision>2</cp:revision>
  <cp:lastPrinted>2020-01-09T13:46:00Z</cp:lastPrinted>
  <dcterms:created xsi:type="dcterms:W3CDTF">2023-12-05T12:23:00Z</dcterms:created>
  <dcterms:modified xsi:type="dcterms:W3CDTF">2023-12-05T12:23:00Z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2455400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