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D12AD1" w:rsidRPr="00D12AD1" w14:paraId="17092536" w14:textId="77777777" w:rsidTr="00372A2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A451BD" w14:textId="77777777" w:rsidR="00D12AD1" w:rsidRDefault="00D12AD1" w:rsidP="00D12A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59E09035" w14:textId="77777777" w:rsidR="00D12AD1" w:rsidRPr="00D12AD1" w:rsidRDefault="00D12AD1" w:rsidP="00D12AD1">
            <w:pPr>
              <w:jc w:val="right"/>
              <w:rPr>
                <w:lang w:val="en-US"/>
              </w:rPr>
            </w:pPr>
            <w:r w:rsidRPr="00D12AD1">
              <w:rPr>
                <w:sz w:val="40"/>
                <w:lang w:val="en-US"/>
              </w:rPr>
              <w:t>E</w:t>
            </w:r>
            <w:r w:rsidRPr="00D12AD1">
              <w:rPr>
                <w:lang w:val="en-US"/>
              </w:rPr>
              <w:t>/ECE/324/Rev.2/Add.128/Amend.11</w:t>
            </w:r>
            <w:r w:rsidRPr="00D12AD1">
              <w:rPr>
                <w:rFonts w:cs="Times New Roman"/>
                <w:lang w:val="en-US"/>
              </w:rPr>
              <w:t>−</w:t>
            </w:r>
            <w:r w:rsidRPr="00D12AD1">
              <w:rPr>
                <w:sz w:val="40"/>
                <w:lang w:val="en-US"/>
              </w:rPr>
              <w:t>E</w:t>
            </w:r>
            <w:r w:rsidRPr="00D12AD1">
              <w:rPr>
                <w:lang w:val="en-US"/>
              </w:rPr>
              <w:t>/ECE/TRANS/505/Rev.2/Add.128/Amend.11</w:t>
            </w:r>
          </w:p>
        </w:tc>
      </w:tr>
      <w:tr w:rsidR="002D5AAC" w:rsidRPr="00D12AD1" w14:paraId="10EFD277" w14:textId="77777777" w:rsidTr="00D12AD1">
        <w:trPr>
          <w:trHeight w:hRule="exact" w:val="227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E547EE" w14:textId="77777777" w:rsidR="002D5AAC" w:rsidRPr="00D12AD1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B0561F4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8BCE72" w14:textId="77777777" w:rsidR="00D12AD1" w:rsidRDefault="00D12AD1" w:rsidP="00D12AD1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 February 2021</w:t>
            </w:r>
          </w:p>
          <w:p w14:paraId="467BA82E" w14:textId="77777777" w:rsidR="00D12AD1" w:rsidRPr="008D53B6" w:rsidRDefault="00D12AD1" w:rsidP="00D12AD1">
            <w:pPr>
              <w:spacing w:line="240" w:lineRule="exact"/>
              <w:rPr>
                <w:lang w:val="en-US"/>
              </w:rPr>
            </w:pPr>
          </w:p>
        </w:tc>
      </w:tr>
    </w:tbl>
    <w:p w14:paraId="5B69EC55" w14:textId="77777777" w:rsidR="00D12AD1" w:rsidRPr="00120B3F" w:rsidRDefault="00D12AD1" w:rsidP="00D12AD1">
      <w:pPr>
        <w:pStyle w:val="HChG"/>
      </w:pPr>
      <w:r w:rsidRPr="00CF1849">
        <w:tab/>
      </w:r>
      <w:r w:rsidRPr="00CF1849">
        <w:tab/>
      </w:r>
      <w:r w:rsidRPr="00120B3F">
        <w:t>Соглашение</w:t>
      </w:r>
      <w:bookmarkStart w:id="0" w:name="_Toc340666199"/>
      <w:bookmarkStart w:id="1" w:name="_Toc340745062"/>
      <w:bookmarkEnd w:id="0"/>
      <w:bookmarkEnd w:id="1"/>
    </w:p>
    <w:p w14:paraId="099C4F33" w14:textId="77777777" w:rsidR="00D12AD1" w:rsidRDefault="00D12AD1" w:rsidP="00D12AD1">
      <w:pPr>
        <w:pStyle w:val="H1G"/>
      </w:pPr>
      <w:r w:rsidRPr="00011F78">
        <w:tab/>
      </w:r>
      <w:r w:rsidRPr="00011F78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12AD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C971498" w14:textId="77777777" w:rsidR="00D12AD1" w:rsidRPr="00795657" w:rsidRDefault="00D12AD1" w:rsidP="00D12AD1">
      <w:r>
        <w:tab/>
      </w:r>
      <w:r>
        <w:tab/>
      </w:r>
      <w:r w:rsidRPr="00011F78">
        <w:t>(Пересмотр 3, включающий поправки, вступившие в силу 14 сентября 2017 года)</w:t>
      </w:r>
    </w:p>
    <w:p w14:paraId="5AFDE67B" w14:textId="77777777" w:rsidR="00D12AD1" w:rsidRPr="00D12AD1" w:rsidRDefault="00D12AD1" w:rsidP="00D12A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7FDFAA" w14:textId="77777777" w:rsidR="00D12AD1" w:rsidRPr="00795657" w:rsidRDefault="00D12AD1" w:rsidP="00D12AD1">
      <w:pPr>
        <w:pStyle w:val="H1G"/>
        <w:spacing w:before="240" w:after="120"/>
      </w:pPr>
      <w:r w:rsidRPr="00795657">
        <w:tab/>
      </w:r>
      <w:r w:rsidRPr="00795657">
        <w:tab/>
      </w:r>
      <w:r>
        <w:t>Добавление</w:t>
      </w:r>
      <w:r w:rsidRPr="00821656">
        <w:t xml:space="preserve"> 128</w:t>
      </w:r>
      <w:r w:rsidR="00394DA6">
        <w:rPr>
          <w:lang w:val="en-US"/>
        </w:rPr>
        <w:t xml:space="preserve"> —</w:t>
      </w:r>
      <w:r w:rsidRPr="00821656">
        <w:t xml:space="preserve"> </w:t>
      </w:r>
      <w:r>
        <w:t>Правила</w:t>
      </w:r>
      <w:r w:rsidRPr="00821656">
        <w:t xml:space="preserve"> № 129 </w:t>
      </w:r>
      <w:r>
        <w:t>ООН</w:t>
      </w:r>
    </w:p>
    <w:p w14:paraId="19B45494" w14:textId="77777777" w:rsidR="00D12AD1" w:rsidRPr="00795657" w:rsidRDefault="00D12AD1" w:rsidP="00D12AD1">
      <w:pPr>
        <w:pStyle w:val="H1G"/>
        <w:spacing w:before="240"/>
      </w:pPr>
      <w:r w:rsidRPr="00795657">
        <w:tab/>
      </w:r>
      <w:r w:rsidRPr="00795657">
        <w:tab/>
      </w:r>
      <w:r>
        <w:t>Поправка</w:t>
      </w:r>
      <w:r w:rsidRPr="00795657">
        <w:t xml:space="preserve"> 11</w:t>
      </w:r>
    </w:p>
    <w:p w14:paraId="361D60BF" w14:textId="77777777" w:rsidR="00D12AD1" w:rsidRPr="009D51AF" w:rsidRDefault="00D12AD1" w:rsidP="00D12AD1">
      <w:pPr>
        <w:pStyle w:val="SingleTxtGR"/>
        <w:suppressAutoHyphens/>
        <w:spacing w:after="80" w:line="220" w:lineRule="exact"/>
        <w:rPr>
          <w:spacing w:val="-2"/>
        </w:rPr>
      </w:pPr>
      <w:r>
        <w:rPr>
          <w:spacing w:val="-2"/>
        </w:rPr>
        <w:t>Дополнение</w:t>
      </w:r>
      <w:r w:rsidRPr="00F55219">
        <w:rPr>
          <w:spacing w:val="-2"/>
        </w:rPr>
        <w:t xml:space="preserve"> </w:t>
      </w:r>
      <w:r>
        <w:rPr>
          <w:spacing w:val="-2"/>
        </w:rPr>
        <w:t>10 к</w:t>
      </w:r>
      <w:r w:rsidRPr="00F55219">
        <w:rPr>
          <w:spacing w:val="-2"/>
        </w:rPr>
        <w:t xml:space="preserve"> </w:t>
      </w:r>
      <w:r>
        <w:rPr>
          <w:spacing w:val="-2"/>
        </w:rPr>
        <w:t>первоначальному варианту Правил</w:t>
      </w:r>
      <w:r w:rsidRPr="00272880">
        <w:rPr>
          <w:spacing w:val="-2"/>
        </w:rPr>
        <w:t xml:space="preserve"> </w:t>
      </w:r>
      <w:r w:rsidR="00394DA6" w:rsidRPr="00394DA6">
        <w:rPr>
          <w:spacing w:val="-2"/>
        </w:rPr>
        <w:t>—</w:t>
      </w:r>
      <w:r w:rsidRPr="00272880">
        <w:rPr>
          <w:spacing w:val="-2"/>
        </w:rPr>
        <w:t xml:space="preserve"> </w:t>
      </w:r>
      <w:r w:rsidRPr="009D51AF">
        <w:t xml:space="preserve">Дата вступления в силу: </w:t>
      </w:r>
      <w:r w:rsidR="00394DA6">
        <w:br/>
      </w:r>
      <w:r w:rsidRPr="00480E11">
        <w:t xml:space="preserve">3 </w:t>
      </w:r>
      <w:r>
        <w:t xml:space="preserve">января </w:t>
      </w:r>
      <w:r w:rsidRPr="009D51AF">
        <w:t>20</w:t>
      </w:r>
      <w:r>
        <w:t>21</w:t>
      </w:r>
      <w:r w:rsidRPr="009D51AF">
        <w:t xml:space="preserve"> года</w:t>
      </w:r>
    </w:p>
    <w:p w14:paraId="201554F5" w14:textId="77777777" w:rsidR="00D12AD1" w:rsidRPr="00795657" w:rsidRDefault="00D12AD1" w:rsidP="00D12AD1">
      <w:pPr>
        <w:pStyle w:val="H1G"/>
        <w:spacing w:before="120" w:after="120" w:line="240" w:lineRule="exact"/>
        <w:ind w:left="1138" w:right="1138" w:hanging="1138"/>
        <w:rPr>
          <w:sz w:val="32"/>
          <w:szCs w:val="24"/>
        </w:rPr>
      </w:pPr>
      <w:r w:rsidRPr="00D12AD1">
        <w:tab/>
      </w:r>
      <w:r w:rsidRPr="00D12AD1">
        <w:tab/>
      </w:r>
      <w:r w:rsidRPr="00A5349A"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14:paraId="6D68FF1C" w14:textId="77777777" w:rsidR="00D12AD1" w:rsidRPr="00795657" w:rsidRDefault="00D12AD1" w:rsidP="00D12AD1">
      <w:pPr>
        <w:pStyle w:val="SingleTxtG"/>
        <w:spacing w:after="40"/>
        <w:rPr>
          <w:lang w:eastAsia="en-GB"/>
        </w:rPr>
      </w:pPr>
      <w:r w:rsidRPr="003B7EF0">
        <w:t>Настоящий документ опубликован исключительно в информационных целях. Аутентичным и юридически обязательным текст</w:t>
      </w:r>
      <w:r>
        <w:t>ом</w:t>
      </w:r>
      <w:r w:rsidRPr="003B7EF0">
        <w:t xml:space="preserve"> явля</w:t>
      </w:r>
      <w:r>
        <w:t>е</w:t>
      </w:r>
      <w:r w:rsidRPr="003B7EF0">
        <w:t>тся докумен</w:t>
      </w:r>
      <w:r>
        <w:t>т</w:t>
      </w:r>
      <w:r w:rsidRPr="00795657">
        <w:rPr>
          <w:spacing w:val="-4"/>
          <w:lang w:eastAsia="en-GB"/>
        </w:rPr>
        <w:t>:</w:t>
      </w:r>
      <w:r w:rsidRPr="00795657">
        <w:rPr>
          <w:lang w:eastAsia="en-GB"/>
        </w:rPr>
        <w:t xml:space="preserve"> </w:t>
      </w:r>
      <w:r w:rsidRPr="00CF1849">
        <w:rPr>
          <w:spacing w:val="-6"/>
          <w:lang w:eastAsia="en-GB"/>
        </w:rPr>
        <w:t>ECE</w:t>
      </w:r>
      <w:r w:rsidRPr="00795657">
        <w:rPr>
          <w:spacing w:val="-6"/>
          <w:lang w:eastAsia="en-GB"/>
        </w:rPr>
        <w:t>/</w:t>
      </w:r>
      <w:r w:rsidRPr="00CF1849">
        <w:rPr>
          <w:spacing w:val="-6"/>
          <w:lang w:eastAsia="en-GB"/>
        </w:rPr>
        <w:t>TRANS</w:t>
      </w:r>
      <w:r w:rsidRPr="00795657">
        <w:rPr>
          <w:spacing w:val="-6"/>
          <w:lang w:eastAsia="en-GB"/>
        </w:rPr>
        <w:t>/</w:t>
      </w:r>
      <w:r w:rsidRPr="00CF1849">
        <w:rPr>
          <w:spacing w:val="-6"/>
          <w:lang w:eastAsia="en-GB"/>
        </w:rPr>
        <w:t>WP</w:t>
      </w:r>
      <w:r w:rsidRPr="00795657">
        <w:rPr>
          <w:spacing w:val="-6"/>
          <w:lang w:eastAsia="en-GB"/>
        </w:rPr>
        <w:t>.29/2020/55.</w:t>
      </w:r>
    </w:p>
    <w:p w14:paraId="700FD9A4" w14:textId="77777777" w:rsidR="00D12AD1" w:rsidRPr="00D12AD1" w:rsidRDefault="00D12AD1" w:rsidP="00D12AD1">
      <w:pPr>
        <w:jc w:val="center"/>
        <w:rPr>
          <w:u w:val="single"/>
        </w:rPr>
      </w:pPr>
      <w:r w:rsidRPr="00CF1849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061C28F7" wp14:editId="015C343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1D6E2D" w14:textId="77777777" w:rsidR="00D12AD1" w:rsidRPr="00370052" w:rsidRDefault="00D12AD1" w:rsidP="00D12AD1">
      <w:pPr>
        <w:jc w:val="center"/>
        <w:rPr>
          <w:b/>
          <w:bCs/>
        </w:rPr>
      </w:pPr>
      <w:r w:rsidRPr="003B7EF0">
        <w:rPr>
          <w:b/>
          <w:bCs/>
        </w:rPr>
        <w:t>ОРГАНИЗАЦИЯ ОБЪЕДИНЕННЫХ НАЦИ</w:t>
      </w:r>
      <w:r>
        <w:rPr>
          <w:b/>
          <w:bCs/>
        </w:rPr>
        <w:t>Й</w:t>
      </w:r>
    </w:p>
    <w:p w14:paraId="23188918" w14:textId="77777777" w:rsidR="00D12AD1" w:rsidRPr="004D1AA6" w:rsidRDefault="00D12AD1" w:rsidP="00D12AD1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4D1AA6">
        <w:rPr>
          <w:i/>
          <w:iCs/>
        </w:rPr>
        <w:lastRenderedPageBreak/>
        <w:t>Пункт 6.3.1.1</w:t>
      </w:r>
      <w:r w:rsidRPr="004D1AA6">
        <w:t xml:space="preserve"> изменить следующим образом:</w:t>
      </w:r>
    </w:p>
    <w:p w14:paraId="7F5021E6" w14:textId="705DAD38" w:rsidR="00D12AD1" w:rsidRPr="004D1AA6" w:rsidRDefault="00D12AD1" w:rsidP="00D12AD1">
      <w:pPr>
        <w:spacing w:after="120"/>
        <w:ind w:left="2268" w:right="1134" w:hanging="1134"/>
        <w:jc w:val="both"/>
      </w:pPr>
      <w:r w:rsidRPr="004D1AA6">
        <w:t>«6.3.1.1</w:t>
      </w:r>
      <w:r w:rsidRPr="004D1AA6">
        <w:tab/>
        <w:t>Изготовитель усовершенствованной детской удерживающей системы</w:t>
      </w:r>
      <w:r w:rsidR="000B46AE" w:rsidRPr="000B46AE">
        <w:t xml:space="preserve"> </w:t>
      </w:r>
      <w:r w:rsidRPr="004D1AA6">
        <w:t>должен заявить в письменной форме, что токсичность материалов, используемых при изготовлении удерживающих систем и</w:t>
      </w:r>
      <w:r w:rsidR="000B46AE">
        <w:rPr>
          <w:lang w:val="en-US"/>
        </w:rPr>
        <w:t> </w:t>
      </w:r>
      <w:r w:rsidRPr="004D1AA6">
        <w:t xml:space="preserve">соприкасающихся с ребенком, отвечает требованиям </w:t>
      </w:r>
      <w:r w:rsidRPr="004D1AA6">
        <w:rPr>
          <w:bCs/>
        </w:rPr>
        <w:t xml:space="preserve">стандарта </w:t>
      </w:r>
      <w:bookmarkStart w:id="2" w:name="_GoBack"/>
      <w:bookmarkEnd w:id="2"/>
      <w:r>
        <w:rPr>
          <w:bCs/>
        </w:rPr>
        <w:t>EN</w:t>
      </w:r>
      <w:r w:rsidRPr="004D1AA6">
        <w:rPr>
          <w:bCs/>
        </w:rPr>
        <w:t xml:space="preserve"> 71-3:2019 в отношении испытания материала категории </w:t>
      </w:r>
      <w:r>
        <w:rPr>
          <w:bCs/>
        </w:rPr>
        <w:t>III</w:t>
      </w:r>
      <w:r w:rsidRPr="004D1AA6">
        <w:rPr>
          <w:bCs/>
        </w:rPr>
        <w:t xml:space="preserve">, определенной в таблице 2 пункта 4.2, и соответствует методу испытания, предусмотренному в пункте 7.2, в частности в таблице 3 пункта 7.2.2 (метод отбора проб категории </w:t>
      </w:r>
      <w:r>
        <w:rPr>
          <w:bCs/>
        </w:rPr>
        <w:t>III</w:t>
      </w:r>
      <w:r w:rsidRPr="004D1AA6">
        <w:rPr>
          <w:bCs/>
        </w:rPr>
        <w:t>).</w:t>
      </w:r>
      <w:r w:rsidRPr="004D1AA6">
        <w:t xml:space="preserve"> По усмотрению технической службы могут быть проведены испытания для подтверждения правильности этого заявления».</w:t>
      </w:r>
    </w:p>
    <w:p w14:paraId="40317FFF" w14:textId="77777777" w:rsidR="00D12AD1" w:rsidRPr="004D1AA6" w:rsidRDefault="00D12AD1" w:rsidP="00D12AD1">
      <w:pPr>
        <w:pStyle w:val="SingleTxtG"/>
      </w:pPr>
      <w:r w:rsidRPr="004D1AA6">
        <w:rPr>
          <w:i/>
          <w:iCs/>
        </w:rPr>
        <w:t>Пункт 6.6.4.3.1</w:t>
      </w:r>
      <w:r w:rsidRPr="004D1AA6">
        <w:t xml:space="preserve"> изменить следующим образом:</w:t>
      </w:r>
    </w:p>
    <w:p w14:paraId="460834D3" w14:textId="77777777" w:rsidR="00D12AD1" w:rsidRPr="004D1AA6" w:rsidRDefault="00D12AD1" w:rsidP="00D12AD1">
      <w:pPr>
        <w:pStyle w:val="SingleTxtG"/>
      </w:pPr>
      <w:r w:rsidRPr="004D1AA6">
        <w:t>«6.6.4.3.1</w:t>
      </w:r>
      <w:r w:rsidRPr="004D1AA6">
        <w:tab/>
        <w:t>Критерии оценки степени травмирования при лобовом ударе и…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96"/>
        <w:gridCol w:w="597"/>
        <w:gridCol w:w="597"/>
        <w:gridCol w:w="746"/>
        <w:gridCol w:w="746"/>
        <w:gridCol w:w="745"/>
        <w:gridCol w:w="783"/>
        <w:gridCol w:w="753"/>
      </w:tblGrid>
      <w:tr w:rsidR="00D12AD1" w14:paraId="25793B34" w14:textId="77777777" w:rsidTr="00363C2C">
        <w:trPr>
          <w:tblHeader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3DF5EAA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B3F7BB1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D7930A1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4B9018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6E3A915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6DA6598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3783F54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7223B74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74FA4FC" w14:textId="77777777" w:rsidR="00D12AD1" w:rsidRDefault="00D12AD1" w:rsidP="00363C2C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rFonts w:eastAsia="MS Mincho"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</w:tr>
      <w:tr w:rsidR="00D12AD1" w14:paraId="675CD166" w14:textId="77777777" w:rsidTr="00363C2C">
        <w:tc>
          <w:tcPr>
            <w:tcW w:w="2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103B2" w14:textId="77777777" w:rsidR="00D12AD1" w:rsidRDefault="00D12AD1" w:rsidP="00363C2C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9A47" w14:textId="77777777" w:rsidR="00D12AD1" w:rsidRDefault="00D12AD1" w:rsidP="00363C2C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519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AAF0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7E45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090A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94A8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CA92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1F33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D12AD1" w14:paraId="5F0CA871" w14:textId="77777777" w:rsidTr="00363C2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A2924" w14:textId="77777777" w:rsidR="00D12AD1" w:rsidRDefault="00D12AD1" w:rsidP="00363C2C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Результирующее </w:t>
            </w:r>
            <w:r>
              <w:rPr>
                <w:sz w:val="18"/>
                <w:szCs w:val="18"/>
              </w:rPr>
              <w:t>ускорение головы 3 мс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4A48" w14:textId="77777777" w:rsidR="00D12AD1" w:rsidRDefault="00D12AD1" w:rsidP="00363C2C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7DE7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748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58E5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3BAE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7107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0C2E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3D9D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D12AD1" w14:paraId="36EB010C" w14:textId="77777777" w:rsidTr="00363C2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6F35C" w14:textId="77777777" w:rsidR="00D12AD1" w:rsidRDefault="00D12AD1" w:rsidP="00363C2C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103" w14:textId="77777777" w:rsidR="00D12AD1" w:rsidRDefault="00D12AD1" w:rsidP="00363C2C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2998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D54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9294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</w:tr>
      <w:tr w:rsidR="00D12AD1" w14:paraId="5DFC1802" w14:textId="77777777" w:rsidTr="00363C2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F58F" w14:textId="77777777" w:rsidR="00D12AD1" w:rsidRDefault="00D12AD1" w:rsidP="00363C2C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64BC" w14:textId="77777777" w:rsidR="00D12AD1" w:rsidRDefault="00D12AD1" w:rsidP="00363C2C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6ED0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EC4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320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</w:tr>
      <w:tr w:rsidR="00D12AD1" w14:paraId="712C91F7" w14:textId="77777777" w:rsidTr="00363C2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1E636" w14:textId="77777777" w:rsidR="00D12AD1" w:rsidRPr="004D1AA6" w:rsidRDefault="00D12AD1" w:rsidP="00363C2C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 w:rsidRPr="004D1AA6">
              <w:rPr>
                <w:bCs/>
                <w:sz w:val="18"/>
                <w:szCs w:val="18"/>
              </w:rPr>
              <w:t>Результирующее</w:t>
            </w:r>
            <w:r w:rsidRPr="004D1AA6">
              <w:rPr>
                <w:sz w:val="18"/>
                <w:szCs w:val="18"/>
              </w:rPr>
              <w:t xml:space="preserve"> ускорение грудной клетки 3 мс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6528" w14:textId="77777777" w:rsidR="00D12AD1" w:rsidRDefault="00D12AD1" w:rsidP="00363C2C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8A91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D11E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29B7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25B3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242A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1475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A4FE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D12AD1" w14:paraId="6FCFA960" w14:textId="77777777" w:rsidTr="00363C2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ADEF" w14:textId="77777777" w:rsidR="00D12AD1" w:rsidRDefault="00D12AD1" w:rsidP="00363C2C">
            <w:pPr>
              <w:keepNext/>
              <w:keepLines/>
              <w:spacing w:before="40" w:after="40" w:line="220" w:lineRule="atLeast"/>
              <w:ind w:left="57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97BE" w14:textId="77777777" w:rsidR="00D12AD1" w:rsidRDefault="00D12AD1" w:rsidP="00363C2C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3FC6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4A0C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443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D12AD1" w14:paraId="36B24B66" w14:textId="77777777" w:rsidTr="00363C2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CA1BC51" w14:textId="77777777" w:rsidR="00D12AD1" w:rsidRDefault="00D12AD1" w:rsidP="00363C2C">
            <w:pPr>
              <w:keepNext/>
              <w:keepLines/>
              <w:spacing w:before="40" w:after="40" w:line="220" w:lineRule="atLeast"/>
              <w:ind w:left="57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C22D64" w14:textId="77777777" w:rsidR="00D12AD1" w:rsidRDefault="00D12AD1" w:rsidP="00363C2C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54377C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E167F1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5D3E7F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385F3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A67FC3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0366D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B4E498" w14:textId="77777777" w:rsidR="00D12AD1" w:rsidRDefault="00D12AD1" w:rsidP="00363C2C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</w:tbl>
    <w:p w14:paraId="71035A06" w14:textId="77777777" w:rsidR="00D12AD1" w:rsidRDefault="00D12AD1" w:rsidP="00D12AD1">
      <w:pPr>
        <w:pStyle w:val="SingleTxtG"/>
        <w:spacing w:before="120"/>
        <w:rPr>
          <w:rFonts w:eastAsia="MS Mincho"/>
          <w:i/>
          <w:lang w:eastAsia="fr-FR"/>
        </w:rPr>
      </w:pPr>
      <w:r>
        <w:t>…».</w:t>
      </w:r>
    </w:p>
    <w:p w14:paraId="28A198E9" w14:textId="77777777" w:rsidR="00D12AD1" w:rsidRDefault="00D12AD1" w:rsidP="00D12AD1">
      <w:pPr>
        <w:pStyle w:val="SingleTxtG"/>
        <w:ind w:left="567" w:firstLine="567"/>
      </w:pPr>
      <w:r>
        <w:rPr>
          <w:i/>
          <w:iCs/>
        </w:rPr>
        <w:t>Пункт 6.6.4.4.2</w:t>
      </w:r>
      <w:r>
        <w:t xml:space="preserve"> изменить следующим образом:</w:t>
      </w:r>
    </w:p>
    <w:p w14:paraId="5A73D884" w14:textId="77777777" w:rsidR="00D12AD1" w:rsidRPr="004D1AA6" w:rsidRDefault="00D12AD1" w:rsidP="00D12AD1">
      <w:pPr>
        <w:pStyle w:val="SingleTxtG"/>
        <w:ind w:left="2268" w:hanging="1134"/>
      </w:pPr>
      <w:r w:rsidRPr="004D1AA6">
        <w:t>«6.6.4.4.2</w:t>
      </w:r>
      <w:r w:rsidRPr="004D1AA6">
        <w:tab/>
        <w:t>При испытании усовершенствованных детских удерживающих систем… критерий травмирования головы (</w:t>
      </w:r>
      <w:r>
        <w:t>HPC</w:t>
      </w:r>
      <w:r w:rsidRPr="004D1AA6">
        <w:t xml:space="preserve">) и </w:t>
      </w:r>
      <w:r w:rsidRPr="004D1AA6">
        <w:rPr>
          <w:bCs/>
        </w:rPr>
        <w:t>результирующее</w:t>
      </w:r>
      <w:r w:rsidRPr="004D1AA6">
        <w:t xml:space="preserve"> ускорение головы 3 мс».</w:t>
      </w:r>
    </w:p>
    <w:p w14:paraId="294630CC" w14:textId="77777777" w:rsidR="00D12AD1" w:rsidRPr="004D1AA6" w:rsidRDefault="00D12AD1" w:rsidP="00D12AD1">
      <w:pPr>
        <w:pStyle w:val="SingleTxtG"/>
      </w:pPr>
      <w:r w:rsidRPr="004D1AA6">
        <w:rPr>
          <w:i/>
          <w:iCs/>
        </w:rPr>
        <w:t xml:space="preserve">Пункт 6.6.4.5.2 </w:t>
      </w:r>
      <w:r w:rsidRPr="004D1AA6">
        <w:t>изменить следующим образом:</w:t>
      </w:r>
    </w:p>
    <w:p w14:paraId="04CACAB8" w14:textId="77777777" w:rsidR="00D12AD1" w:rsidRPr="004D1AA6" w:rsidRDefault="00D12AD1" w:rsidP="00D12AD1">
      <w:pPr>
        <w:pStyle w:val="SingleTxtG"/>
        <w:ind w:left="2268" w:hanging="1134"/>
      </w:pPr>
      <w:r w:rsidRPr="004D1AA6">
        <w:t>«6.6.4.5.2</w:t>
      </w:r>
      <w:r w:rsidRPr="004D1AA6">
        <w:tab/>
        <w:t>Дополнительные критерии оценки степени травмирования при боковом ударе</w:t>
      </w:r>
    </w:p>
    <w:p w14:paraId="72CFA8B1" w14:textId="77777777" w:rsidR="00D12AD1" w:rsidRDefault="00D12AD1" w:rsidP="00D12AD1">
      <w:pPr>
        <w:pStyle w:val="SingleTxtG"/>
        <w:ind w:left="2268" w:hanging="1134"/>
      </w:pPr>
      <w:r>
        <w:t>…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924"/>
        <w:gridCol w:w="686"/>
        <w:gridCol w:w="677"/>
        <w:gridCol w:w="677"/>
        <w:gridCol w:w="678"/>
        <w:gridCol w:w="677"/>
        <w:gridCol w:w="678"/>
        <w:gridCol w:w="965"/>
      </w:tblGrid>
      <w:tr w:rsidR="00D12AD1" w14:paraId="44091034" w14:textId="77777777" w:rsidTr="00363C2C">
        <w:trPr>
          <w:tblHeader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38782D1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0B250CA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3D20615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B405661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E3E9FBA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3829044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2E5578B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35C5D57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975B762" w14:textId="77777777" w:rsidR="00D12AD1" w:rsidRDefault="00D12AD1" w:rsidP="00363C2C">
            <w:pPr>
              <w:keepNext/>
              <w:keepLines/>
              <w:spacing w:before="80" w:after="80" w:line="200" w:lineRule="exact"/>
              <w:ind w:left="113" w:right="113"/>
              <w:rPr>
                <w:rFonts w:eastAsia="MS Mincho"/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</w:tr>
      <w:tr w:rsidR="00D12AD1" w14:paraId="3669600A" w14:textId="77777777" w:rsidTr="00363C2C"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F806C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E676F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2C9A5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E7AE2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15EF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F1F87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9769B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7D5D2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DE5C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</w:tr>
      <w:tr w:rsidR="00D12AD1" w14:paraId="2240D88D" w14:textId="77777777" w:rsidTr="00363C2C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639C7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bCs/>
              </w:rPr>
              <w:t xml:space="preserve">Результирующее </w:t>
            </w:r>
            <w:r>
              <w:t>ускорение головы 3 мс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81D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6A972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F23C6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C46F5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B11A6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0F5AE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DEF19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7895" w14:textId="77777777" w:rsidR="00D12AD1" w:rsidRDefault="00D12AD1" w:rsidP="00363C2C">
            <w:pPr>
              <w:suppressAutoHyphens w:val="0"/>
              <w:spacing w:line="240" w:lineRule="auto"/>
              <w:rPr>
                <w:sz w:val="18"/>
                <w:lang w:eastAsia="fr-FR"/>
              </w:rPr>
            </w:pPr>
          </w:p>
        </w:tc>
      </w:tr>
      <w:tr w:rsidR="00D12AD1" w14:paraId="54F9E3A2" w14:textId="77777777" w:rsidTr="00363C2C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6CC5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8958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6F5A0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9A9F5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</w:tr>
      <w:tr w:rsidR="00D12AD1" w14:paraId="510DABB5" w14:textId="77777777" w:rsidTr="00363C2C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19EB092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FE8880A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6B7A78B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EA37D61" w14:textId="77777777" w:rsidR="00D12AD1" w:rsidRDefault="00D12AD1" w:rsidP="00363C2C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</w:tr>
    </w:tbl>
    <w:p w14:paraId="148124CF" w14:textId="77777777" w:rsidR="00D12AD1" w:rsidRDefault="00D12AD1" w:rsidP="00D12AD1">
      <w:pPr>
        <w:pStyle w:val="SingleTxtG"/>
        <w:spacing w:before="120"/>
        <w:rPr>
          <w:lang w:eastAsia="fr-FR"/>
        </w:rPr>
      </w:pPr>
      <w:r>
        <w:t>…».</w:t>
      </w:r>
    </w:p>
    <w:p w14:paraId="396DDBD0" w14:textId="77777777" w:rsidR="00D12AD1" w:rsidRDefault="00D12AD1" w:rsidP="00D12AD1">
      <w:pPr>
        <w:pStyle w:val="SingleTxtG"/>
      </w:pPr>
      <w:r>
        <w:rPr>
          <w:i/>
          <w:iCs/>
        </w:rPr>
        <w:t>Пункт 8.1</w:t>
      </w:r>
      <w:r>
        <w:t xml:space="preserve"> изменить следующим образом:</w:t>
      </w:r>
    </w:p>
    <w:p w14:paraId="46968065" w14:textId="77777777" w:rsidR="00D12AD1" w:rsidRDefault="00D12AD1" w:rsidP="00D12AD1">
      <w:pPr>
        <w:pStyle w:val="Default"/>
        <w:suppressAutoHyphens/>
        <w:spacing w:after="120" w:line="240" w:lineRule="atLeast"/>
        <w:ind w:left="2268" w:right="1134" w:hanging="1134"/>
        <w:jc w:val="both"/>
        <w:rPr>
          <w:rFonts w:eastAsia="SimSu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«8.1</w:t>
      </w:r>
      <w:r>
        <w:rPr>
          <w:sz w:val="20"/>
          <w:szCs w:val="20"/>
          <w:lang w:val="ru-RU"/>
        </w:rPr>
        <w:tab/>
        <w:t xml:space="preserve">В протоколе испытания указывают результаты всех испытаний и измерений, включая следующие данные: </w:t>
      </w:r>
    </w:p>
    <w:p w14:paraId="16C8879F" w14:textId="77777777" w:rsidR="00D12AD1" w:rsidRPr="004D1AA6" w:rsidRDefault="00D12AD1" w:rsidP="00D12AD1">
      <w:pPr>
        <w:widowControl w:val="0"/>
        <w:autoSpaceDE w:val="0"/>
        <w:autoSpaceDN w:val="0"/>
        <w:adjustRightInd w:val="0"/>
        <w:spacing w:after="120"/>
        <w:ind w:left="2625" w:hanging="357"/>
        <w:rPr>
          <w:color w:val="000000"/>
        </w:rPr>
      </w:pPr>
      <w:r>
        <w:t>a</w:t>
      </w:r>
      <w:r w:rsidRPr="004D1AA6">
        <w:t>)</w:t>
      </w:r>
      <w:r w:rsidRPr="004D1AA6">
        <w:tab/>
        <w:t>…</w:t>
      </w:r>
    </w:p>
    <w:p w14:paraId="2607ABF1" w14:textId="77777777" w:rsidR="00D12AD1" w:rsidRPr="004D1AA6" w:rsidRDefault="00D12AD1" w:rsidP="00D12AD1">
      <w:pPr>
        <w:widowControl w:val="0"/>
        <w:autoSpaceDE w:val="0"/>
        <w:autoSpaceDN w:val="0"/>
        <w:adjustRightInd w:val="0"/>
        <w:spacing w:after="120"/>
        <w:ind w:left="2625" w:hanging="357"/>
        <w:rPr>
          <w:color w:val="000000"/>
        </w:rPr>
      </w:pPr>
      <w:r w:rsidRPr="004D1AA6">
        <w:rPr>
          <w:bCs/>
          <w:iCs/>
        </w:rPr>
        <w:t>…</w:t>
      </w:r>
    </w:p>
    <w:p w14:paraId="0F5BF37A" w14:textId="77777777" w:rsidR="00D12AD1" w:rsidRPr="004D1AA6" w:rsidRDefault="00D12AD1" w:rsidP="00D12AD1">
      <w:pPr>
        <w:widowControl w:val="0"/>
        <w:autoSpaceDE w:val="0"/>
        <w:autoSpaceDN w:val="0"/>
        <w:adjustRightInd w:val="0"/>
        <w:spacing w:after="120"/>
        <w:ind w:left="2693" w:right="1134" w:hanging="425"/>
        <w:jc w:val="both"/>
      </w:pPr>
      <w:r>
        <w:t>i</w:t>
      </w:r>
      <w:r w:rsidRPr="004D1AA6">
        <w:t>)</w:t>
      </w:r>
      <w:r w:rsidRPr="004D1AA6">
        <w:tab/>
        <w:t xml:space="preserve">следующие критерии манекена: </w:t>
      </w:r>
      <w:r>
        <w:t>HPC</w:t>
      </w:r>
      <w:r w:rsidRPr="004D1AA6">
        <w:t xml:space="preserve">, </w:t>
      </w:r>
      <w:r w:rsidRPr="004D1AA6">
        <w:rPr>
          <w:bCs/>
        </w:rPr>
        <w:t xml:space="preserve">результирующее </w:t>
      </w:r>
      <w:r w:rsidRPr="004D1AA6">
        <w:t xml:space="preserve">ускорение головы (кумулятивное значение 3 мс), сила напряжения шеи, </w:t>
      </w:r>
      <w:r w:rsidRPr="004D1AA6">
        <w:lastRenderedPageBreak/>
        <w:t xml:space="preserve">скорость движения шеи, </w:t>
      </w:r>
      <w:r w:rsidRPr="004D1AA6">
        <w:rPr>
          <w:bCs/>
        </w:rPr>
        <w:t xml:space="preserve">результирующее </w:t>
      </w:r>
      <w:r w:rsidRPr="004D1AA6">
        <w:t xml:space="preserve">ускорение грудной клетки (кумулятивное значение 3 мс), отклонение грудной клетки, давление в районе брюшной полости (в случае лобового столкновения и столкновения сзади) и…». </w:t>
      </w:r>
    </w:p>
    <w:p w14:paraId="55984844" w14:textId="77777777" w:rsidR="00D12AD1" w:rsidRPr="004D1AA6" w:rsidRDefault="00D12AD1" w:rsidP="00D12AD1">
      <w:pPr>
        <w:keepNext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iCs/>
        </w:rPr>
      </w:pPr>
      <w:bookmarkStart w:id="3" w:name="_Hlk17379150"/>
      <w:bookmarkEnd w:id="3"/>
      <w:r w:rsidRPr="004D1AA6">
        <w:rPr>
          <w:i/>
          <w:iCs/>
        </w:rPr>
        <w:t>Приложение 6, добавление 2</w:t>
      </w:r>
    </w:p>
    <w:p w14:paraId="4E193457" w14:textId="77777777" w:rsidR="00D12AD1" w:rsidRPr="004D1AA6" w:rsidRDefault="00D12AD1" w:rsidP="00D12AD1">
      <w:pPr>
        <w:keepNext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4D1AA6">
        <w:rPr>
          <w:i/>
          <w:iCs/>
        </w:rPr>
        <w:t>Пункт 2</w:t>
      </w:r>
      <w:r w:rsidRPr="004D1AA6">
        <w:t xml:space="preserve"> изменить следующим образом:</w:t>
      </w:r>
    </w:p>
    <w:p w14:paraId="37F9CD11" w14:textId="77777777" w:rsidR="00D12AD1" w:rsidRPr="00972072" w:rsidRDefault="00D12AD1" w:rsidP="00D12AD1">
      <w:pPr>
        <w:pStyle w:val="Default"/>
        <w:suppressAutoHyphens/>
        <w:spacing w:after="120" w:line="240" w:lineRule="atLeast"/>
        <w:ind w:left="2126" w:right="1134" w:hanging="992"/>
        <w:jc w:val="both"/>
        <w:rPr>
          <w:sz w:val="20"/>
          <w:szCs w:val="20"/>
          <w:lang w:val="ru-RU"/>
        </w:rPr>
      </w:pPr>
      <w:r w:rsidRPr="007549CC">
        <w:rPr>
          <w:sz w:val="20"/>
          <w:szCs w:val="20"/>
          <w:lang w:val="ru-RU"/>
        </w:rPr>
        <w:t>«2.</w:t>
      </w:r>
      <w:r w:rsidRPr="007549CC">
        <w:rPr>
          <w:sz w:val="20"/>
          <w:szCs w:val="20"/>
          <w:lang w:val="ru-RU"/>
        </w:rPr>
        <w:tab/>
        <w:t>В случае усовершенствованных детских удерживающих систем размера</w:t>
      </w:r>
      <w:r w:rsidRPr="007549CC">
        <w:rPr>
          <w:sz w:val="20"/>
          <w:szCs w:val="20"/>
        </w:rPr>
        <w:t> i</w:t>
      </w:r>
      <w:r w:rsidRPr="007549CC">
        <w:rPr>
          <w:sz w:val="20"/>
          <w:szCs w:val="20"/>
          <w:lang w:val="ru-RU"/>
        </w:rPr>
        <w:t xml:space="preserve"> и категории </w:t>
      </w:r>
      <w:r w:rsidRPr="00D12AD1">
        <w:rPr>
          <w:sz w:val="20"/>
          <w:szCs w:val="20"/>
          <w:lang w:val="ru-RU"/>
        </w:rPr>
        <w:t>“</w:t>
      </w:r>
      <w:r w:rsidRPr="007549CC">
        <w:rPr>
          <w:sz w:val="20"/>
          <w:szCs w:val="20"/>
          <w:lang w:val="ru-RU"/>
        </w:rPr>
        <w:t>для конкретного транспортного средства</w:t>
      </w:r>
      <w:r w:rsidRPr="00394DA6">
        <w:rPr>
          <w:sz w:val="20"/>
          <w:szCs w:val="20"/>
          <w:lang w:val="ru-RU"/>
        </w:rPr>
        <w:t>”</w:t>
      </w:r>
      <w:r w:rsidRPr="007549CC">
        <w:rPr>
          <w:sz w:val="20"/>
          <w:szCs w:val="20"/>
          <w:lang w:val="ru-RU"/>
        </w:rPr>
        <w:t xml:space="preserve"> используют следующие точки крепления: </w:t>
      </w:r>
      <w:r w:rsidRPr="007549CC">
        <w:rPr>
          <w:sz w:val="20"/>
          <w:szCs w:val="20"/>
        </w:rPr>
        <w:t>H</w:t>
      </w:r>
      <w:r w:rsidRPr="007549CC">
        <w:rPr>
          <w:sz w:val="20"/>
          <w:szCs w:val="20"/>
          <w:vertAlign w:val="subscript"/>
          <w:lang w:val="ru-RU"/>
        </w:rPr>
        <w:t>1</w:t>
      </w:r>
      <w:r w:rsidRPr="007549CC">
        <w:rPr>
          <w:sz w:val="20"/>
          <w:szCs w:val="20"/>
          <w:lang w:val="ru-RU"/>
        </w:rPr>
        <w:t xml:space="preserve"> и </w:t>
      </w:r>
      <w:r w:rsidRPr="007549CC">
        <w:rPr>
          <w:sz w:val="20"/>
          <w:szCs w:val="20"/>
        </w:rPr>
        <w:t>H</w:t>
      </w:r>
      <w:r w:rsidRPr="007549CC">
        <w:rPr>
          <w:sz w:val="20"/>
          <w:szCs w:val="20"/>
          <w:vertAlign w:val="subscript"/>
          <w:lang w:val="ru-RU"/>
        </w:rPr>
        <w:t>2</w:t>
      </w:r>
      <w:r w:rsidRPr="007549CC">
        <w:rPr>
          <w:sz w:val="20"/>
          <w:szCs w:val="20"/>
          <w:lang w:val="ru-RU"/>
        </w:rPr>
        <w:t>».</w:t>
      </w:r>
      <w:r w:rsidRPr="007549CC">
        <w:rPr>
          <w:sz w:val="20"/>
          <w:szCs w:val="20"/>
          <w:lang w:val="ru-RU" w:eastAsia="en-US"/>
        </w:rPr>
        <w:t xml:space="preserve"> </w:t>
      </w:r>
    </w:p>
    <w:p w14:paraId="053CC864" w14:textId="77777777" w:rsidR="00D12AD1" w:rsidRPr="004D1AA6" w:rsidRDefault="00D12AD1" w:rsidP="00D12AD1">
      <w:pPr>
        <w:suppressAutoHyphens w:val="0"/>
        <w:spacing w:before="240" w:line="240" w:lineRule="auto"/>
        <w:ind w:left="2268" w:right="1134"/>
        <w:jc w:val="center"/>
      </w:pPr>
      <w:r w:rsidRPr="004D1AA6">
        <w:rPr>
          <w:sz w:val="24"/>
          <w:szCs w:val="24"/>
          <w:u w:val="single"/>
        </w:rPr>
        <w:tab/>
      </w:r>
      <w:r w:rsidRPr="004D1AA6">
        <w:rPr>
          <w:sz w:val="24"/>
          <w:szCs w:val="24"/>
          <w:u w:val="single"/>
        </w:rPr>
        <w:tab/>
      </w:r>
      <w:r w:rsidRPr="004D1AA6">
        <w:rPr>
          <w:sz w:val="24"/>
          <w:szCs w:val="24"/>
          <w:u w:val="single"/>
        </w:rPr>
        <w:tab/>
      </w:r>
      <w:r w:rsidRPr="004D1AA6">
        <w:rPr>
          <w:sz w:val="24"/>
          <w:szCs w:val="24"/>
          <w:u w:val="single"/>
        </w:rPr>
        <w:tab/>
      </w:r>
    </w:p>
    <w:p w14:paraId="07E0552F" w14:textId="77777777" w:rsidR="00E12C5F" w:rsidRPr="008D53B6" w:rsidRDefault="00E12C5F" w:rsidP="00D12AD1">
      <w:pPr>
        <w:spacing w:before="120"/>
      </w:pPr>
    </w:p>
    <w:sectPr w:rsidR="00E12C5F" w:rsidRPr="008D53B6" w:rsidSect="00D12A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04319" w14:textId="77777777" w:rsidR="00D34537" w:rsidRPr="00A312BC" w:rsidRDefault="00D34537" w:rsidP="00A312BC"/>
  </w:endnote>
  <w:endnote w:type="continuationSeparator" w:id="0">
    <w:p w14:paraId="61A32383" w14:textId="77777777" w:rsidR="00D34537" w:rsidRPr="00A312BC" w:rsidRDefault="00D345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3BC0" w14:textId="77777777" w:rsidR="00D12AD1" w:rsidRPr="00D12AD1" w:rsidRDefault="00D12AD1">
    <w:pPr>
      <w:pStyle w:val="a8"/>
    </w:pPr>
    <w:r w:rsidRPr="00D12AD1">
      <w:rPr>
        <w:b/>
        <w:sz w:val="18"/>
      </w:rPr>
      <w:fldChar w:fldCharType="begin"/>
    </w:r>
    <w:r w:rsidRPr="00D12AD1">
      <w:rPr>
        <w:b/>
        <w:sz w:val="18"/>
      </w:rPr>
      <w:instrText xml:space="preserve"> PAGE  \* MERGEFORMAT </w:instrText>
    </w:r>
    <w:r w:rsidRPr="00D12AD1">
      <w:rPr>
        <w:b/>
        <w:sz w:val="18"/>
      </w:rPr>
      <w:fldChar w:fldCharType="separate"/>
    </w:r>
    <w:r w:rsidRPr="00D12AD1">
      <w:rPr>
        <w:b/>
        <w:noProof/>
        <w:sz w:val="18"/>
      </w:rPr>
      <w:t>2</w:t>
    </w:r>
    <w:r w:rsidRPr="00D12AD1">
      <w:rPr>
        <w:b/>
        <w:sz w:val="18"/>
      </w:rPr>
      <w:fldChar w:fldCharType="end"/>
    </w:r>
    <w:r>
      <w:rPr>
        <w:b/>
        <w:sz w:val="18"/>
      </w:rPr>
      <w:tab/>
    </w:r>
    <w:r>
      <w:t>GE.21-01327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4F74" w14:textId="77777777" w:rsidR="00D12AD1" w:rsidRPr="00D12AD1" w:rsidRDefault="00D12AD1" w:rsidP="00D12AD1">
    <w:pPr>
      <w:pStyle w:val="a8"/>
      <w:tabs>
        <w:tab w:val="clear" w:pos="9639"/>
        <w:tab w:val="right" w:pos="9638"/>
      </w:tabs>
      <w:rPr>
        <w:b/>
        <w:sz w:val="18"/>
      </w:rPr>
    </w:pPr>
    <w:r>
      <w:t>GE.21-01327</w:t>
    </w:r>
    <w:r>
      <w:tab/>
    </w:r>
    <w:r w:rsidRPr="00D12AD1">
      <w:rPr>
        <w:b/>
        <w:sz w:val="18"/>
      </w:rPr>
      <w:fldChar w:fldCharType="begin"/>
    </w:r>
    <w:r w:rsidRPr="00D12AD1">
      <w:rPr>
        <w:b/>
        <w:sz w:val="18"/>
      </w:rPr>
      <w:instrText xml:space="preserve"> PAGE  \* MERGEFORMAT </w:instrText>
    </w:r>
    <w:r w:rsidRPr="00D12AD1">
      <w:rPr>
        <w:b/>
        <w:sz w:val="18"/>
      </w:rPr>
      <w:fldChar w:fldCharType="separate"/>
    </w:r>
    <w:r w:rsidRPr="00D12AD1">
      <w:rPr>
        <w:b/>
        <w:noProof/>
        <w:sz w:val="18"/>
      </w:rPr>
      <w:t>3</w:t>
    </w:r>
    <w:r w:rsidRPr="00D12A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2F85" w14:textId="77777777" w:rsidR="00042B72" w:rsidRPr="00394DA6" w:rsidRDefault="00D12AD1" w:rsidP="00D12AD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BD4C0F" wp14:editId="171BA3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809222" wp14:editId="3E7301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A6">
      <w:rPr>
        <w:lang w:val="en-US"/>
      </w:rPr>
      <w:t xml:space="preserve">  080221  110221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18F0" w14:textId="77777777" w:rsidR="00D34537" w:rsidRPr="001075E9" w:rsidRDefault="00D345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8DD4C" w14:textId="77777777" w:rsidR="00D34537" w:rsidRDefault="00D345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0DCC70" w14:textId="77777777" w:rsidR="00D12AD1" w:rsidRPr="00011F78" w:rsidRDefault="00D12AD1" w:rsidP="00D12AD1">
      <w:pPr>
        <w:pStyle w:val="ad"/>
      </w:pPr>
      <w:r>
        <w:tab/>
      </w:r>
      <w:r w:rsidRPr="00011F78">
        <w:rPr>
          <w:sz w:val="20"/>
        </w:rPr>
        <w:t>*</w:t>
      </w:r>
      <w:r w:rsidRPr="00011F78">
        <w:tab/>
        <w:t>Прежние названия Соглашения:</w:t>
      </w:r>
    </w:p>
    <w:p w14:paraId="7568DA52" w14:textId="77777777" w:rsidR="00D12AD1" w:rsidRPr="00011F78" w:rsidRDefault="00D12AD1" w:rsidP="00D12AD1">
      <w:pPr>
        <w:pStyle w:val="ad"/>
        <w:rPr>
          <w:sz w:val="20"/>
        </w:rPr>
      </w:pPr>
      <w:r w:rsidRPr="00011F78">
        <w:tab/>
      </w:r>
      <w:r w:rsidRPr="00011F78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28C82BC" w14:textId="77777777" w:rsidR="00D12AD1" w:rsidRPr="00011F78" w:rsidRDefault="00D12AD1" w:rsidP="00D12AD1">
      <w:pPr>
        <w:pStyle w:val="ad"/>
      </w:pPr>
      <w:r w:rsidRPr="00011F78">
        <w:tab/>
      </w:r>
      <w:r w:rsidRPr="00011F78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011F78">
        <w:t>октября 1995 года (</w:t>
      </w:r>
      <w:r>
        <w:t>п</w:t>
      </w:r>
      <w:r w:rsidRPr="00011F78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174E" w14:textId="7837F342" w:rsidR="00D12AD1" w:rsidRPr="00D12AD1" w:rsidRDefault="00D12AD1">
    <w:pPr>
      <w:pStyle w:val="a5"/>
    </w:pPr>
    <w:fldSimple w:instr=" TITLE  \* MERGEFORMAT ">
      <w:r w:rsidR="00CE3FAF">
        <w:t>E/ECE/324/Rev.2/Add.128/Amend.11</w:t>
      </w:r>
    </w:fldSimple>
    <w:r>
      <w:br/>
    </w:r>
    <w:fldSimple w:instr=" KEYWORDS  \* MERGEFORMAT ">
      <w:r w:rsidR="00CE3FAF">
        <w:t>E/ECE/TRANS/505/Rev.2/Add.128/Amend.11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7A72" w14:textId="2436397C" w:rsidR="00D12AD1" w:rsidRPr="00D12AD1" w:rsidRDefault="00D12AD1" w:rsidP="00D12AD1">
    <w:pPr>
      <w:pStyle w:val="a5"/>
      <w:jc w:val="right"/>
    </w:pPr>
    <w:fldSimple w:instr=" TITLE  \* MERGEFORMAT ">
      <w:r w:rsidR="00CE3FAF">
        <w:t>E/ECE/324/Rev.2/Add.128/Amend.11</w:t>
      </w:r>
    </w:fldSimple>
    <w:r>
      <w:br/>
    </w:r>
    <w:fldSimple w:instr=" KEYWORDS  \* MERGEFORMAT ">
      <w:r w:rsidR="00CE3FAF">
        <w:t>E/ECE/TRANS/505/Rev.2/Add.128/Amend.11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37"/>
    <w:rsid w:val="00024BBA"/>
    <w:rsid w:val="00033EE1"/>
    <w:rsid w:val="00042B72"/>
    <w:rsid w:val="000558BD"/>
    <w:rsid w:val="000B46A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DA6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3FAF"/>
    <w:rsid w:val="00CE5A1A"/>
    <w:rsid w:val="00CF55F6"/>
    <w:rsid w:val="00D12AD1"/>
    <w:rsid w:val="00D33D63"/>
    <w:rsid w:val="00D34537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B3E2AF"/>
  <w15:docId w15:val="{2F559062-7FF8-495B-9E50-8BD2B80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12AD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12AD1"/>
    <w:rPr>
      <w:lang w:val="ru-RU" w:eastAsia="en-US"/>
    </w:rPr>
  </w:style>
  <w:style w:type="character" w:customStyle="1" w:styleId="HChGChar">
    <w:name w:val="_ H _Ch_G Char"/>
    <w:link w:val="HChG"/>
    <w:rsid w:val="00D12AD1"/>
    <w:rPr>
      <w:b/>
      <w:sz w:val="28"/>
      <w:lang w:val="ru-RU" w:eastAsia="ru-RU"/>
    </w:rPr>
  </w:style>
  <w:style w:type="paragraph" w:customStyle="1" w:styleId="Default">
    <w:name w:val="Default"/>
    <w:qFormat/>
    <w:rsid w:val="00D12AD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customStyle="1" w:styleId="SingleTxtGR">
    <w:name w:val="_ Single Txt_GR"/>
    <w:basedOn w:val="a"/>
    <w:link w:val="SingleTxtGR0"/>
    <w:qFormat/>
    <w:rsid w:val="00D12AD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MS Mincho" w:cs="Times New Roman"/>
      <w:szCs w:val="20"/>
    </w:rPr>
  </w:style>
  <w:style w:type="character" w:customStyle="1" w:styleId="SingleTxtGR0">
    <w:name w:val="_ Single Txt_GR Знак"/>
    <w:link w:val="SingleTxtGR"/>
    <w:rsid w:val="00D12AD1"/>
    <w:rPr>
      <w:rFonts w:eastAsia="MS Minch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E73DB-3BE9-47AE-9AE5-60706C43C69D}"/>
</file>

<file path=customXml/itemProps2.xml><?xml version="1.0" encoding="utf-8"?>
<ds:datastoreItem xmlns:ds="http://schemas.openxmlformats.org/officeDocument/2006/customXml" ds:itemID="{794E5E8B-E284-4AFC-8C78-25C19061E93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439</Words>
  <Characters>2898</Characters>
  <Application>Microsoft Office Word</Application>
  <DocSecurity>0</DocSecurity>
  <Lines>263</Lines>
  <Paragraphs>111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E/ECE/324/Rev.2/Add.128/Amend.11</dc:title>
  <dc:creator>Staff Assistant</dc:creator>
  <cp:keywords>E/ECE/TRANS/505/Rev.2/Add.128/Amend.11</cp:keywords>
  <cp:lastModifiedBy>Tatiana SHARKINA</cp:lastModifiedBy>
  <cp:revision>3</cp:revision>
  <cp:lastPrinted>2021-02-11T09:32:00Z</cp:lastPrinted>
  <dcterms:created xsi:type="dcterms:W3CDTF">2021-02-11T09:32:00Z</dcterms:created>
  <dcterms:modified xsi:type="dcterms:W3CDTF">2021-02-11T09:32:00Z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