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DB5B33" w:rsidRPr="005E219C" w14:paraId="464D9D60" w14:textId="77777777" w:rsidTr="00A833CE">
        <w:tc>
          <w:tcPr>
            <w:tcW w:w="5830" w:type="dxa"/>
            <w:vAlign w:val="center"/>
            <w:hideMark/>
          </w:tcPr>
          <w:p w14:paraId="444E0117" w14:textId="69C8A38A" w:rsidR="00DB5B33" w:rsidRPr="005E219C" w:rsidRDefault="00DB5B33" w:rsidP="00A833CE">
            <w:bookmarkStart w:id="0" w:name="_Hlk109201719"/>
            <w:r w:rsidRPr="005E219C">
              <w:t xml:space="preserve">Transmitted by the expert </w:t>
            </w:r>
            <w:r w:rsidR="008C0494">
              <w:t>from the Russian Federation</w:t>
            </w:r>
          </w:p>
        </w:tc>
        <w:tc>
          <w:tcPr>
            <w:tcW w:w="3809" w:type="dxa"/>
            <w:hideMark/>
          </w:tcPr>
          <w:p w14:paraId="7F8CAAB1" w14:textId="7F7944FB" w:rsidR="00DB5B33" w:rsidRPr="005E219C" w:rsidRDefault="00DB5B33" w:rsidP="00A833CE">
            <w:pPr>
              <w:rPr>
                <w:b/>
              </w:rPr>
            </w:pPr>
            <w:r w:rsidRPr="005E219C">
              <w:rPr>
                <w:u w:val="single"/>
              </w:rPr>
              <w:t>Informal document</w:t>
            </w:r>
            <w:r w:rsidRPr="005E219C">
              <w:t xml:space="preserve"> </w:t>
            </w:r>
            <w:r w:rsidRPr="005E219C">
              <w:rPr>
                <w:b/>
              </w:rPr>
              <w:t>GRBP-</w:t>
            </w:r>
            <w:r w:rsidR="004B5636">
              <w:rPr>
                <w:b/>
              </w:rPr>
              <w:t>7</w:t>
            </w:r>
            <w:r w:rsidR="00B978BB" w:rsidRPr="00B978BB">
              <w:rPr>
                <w:b/>
                <w:lang w:val="en-US"/>
              </w:rPr>
              <w:t>9</w:t>
            </w:r>
            <w:r w:rsidR="004B5636">
              <w:rPr>
                <w:b/>
              </w:rPr>
              <w:t>-</w:t>
            </w:r>
            <w:r w:rsidR="00CB5952">
              <w:rPr>
                <w:b/>
              </w:rPr>
              <w:t>32</w:t>
            </w:r>
            <w:r w:rsidRPr="005E219C">
              <w:rPr>
                <w:b/>
              </w:rPr>
              <w:t xml:space="preserve">  </w:t>
            </w:r>
          </w:p>
          <w:p w14:paraId="527D3240" w14:textId="3117F6C7" w:rsidR="00DB5B33" w:rsidRPr="005E219C" w:rsidRDefault="00DB5B33" w:rsidP="00A833CE">
            <w:r w:rsidRPr="005E219C">
              <w:t>7</w:t>
            </w:r>
            <w:r w:rsidR="00B978BB" w:rsidRPr="00B978BB">
              <w:rPr>
                <w:lang w:val="en-US"/>
              </w:rPr>
              <w:t>9</w:t>
            </w:r>
            <w:proofErr w:type="spellStart"/>
            <w:r w:rsidRPr="008C0494">
              <w:rPr>
                <w:vertAlign w:val="superscript"/>
              </w:rPr>
              <w:t>th</w:t>
            </w:r>
            <w:proofErr w:type="spellEnd"/>
            <w:r w:rsidR="008C0494">
              <w:t xml:space="preserve"> </w:t>
            </w:r>
            <w:r w:rsidRPr="005E219C">
              <w:t xml:space="preserve">GRBP, </w:t>
            </w:r>
            <w:r w:rsidR="00B978BB" w:rsidRPr="00B978BB">
              <w:rPr>
                <w:lang w:val="en-US"/>
              </w:rPr>
              <w:t xml:space="preserve">6 – 9 </w:t>
            </w:r>
            <w:r w:rsidR="00B978BB">
              <w:rPr>
                <w:lang w:val="en-US"/>
              </w:rPr>
              <w:t>February</w:t>
            </w:r>
            <w:r w:rsidRPr="005E219C">
              <w:t xml:space="preserve"> 202</w:t>
            </w:r>
            <w:r w:rsidR="00B978BB">
              <w:t>4</w:t>
            </w:r>
            <w:r w:rsidRPr="005E219C">
              <w:t>,</w:t>
            </w:r>
          </w:p>
          <w:p w14:paraId="27FD9519" w14:textId="6279622B" w:rsidR="00DB5B33" w:rsidRPr="005E219C" w:rsidRDefault="00DB5B33" w:rsidP="00A833CE">
            <w:r w:rsidRPr="005E219C">
              <w:t xml:space="preserve">agenda item </w:t>
            </w:r>
            <w:r w:rsidR="008C0494">
              <w:t>7</w:t>
            </w:r>
            <w:r w:rsidR="00B978BB">
              <w:t xml:space="preserve"> </w:t>
            </w:r>
            <w:r w:rsidR="00CB16DE">
              <w:t>(</w:t>
            </w:r>
            <w:r w:rsidR="00B978BB">
              <w:t>e</w:t>
            </w:r>
            <w:r w:rsidR="00CB16DE">
              <w:t xml:space="preserve">) </w:t>
            </w:r>
          </w:p>
        </w:tc>
      </w:tr>
      <w:bookmarkEnd w:id="0"/>
    </w:tbl>
    <w:p w14:paraId="2A9B35AE" w14:textId="77777777" w:rsidR="00DB5B33" w:rsidRPr="005E219C" w:rsidRDefault="00DB5B33" w:rsidP="00DB5B33">
      <w:pPr>
        <w:rPr>
          <w:sz w:val="28"/>
        </w:rPr>
      </w:pPr>
    </w:p>
    <w:p w14:paraId="1F672AD5" w14:textId="77777777" w:rsidR="00DB5B33" w:rsidRPr="005E219C" w:rsidRDefault="00DB5B33" w:rsidP="00DB5B33">
      <w:pPr>
        <w:rPr>
          <w:b/>
          <w:sz w:val="28"/>
        </w:rPr>
      </w:pPr>
    </w:p>
    <w:p w14:paraId="53E2DFF4" w14:textId="1D5E9DE4" w:rsidR="00DB5B33" w:rsidRPr="005E219C" w:rsidRDefault="00DB5B33" w:rsidP="00DB5B33">
      <w:pPr>
        <w:pStyle w:val="HChG"/>
        <w:spacing w:before="240" w:after="200"/>
        <w:ind w:right="425"/>
        <w:rPr>
          <w:szCs w:val="28"/>
        </w:rPr>
      </w:pPr>
      <w:bookmarkStart w:id="1" w:name="_Hlk81492560"/>
      <w:bookmarkStart w:id="2" w:name="_Hlk109201654"/>
      <w:r w:rsidRPr="005E219C">
        <w:rPr>
          <w:bCs/>
          <w:szCs w:val="28"/>
        </w:rPr>
        <w:t>Proposal t</w:t>
      </w:r>
      <w:r w:rsidRPr="005E219C">
        <w:rPr>
          <w:szCs w:val="28"/>
        </w:rPr>
        <w:t xml:space="preserve">o amend document </w:t>
      </w:r>
      <w:bookmarkEnd w:id="1"/>
      <w:r w:rsidRPr="005E219C">
        <w:rPr>
          <w:szCs w:val="28"/>
        </w:rPr>
        <w:t>ECE/TRANS/WP.29/GRBP/202</w:t>
      </w:r>
      <w:r w:rsidR="00B978BB">
        <w:rPr>
          <w:szCs w:val="28"/>
        </w:rPr>
        <w:t>4</w:t>
      </w:r>
      <w:r w:rsidRPr="005E219C">
        <w:rPr>
          <w:szCs w:val="28"/>
        </w:rPr>
        <w:t>/</w:t>
      </w:r>
      <w:r w:rsidR="00B978BB">
        <w:rPr>
          <w:szCs w:val="28"/>
        </w:rPr>
        <w:t>16</w:t>
      </w:r>
    </w:p>
    <w:bookmarkEnd w:id="2"/>
    <w:p w14:paraId="41B684C8" w14:textId="77777777" w:rsidR="00DB5B33" w:rsidRPr="005E219C" w:rsidRDefault="00DB5B33" w:rsidP="00DB5B33">
      <w:pPr>
        <w:pStyle w:val="Default"/>
        <w:ind w:right="567"/>
        <w:jc w:val="both"/>
        <w:rPr>
          <w:sz w:val="20"/>
          <w:szCs w:val="20"/>
          <w:lang w:val="en-GB"/>
        </w:rPr>
      </w:pPr>
    </w:p>
    <w:p w14:paraId="00981B39" w14:textId="085B0843" w:rsidR="00B978BB" w:rsidRPr="00B978BB" w:rsidRDefault="008C0494" w:rsidP="00DB5B33">
      <w:pPr>
        <w:pStyle w:val="Default"/>
        <w:ind w:right="567"/>
        <w:jc w:val="both"/>
        <w:rPr>
          <w:sz w:val="16"/>
          <w:szCs w:val="16"/>
          <w:lang w:val="en-GB"/>
        </w:rPr>
      </w:pPr>
      <w:bookmarkStart w:id="3" w:name="_Hlk109201586"/>
      <w:r>
        <w:rPr>
          <w:sz w:val="20"/>
          <w:szCs w:val="20"/>
          <w:lang w:val="en-GB"/>
        </w:rPr>
        <w:t xml:space="preserve">This </w:t>
      </w:r>
      <w:r w:rsidR="00B978BB">
        <w:rPr>
          <w:sz w:val="20"/>
          <w:szCs w:val="20"/>
          <w:lang w:val="en-GB"/>
        </w:rPr>
        <w:t>document</w:t>
      </w:r>
      <w:r>
        <w:rPr>
          <w:sz w:val="20"/>
          <w:szCs w:val="20"/>
          <w:lang w:val="en-GB"/>
        </w:rPr>
        <w:t xml:space="preserve"> </w:t>
      </w:r>
      <w:r w:rsidR="00B978BB">
        <w:rPr>
          <w:sz w:val="20"/>
          <w:szCs w:val="20"/>
          <w:lang w:val="en-GB"/>
        </w:rPr>
        <w:t>supersedes</w:t>
      </w:r>
      <w:r w:rsidR="00141F43" w:rsidRPr="00141F43">
        <w:rPr>
          <w:sz w:val="20"/>
          <w:szCs w:val="20"/>
        </w:rPr>
        <w:t xml:space="preserve"> </w:t>
      </w:r>
      <w:r w:rsidR="00141F43">
        <w:rPr>
          <w:sz w:val="20"/>
          <w:szCs w:val="20"/>
        </w:rPr>
        <w:t>the proposal in</w:t>
      </w:r>
      <w:r w:rsidR="00B978BB">
        <w:rPr>
          <w:sz w:val="20"/>
          <w:szCs w:val="20"/>
          <w:lang w:val="en-GB"/>
        </w:rPr>
        <w:t xml:space="preserve"> </w:t>
      </w:r>
      <w:r w:rsidR="00B978BB" w:rsidRPr="00B978BB">
        <w:rPr>
          <w:sz w:val="20"/>
          <w:szCs w:val="20"/>
          <w:lang w:val="en-GB"/>
        </w:rPr>
        <w:t>ECE/TRANS/WP.29/GRBP/2024/16</w:t>
      </w:r>
      <w:r w:rsidR="00B978BB">
        <w:rPr>
          <w:sz w:val="20"/>
          <w:szCs w:val="20"/>
          <w:lang w:val="en-GB"/>
        </w:rPr>
        <w:t xml:space="preserve">. The proposal reproduced below is prepared in response to the comments provided in GRBP-79-20. </w:t>
      </w:r>
      <w:r w:rsidR="00B978BB" w:rsidRPr="00B978BB">
        <w:rPr>
          <w:sz w:val="20"/>
          <w:szCs w:val="20"/>
        </w:rPr>
        <w:t>The modifications to the current text of UN Regulation</w:t>
      </w:r>
      <w:r w:rsidR="00B978BB">
        <w:rPr>
          <w:sz w:val="20"/>
          <w:szCs w:val="20"/>
        </w:rPr>
        <w:t xml:space="preserve"> No. 124</w:t>
      </w:r>
      <w:r w:rsidR="00B978BB" w:rsidRPr="00B978BB">
        <w:rPr>
          <w:sz w:val="20"/>
          <w:szCs w:val="20"/>
        </w:rPr>
        <w:t xml:space="preserve"> are marked bold for added text and strikethrough for deleted text.</w:t>
      </w:r>
      <w:r w:rsidR="00B978BB" w:rsidRPr="00B978BB">
        <w:rPr>
          <w:sz w:val="16"/>
          <w:szCs w:val="16"/>
          <w:lang w:val="en-GB"/>
        </w:rPr>
        <w:t xml:space="preserve">   </w:t>
      </w:r>
    </w:p>
    <w:p w14:paraId="7F3C4E30" w14:textId="77777777" w:rsidR="00B978BB" w:rsidRDefault="00B978BB" w:rsidP="00DB5B33">
      <w:pPr>
        <w:pStyle w:val="Default"/>
        <w:ind w:right="567"/>
        <w:jc w:val="both"/>
        <w:rPr>
          <w:sz w:val="20"/>
          <w:szCs w:val="20"/>
          <w:lang w:val="en-GB"/>
        </w:rPr>
      </w:pPr>
    </w:p>
    <w:bookmarkEnd w:id="3"/>
    <w:p w14:paraId="1F200626" w14:textId="617FFA86" w:rsidR="009B451C" w:rsidRPr="009B451C" w:rsidRDefault="009B451C">
      <w:pPr>
        <w:pStyle w:val="ListParagraph"/>
        <w:keepNext/>
        <w:keepLines/>
        <w:numPr>
          <w:ilvl w:val="0"/>
          <w:numId w:val="37"/>
        </w:numPr>
        <w:tabs>
          <w:tab w:val="right" w:pos="851"/>
        </w:tabs>
        <w:spacing w:before="360" w:after="240" w:line="300" w:lineRule="exact"/>
        <w:ind w:right="1134"/>
        <w:rPr>
          <w:b/>
          <w:bCs/>
          <w:sz w:val="40"/>
          <w:szCs w:val="28"/>
          <w:lang w:val="en-US"/>
        </w:rPr>
      </w:pPr>
      <w:r w:rsidRPr="009B451C">
        <w:rPr>
          <w:b/>
          <w:bCs/>
          <w:sz w:val="28"/>
          <w:szCs w:val="28"/>
          <w:lang w:val="en-US"/>
        </w:rPr>
        <w:t>Proposal</w:t>
      </w:r>
    </w:p>
    <w:p w14:paraId="6167AE47" w14:textId="77777777" w:rsidR="00212A0F" w:rsidRDefault="00212A0F" w:rsidP="00212A0F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bookmarkStart w:id="4" w:name="_Hlk139372531"/>
      <w:r w:rsidRPr="009D7A29">
        <w:rPr>
          <w:i/>
          <w:iCs/>
          <w:lang w:val="en-US"/>
        </w:rPr>
        <w:t xml:space="preserve">Annex 4, </w:t>
      </w:r>
    </w:p>
    <w:p w14:paraId="14A12F2E" w14:textId="77777777" w:rsidR="00FD4595" w:rsidRDefault="00212A0F" w:rsidP="00212A0F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bookmarkStart w:id="5" w:name="_Hlk157525170"/>
      <w:r w:rsidRPr="009D7A29">
        <w:rPr>
          <w:i/>
          <w:iCs/>
          <w:lang w:val="en-US"/>
        </w:rPr>
        <w:t xml:space="preserve">Table, </w:t>
      </w:r>
      <w:r w:rsidRPr="009D7A29">
        <w:rPr>
          <w:lang w:val="en-US"/>
        </w:rPr>
        <w:t>amend to read</w:t>
      </w:r>
      <w:r w:rsidRPr="009D7A29">
        <w:rPr>
          <w:i/>
          <w:iCs/>
          <w:lang w:val="en-US"/>
        </w:rPr>
        <w:t xml:space="preserve"> (to delete test (b) for the case of aluminum alloy and magnesium alloy wheels):</w:t>
      </w:r>
    </w:p>
    <w:p w14:paraId="6195B4DE" w14:textId="19DD0D13" w:rsidR="00212A0F" w:rsidRPr="00FD4595" w:rsidRDefault="00FD4595" w:rsidP="00212A0F">
      <w:pPr>
        <w:autoSpaceDE w:val="0"/>
        <w:autoSpaceDN w:val="0"/>
        <w:adjustRightInd w:val="0"/>
        <w:spacing w:after="120"/>
        <w:ind w:left="1134" w:right="1134"/>
        <w:jc w:val="both"/>
        <w:rPr>
          <w:b/>
          <w:bCs/>
          <w:color w:val="FF0000"/>
          <w:lang w:val="en-US"/>
        </w:rPr>
      </w:pPr>
      <w:r w:rsidRPr="00FD4595">
        <w:rPr>
          <w:lang w:val="en-US"/>
        </w:rPr>
        <w:t>“</w:t>
      </w:r>
      <w:r w:rsidR="00212A0F" w:rsidRPr="00FD4595">
        <w:rPr>
          <w:lang w:val="en-US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559"/>
      </w:tblGrid>
      <w:tr w:rsidR="00212A0F" w:rsidRPr="00EB5538" w14:paraId="56AF4099" w14:textId="77777777" w:rsidTr="00D76048">
        <w:tc>
          <w:tcPr>
            <w:tcW w:w="2530" w:type="dxa"/>
            <w:tcBorders>
              <w:bottom w:val="single" w:sz="12" w:space="0" w:color="000000"/>
            </w:tcBorders>
          </w:tcPr>
          <w:p w14:paraId="4748A45B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i/>
                <w:iCs/>
                <w:sz w:val="16"/>
                <w:szCs w:val="16"/>
              </w:rPr>
            </w:pPr>
            <w:r w:rsidRPr="00EB5538">
              <w:rPr>
                <w:i/>
                <w:iCs/>
                <w:sz w:val="16"/>
                <w:szCs w:val="16"/>
              </w:rPr>
              <w:t>Material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8D60CA0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i/>
                <w:iCs/>
                <w:sz w:val="16"/>
                <w:szCs w:val="16"/>
              </w:rPr>
            </w:pPr>
            <w:r w:rsidRPr="00EB5538">
              <w:rPr>
                <w:i/>
                <w:iCs/>
                <w:sz w:val="16"/>
                <w:szCs w:val="16"/>
              </w:rPr>
              <w:t>Tests</w:t>
            </w:r>
          </w:p>
        </w:tc>
      </w:tr>
      <w:tr w:rsidR="00212A0F" w:rsidRPr="00EB5538" w14:paraId="5DD4B070" w14:textId="77777777" w:rsidTr="00D76048">
        <w:tc>
          <w:tcPr>
            <w:tcW w:w="2530" w:type="dxa"/>
            <w:tcBorders>
              <w:top w:val="single" w:sz="12" w:space="0" w:color="000000"/>
            </w:tcBorders>
          </w:tcPr>
          <w:p w14:paraId="1C4E0BB2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>Aluminium alloy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79236488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 xml:space="preserve">a, </w:t>
            </w:r>
            <w:r w:rsidRPr="00EB5538">
              <w:rPr>
                <w:strike/>
                <w:sz w:val="18"/>
                <w:szCs w:val="18"/>
              </w:rPr>
              <w:t>b</w:t>
            </w:r>
            <w:r w:rsidRPr="00EB5538">
              <w:rPr>
                <w:sz w:val="18"/>
                <w:szCs w:val="18"/>
              </w:rPr>
              <w:t>, c, e</w:t>
            </w:r>
          </w:p>
        </w:tc>
      </w:tr>
      <w:tr w:rsidR="00212A0F" w:rsidRPr="00EB5538" w14:paraId="51C5DD70" w14:textId="77777777" w:rsidTr="00D76048">
        <w:tc>
          <w:tcPr>
            <w:tcW w:w="2530" w:type="dxa"/>
            <w:tcBorders>
              <w:bottom w:val="single" w:sz="4" w:space="0" w:color="auto"/>
            </w:tcBorders>
          </w:tcPr>
          <w:p w14:paraId="43819C6B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>Magnesium alloy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5A85A4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 xml:space="preserve">a, </w:t>
            </w:r>
            <w:r w:rsidRPr="00EB5538">
              <w:rPr>
                <w:strike/>
                <w:sz w:val="18"/>
                <w:szCs w:val="18"/>
              </w:rPr>
              <w:t>b</w:t>
            </w:r>
            <w:r w:rsidRPr="00EB5538">
              <w:rPr>
                <w:sz w:val="18"/>
                <w:szCs w:val="18"/>
              </w:rPr>
              <w:t>, c, e</w:t>
            </w:r>
          </w:p>
        </w:tc>
      </w:tr>
      <w:tr w:rsidR="00212A0F" w:rsidRPr="00EB5538" w14:paraId="37683FA3" w14:textId="77777777" w:rsidTr="00D76048">
        <w:tc>
          <w:tcPr>
            <w:tcW w:w="2530" w:type="dxa"/>
            <w:tcBorders>
              <w:bottom w:val="single" w:sz="12" w:space="0" w:color="000000"/>
            </w:tcBorders>
          </w:tcPr>
          <w:p w14:paraId="2ECCEB01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>Steel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604CA0" w14:textId="77777777" w:rsidR="00212A0F" w:rsidRPr="00EB5538" w:rsidRDefault="00212A0F" w:rsidP="00D76048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>a, b, d</w:t>
            </w:r>
          </w:p>
        </w:tc>
      </w:tr>
    </w:tbl>
    <w:p w14:paraId="355E1BD2" w14:textId="314B3B7C" w:rsidR="00212A0F" w:rsidRDefault="00FD4595" w:rsidP="00212A0F">
      <w:pPr>
        <w:autoSpaceDE w:val="0"/>
        <w:autoSpaceDN w:val="0"/>
        <w:adjustRightInd w:val="0"/>
        <w:spacing w:line="200" w:lineRule="atLeast"/>
        <w:ind w:left="1134" w:right="1134"/>
        <w:jc w:val="both"/>
        <w:rPr>
          <w:i/>
          <w:iCs/>
          <w:lang w:val="en-US"/>
        </w:rPr>
      </w:pPr>
      <w:r>
        <w:rPr>
          <w:i/>
          <w:iCs/>
          <w:lang w:val="en-US"/>
        </w:rPr>
        <w:t>“</w:t>
      </w:r>
    </w:p>
    <w:p w14:paraId="644616DC" w14:textId="77777777" w:rsidR="00FD4595" w:rsidRPr="009D7A29" w:rsidRDefault="00FD4595" w:rsidP="00212A0F">
      <w:pPr>
        <w:autoSpaceDE w:val="0"/>
        <w:autoSpaceDN w:val="0"/>
        <w:adjustRightInd w:val="0"/>
        <w:spacing w:line="200" w:lineRule="atLeast"/>
        <w:ind w:left="1134" w:right="1134"/>
        <w:jc w:val="both"/>
        <w:rPr>
          <w:i/>
          <w:iCs/>
          <w:lang w:val="en-US"/>
        </w:rPr>
      </w:pPr>
    </w:p>
    <w:bookmarkEnd w:id="5"/>
    <w:p w14:paraId="765E0554" w14:textId="6392B39A" w:rsidR="00212A0F" w:rsidRPr="00C70EBC" w:rsidRDefault="00212A0F" w:rsidP="00212A0F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  <w:lang w:val="en-US"/>
        </w:rPr>
      </w:pPr>
      <w:r>
        <w:rPr>
          <w:i/>
          <w:iCs/>
          <w:lang w:val="en-US"/>
        </w:rPr>
        <w:t>P</w:t>
      </w:r>
      <w:r w:rsidRPr="00C70EBC">
        <w:rPr>
          <w:i/>
          <w:iCs/>
          <w:lang w:val="en-US"/>
        </w:rPr>
        <w:t xml:space="preserve">aragraph </w:t>
      </w:r>
      <w:r>
        <w:rPr>
          <w:i/>
          <w:iCs/>
          <w:lang w:val="en-US"/>
        </w:rPr>
        <w:t>(c),</w:t>
      </w:r>
      <w:r w:rsidRPr="00C70EBC">
        <w:rPr>
          <w:lang w:val="en-US"/>
        </w:rPr>
        <w:t xml:space="preserve"> amend to read:</w:t>
      </w:r>
    </w:p>
    <w:p w14:paraId="42834DE4" w14:textId="6F57C52C" w:rsidR="00212A0F" w:rsidRDefault="00FD4595" w:rsidP="00212A0F">
      <w:pPr>
        <w:pStyle w:val="SingleTxtGR"/>
        <w:ind w:left="1701" w:hanging="567"/>
        <w:rPr>
          <w:lang w:val="en-US"/>
        </w:rPr>
      </w:pPr>
      <w:bookmarkStart w:id="6" w:name="_Hlk157525424"/>
      <w:r>
        <w:rPr>
          <w:lang w:val="en-US"/>
        </w:rPr>
        <w:t>“</w:t>
      </w:r>
      <w:r w:rsidR="00212A0F">
        <w:rPr>
          <w:lang w:val="en-US"/>
        </w:rPr>
        <w:t>(</w:t>
      </w:r>
      <w:r w:rsidR="00212A0F" w:rsidRPr="00C70EBC">
        <w:rPr>
          <w:lang w:val="en-US"/>
        </w:rPr>
        <w:t>c)</w:t>
      </w:r>
      <w:r w:rsidR="00212A0F" w:rsidRPr="00C70EBC">
        <w:rPr>
          <w:lang w:val="en-US"/>
        </w:rPr>
        <w:tab/>
      </w:r>
      <w:r w:rsidR="00212A0F" w:rsidRPr="002B7FBE">
        <w:rPr>
          <w:lang w:val="en-GB"/>
        </w:rPr>
        <w:t>Check of the material characteristics (R</w:t>
      </w:r>
      <w:r w:rsidR="00212A0F" w:rsidRPr="002B7FBE">
        <w:rPr>
          <w:vertAlign w:val="subscript"/>
          <w:lang w:val="en-GB"/>
        </w:rPr>
        <w:t>p0,2</w:t>
      </w:r>
      <w:r w:rsidR="00212A0F" w:rsidRPr="002B7FBE">
        <w:rPr>
          <w:lang w:val="en-GB"/>
        </w:rPr>
        <w:t>, R</w:t>
      </w:r>
      <w:r w:rsidR="00212A0F" w:rsidRPr="002B7FBE">
        <w:rPr>
          <w:vertAlign w:val="subscript"/>
          <w:lang w:val="en-GB"/>
        </w:rPr>
        <w:t>m</w:t>
      </w:r>
      <w:r w:rsidR="00212A0F" w:rsidRPr="002B7FBE">
        <w:rPr>
          <w:lang w:val="en-GB"/>
        </w:rPr>
        <w:t xml:space="preserve"> and А) of specimen taken from critical zones (</w:t>
      </w:r>
      <w:r w:rsidR="00212A0F" w:rsidRPr="002B7FBE">
        <w:rPr>
          <w:strike/>
          <w:lang w:val="en-GB"/>
        </w:rPr>
        <w:t>such as</w:t>
      </w:r>
      <w:r w:rsidR="00212A0F" w:rsidRPr="002B7FBE">
        <w:rPr>
          <w:lang w:val="en-GB"/>
        </w:rPr>
        <w:t xml:space="preserve"> the spoke, </w:t>
      </w:r>
      <w:r w:rsidR="00212A0F" w:rsidRPr="002B7FBE">
        <w:rPr>
          <w:strike/>
          <w:lang w:val="en-GB"/>
        </w:rPr>
        <w:t>for example</w:t>
      </w:r>
      <w:r w:rsidR="00212A0F" w:rsidRPr="00C70EBC">
        <w:rPr>
          <w:lang w:val="en-US"/>
        </w:rPr>
        <w:t xml:space="preserve"> </w:t>
      </w:r>
      <w:r w:rsidR="00212A0F" w:rsidRPr="002B7FBE">
        <w:rPr>
          <w:b/>
          <w:bCs/>
          <w:lang w:val="en-GB"/>
        </w:rPr>
        <w:t xml:space="preserve">hub, inner and/or outer rim </w:t>
      </w:r>
      <w:r w:rsidR="00212A0F">
        <w:rPr>
          <w:b/>
          <w:bCs/>
          <w:lang w:val="en-GB"/>
        </w:rPr>
        <w:t>flange</w:t>
      </w:r>
      <w:r w:rsidR="00212A0F" w:rsidRPr="002B7FBE">
        <w:rPr>
          <w:b/>
          <w:bCs/>
          <w:lang w:val="en-GB"/>
        </w:rPr>
        <w:t xml:space="preserve">, if the wheel design allows the </w:t>
      </w:r>
      <w:r w:rsidR="00212A0F">
        <w:rPr>
          <w:b/>
          <w:bCs/>
          <w:lang w:val="en-GB"/>
        </w:rPr>
        <w:t>take-off</w:t>
      </w:r>
      <w:r w:rsidR="00212A0F" w:rsidRPr="002B7FBE">
        <w:rPr>
          <w:b/>
          <w:bCs/>
          <w:lang w:val="en-GB"/>
        </w:rPr>
        <w:t xml:space="preserve"> of the appropriate </w:t>
      </w:r>
      <w:r w:rsidR="00212A0F">
        <w:rPr>
          <w:b/>
          <w:bCs/>
          <w:lang w:val="en-GB"/>
        </w:rPr>
        <w:t>specimen</w:t>
      </w:r>
      <w:r w:rsidR="00212A0F" w:rsidRPr="002B7FBE">
        <w:rPr>
          <w:b/>
          <w:bCs/>
          <w:lang w:val="en-GB"/>
        </w:rPr>
        <w:t xml:space="preserve">), designated by the manufacturer </w:t>
      </w:r>
      <w:r w:rsidR="00212A0F">
        <w:rPr>
          <w:b/>
          <w:bCs/>
          <w:lang w:val="en-GB"/>
        </w:rPr>
        <w:t>and/</w:t>
      </w:r>
      <w:r w:rsidR="00212A0F" w:rsidRPr="002B7FBE">
        <w:rPr>
          <w:b/>
          <w:bCs/>
          <w:lang w:val="en-GB"/>
        </w:rPr>
        <w:t>or specified by the technical service</w:t>
      </w:r>
      <w:r w:rsidR="00212A0F" w:rsidRPr="00C70EBC">
        <w:rPr>
          <w:strike/>
          <w:lang w:val="en-US"/>
        </w:rPr>
        <w:t xml:space="preserve">, </w:t>
      </w:r>
      <w:r w:rsidR="00212A0F" w:rsidRPr="002B7FBE">
        <w:rPr>
          <w:strike/>
          <w:lang w:val="en-GB"/>
        </w:rPr>
        <w:t>as well as the inner and the outer rim</w:t>
      </w:r>
      <w:r w:rsidR="00212A0F" w:rsidRPr="00C70EBC">
        <w:rPr>
          <w:strike/>
          <w:lang w:val="en-US"/>
        </w:rPr>
        <w:t xml:space="preserve"> </w:t>
      </w:r>
      <w:r w:rsidR="00212A0F" w:rsidRPr="002B7FBE">
        <w:rPr>
          <w:strike/>
          <w:lang w:val="en-GB"/>
        </w:rPr>
        <w:t>flange</w:t>
      </w:r>
      <w:r w:rsidR="00212A0F" w:rsidRPr="00C70EBC">
        <w:rPr>
          <w:lang w:val="en-US"/>
        </w:rPr>
        <w:t xml:space="preserve">. </w:t>
      </w:r>
      <w:r w:rsidR="00212A0F" w:rsidRPr="009D55C8">
        <w:rPr>
          <w:lang w:val="en-GB"/>
        </w:rPr>
        <w:t>The take-off points and position of the samples must be depicted in the drawing</w:t>
      </w:r>
      <w:r w:rsidR="00212A0F" w:rsidRPr="00C70EBC">
        <w:rPr>
          <w:b/>
          <w:bCs/>
          <w:lang w:val="en-US"/>
        </w:rPr>
        <w:t xml:space="preserve"> </w:t>
      </w:r>
      <w:r w:rsidR="00212A0F">
        <w:rPr>
          <w:b/>
          <w:bCs/>
          <w:lang w:val="en-US"/>
        </w:rPr>
        <w:t>and specified in the manufacturer's technical description</w:t>
      </w:r>
      <w:r w:rsidR="00212A0F">
        <w:rPr>
          <w:lang w:val="en-US"/>
        </w:rPr>
        <w:t>.</w:t>
      </w:r>
      <w:r>
        <w:rPr>
          <w:b/>
          <w:bCs/>
          <w:lang w:val="en-US"/>
        </w:rPr>
        <w:t>”</w:t>
      </w:r>
      <w:r w:rsidR="00212A0F">
        <w:rPr>
          <w:lang w:val="en-US"/>
        </w:rPr>
        <w:t xml:space="preserve"> </w:t>
      </w:r>
    </w:p>
    <w:p w14:paraId="1AF9064C" w14:textId="23ADA7AC" w:rsidR="00FD4595" w:rsidRPr="00C70EBC" w:rsidRDefault="00FD4595" w:rsidP="00FD4595">
      <w:pPr>
        <w:pStyle w:val="SingleTxtGR"/>
        <w:ind w:left="1701" w:hanging="567"/>
        <w:rPr>
          <w:rFonts w:asciiTheme="majorBidi" w:eastAsia="Calibri" w:hAnsiTheme="majorBidi" w:cstheme="majorBidi"/>
          <w:b/>
          <w:i/>
          <w:lang w:val="en-US"/>
        </w:rPr>
      </w:pPr>
      <w:r w:rsidRPr="00C70EBC">
        <w:rPr>
          <w:i/>
          <w:iCs/>
          <w:lang w:val="en-US"/>
        </w:rPr>
        <w:t>Annex 6</w:t>
      </w:r>
      <w:r>
        <w:rPr>
          <w:i/>
          <w:iCs/>
          <w:lang w:val="en-US"/>
        </w:rPr>
        <w:t>, p</w:t>
      </w:r>
      <w:r w:rsidRPr="00C70EBC">
        <w:rPr>
          <w:i/>
          <w:iCs/>
          <w:lang w:val="en-US"/>
        </w:rPr>
        <w:t>aragraph 4,</w:t>
      </w:r>
      <w:r>
        <w:rPr>
          <w:i/>
          <w:iCs/>
          <w:lang w:val="en-US"/>
        </w:rPr>
        <w:t xml:space="preserve"> at the end (before the picture),</w:t>
      </w:r>
      <w:r w:rsidRPr="00C70EBC">
        <w:rPr>
          <w:i/>
          <w:iCs/>
          <w:lang w:val="en-US"/>
        </w:rPr>
        <w:t xml:space="preserve"> </w:t>
      </w:r>
      <w:r w:rsidRPr="00145E21">
        <w:rPr>
          <w:lang w:val="en-US"/>
        </w:rPr>
        <w:t xml:space="preserve">add </w:t>
      </w:r>
      <w:r>
        <w:rPr>
          <w:lang w:val="en-US"/>
        </w:rPr>
        <w:t>a new indent</w:t>
      </w:r>
      <w:r w:rsidRPr="00C70EBC">
        <w:rPr>
          <w:lang w:val="en-US"/>
        </w:rPr>
        <w:t xml:space="preserve"> to read:</w:t>
      </w:r>
    </w:p>
    <w:p w14:paraId="5E7357F7" w14:textId="3C371E6D" w:rsidR="00FD4595" w:rsidRPr="00FD4595" w:rsidRDefault="00FD4595" w:rsidP="00FD4595">
      <w:pPr>
        <w:tabs>
          <w:tab w:val="left" w:pos="1021"/>
        </w:tabs>
        <w:spacing w:after="120"/>
        <w:ind w:left="1134" w:right="1134"/>
        <w:jc w:val="both"/>
        <w:rPr>
          <w:b/>
          <w:bCs/>
          <w:lang w:val="en-US"/>
        </w:rPr>
      </w:pPr>
      <w:r w:rsidRPr="00FD4595">
        <w:rPr>
          <w:b/>
          <w:bCs/>
          <w:lang w:val="en-US"/>
        </w:rPr>
        <w:t>“</w:t>
      </w:r>
      <w:r w:rsidRPr="00FD4595">
        <w:rPr>
          <w:rFonts w:eastAsia="Times New Roman"/>
          <w:b/>
          <w:bCs/>
          <w:lang w:val="en-US"/>
        </w:rPr>
        <w:t xml:space="preserve">A suitable technical test method to detect </w:t>
      </w:r>
      <w:r w:rsidR="008179FB">
        <w:rPr>
          <w:rFonts w:eastAsia="Times New Roman"/>
          <w:b/>
          <w:bCs/>
          <w:lang w:val="en-US"/>
        </w:rPr>
        <w:t>t</w:t>
      </w:r>
      <w:r w:rsidRPr="00FD4595">
        <w:rPr>
          <w:rFonts w:eastAsia="Times New Roman"/>
          <w:b/>
          <w:bCs/>
          <w:lang w:val="en-US"/>
        </w:rPr>
        <w:t xml:space="preserve">echnical </w:t>
      </w:r>
      <w:r w:rsidR="008179FB">
        <w:rPr>
          <w:rFonts w:eastAsia="Times New Roman"/>
          <w:b/>
          <w:bCs/>
          <w:lang w:val="en-US"/>
        </w:rPr>
        <w:t>c</w:t>
      </w:r>
      <w:r w:rsidRPr="00FD4595">
        <w:rPr>
          <w:rFonts w:eastAsia="Times New Roman"/>
          <w:b/>
          <w:bCs/>
          <w:lang w:val="en-US"/>
        </w:rPr>
        <w:t>racks shall be applied</w:t>
      </w:r>
      <w:r w:rsidRPr="00FD4595">
        <w:rPr>
          <w:b/>
          <w:bCs/>
          <w:lang w:val="en-US"/>
        </w:rPr>
        <w:t xml:space="preserve">.” </w:t>
      </w:r>
    </w:p>
    <w:p w14:paraId="53FD7583" w14:textId="77777777" w:rsidR="008179FB" w:rsidRDefault="008179FB" w:rsidP="008179FB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 w:rsidRPr="00C70EBC">
        <w:rPr>
          <w:i/>
          <w:iCs/>
          <w:lang w:val="en-US"/>
        </w:rPr>
        <w:t xml:space="preserve">Annex </w:t>
      </w:r>
      <w:r>
        <w:rPr>
          <w:i/>
          <w:iCs/>
          <w:lang w:val="en-US"/>
        </w:rPr>
        <w:t>8</w:t>
      </w:r>
      <w:r w:rsidRPr="00C70EBC">
        <w:rPr>
          <w:i/>
          <w:iCs/>
          <w:lang w:val="en-US"/>
        </w:rPr>
        <w:t xml:space="preserve">, </w:t>
      </w:r>
    </w:p>
    <w:p w14:paraId="3D91FE9A" w14:textId="50C7E0AE" w:rsidR="008179FB" w:rsidRPr="00E6468B" w:rsidRDefault="008179FB" w:rsidP="008179FB">
      <w:pPr>
        <w:autoSpaceDE w:val="0"/>
        <w:autoSpaceDN w:val="0"/>
        <w:adjustRightInd w:val="0"/>
        <w:spacing w:after="120"/>
        <w:ind w:left="1134" w:right="1134"/>
        <w:jc w:val="both"/>
        <w:rPr>
          <w:color w:val="00B050"/>
          <w:lang w:val="en-US"/>
        </w:rPr>
      </w:pPr>
      <w:r>
        <w:rPr>
          <w:i/>
          <w:iCs/>
          <w:lang w:val="en-US"/>
        </w:rPr>
        <w:t>P</w:t>
      </w:r>
      <w:r w:rsidRPr="00C70EBC">
        <w:rPr>
          <w:i/>
          <w:iCs/>
          <w:lang w:val="en-US"/>
        </w:rPr>
        <w:t xml:space="preserve">aragraph 3, </w:t>
      </w:r>
      <w:r>
        <w:rPr>
          <w:i/>
          <w:iCs/>
          <w:lang w:val="en-US"/>
        </w:rPr>
        <w:t xml:space="preserve">table, </w:t>
      </w:r>
      <w:r w:rsidRPr="00BB09FF">
        <w:rPr>
          <w:i/>
          <w:iCs/>
          <w:lang w:val="en-US"/>
        </w:rPr>
        <w:t>the row “</w:t>
      </w:r>
      <w:r w:rsidRPr="000553D4">
        <w:rPr>
          <w:i/>
          <w:lang w:val="en-US"/>
        </w:rPr>
        <w:t>Acceptance criteria</w:t>
      </w:r>
      <w:r w:rsidRPr="00BB09FF">
        <w:rPr>
          <w:i/>
          <w:iCs/>
          <w:lang w:val="en-US"/>
        </w:rPr>
        <w:t>”,</w:t>
      </w:r>
      <w:r>
        <w:rPr>
          <w:lang w:val="en-US"/>
        </w:rPr>
        <w:t xml:space="preserve"> </w:t>
      </w:r>
      <w:r w:rsidRPr="00FF16C1">
        <w:rPr>
          <w:lang w:val="en-US"/>
        </w:rPr>
        <w:t xml:space="preserve">amend </w:t>
      </w:r>
      <w:r>
        <w:rPr>
          <w:lang w:val="en-US"/>
        </w:rPr>
        <w:t>to read:</w:t>
      </w:r>
      <w:r w:rsidRPr="009741D6">
        <w:rPr>
          <w:lang w:val="en-US"/>
        </w:rPr>
        <w:t xml:space="preserve"> </w:t>
      </w:r>
    </w:p>
    <w:p w14:paraId="24E135E2" w14:textId="77777777" w:rsidR="008179FB" w:rsidRPr="00EB5538" w:rsidRDefault="008179FB" w:rsidP="008179FB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lang w:val="en-US"/>
        </w:rPr>
      </w:pPr>
      <w:r>
        <w:rPr>
          <w:lang w:val="en-US"/>
        </w:rPr>
        <w:t>“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528"/>
      </w:tblGrid>
      <w:tr w:rsidR="008179FB" w:rsidRPr="00EB5538" w14:paraId="78F43D5B" w14:textId="77777777" w:rsidTr="00D76048">
        <w:tc>
          <w:tcPr>
            <w:tcW w:w="1843" w:type="dxa"/>
          </w:tcPr>
          <w:p w14:paraId="6EDCF411" w14:textId="77777777" w:rsidR="008179FB" w:rsidRPr="00EB5538" w:rsidRDefault="008179FB" w:rsidP="00D76048">
            <w:pPr>
              <w:keepNext/>
              <w:rPr>
                <w:sz w:val="18"/>
                <w:szCs w:val="18"/>
              </w:rPr>
            </w:pPr>
            <w:proofErr w:type="spellStart"/>
            <w:r w:rsidRPr="00EB5538">
              <w:rPr>
                <w:sz w:val="18"/>
                <w:szCs w:val="18"/>
                <w:lang w:val="ru-RU"/>
              </w:rPr>
              <w:t>Acceptance</w:t>
            </w:r>
            <w:proofErr w:type="spellEnd"/>
            <w:r w:rsidRPr="00EB553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38">
              <w:rPr>
                <w:sz w:val="18"/>
                <w:szCs w:val="18"/>
                <w:lang w:val="ru-RU"/>
              </w:rPr>
              <w:t>criteria</w:t>
            </w:r>
            <w:proofErr w:type="spellEnd"/>
          </w:p>
        </w:tc>
        <w:tc>
          <w:tcPr>
            <w:tcW w:w="5528" w:type="dxa"/>
          </w:tcPr>
          <w:p w14:paraId="2D8C2FA1" w14:textId="19A65ACB" w:rsidR="008179FB" w:rsidRPr="00EB5538" w:rsidRDefault="008179FB" w:rsidP="00D76048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  <w:lang w:val="en-US"/>
              </w:rPr>
            </w:pPr>
            <w:r w:rsidRPr="00EB5538">
              <w:rPr>
                <w:sz w:val="18"/>
                <w:szCs w:val="18"/>
                <w:lang w:val="en-US"/>
              </w:rPr>
              <w:t xml:space="preserve">The test shall be considered satisfactory if there is not any visible fracture penetrating through the wheel surface and if there is not total loss of inflation pressure due to </w:t>
            </w:r>
            <w:proofErr w:type="spellStart"/>
            <w:r w:rsidRPr="00EB5538">
              <w:rPr>
                <w:sz w:val="18"/>
                <w:szCs w:val="18"/>
                <w:lang w:val="en-US"/>
              </w:rPr>
              <w:t>tyre</w:t>
            </w:r>
            <w:proofErr w:type="spellEnd"/>
            <w:r w:rsidRPr="00EB5538">
              <w:rPr>
                <w:sz w:val="18"/>
                <w:szCs w:val="18"/>
                <w:lang w:val="en-US"/>
              </w:rPr>
              <w:t xml:space="preserve"> depressurization </w:t>
            </w:r>
            <w:r w:rsidR="00FE6544" w:rsidRPr="00FE654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through a leak in the wheel</w:t>
            </w:r>
            <w:r w:rsidR="00FE6544" w:rsidRPr="00FE6544">
              <w:rPr>
                <w:sz w:val="16"/>
                <w:szCs w:val="16"/>
                <w:lang w:val="en-US"/>
              </w:rPr>
              <w:t xml:space="preserve"> </w:t>
            </w:r>
            <w:r w:rsidRPr="00EB5538">
              <w:rPr>
                <w:sz w:val="18"/>
                <w:szCs w:val="18"/>
                <w:lang w:val="en-US"/>
              </w:rPr>
              <w:t xml:space="preserve">within one minute of completing the test. Fractures and indentations caused by the direct contact with the falling weight are acceptable. </w:t>
            </w:r>
          </w:p>
          <w:p w14:paraId="473FE2FF" w14:textId="35880379" w:rsidR="008179FB" w:rsidRPr="00EB5538" w:rsidRDefault="008179FB" w:rsidP="00FE6544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18"/>
                <w:szCs w:val="18"/>
                <w:lang w:val="en-US"/>
              </w:rPr>
            </w:pPr>
            <w:r w:rsidRPr="00EB5538">
              <w:rPr>
                <w:sz w:val="18"/>
                <w:szCs w:val="18"/>
                <w:lang w:val="en-US"/>
              </w:rPr>
              <w:t>In the case of wheels with demountable rims or other components that can be dismantled, if threaded fastenings that are close to the spoke or</w:t>
            </w:r>
            <w:r w:rsidR="00FE6544">
              <w:rPr>
                <w:sz w:val="18"/>
                <w:szCs w:val="18"/>
                <w:lang w:val="en-US"/>
              </w:rPr>
              <w:t xml:space="preserve"> </w:t>
            </w:r>
            <w:r w:rsidRPr="00EB5538">
              <w:rPr>
                <w:sz w:val="18"/>
                <w:szCs w:val="18"/>
                <w:lang w:val="en-US"/>
              </w:rPr>
              <w:t xml:space="preserve">ventilation holes fail the wheel is to be considered as having failed the test. </w:t>
            </w:r>
          </w:p>
        </w:tc>
      </w:tr>
    </w:tbl>
    <w:p w14:paraId="4CE2BB67" w14:textId="77777777" w:rsidR="008179FB" w:rsidRDefault="008179FB" w:rsidP="008179FB">
      <w:pPr>
        <w:tabs>
          <w:tab w:val="left" w:pos="1021"/>
        </w:tabs>
        <w:spacing w:after="120"/>
        <w:ind w:left="1134" w:right="113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“</w:t>
      </w:r>
    </w:p>
    <w:p w14:paraId="0BA17BE7" w14:textId="7D9DAAC4" w:rsidR="00FE6544" w:rsidRDefault="00FE6544" w:rsidP="00FE6544">
      <w:pPr>
        <w:tabs>
          <w:tab w:val="left" w:pos="1021"/>
        </w:tabs>
        <w:spacing w:after="120"/>
        <w:ind w:left="1134" w:right="1134"/>
        <w:jc w:val="both"/>
        <w:rPr>
          <w:b/>
          <w:bCs/>
          <w:lang w:val="en-US"/>
        </w:rPr>
      </w:pPr>
      <w:r>
        <w:rPr>
          <w:i/>
          <w:iCs/>
          <w:lang w:val="en-US"/>
        </w:rPr>
        <w:t>P</w:t>
      </w:r>
      <w:r w:rsidRPr="00C70EBC">
        <w:rPr>
          <w:i/>
          <w:iCs/>
          <w:lang w:val="en-US"/>
        </w:rPr>
        <w:t xml:space="preserve">aragraph </w:t>
      </w:r>
      <w:r>
        <w:rPr>
          <w:i/>
          <w:iCs/>
          <w:lang w:val="en-US"/>
        </w:rPr>
        <w:t>5</w:t>
      </w:r>
      <w:r w:rsidRPr="00C70EBC">
        <w:rPr>
          <w:i/>
          <w:iCs/>
          <w:lang w:val="en-US"/>
        </w:rPr>
        <w:t xml:space="preserve">, </w:t>
      </w:r>
      <w:r w:rsidRPr="00FF16C1">
        <w:rPr>
          <w:lang w:val="en-US"/>
        </w:rPr>
        <w:t xml:space="preserve">amend </w:t>
      </w:r>
      <w:r>
        <w:rPr>
          <w:lang w:val="en-US"/>
        </w:rPr>
        <w:t xml:space="preserve">to read: </w:t>
      </w:r>
    </w:p>
    <w:p w14:paraId="4D1B0B68" w14:textId="77777777" w:rsidR="00FE6544" w:rsidRPr="000553D4" w:rsidRDefault="00FE6544" w:rsidP="00FE6544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>"5.</w:t>
      </w:r>
      <w:r w:rsidRPr="000553D4">
        <w:rPr>
          <w:lang w:val="en-US"/>
        </w:rPr>
        <w:tab/>
        <w:t>Failure criteria</w:t>
      </w:r>
    </w:p>
    <w:p w14:paraId="2191815B" w14:textId="77777777" w:rsidR="00FE6544" w:rsidRPr="000553D4" w:rsidRDefault="00FE6544" w:rsidP="00FE6544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lastRenderedPageBreak/>
        <w:tab/>
        <w:t>The wheel will not pass the test if one of the following criteria applies:</w:t>
      </w:r>
    </w:p>
    <w:p w14:paraId="661C3B1A" w14:textId="77777777" w:rsidR="00FE6544" w:rsidRPr="000553D4" w:rsidRDefault="00FE6544" w:rsidP="00FE6544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ab/>
        <w:t>(a)</w:t>
      </w:r>
      <w:r w:rsidRPr="000553D4">
        <w:rPr>
          <w:lang w:val="en-US"/>
        </w:rPr>
        <w:tab/>
        <w:t xml:space="preserve">visible incipient crack in a zone of the wheel disc of wheel </w:t>
      </w:r>
      <w:proofErr w:type="gramStart"/>
      <w:r w:rsidRPr="000553D4">
        <w:rPr>
          <w:lang w:val="en-US"/>
        </w:rPr>
        <w:t>assembly;</w:t>
      </w:r>
      <w:proofErr w:type="gramEnd"/>
    </w:p>
    <w:p w14:paraId="64143361" w14:textId="77777777" w:rsidR="00FE6544" w:rsidRPr="000553D4" w:rsidRDefault="00FE6544" w:rsidP="00FE6544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ab/>
        <w:t>(b)</w:t>
      </w:r>
      <w:r w:rsidRPr="000553D4">
        <w:rPr>
          <w:lang w:val="en-US"/>
        </w:rPr>
        <w:tab/>
        <w:t xml:space="preserve">the </w:t>
      </w:r>
      <w:proofErr w:type="spellStart"/>
      <w:r w:rsidRPr="000553D4">
        <w:rPr>
          <w:lang w:val="en-US"/>
        </w:rPr>
        <w:t>centre</w:t>
      </w:r>
      <w:proofErr w:type="spellEnd"/>
      <w:r w:rsidRPr="000553D4">
        <w:rPr>
          <w:lang w:val="en-US"/>
        </w:rPr>
        <w:t xml:space="preserve"> member separates from the </w:t>
      </w:r>
      <w:proofErr w:type="gramStart"/>
      <w:r w:rsidRPr="000553D4">
        <w:rPr>
          <w:lang w:val="en-US"/>
        </w:rPr>
        <w:t>rim;</w:t>
      </w:r>
      <w:proofErr w:type="gramEnd"/>
    </w:p>
    <w:p w14:paraId="7603EF65" w14:textId="24AD186B" w:rsidR="00FE6544" w:rsidRPr="00FE6544" w:rsidRDefault="00FE6544" w:rsidP="00FE6544">
      <w:pPr>
        <w:pStyle w:val="SingleTxtG"/>
        <w:ind w:left="2268" w:hanging="1134"/>
        <w:rPr>
          <w:b/>
          <w:bCs/>
          <w:lang w:val="en-US"/>
        </w:rPr>
      </w:pPr>
      <w:r w:rsidRPr="000553D4">
        <w:rPr>
          <w:lang w:val="en-US"/>
        </w:rPr>
        <w:tab/>
        <w:t>(c)</w:t>
      </w:r>
      <w:r w:rsidRPr="000553D4">
        <w:rPr>
          <w:lang w:val="en-US"/>
        </w:rPr>
        <w:tab/>
      </w:r>
      <w:r w:rsidRPr="00FE6544">
        <w:rPr>
          <w:strike/>
          <w:lang w:val="en-US"/>
        </w:rPr>
        <w:t>total loss of pressure within one minute.</w:t>
      </w:r>
      <w:r>
        <w:rPr>
          <w:lang w:val="en-US"/>
        </w:rPr>
        <w:t xml:space="preserve"> </w:t>
      </w:r>
      <w:r w:rsidRPr="00FE6544">
        <w:rPr>
          <w:rFonts w:eastAsia="Times New Roman"/>
          <w:b/>
          <w:bCs/>
          <w:lang w:val="en-US"/>
        </w:rPr>
        <w:t>total loss of inflation pressure within one minute due to deformation of the wheel or a leak in the wheel.</w:t>
      </w:r>
    </w:p>
    <w:p w14:paraId="1003E9C2" w14:textId="1F8E740D" w:rsidR="00FE6544" w:rsidRPr="000553D4" w:rsidRDefault="00FE6544" w:rsidP="00FE6544">
      <w:pPr>
        <w:pStyle w:val="SingleTxtG"/>
        <w:ind w:left="2268"/>
        <w:rPr>
          <w:lang w:val="en-US"/>
        </w:rPr>
      </w:pPr>
      <w:r w:rsidRPr="000553D4">
        <w:rPr>
          <w:lang w:val="en-US"/>
        </w:rPr>
        <w:t>The wheel is not considered to have failed the test by deformation of the wheel assembly or by fractures in the area of a rim section struck by the face plate of the striker."</w:t>
      </w:r>
    </w:p>
    <w:bookmarkEnd w:id="6"/>
    <w:p w14:paraId="2F313CA3" w14:textId="77777777" w:rsidR="008C0494" w:rsidRPr="003666F6" w:rsidRDefault="008C0494" w:rsidP="008C0494">
      <w:pPr>
        <w:pStyle w:val="SingleTxtG"/>
        <w:spacing w:before="360" w:after="240"/>
        <w:ind w:left="567"/>
        <w:jc w:val="left"/>
        <w:rPr>
          <w:b/>
          <w:bCs/>
          <w:sz w:val="28"/>
          <w:szCs w:val="28"/>
          <w:lang w:val="en-US"/>
        </w:rPr>
      </w:pPr>
      <w:r w:rsidRPr="00031990">
        <w:rPr>
          <w:b/>
          <w:bCs/>
          <w:sz w:val="28"/>
          <w:szCs w:val="28"/>
          <w:lang w:val="en-US"/>
        </w:rPr>
        <w:t xml:space="preserve">II. </w:t>
      </w:r>
      <w:r w:rsidRPr="00031990">
        <w:rPr>
          <w:b/>
          <w:bCs/>
          <w:sz w:val="28"/>
          <w:szCs w:val="28"/>
          <w:lang w:val="en-US"/>
        </w:rPr>
        <w:tab/>
      </w:r>
      <w:r w:rsidRPr="003666F6">
        <w:rPr>
          <w:b/>
          <w:bCs/>
          <w:sz w:val="28"/>
          <w:szCs w:val="28"/>
          <w:lang w:val="en-US"/>
        </w:rPr>
        <w:t xml:space="preserve">Justification </w:t>
      </w:r>
    </w:p>
    <w:p w14:paraId="41181EE4" w14:textId="5B265899" w:rsidR="008C0494" w:rsidRPr="00C70EBC" w:rsidRDefault="00FE6544" w:rsidP="008C0494">
      <w:pPr>
        <w:pStyle w:val="SingleTxtG"/>
        <w:rPr>
          <w:lang w:val="en-US"/>
        </w:rPr>
      </w:pPr>
      <w:r>
        <w:rPr>
          <w:lang w:val="en-US"/>
        </w:rPr>
        <w:t xml:space="preserve">Provided in </w:t>
      </w:r>
      <w:r w:rsidRPr="00B978BB">
        <w:t>ECE/TRANS/WP.29/GRBP/2024/16</w:t>
      </w:r>
      <w:r>
        <w:t>.</w:t>
      </w:r>
    </w:p>
    <w:p w14:paraId="414594FD" w14:textId="52D85471" w:rsidR="00141315" w:rsidRDefault="008C0494" w:rsidP="00FE6544">
      <w:pPr>
        <w:pStyle w:val="H4G"/>
        <w:spacing w:before="0" w:line="240" w:lineRule="atLeast"/>
        <w:rPr>
          <w:lang w:val="en-US"/>
        </w:rPr>
      </w:pPr>
      <w:r w:rsidRPr="00C70EBC">
        <w:rPr>
          <w:lang w:val="en-US"/>
        </w:rPr>
        <w:tab/>
      </w:r>
      <w:r w:rsidRPr="00C70EBC">
        <w:rPr>
          <w:lang w:val="en-US"/>
        </w:rPr>
        <w:tab/>
      </w:r>
    </w:p>
    <w:p w14:paraId="0E18B1F2" w14:textId="7B36FC73" w:rsidR="00141315" w:rsidRPr="00C70EBC" w:rsidRDefault="00141315" w:rsidP="00141315">
      <w:pPr>
        <w:pStyle w:val="SingleTxtG"/>
        <w:jc w:val="center"/>
        <w:rPr>
          <w:lang w:val="en-US"/>
        </w:rPr>
      </w:pPr>
      <w:r>
        <w:rPr>
          <w:lang w:val="en-US"/>
        </w:rPr>
        <w:t>_____________</w:t>
      </w:r>
    </w:p>
    <w:bookmarkEnd w:id="4"/>
    <w:p w14:paraId="53C82ACE" w14:textId="532D00F1" w:rsidR="00725034" w:rsidRPr="005E219C" w:rsidRDefault="00725034" w:rsidP="00B7169B">
      <w:pPr>
        <w:spacing w:before="240"/>
        <w:jc w:val="center"/>
        <w:rPr>
          <w:u w:val="single"/>
        </w:rPr>
      </w:pPr>
    </w:p>
    <w:sectPr w:rsidR="00725034" w:rsidRPr="005E219C" w:rsidSect="003C450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4A17" w14:textId="77777777" w:rsidR="00813E82" w:rsidRDefault="00813E82"/>
  </w:endnote>
  <w:endnote w:type="continuationSeparator" w:id="0">
    <w:p w14:paraId="7746AB99" w14:textId="77777777" w:rsidR="00813E82" w:rsidRDefault="00813E82"/>
  </w:endnote>
  <w:endnote w:type="continuationNotice" w:id="1">
    <w:p w14:paraId="306CB772" w14:textId="77777777" w:rsidR="00813E82" w:rsidRDefault="00813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16" w14:textId="2C4A2394" w:rsidR="00DA2EDF" w:rsidRPr="00923752" w:rsidRDefault="00DA2EDF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B2D76">
      <w:rPr>
        <w:b/>
        <w:noProof/>
        <w:sz w:val="18"/>
      </w:rPr>
      <w:t>8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36" w14:textId="3C82C4E1" w:rsidR="00DA2EDF" w:rsidRPr="00923752" w:rsidRDefault="00DA2EDF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B2D76">
      <w:rPr>
        <w:b/>
        <w:noProof/>
        <w:sz w:val="18"/>
      </w:rPr>
      <w:t>7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C518" w14:textId="77777777" w:rsidR="00813E82" w:rsidRPr="000B175B" w:rsidRDefault="00813E8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E590AC" w14:textId="77777777" w:rsidR="00813E82" w:rsidRPr="00FC68B7" w:rsidRDefault="00813E8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B46EB8" w14:textId="77777777" w:rsidR="00813E82" w:rsidRDefault="00813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DC51" w14:textId="04C1772E" w:rsidR="00DA2EDF" w:rsidRPr="008C0494" w:rsidRDefault="00DA2EDF" w:rsidP="000D7E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588" w14:textId="6978031B" w:rsidR="00DA2EDF" w:rsidRPr="000D7ED4" w:rsidRDefault="00DA2EDF" w:rsidP="000D7ED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3F6A02F0"/>
    <w:multiLevelType w:val="hybridMultilevel"/>
    <w:tmpl w:val="BB90FD18"/>
    <w:lvl w:ilvl="0" w:tplc="7150AA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4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5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0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6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1034961564">
    <w:abstractNumId w:val="1"/>
  </w:num>
  <w:num w:numId="2" w16cid:durableId="1084493862">
    <w:abstractNumId w:val="0"/>
  </w:num>
  <w:num w:numId="3" w16cid:durableId="1359886827">
    <w:abstractNumId w:val="2"/>
  </w:num>
  <w:num w:numId="4" w16cid:durableId="140582008">
    <w:abstractNumId w:val="3"/>
  </w:num>
  <w:num w:numId="5" w16cid:durableId="413094568">
    <w:abstractNumId w:val="8"/>
  </w:num>
  <w:num w:numId="6" w16cid:durableId="628247537">
    <w:abstractNumId w:val="9"/>
  </w:num>
  <w:num w:numId="7" w16cid:durableId="371928199">
    <w:abstractNumId w:val="7"/>
  </w:num>
  <w:num w:numId="8" w16cid:durableId="1634217336">
    <w:abstractNumId w:val="6"/>
  </w:num>
  <w:num w:numId="9" w16cid:durableId="59834558">
    <w:abstractNumId w:val="5"/>
  </w:num>
  <w:num w:numId="10" w16cid:durableId="1001010511">
    <w:abstractNumId w:val="4"/>
  </w:num>
  <w:num w:numId="11" w16cid:durableId="1339575898">
    <w:abstractNumId w:val="26"/>
  </w:num>
  <w:num w:numId="12" w16cid:durableId="1348944823">
    <w:abstractNumId w:val="12"/>
  </w:num>
  <w:num w:numId="13" w16cid:durableId="947002071">
    <w:abstractNumId w:val="11"/>
  </w:num>
  <w:num w:numId="14" w16cid:durableId="768893197">
    <w:abstractNumId w:val="28"/>
  </w:num>
  <w:num w:numId="15" w16cid:durableId="1274283593">
    <w:abstractNumId w:val="31"/>
  </w:num>
  <w:num w:numId="16" w16cid:durableId="1641494320">
    <w:abstractNumId w:val="15"/>
  </w:num>
  <w:num w:numId="17" w16cid:durableId="1319305636">
    <w:abstractNumId w:val="16"/>
  </w:num>
  <w:num w:numId="18" w16cid:durableId="458649002">
    <w:abstractNumId w:val="35"/>
  </w:num>
  <w:num w:numId="19" w16cid:durableId="317079223">
    <w:abstractNumId w:val="13"/>
  </w:num>
  <w:num w:numId="20" w16cid:durableId="1530752803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1517771548">
    <w:abstractNumId w:val="18"/>
  </w:num>
  <w:num w:numId="22" w16cid:durableId="227961154">
    <w:abstractNumId w:val="19"/>
  </w:num>
  <w:num w:numId="23" w16cid:durableId="1075585981">
    <w:abstractNumId w:val="14"/>
  </w:num>
  <w:num w:numId="24" w16cid:durableId="2005015196">
    <w:abstractNumId w:val="22"/>
  </w:num>
  <w:num w:numId="25" w16cid:durableId="213541803">
    <w:abstractNumId w:val="20"/>
  </w:num>
  <w:num w:numId="26" w16cid:durableId="959411280">
    <w:abstractNumId w:val="21"/>
  </w:num>
  <w:num w:numId="27" w16cid:durableId="758987807">
    <w:abstractNumId w:val="34"/>
  </w:num>
  <w:num w:numId="28" w16cid:durableId="762260148">
    <w:abstractNumId w:val="30"/>
  </w:num>
  <w:num w:numId="29" w16cid:durableId="1682125179">
    <w:abstractNumId w:val="29"/>
  </w:num>
  <w:num w:numId="30" w16cid:durableId="1604337499">
    <w:abstractNumId w:val="27"/>
  </w:num>
  <w:num w:numId="31" w16cid:durableId="1530096326">
    <w:abstractNumId w:val="23"/>
  </w:num>
  <w:num w:numId="32" w16cid:durableId="724524660">
    <w:abstractNumId w:val="32"/>
  </w:num>
  <w:num w:numId="33" w16cid:durableId="1306811351">
    <w:abstractNumId w:val="36"/>
  </w:num>
  <w:num w:numId="34" w16cid:durableId="1563521699">
    <w:abstractNumId w:val="33"/>
  </w:num>
  <w:num w:numId="35" w16cid:durableId="1356542258">
    <w:abstractNumId w:val="25"/>
  </w:num>
  <w:num w:numId="36" w16cid:durableId="1610964376">
    <w:abstractNumId w:val="24"/>
  </w:num>
  <w:num w:numId="37" w16cid:durableId="95193389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activeWritingStyle w:appName="MSWord" w:lang="fr-BE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06FD"/>
    <w:rsid w:val="000033F1"/>
    <w:rsid w:val="00003819"/>
    <w:rsid w:val="00003E26"/>
    <w:rsid w:val="00004C20"/>
    <w:rsid w:val="000102E0"/>
    <w:rsid w:val="000103B8"/>
    <w:rsid w:val="00010F8B"/>
    <w:rsid w:val="00011390"/>
    <w:rsid w:val="00022044"/>
    <w:rsid w:val="000224D8"/>
    <w:rsid w:val="00022F71"/>
    <w:rsid w:val="00023600"/>
    <w:rsid w:val="00024D03"/>
    <w:rsid w:val="00031565"/>
    <w:rsid w:val="00031CE8"/>
    <w:rsid w:val="00032B45"/>
    <w:rsid w:val="000333F9"/>
    <w:rsid w:val="00036A65"/>
    <w:rsid w:val="0004068F"/>
    <w:rsid w:val="00043E63"/>
    <w:rsid w:val="00045847"/>
    <w:rsid w:val="000459B5"/>
    <w:rsid w:val="000467CC"/>
    <w:rsid w:val="00046B1F"/>
    <w:rsid w:val="00046E36"/>
    <w:rsid w:val="00047921"/>
    <w:rsid w:val="00050493"/>
    <w:rsid w:val="00050789"/>
    <w:rsid w:val="00050F6B"/>
    <w:rsid w:val="00051122"/>
    <w:rsid w:val="00052635"/>
    <w:rsid w:val="000526A4"/>
    <w:rsid w:val="00054249"/>
    <w:rsid w:val="0005605C"/>
    <w:rsid w:val="00057E97"/>
    <w:rsid w:val="000646F4"/>
    <w:rsid w:val="00064E16"/>
    <w:rsid w:val="000652B9"/>
    <w:rsid w:val="0006686D"/>
    <w:rsid w:val="00070E4F"/>
    <w:rsid w:val="000710F8"/>
    <w:rsid w:val="00072C8C"/>
    <w:rsid w:val="000733B5"/>
    <w:rsid w:val="00074927"/>
    <w:rsid w:val="00074AFB"/>
    <w:rsid w:val="00077DD0"/>
    <w:rsid w:val="00081815"/>
    <w:rsid w:val="00081D07"/>
    <w:rsid w:val="00083F81"/>
    <w:rsid w:val="00085A92"/>
    <w:rsid w:val="00085E7A"/>
    <w:rsid w:val="00090194"/>
    <w:rsid w:val="00091DFB"/>
    <w:rsid w:val="000931C0"/>
    <w:rsid w:val="00093E5F"/>
    <w:rsid w:val="000A09D1"/>
    <w:rsid w:val="000A30C4"/>
    <w:rsid w:val="000A39E9"/>
    <w:rsid w:val="000A4A69"/>
    <w:rsid w:val="000A4F7D"/>
    <w:rsid w:val="000A71AB"/>
    <w:rsid w:val="000B0595"/>
    <w:rsid w:val="000B09FB"/>
    <w:rsid w:val="000B175B"/>
    <w:rsid w:val="000B2F02"/>
    <w:rsid w:val="000B3A0F"/>
    <w:rsid w:val="000B4EF7"/>
    <w:rsid w:val="000B676B"/>
    <w:rsid w:val="000B6F3D"/>
    <w:rsid w:val="000C2C03"/>
    <w:rsid w:val="000C2D2E"/>
    <w:rsid w:val="000C4C94"/>
    <w:rsid w:val="000C50E3"/>
    <w:rsid w:val="000C7571"/>
    <w:rsid w:val="000D3AF8"/>
    <w:rsid w:val="000D58F4"/>
    <w:rsid w:val="000D78F6"/>
    <w:rsid w:val="000D7ED4"/>
    <w:rsid w:val="000E0415"/>
    <w:rsid w:val="000E1E3B"/>
    <w:rsid w:val="000E279F"/>
    <w:rsid w:val="000E2B15"/>
    <w:rsid w:val="000E36FB"/>
    <w:rsid w:val="000E62BE"/>
    <w:rsid w:val="000F0EE7"/>
    <w:rsid w:val="000F25A1"/>
    <w:rsid w:val="000F2931"/>
    <w:rsid w:val="000F3012"/>
    <w:rsid w:val="000F6BE3"/>
    <w:rsid w:val="000F7775"/>
    <w:rsid w:val="0010299D"/>
    <w:rsid w:val="00103A07"/>
    <w:rsid w:val="001054FF"/>
    <w:rsid w:val="001103AA"/>
    <w:rsid w:val="00111238"/>
    <w:rsid w:val="00114301"/>
    <w:rsid w:val="0011434E"/>
    <w:rsid w:val="00114CEB"/>
    <w:rsid w:val="00115B92"/>
    <w:rsid w:val="0011655E"/>
    <w:rsid w:val="0011666B"/>
    <w:rsid w:val="001224B4"/>
    <w:rsid w:val="00122BAA"/>
    <w:rsid w:val="00123EBC"/>
    <w:rsid w:val="00124A3B"/>
    <w:rsid w:val="00124FDB"/>
    <w:rsid w:val="00125074"/>
    <w:rsid w:val="00131A70"/>
    <w:rsid w:val="00131E8E"/>
    <w:rsid w:val="00133987"/>
    <w:rsid w:val="00136B84"/>
    <w:rsid w:val="00136F6B"/>
    <w:rsid w:val="00141315"/>
    <w:rsid w:val="00141F43"/>
    <w:rsid w:val="00143B92"/>
    <w:rsid w:val="00151872"/>
    <w:rsid w:val="001554B5"/>
    <w:rsid w:val="001568CD"/>
    <w:rsid w:val="0016205A"/>
    <w:rsid w:val="00162347"/>
    <w:rsid w:val="00162EDD"/>
    <w:rsid w:val="00165F3A"/>
    <w:rsid w:val="00172654"/>
    <w:rsid w:val="001730B9"/>
    <w:rsid w:val="00173381"/>
    <w:rsid w:val="00175F47"/>
    <w:rsid w:val="00182290"/>
    <w:rsid w:val="00182CA2"/>
    <w:rsid w:val="001832FB"/>
    <w:rsid w:val="00195091"/>
    <w:rsid w:val="0019745D"/>
    <w:rsid w:val="001A0EA5"/>
    <w:rsid w:val="001A2FB5"/>
    <w:rsid w:val="001A3462"/>
    <w:rsid w:val="001A3955"/>
    <w:rsid w:val="001A3F94"/>
    <w:rsid w:val="001A4329"/>
    <w:rsid w:val="001A52D9"/>
    <w:rsid w:val="001B3EFD"/>
    <w:rsid w:val="001B4B04"/>
    <w:rsid w:val="001B695A"/>
    <w:rsid w:val="001B78EF"/>
    <w:rsid w:val="001C12B1"/>
    <w:rsid w:val="001C1BD1"/>
    <w:rsid w:val="001C5726"/>
    <w:rsid w:val="001C58C6"/>
    <w:rsid w:val="001C6643"/>
    <w:rsid w:val="001C6663"/>
    <w:rsid w:val="001C7895"/>
    <w:rsid w:val="001C78A8"/>
    <w:rsid w:val="001D0C8C"/>
    <w:rsid w:val="001D1419"/>
    <w:rsid w:val="001D26DF"/>
    <w:rsid w:val="001D2CB7"/>
    <w:rsid w:val="001D3A03"/>
    <w:rsid w:val="001D434B"/>
    <w:rsid w:val="001D4EDD"/>
    <w:rsid w:val="001D6889"/>
    <w:rsid w:val="001E0767"/>
    <w:rsid w:val="001E0E16"/>
    <w:rsid w:val="001E7B67"/>
    <w:rsid w:val="001F02D4"/>
    <w:rsid w:val="001F0AEE"/>
    <w:rsid w:val="001F4084"/>
    <w:rsid w:val="001F4C8C"/>
    <w:rsid w:val="001F7A2F"/>
    <w:rsid w:val="00202371"/>
    <w:rsid w:val="002026B2"/>
    <w:rsid w:val="00202DA8"/>
    <w:rsid w:val="002051B8"/>
    <w:rsid w:val="00205E55"/>
    <w:rsid w:val="0021002D"/>
    <w:rsid w:val="002108F1"/>
    <w:rsid w:val="00210D51"/>
    <w:rsid w:val="002116E7"/>
    <w:rsid w:val="00211E0B"/>
    <w:rsid w:val="00212A0F"/>
    <w:rsid w:val="002139FF"/>
    <w:rsid w:val="00214898"/>
    <w:rsid w:val="00215567"/>
    <w:rsid w:val="00216D25"/>
    <w:rsid w:val="00217697"/>
    <w:rsid w:val="0022429B"/>
    <w:rsid w:val="0022597A"/>
    <w:rsid w:val="0022622D"/>
    <w:rsid w:val="00226B1F"/>
    <w:rsid w:val="00227678"/>
    <w:rsid w:val="002312A9"/>
    <w:rsid w:val="0023211D"/>
    <w:rsid w:val="0023295E"/>
    <w:rsid w:val="002334A5"/>
    <w:rsid w:val="0023499B"/>
    <w:rsid w:val="00234DB4"/>
    <w:rsid w:val="00235BF4"/>
    <w:rsid w:val="002375AA"/>
    <w:rsid w:val="00237AC1"/>
    <w:rsid w:val="002410A1"/>
    <w:rsid w:val="002434AC"/>
    <w:rsid w:val="00244272"/>
    <w:rsid w:val="00244898"/>
    <w:rsid w:val="0024772E"/>
    <w:rsid w:val="00247C75"/>
    <w:rsid w:val="002516F0"/>
    <w:rsid w:val="002575D2"/>
    <w:rsid w:val="002601BA"/>
    <w:rsid w:val="002621C0"/>
    <w:rsid w:val="00263832"/>
    <w:rsid w:val="00267F5F"/>
    <w:rsid w:val="00273298"/>
    <w:rsid w:val="0027419D"/>
    <w:rsid w:val="00274546"/>
    <w:rsid w:val="00275681"/>
    <w:rsid w:val="00275FDE"/>
    <w:rsid w:val="002761AD"/>
    <w:rsid w:val="00276656"/>
    <w:rsid w:val="00276A14"/>
    <w:rsid w:val="0028030B"/>
    <w:rsid w:val="00281FDA"/>
    <w:rsid w:val="00283E38"/>
    <w:rsid w:val="00286B4D"/>
    <w:rsid w:val="00290E28"/>
    <w:rsid w:val="00291CF6"/>
    <w:rsid w:val="00293EF2"/>
    <w:rsid w:val="00294E2C"/>
    <w:rsid w:val="002957D6"/>
    <w:rsid w:val="0029774B"/>
    <w:rsid w:val="002A5C12"/>
    <w:rsid w:val="002B2CEE"/>
    <w:rsid w:val="002B2ED5"/>
    <w:rsid w:val="002B37F8"/>
    <w:rsid w:val="002B5F6C"/>
    <w:rsid w:val="002C22B6"/>
    <w:rsid w:val="002C45CF"/>
    <w:rsid w:val="002D0E20"/>
    <w:rsid w:val="002D102B"/>
    <w:rsid w:val="002D249D"/>
    <w:rsid w:val="002D2B5B"/>
    <w:rsid w:val="002D3F4E"/>
    <w:rsid w:val="002D4643"/>
    <w:rsid w:val="002D5764"/>
    <w:rsid w:val="002D73CE"/>
    <w:rsid w:val="002D7854"/>
    <w:rsid w:val="002E097D"/>
    <w:rsid w:val="002E218A"/>
    <w:rsid w:val="002E453F"/>
    <w:rsid w:val="002F03FA"/>
    <w:rsid w:val="002F0B46"/>
    <w:rsid w:val="002F175C"/>
    <w:rsid w:val="002F2821"/>
    <w:rsid w:val="002F38B5"/>
    <w:rsid w:val="002F5D9F"/>
    <w:rsid w:val="002F620D"/>
    <w:rsid w:val="002F68D3"/>
    <w:rsid w:val="002F7DE0"/>
    <w:rsid w:val="00300B08"/>
    <w:rsid w:val="00302E18"/>
    <w:rsid w:val="00302EE8"/>
    <w:rsid w:val="003044AF"/>
    <w:rsid w:val="00305967"/>
    <w:rsid w:val="00306D22"/>
    <w:rsid w:val="0030778B"/>
    <w:rsid w:val="00307E18"/>
    <w:rsid w:val="00312E48"/>
    <w:rsid w:val="00314300"/>
    <w:rsid w:val="00314539"/>
    <w:rsid w:val="00315234"/>
    <w:rsid w:val="003152B0"/>
    <w:rsid w:val="00316062"/>
    <w:rsid w:val="0032107F"/>
    <w:rsid w:val="00322362"/>
    <w:rsid w:val="003229D8"/>
    <w:rsid w:val="00326CBA"/>
    <w:rsid w:val="00330315"/>
    <w:rsid w:val="0033172A"/>
    <w:rsid w:val="003328DC"/>
    <w:rsid w:val="00332BBA"/>
    <w:rsid w:val="003335AD"/>
    <w:rsid w:val="003339F0"/>
    <w:rsid w:val="00333BA0"/>
    <w:rsid w:val="00334D86"/>
    <w:rsid w:val="00334EC5"/>
    <w:rsid w:val="00336AF4"/>
    <w:rsid w:val="00337273"/>
    <w:rsid w:val="00337CD8"/>
    <w:rsid w:val="003427AF"/>
    <w:rsid w:val="00342BB0"/>
    <w:rsid w:val="0034671F"/>
    <w:rsid w:val="00352709"/>
    <w:rsid w:val="00352B6B"/>
    <w:rsid w:val="003535B4"/>
    <w:rsid w:val="00354F9A"/>
    <w:rsid w:val="0035524B"/>
    <w:rsid w:val="00356BB2"/>
    <w:rsid w:val="00360636"/>
    <w:rsid w:val="003619B5"/>
    <w:rsid w:val="00361AC3"/>
    <w:rsid w:val="0036256C"/>
    <w:rsid w:val="00362F1C"/>
    <w:rsid w:val="00365763"/>
    <w:rsid w:val="003659D8"/>
    <w:rsid w:val="003665C3"/>
    <w:rsid w:val="00371178"/>
    <w:rsid w:val="003721E2"/>
    <w:rsid w:val="003733F9"/>
    <w:rsid w:val="0037728D"/>
    <w:rsid w:val="0038093B"/>
    <w:rsid w:val="00384526"/>
    <w:rsid w:val="00385977"/>
    <w:rsid w:val="00386E03"/>
    <w:rsid w:val="0039007E"/>
    <w:rsid w:val="0039020E"/>
    <w:rsid w:val="00390A3C"/>
    <w:rsid w:val="00390E72"/>
    <w:rsid w:val="00391CDA"/>
    <w:rsid w:val="00392E47"/>
    <w:rsid w:val="00397595"/>
    <w:rsid w:val="003A0CC2"/>
    <w:rsid w:val="003A1B4B"/>
    <w:rsid w:val="003A4ED2"/>
    <w:rsid w:val="003A51B5"/>
    <w:rsid w:val="003A6321"/>
    <w:rsid w:val="003A6810"/>
    <w:rsid w:val="003A7C21"/>
    <w:rsid w:val="003B3127"/>
    <w:rsid w:val="003B46DB"/>
    <w:rsid w:val="003B731A"/>
    <w:rsid w:val="003C0787"/>
    <w:rsid w:val="003C2CC4"/>
    <w:rsid w:val="003C4501"/>
    <w:rsid w:val="003C534D"/>
    <w:rsid w:val="003C569F"/>
    <w:rsid w:val="003C58A6"/>
    <w:rsid w:val="003D08FB"/>
    <w:rsid w:val="003D1D22"/>
    <w:rsid w:val="003D4B23"/>
    <w:rsid w:val="003D5F15"/>
    <w:rsid w:val="003D6EB6"/>
    <w:rsid w:val="003D75A9"/>
    <w:rsid w:val="003E130E"/>
    <w:rsid w:val="003E17BC"/>
    <w:rsid w:val="003E1CA4"/>
    <w:rsid w:val="003E2970"/>
    <w:rsid w:val="003E2B7A"/>
    <w:rsid w:val="003E4F6B"/>
    <w:rsid w:val="003E70CF"/>
    <w:rsid w:val="003F24FF"/>
    <w:rsid w:val="003F4F49"/>
    <w:rsid w:val="003F5CFD"/>
    <w:rsid w:val="003F709F"/>
    <w:rsid w:val="003F7907"/>
    <w:rsid w:val="00404A70"/>
    <w:rsid w:val="00404E75"/>
    <w:rsid w:val="00410AA6"/>
    <w:rsid w:val="00410C89"/>
    <w:rsid w:val="00412319"/>
    <w:rsid w:val="004124D9"/>
    <w:rsid w:val="00413B80"/>
    <w:rsid w:val="00413EE4"/>
    <w:rsid w:val="00415B1F"/>
    <w:rsid w:val="00416580"/>
    <w:rsid w:val="00422255"/>
    <w:rsid w:val="00422E03"/>
    <w:rsid w:val="00424398"/>
    <w:rsid w:val="0042493D"/>
    <w:rsid w:val="00425424"/>
    <w:rsid w:val="00425919"/>
    <w:rsid w:val="00426B9B"/>
    <w:rsid w:val="00426FEE"/>
    <w:rsid w:val="00430ADC"/>
    <w:rsid w:val="00430C1E"/>
    <w:rsid w:val="00431970"/>
    <w:rsid w:val="00431C30"/>
    <w:rsid w:val="004325CB"/>
    <w:rsid w:val="00432F0D"/>
    <w:rsid w:val="00434BCE"/>
    <w:rsid w:val="00434D7E"/>
    <w:rsid w:val="004369A7"/>
    <w:rsid w:val="0043703A"/>
    <w:rsid w:val="0044130A"/>
    <w:rsid w:val="00441C50"/>
    <w:rsid w:val="0044267E"/>
    <w:rsid w:val="00442A83"/>
    <w:rsid w:val="00445934"/>
    <w:rsid w:val="00447434"/>
    <w:rsid w:val="00450281"/>
    <w:rsid w:val="00452BE3"/>
    <w:rsid w:val="0045495B"/>
    <w:rsid w:val="00454E70"/>
    <w:rsid w:val="00455192"/>
    <w:rsid w:val="004561E5"/>
    <w:rsid w:val="004576C9"/>
    <w:rsid w:val="00457FFD"/>
    <w:rsid w:val="00460012"/>
    <w:rsid w:val="004621CB"/>
    <w:rsid w:val="00466E7C"/>
    <w:rsid w:val="00467D75"/>
    <w:rsid w:val="00471B14"/>
    <w:rsid w:val="0047400D"/>
    <w:rsid w:val="00476E5B"/>
    <w:rsid w:val="00477CA8"/>
    <w:rsid w:val="0048397A"/>
    <w:rsid w:val="00483E26"/>
    <w:rsid w:val="004845A2"/>
    <w:rsid w:val="00485CBB"/>
    <w:rsid w:val="004866B7"/>
    <w:rsid w:val="00486F1E"/>
    <w:rsid w:val="004870E7"/>
    <w:rsid w:val="004A32EA"/>
    <w:rsid w:val="004A34F0"/>
    <w:rsid w:val="004A487C"/>
    <w:rsid w:val="004A5854"/>
    <w:rsid w:val="004A5D97"/>
    <w:rsid w:val="004A66AF"/>
    <w:rsid w:val="004A776D"/>
    <w:rsid w:val="004B51B6"/>
    <w:rsid w:val="004B5636"/>
    <w:rsid w:val="004B705E"/>
    <w:rsid w:val="004B7619"/>
    <w:rsid w:val="004B788F"/>
    <w:rsid w:val="004C0977"/>
    <w:rsid w:val="004C2461"/>
    <w:rsid w:val="004C25B7"/>
    <w:rsid w:val="004C3897"/>
    <w:rsid w:val="004C56FC"/>
    <w:rsid w:val="004C7462"/>
    <w:rsid w:val="004C7BCC"/>
    <w:rsid w:val="004D213A"/>
    <w:rsid w:val="004D5B20"/>
    <w:rsid w:val="004E43F2"/>
    <w:rsid w:val="004E4782"/>
    <w:rsid w:val="004E6105"/>
    <w:rsid w:val="004E6303"/>
    <w:rsid w:val="004E6A8B"/>
    <w:rsid w:val="004E77B2"/>
    <w:rsid w:val="004F0048"/>
    <w:rsid w:val="004F128D"/>
    <w:rsid w:val="00501123"/>
    <w:rsid w:val="00501530"/>
    <w:rsid w:val="005021F1"/>
    <w:rsid w:val="00504B2D"/>
    <w:rsid w:val="0050723C"/>
    <w:rsid w:val="00507603"/>
    <w:rsid w:val="00511993"/>
    <w:rsid w:val="00512AE4"/>
    <w:rsid w:val="00513B89"/>
    <w:rsid w:val="00515214"/>
    <w:rsid w:val="00515314"/>
    <w:rsid w:val="0052136D"/>
    <w:rsid w:val="00521826"/>
    <w:rsid w:val="005254C7"/>
    <w:rsid w:val="00525770"/>
    <w:rsid w:val="0052775E"/>
    <w:rsid w:val="00530117"/>
    <w:rsid w:val="00530412"/>
    <w:rsid w:val="00532844"/>
    <w:rsid w:val="005333EF"/>
    <w:rsid w:val="00533496"/>
    <w:rsid w:val="00534145"/>
    <w:rsid w:val="00534CDA"/>
    <w:rsid w:val="00536424"/>
    <w:rsid w:val="0053715F"/>
    <w:rsid w:val="005420F2"/>
    <w:rsid w:val="00546209"/>
    <w:rsid w:val="00547903"/>
    <w:rsid w:val="005503DC"/>
    <w:rsid w:val="00551462"/>
    <w:rsid w:val="0055299F"/>
    <w:rsid w:val="00552F8C"/>
    <w:rsid w:val="0055606D"/>
    <w:rsid w:val="005617CD"/>
    <w:rsid w:val="005617FE"/>
    <w:rsid w:val="0056209A"/>
    <w:rsid w:val="005628B6"/>
    <w:rsid w:val="005635EA"/>
    <w:rsid w:val="00564080"/>
    <w:rsid w:val="00566A85"/>
    <w:rsid w:val="00571E5D"/>
    <w:rsid w:val="00573C3E"/>
    <w:rsid w:val="00576867"/>
    <w:rsid w:val="00581328"/>
    <w:rsid w:val="00584B0D"/>
    <w:rsid w:val="00585147"/>
    <w:rsid w:val="00585CF2"/>
    <w:rsid w:val="0058660B"/>
    <w:rsid w:val="00591217"/>
    <w:rsid w:val="005914A1"/>
    <w:rsid w:val="00593C5F"/>
    <w:rsid w:val="005941EC"/>
    <w:rsid w:val="005949AC"/>
    <w:rsid w:val="00595901"/>
    <w:rsid w:val="0059724D"/>
    <w:rsid w:val="005A166B"/>
    <w:rsid w:val="005A3048"/>
    <w:rsid w:val="005A3B62"/>
    <w:rsid w:val="005A662D"/>
    <w:rsid w:val="005A7699"/>
    <w:rsid w:val="005A7E6C"/>
    <w:rsid w:val="005B0676"/>
    <w:rsid w:val="005B1E34"/>
    <w:rsid w:val="005B320C"/>
    <w:rsid w:val="005B3DB3"/>
    <w:rsid w:val="005B43F4"/>
    <w:rsid w:val="005B44FE"/>
    <w:rsid w:val="005B4E13"/>
    <w:rsid w:val="005C0D6C"/>
    <w:rsid w:val="005C342F"/>
    <w:rsid w:val="005C4067"/>
    <w:rsid w:val="005C44B7"/>
    <w:rsid w:val="005C7305"/>
    <w:rsid w:val="005C7D1E"/>
    <w:rsid w:val="005D4D76"/>
    <w:rsid w:val="005D4FE1"/>
    <w:rsid w:val="005D53EB"/>
    <w:rsid w:val="005D63AE"/>
    <w:rsid w:val="005E219C"/>
    <w:rsid w:val="005E3277"/>
    <w:rsid w:val="005E6324"/>
    <w:rsid w:val="005E7AED"/>
    <w:rsid w:val="005F06FC"/>
    <w:rsid w:val="005F4183"/>
    <w:rsid w:val="005F4882"/>
    <w:rsid w:val="005F48A9"/>
    <w:rsid w:val="005F53B6"/>
    <w:rsid w:val="005F58CB"/>
    <w:rsid w:val="005F7B75"/>
    <w:rsid w:val="006001EE"/>
    <w:rsid w:val="006047D7"/>
    <w:rsid w:val="00604C6A"/>
    <w:rsid w:val="00605042"/>
    <w:rsid w:val="00606345"/>
    <w:rsid w:val="00611FC4"/>
    <w:rsid w:val="006156D3"/>
    <w:rsid w:val="006176FB"/>
    <w:rsid w:val="00620F30"/>
    <w:rsid w:val="00626332"/>
    <w:rsid w:val="00630149"/>
    <w:rsid w:val="0063147A"/>
    <w:rsid w:val="00631768"/>
    <w:rsid w:val="0063543F"/>
    <w:rsid w:val="0063641D"/>
    <w:rsid w:val="00640B26"/>
    <w:rsid w:val="0064108D"/>
    <w:rsid w:val="00641EB1"/>
    <w:rsid w:val="006438A8"/>
    <w:rsid w:val="00647B4A"/>
    <w:rsid w:val="00650430"/>
    <w:rsid w:val="00651A21"/>
    <w:rsid w:val="00652486"/>
    <w:rsid w:val="00652D0A"/>
    <w:rsid w:val="00654E49"/>
    <w:rsid w:val="00656B04"/>
    <w:rsid w:val="0066016E"/>
    <w:rsid w:val="0066033A"/>
    <w:rsid w:val="0066057D"/>
    <w:rsid w:val="00662BB6"/>
    <w:rsid w:val="00662DC5"/>
    <w:rsid w:val="006631DB"/>
    <w:rsid w:val="00663815"/>
    <w:rsid w:val="006652DB"/>
    <w:rsid w:val="00667EAA"/>
    <w:rsid w:val="00671B51"/>
    <w:rsid w:val="0067362F"/>
    <w:rsid w:val="0067642F"/>
    <w:rsid w:val="00676606"/>
    <w:rsid w:val="006811B0"/>
    <w:rsid w:val="00682E1F"/>
    <w:rsid w:val="00684C21"/>
    <w:rsid w:val="00685540"/>
    <w:rsid w:val="00686A56"/>
    <w:rsid w:val="00686EAC"/>
    <w:rsid w:val="00687EE6"/>
    <w:rsid w:val="006947E1"/>
    <w:rsid w:val="006953AF"/>
    <w:rsid w:val="006970E9"/>
    <w:rsid w:val="006A2530"/>
    <w:rsid w:val="006A40DB"/>
    <w:rsid w:val="006A47A2"/>
    <w:rsid w:val="006A5585"/>
    <w:rsid w:val="006A6450"/>
    <w:rsid w:val="006A6B35"/>
    <w:rsid w:val="006A701A"/>
    <w:rsid w:val="006B2BA7"/>
    <w:rsid w:val="006B4AF9"/>
    <w:rsid w:val="006B664D"/>
    <w:rsid w:val="006B69D4"/>
    <w:rsid w:val="006C198E"/>
    <w:rsid w:val="006C2E7F"/>
    <w:rsid w:val="006C3316"/>
    <w:rsid w:val="006C3589"/>
    <w:rsid w:val="006C369C"/>
    <w:rsid w:val="006C4239"/>
    <w:rsid w:val="006D010D"/>
    <w:rsid w:val="006D15B9"/>
    <w:rsid w:val="006D37AF"/>
    <w:rsid w:val="006D43A7"/>
    <w:rsid w:val="006D4F5F"/>
    <w:rsid w:val="006D51D0"/>
    <w:rsid w:val="006D5C2B"/>
    <w:rsid w:val="006D5FB9"/>
    <w:rsid w:val="006D658E"/>
    <w:rsid w:val="006D6D8F"/>
    <w:rsid w:val="006D73FD"/>
    <w:rsid w:val="006D77F6"/>
    <w:rsid w:val="006D7814"/>
    <w:rsid w:val="006D7B33"/>
    <w:rsid w:val="006E13AB"/>
    <w:rsid w:val="006E2B94"/>
    <w:rsid w:val="006E301A"/>
    <w:rsid w:val="006E564B"/>
    <w:rsid w:val="006E58CA"/>
    <w:rsid w:val="006E7191"/>
    <w:rsid w:val="006F0F8B"/>
    <w:rsid w:val="006F1877"/>
    <w:rsid w:val="006F1D90"/>
    <w:rsid w:val="006F22FE"/>
    <w:rsid w:val="006F3037"/>
    <w:rsid w:val="006F34B5"/>
    <w:rsid w:val="006F5002"/>
    <w:rsid w:val="006F5825"/>
    <w:rsid w:val="0070160E"/>
    <w:rsid w:val="00701B07"/>
    <w:rsid w:val="00702339"/>
    <w:rsid w:val="00703577"/>
    <w:rsid w:val="00703A57"/>
    <w:rsid w:val="007042BD"/>
    <w:rsid w:val="007043D3"/>
    <w:rsid w:val="00705894"/>
    <w:rsid w:val="00705BC5"/>
    <w:rsid w:val="00712DC7"/>
    <w:rsid w:val="00713190"/>
    <w:rsid w:val="00713FCD"/>
    <w:rsid w:val="00715A84"/>
    <w:rsid w:val="00721E80"/>
    <w:rsid w:val="0072467A"/>
    <w:rsid w:val="00725034"/>
    <w:rsid w:val="0072632A"/>
    <w:rsid w:val="00730CFA"/>
    <w:rsid w:val="007324C9"/>
    <w:rsid w:val="007327D5"/>
    <w:rsid w:val="00735473"/>
    <w:rsid w:val="007363F0"/>
    <w:rsid w:val="00736A76"/>
    <w:rsid w:val="00741838"/>
    <w:rsid w:val="00744A9B"/>
    <w:rsid w:val="007452C4"/>
    <w:rsid w:val="00746B50"/>
    <w:rsid w:val="00747C16"/>
    <w:rsid w:val="00750230"/>
    <w:rsid w:val="0075109D"/>
    <w:rsid w:val="00751DB2"/>
    <w:rsid w:val="00752B13"/>
    <w:rsid w:val="007530A3"/>
    <w:rsid w:val="00754E4B"/>
    <w:rsid w:val="007559A1"/>
    <w:rsid w:val="00756087"/>
    <w:rsid w:val="007567CE"/>
    <w:rsid w:val="00761949"/>
    <w:rsid w:val="0076282E"/>
    <w:rsid w:val="007629C8"/>
    <w:rsid w:val="00763C17"/>
    <w:rsid w:val="007658E2"/>
    <w:rsid w:val="00767462"/>
    <w:rsid w:val="007702B8"/>
    <w:rsid w:val="0077047D"/>
    <w:rsid w:val="0077080E"/>
    <w:rsid w:val="00772065"/>
    <w:rsid w:val="00772C0F"/>
    <w:rsid w:val="007734CA"/>
    <w:rsid w:val="0077440A"/>
    <w:rsid w:val="00774731"/>
    <w:rsid w:val="00774D1C"/>
    <w:rsid w:val="00782536"/>
    <w:rsid w:val="00786797"/>
    <w:rsid w:val="0079375C"/>
    <w:rsid w:val="007945AD"/>
    <w:rsid w:val="00795875"/>
    <w:rsid w:val="007A0E8F"/>
    <w:rsid w:val="007A0F9A"/>
    <w:rsid w:val="007A13F2"/>
    <w:rsid w:val="007A3393"/>
    <w:rsid w:val="007A4AAE"/>
    <w:rsid w:val="007A4ECC"/>
    <w:rsid w:val="007A5FA3"/>
    <w:rsid w:val="007A7C72"/>
    <w:rsid w:val="007B0FC4"/>
    <w:rsid w:val="007B4349"/>
    <w:rsid w:val="007B6577"/>
    <w:rsid w:val="007B67CF"/>
    <w:rsid w:val="007B6BA5"/>
    <w:rsid w:val="007C061C"/>
    <w:rsid w:val="007C2115"/>
    <w:rsid w:val="007C3390"/>
    <w:rsid w:val="007C4F4B"/>
    <w:rsid w:val="007C7A0C"/>
    <w:rsid w:val="007D1509"/>
    <w:rsid w:val="007D296B"/>
    <w:rsid w:val="007D4C17"/>
    <w:rsid w:val="007D5F59"/>
    <w:rsid w:val="007D635C"/>
    <w:rsid w:val="007E01E9"/>
    <w:rsid w:val="007E049A"/>
    <w:rsid w:val="007E26D2"/>
    <w:rsid w:val="007E5126"/>
    <w:rsid w:val="007E63F3"/>
    <w:rsid w:val="007E6F99"/>
    <w:rsid w:val="007E7265"/>
    <w:rsid w:val="007F3B0C"/>
    <w:rsid w:val="007F478B"/>
    <w:rsid w:val="007F6611"/>
    <w:rsid w:val="00800487"/>
    <w:rsid w:val="008036AE"/>
    <w:rsid w:val="008054E7"/>
    <w:rsid w:val="00805CED"/>
    <w:rsid w:val="00806CCB"/>
    <w:rsid w:val="00807902"/>
    <w:rsid w:val="008110BF"/>
    <w:rsid w:val="00811920"/>
    <w:rsid w:val="008125A4"/>
    <w:rsid w:val="00813E82"/>
    <w:rsid w:val="00815445"/>
    <w:rsid w:val="00815AD0"/>
    <w:rsid w:val="00815EDB"/>
    <w:rsid w:val="008161F1"/>
    <w:rsid w:val="008161FD"/>
    <w:rsid w:val="00816F46"/>
    <w:rsid w:val="008179FB"/>
    <w:rsid w:val="00817D6C"/>
    <w:rsid w:val="00820569"/>
    <w:rsid w:val="00822808"/>
    <w:rsid w:val="008242D7"/>
    <w:rsid w:val="008257B1"/>
    <w:rsid w:val="00832334"/>
    <w:rsid w:val="00833AB7"/>
    <w:rsid w:val="00833B97"/>
    <w:rsid w:val="00835992"/>
    <w:rsid w:val="00836E56"/>
    <w:rsid w:val="00841E3A"/>
    <w:rsid w:val="00842473"/>
    <w:rsid w:val="00842D91"/>
    <w:rsid w:val="00843191"/>
    <w:rsid w:val="00843767"/>
    <w:rsid w:val="00845804"/>
    <w:rsid w:val="00845A17"/>
    <w:rsid w:val="00846324"/>
    <w:rsid w:val="00850E2A"/>
    <w:rsid w:val="008525B4"/>
    <w:rsid w:val="0085402F"/>
    <w:rsid w:val="008576FA"/>
    <w:rsid w:val="00861BA7"/>
    <w:rsid w:val="00862BD6"/>
    <w:rsid w:val="00864D0E"/>
    <w:rsid w:val="008679D9"/>
    <w:rsid w:val="0087140F"/>
    <w:rsid w:val="00872804"/>
    <w:rsid w:val="008747B7"/>
    <w:rsid w:val="008767CF"/>
    <w:rsid w:val="008810B4"/>
    <w:rsid w:val="008817DD"/>
    <w:rsid w:val="00881D0B"/>
    <w:rsid w:val="0088343B"/>
    <w:rsid w:val="0088637B"/>
    <w:rsid w:val="00886C88"/>
    <w:rsid w:val="008878DE"/>
    <w:rsid w:val="00887CD8"/>
    <w:rsid w:val="0089072A"/>
    <w:rsid w:val="00890A07"/>
    <w:rsid w:val="0089306C"/>
    <w:rsid w:val="00893C49"/>
    <w:rsid w:val="00897714"/>
    <w:rsid w:val="008979B1"/>
    <w:rsid w:val="008A0C98"/>
    <w:rsid w:val="008A1169"/>
    <w:rsid w:val="008A1ED5"/>
    <w:rsid w:val="008A28BF"/>
    <w:rsid w:val="008A462F"/>
    <w:rsid w:val="008A6B25"/>
    <w:rsid w:val="008A6C4F"/>
    <w:rsid w:val="008B04F4"/>
    <w:rsid w:val="008B09A4"/>
    <w:rsid w:val="008B20F9"/>
    <w:rsid w:val="008B2335"/>
    <w:rsid w:val="008B2D76"/>
    <w:rsid w:val="008B2E36"/>
    <w:rsid w:val="008B327E"/>
    <w:rsid w:val="008B6059"/>
    <w:rsid w:val="008B7A72"/>
    <w:rsid w:val="008B7E66"/>
    <w:rsid w:val="008C0494"/>
    <w:rsid w:val="008C12D4"/>
    <w:rsid w:val="008C1F7D"/>
    <w:rsid w:val="008C2667"/>
    <w:rsid w:val="008C459F"/>
    <w:rsid w:val="008C5C14"/>
    <w:rsid w:val="008C60E2"/>
    <w:rsid w:val="008D0B2B"/>
    <w:rsid w:val="008D1BF8"/>
    <w:rsid w:val="008D3B13"/>
    <w:rsid w:val="008D4430"/>
    <w:rsid w:val="008D7757"/>
    <w:rsid w:val="008E05D3"/>
    <w:rsid w:val="008E0678"/>
    <w:rsid w:val="008E136C"/>
    <w:rsid w:val="008E13E0"/>
    <w:rsid w:val="008E26D6"/>
    <w:rsid w:val="008E318D"/>
    <w:rsid w:val="008E3CCE"/>
    <w:rsid w:val="008E3D4A"/>
    <w:rsid w:val="008E44D4"/>
    <w:rsid w:val="008E648C"/>
    <w:rsid w:val="008F31D2"/>
    <w:rsid w:val="008F37A0"/>
    <w:rsid w:val="008F417C"/>
    <w:rsid w:val="008F6095"/>
    <w:rsid w:val="008F609C"/>
    <w:rsid w:val="00902A4A"/>
    <w:rsid w:val="00906AC6"/>
    <w:rsid w:val="00910FB5"/>
    <w:rsid w:val="00912F62"/>
    <w:rsid w:val="0091370D"/>
    <w:rsid w:val="00913D62"/>
    <w:rsid w:val="009151A1"/>
    <w:rsid w:val="00915EF6"/>
    <w:rsid w:val="009223CA"/>
    <w:rsid w:val="00923752"/>
    <w:rsid w:val="009268EE"/>
    <w:rsid w:val="00927054"/>
    <w:rsid w:val="00927489"/>
    <w:rsid w:val="00927B7B"/>
    <w:rsid w:val="009313AC"/>
    <w:rsid w:val="00932C6B"/>
    <w:rsid w:val="00932FFC"/>
    <w:rsid w:val="00933F0C"/>
    <w:rsid w:val="00940C3B"/>
    <w:rsid w:val="00940F93"/>
    <w:rsid w:val="00942706"/>
    <w:rsid w:val="00942D02"/>
    <w:rsid w:val="0094363C"/>
    <w:rsid w:val="0094395C"/>
    <w:rsid w:val="009448C3"/>
    <w:rsid w:val="00946BDA"/>
    <w:rsid w:val="0095374E"/>
    <w:rsid w:val="009537CF"/>
    <w:rsid w:val="00960B13"/>
    <w:rsid w:val="00961C6D"/>
    <w:rsid w:val="0096285A"/>
    <w:rsid w:val="00965319"/>
    <w:rsid w:val="00966C92"/>
    <w:rsid w:val="0096747F"/>
    <w:rsid w:val="00967B6E"/>
    <w:rsid w:val="00971E03"/>
    <w:rsid w:val="00972686"/>
    <w:rsid w:val="00975168"/>
    <w:rsid w:val="00975596"/>
    <w:rsid w:val="00975C6D"/>
    <w:rsid w:val="009760F3"/>
    <w:rsid w:val="00976CFB"/>
    <w:rsid w:val="00981DF2"/>
    <w:rsid w:val="00982C18"/>
    <w:rsid w:val="00984186"/>
    <w:rsid w:val="009856EA"/>
    <w:rsid w:val="00986AA7"/>
    <w:rsid w:val="00991403"/>
    <w:rsid w:val="0099366F"/>
    <w:rsid w:val="0099406A"/>
    <w:rsid w:val="0099591C"/>
    <w:rsid w:val="00996438"/>
    <w:rsid w:val="009967CD"/>
    <w:rsid w:val="00996FA8"/>
    <w:rsid w:val="009A04D7"/>
    <w:rsid w:val="009A0830"/>
    <w:rsid w:val="009A0E8D"/>
    <w:rsid w:val="009A79AE"/>
    <w:rsid w:val="009A7DBB"/>
    <w:rsid w:val="009B0F09"/>
    <w:rsid w:val="009B26E7"/>
    <w:rsid w:val="009B2A97"/>
    <w:rsid w:val="009B451C"/>
    <w:rsid w:val="009B5358"/>
    <w:rsid w:val="009B5A30"/>
    <w:rsid w:val="009B646A"/>
    <w:rsid w:val="009B64BB"/>
    <w:rsid w:val="009C079F"/>
    <w:rsid w:val="009C0A92"/>
    <w:rsid w:val="009C22E1"/>
    <w:rsid w:val="009C59FD"/>
    <w:rsid w:val="009D02B1"/>
    <w:rsid w:val="009D052F"/>
    <w:rsid w:val="009D0927"/>
    <w:rsid w:val="009D2245"/>
    <w:rsid w:val="009D5EE0"/>
    <w:rsid w:val="009D5FCB"/>
    <w:rsid w:val="009E0171"/>
    <w:rsid w:val="009E4C47"/>
    <w:rsid w:val="009E5E02"/>
    <w:rsid w:val="009E5E5B"/>
    <w:rsid w:val="009E6F05"/>
    <w:rsid w:val="009F260B"/>
    <w:rsid w:val="009F4D12"/>
    <w:rsid w:val="009F5531"/>
    <w:rsid w:val="009F6410"/>
    <w:rsid w:val="009F69C2"/>
    <w:rsid w:val="00A00697"/>
    <w:rsid w:val="00A00A3F"/>
    <w:rsid w:val="00A00AA6"/>
    <w:rsid w:val="00A01489"/>
    <w:rsid w:val="00A037A2"/>
    <w:rsid w:val="00A059AA"/>
    <w:rsid w:val="00A1143E"/>
    <w:rsid w:val="00A12A9B"/>
    <w:rsid w:val="00A138C9"/>
    <w:rsid w:val="00A16B0C"/>
    <w:rsid w:val="00A2723E"/>
    <w:rsid w:val="00A27263"/>
    <w:rsid w:val="00A27D47"/>
    <w:rsid w:val="00A3026E"/>
    <w:rsid w:val="00A3154E"/>
    <w:rsid w:val="00A31D3D"/>
    <w:rsid w:val="00A32387"/>
    <w:rsid w:val="00A338F1"/>
    <w:rsid w:val="00A33D26"/>
    <w:rsid w:val="00A35BE0"/>
    <w:rsid w:val="00A41F21"/>
    <w:rsid w:val="00A425E7"/>
    <w:rsid w:val="00A42BB1"/>
    <w:rsid w:val="00A45BE7"/>
    <w:rsid w:val="00A53E90"/>
    <w:rsid w:val="00A541F4"/>
    <w:rsid w:val="00A54BBF"/>
    <w:rsid w:val="00A6062F"/>
    <w:rsid w:val="00A6129C"/>
    <w:rsid w:val="00A619E1"/>
    <w:rsid w:val="00A64A0E"/>
    <w:rsid w:val="00A66A2B"/>
    <w:rsid w:val="00A67D59"/>
    <w:rsid w:val="00A67FBD"/>
    <w:rsid w:val="00A70B38"/>
    <w:rsid w:val="00A70DD2"/>
    <w:rsid w:val="00A72C7E"/>
    <w:rsid w:val="00A72F22"/>
    <w:rsid w:val="00A7328E"/>
    <w:rsid w:val="00A7360F"/>
    <w:rsid w:val="00A748A6"/>
    <w:rsid w:val="00A769F4"/>
    <w:rsid w:val="00A776B4"/>
    <w:rsid w:val="00A808B5"/>
    <w:rsid w:val="00A81030"/>
    <w:rsid w:val="00A810BD"/>
    <w:rsid w:val="00A8209D"/>
    <w:rsid w:val="00A83463"/>
    <w:rsid w:val="00A83C60"/>
    <w:rsid w:val="00A84B60"/>
    <w:rsid w:val="00A85E21"/>
    <w:rsid w:val="00A87EDD"/>
    <w:rsid w:val="00A9223E"/>
    <w:rsid w:val="00A92F97"/>
    <w:rsid w:val="00A94361"/>
    <w:rsid w:val="00A94E80"/>
    <w:rsid w:val="00A956B8"/>
    <w:rsid w:val="00A9641B"/>
    <w:rsid w:val="00AA007C"/>
    <w:rsid w:val="00AA15BB"/>
    <w:rsid w:val="00AA293C"/>
    <w:rsid w:val="00AA2CE6"/>
    <w:rsid w:val="00AA588A"/>
    <w:rsid w:val="00AA7255"/>
    <w:rsid w:val="00AB1C8B"/>
    <w:rsid w:val="00AB25C9"/>
    <w:rsid w:val="00AB25DF"/>
    <w:rsid w:val="00AB60C3"/>
    <w:rsid w:val="00AC11A8"/>
    <w:rsid w:val="00AC2BF5"/>
    <w:rsid w:val="00AC73F9"/>
    <w:rsid w:val="00AD0F83"/>
    <w:rsid w:val="00AD3D13"/>
    <w:rsid w:val="00AD4A0D"/>
    <w:rsid w:val="00AD5904"/>
    <w:rsid w:val="00AD5AC7"/>
    <w:rsid w:val="00AD6BFF"/>
    <w:rsid w:val="00AE0C1E"/>
    <w:rsid w:val="00AE2A97"/>
    <w:rsid w:val="00AE4BDF"/>
    <w:rsid w:val="00AE54E5"/>
    <w:rsid w:val="00AE56B0"/>
    <w:rsid w:val="00AE614A"/>
    <w:rsid w:val="00AE6DE2"/>
    <w:rsid w:val="00AE752F"/>
    <w:rsid w:val="00AF3A26"/>
    <w:rsid w:val="00AF42C8"/>
    <w:rsid w:val="00AF4631"/>
    <w:rsid w:val="00AF4AA1"/>
    <w:rsid w:val="00AF53F6"/>
    <w:rsid w:val="00AF599E"/>
    <w:rsid w:val="00AF5FF8"/>
    <w:rsid w:val="00B01C76"/>
    <w:rsid w:val="00B03569"/>
    <w:rsid w:val="00B03DEE"/>
    <w:rsid w:val="00B06DB9"/>
    <w:rsid w:val="00B06E42"/>
    <w:rsid w:val="00B06FA9"/>
    <w:rsid w:val="00B1153E"/>
    <w:rsid w:val="00B148CC"/>
    <w:rsid w:val="00B14EEF"/>
    <w:rsid w:val="00B15972"/>
    <w:rsid w:val="00B16360"/>
    <w:rsid w:val="00B17CE8"/>
    <w:rsid w:val="00B2011A"/>
    <w:rsid w:val="00B20187"/>
    <w:rsid w:val="00B220BD"/>
    <w:rsid w:val="00B23522"/>
    <w:rsid w:val="00B26550"/>
    <w:rsid w:val="00B30179"/>
    <w:rsid w:val="00B306FB"/>
    <w:rsid w:val="00B31E5D"/>
    <w:rsid w:val="00B32526"/>
    <w:rsid w:val="00B3278E"/>
    <w:rsid w:val="00B3388F"/>
    <w:rsid w:val="00B36EBA"/>
    <w:rsid w:val="00B377A1"/>
    <w:rsid w:val="00B414E9"/>
    <w:rsid w:val="00B421C1"/>
    <w:rsid w:val="00B4250F"/>
    <w:rsid w:val="00B433DC"/>
    <w:rsid w:val="00B44226"/>
    <w:rsid w:val="00B44EED"/>
    <w:rsid w:val="00B4611C"/>
    <w:rsid w:val="00B53C21"/>
    <w:rsid w:val="00B55C71"/>
    <w:rsid w:val="00B56E4A"/>
    <w:rsid w:val="00B56E9C"/>
    <w:rsid w:val="00B57A83"/>
    <w:rsid w:val="00B60F79"/>
    <w:rsid w:val="00B62D5C"/>
    <w:rsid w:val="00B6434D"/>
    <w:rsid w:val="00B64B1F"/>
    <w:rsid w:val="00B65299"/>
    <w:rsid w:val="00B6553F"/>
    <w:rsid w:val="00B658F4"/>
    <w:rsid w:val="00B66075"/>
    <w:rsid w:val="00B71619"/>
    <w:rsid w:val="00B7169B"/>
    <w:rsid w:val="00B71789"/>
    <w:rsid w:val="00B747EC"/>
    <w:rsid w:val="00B75481"/>
    <w:rsid w:val="00B756BE"/>
    <w:rsid w:val="00B76FA3"/>
    <w:rsid w:val="00B77D05"/>
    <w:rsid w:val="00B81206"/>
    <w:rsid w:val="00B813DD"/>
    <w:rsid w:val="00B81988"/>
    <w:rsid w:val="00B81E12"/>
    <w:rsid w:val="00B84B25"/>
    <w:rsid w:val="00B85BF6"/>
    <w:rsid w:val="00B875F4"/>
    <w:rsid w:val="00B8779B"/>
    <w:rsid w:val="00B9084B"/>
    <w:rsid w:val="00B91E8D"/>
    <w:rsid w:val="00B926D0"/>
    <w:rsid w:val="00B952AA"/>
    <w:rsid w:val="00B96083"/>
    <w:rsid w:val="00B961E8"/>
    <w:rsid w:val="00B978BB"/>
    <w:rsid w:val="00BA62F3"/>
    <w:rsid w:val="00BB12CB"/>
    <w:rsid w:val="00BB43E2"/>
    <w:rsid w:val="00BB5F98"/>
    <w:rsid w:val="00BB7014"/>
    <w:rsid w:val="00BC0E2F"/>
    <w:rsid w:val="00BC1EC0"/>
    <w:rsid w:val="00BC3FA0"/>
    <w:rsid w:val="00BC4603"/>
    <w:rsid w:val="00BC5105"/>
    <w:rsid w:val="00BC56C7"/>
    <w:rsid w:val="00BC5761"/>
    <w:rsid w:val="00BC6C09"/>
    <w:rsid w:val="00BC6CA2"/>
    <w:rsid w:val="00BC74E9"/>
    <w:rsid w:val="00BC7DB0"/>
    <w:rsid w:val="00BD2E20"/>
    <w:rsid w:val="00BD3B3B"/>
    <w:rsid w:val="00BD4243"/>
    <w:rsid w:val="00BD6483"/>
    <w:rsid w:val="00BD79DD"/>
    <w:rsid w:val="00BD7F4D"/>
    <w:rsid w:val="00BE01F8"/>
    <w:rsid w:val="00BE1D95"/>
    <w:rsid w:val="00BE255D"/>
    <w:rsid w:val="00BE6808"/>
    <w:rsid w:val="00BE733E"/>
    <w:rsid w:val="00BE75E6"/>
    <w:rsid w:val="00BF03AE"/>
    <w:rsid w:val="00BF21BE"/>
    <w:rsid w:val="00BF30B3"/>
    <w:rsid w:val="00BF49E0"/>
    <w:rsid w:val="00BF5B34"/>
    <w:rsid w:val="00BF66A3"/>
    <w:rsid w:val="00BF68A8"/>
    <w:rsid w:val="00C03258"/>
    <w:rsid w:val="00C03FFA"/>
    <w:rsid w:val="00C04F4E"/>
    <w:rsid w:val="00C06D45"/>
    <w:rsid w:val="00C0703B"/>
    <w:rsid w:val="00C11A03"/>
    <w:rsid w:val="00C121F7"/>
    <w:rsid w:val="00C16EE3"/>
    <w:rsid w:val="00C22C0C"/>
    <w:rsid w:val="00C23BF5"/>
    <w:rsid w:val="00C24987"/>
    <w:rsid w:val="00C24BE3"/>
    <w:rsid w:val="00C26D52"/>
    <w:rsid w:val="00C31233"/>
    <w:rsid w:val="00C36475"/>
    <w:rsid w:val="00C40963"/>
    <w:rsid w:val="00C41D27"/>
    <w:rsid w:val="00C43E01"/>
    <w:rsid w:val="00C440ED"/>
    <w:rsid w:val="00C4527F"/>
    <w:rsid w:val="00C45283"/>
    <w:rsid w:val="00C455C4"/>
    <w:rsid w:val="00C45C52"/>
    <w:rsid w:val="00C4617E"/>
    <w:rsid w:val="00C463DD"/>
    <w:rsid w:val="00C4724C"/>
    <w:rsid w:val="00C51ECE"/>
    <w:rsid w:val="00C52C73"/>
    <w:rsid w:val="00C52EA6"/>
    <w:rsid w:val="00C52F6F"/>
    <w:rsid w:val="00C549D7"/>
    <w:rsid w:val="00C54AC7"/>
    <w:rsid w:val="00C5566F"/>
    <w:rsid w:val="00C56F6F"/>
    <w:rsid w:val="00C57BF9"/>
    <w:rsid w:val="00C57D37"/>
    <w:rsid w:val="00C62548"/>
    <w:rsid w:val="00C629A0"/>
    <w:rsid w:val="00C62A56"/>
    <w:rsid w:val="00C62AF2"/>
    <w:rsid w:val="00C643F7"/>
    <w:rsid w:val="00C64629"/>
    <w:rsid w:val="00C66EA6"/>
    <w:rsid w:val="00C7008B"/>
    <w:rsid w:val="00C706CA"/>
    <w:rsid w:val="00C70888"/>
    <w:rsid w:val="00C745C3"/>
    <w:rsid w:val="00C77D92"/>
    <w:rsid w:val="00C77E93"/>
    <w:rsid w:val="00C81D60"/>
    <w:rsid w:val="00C847D9"/>
    <w:rsid w:val="00C86644"/>
    <w:rsid w:val="00C87483"/>
    <w:rsid w:val="00C903C5"/>
    <w:rsid w:val="00C912BF"/>
    <w:rsid w:val="00C93D5C"/>
    <w:rsid w:val="00C95AAB"/>
    <w:rsid w:val="00C96DF2"/>
    <w:rsid w:val="00CA1D86"/>
    <w:rsid w:val="00CA3C49"/>
    <w:rsid w:val="00CA3EDD"/>
    <w:rsid w:val="00CA3F64"/>
    <w:rsid w:val="00CA4136"/>
    <w:rsid w:val="00CA662E"/>
    <w:rsid w:val="00CB16DE"/>
    <w:rsid w:val="00CB2C3C"/>
    <w:rsid w:val="00CB34C9"/>
    <w:rsid w:val="00CB3E03"/>
    <w:rsid w:val="00CB5952"/>
    <w:rsid w:val="00CB5FFB"/>
    <w:rsid w:val="00CB7ED3"/>
    <w:rsid w:val="00CC0A7C"/>
    <w:rsid w:val="00CC0E1E"/>
    <w:rsid w:val="00CC2CDC"/>
    <w:rsid w:val="00CC2CF3"/>
    <w:rsid w:val="00CC45F4"/>
    <w:rsid w:val="00CC4E6B"/>
    <w:rsid w:val="00CC7C02"/>
    <w:rsid w:val="00CD1632"/>
    <w:rsid w:val="00CD1783"/>
    <w:rsid w:val="00CD22A1"/>
    <w:rsid w:val="00CD4AA6"/>
    <w:rsid w:val="00CD67E1"/>
    <w:rsid w:val="00CE1968"/>
    <w:rsid w:val="00CE38B7"/>
    <w:rsid w:val="00CE4A8F"/>
    <w:rsid w:val="00CE5B25"/>
    <w:rsid w:val="00CE6596"/>
    <w:rsid w:val="00CE768B"/>
    <w:rsid w:val="00CE76E8"/>
    <w:rsid w:val="00CF19CA"/>
    <w:rsid w:val="00CF20B1"/>
    <w:rsid w:val="00CF22F5"/>
    <w:rsid w:val="00CF2ED5"/>
    <w:rsid w:val="00CF3A89"/>
    <w:rsid w:val="00CF4254"/>
    <w:rsid w:val="00CF49C9"/>
    <w:rsid w:val="00CF4D1C"/>
    <w:rsid w:val="00CF50F4"/>
    <w:rsid w:val="00CF5768"/>
    <w:rsid w:val="00D005CC"/>
    <w:rsid w:val="00D00C44"/>
    <w:rsid w:val="00D03D1A"/>
    <w:rsid w:val="00D03EDC"/>
    <w:rsid w:val="00D06C43"/>
    <w:rsid w:val="00D10E2D"/>
    <w:rsid w:val="00D10EF4"/>
    <w:rsid w:val="00D119F3"/>
    <w:rsid w:val="00D154D8"/>
    <w:rsid w:val="00D15D4A"/>
    <w:rsid w:val="00D16DC8"/>
    <w:rsid w:val="00D2031B"/>
    <w:rsid w:val="00D20AF1"/>
    <w:rsid w:val="00D248B6"/>
    <w:rsid w:val="00D25962"/>
    <w:rsid w:val="00D25C23"/>
    <w:rsid w:val="00D25FE2"/>
    <w:rsid w:val="00D26E07"/>
    <w:rsid w:val="00D31066"/>
    <w:rsid w:val="00D324AF"/>
    <w:rsid w:val="00D33694"/>
    <w:rsid w:val="00D43252"/>
    <w:rsid w:val="00D4335E"/>
    <w:rsid w:val="00D440E9"/>
    <w:rsid w:val="00D4539B"/>
    <w:rsid w:val="00D46793"/>
    <w:rsid w:val="00D47EEA"/>
    <w:rsid w:val="00D5083B"/>
    <w:rsid w:val="00D57197"/>
    <w:rsid w:val="00D62E11"/>
    <w:rsid w:val="00D66BAF"/>
    <w:rsid w:val="00D66C64"/>
    <w:rsid w:val="00D70325"/>
    <w:rsid w:val="00D70B69"/>
    <w:rsid w:val="00D73933"/>
    <w:rsid w:val="00D773DF"/>
    <w:rsid w:val="00D83612"/>
    <w:rsid w:val="00D90335"/>
    <w:rsid w:val="00D90DE0"/>
    <w:rsid w:val="00D91CE7"/>
    <w:rsid w:val="00D91DD8"/>
    <w:rsid w:val="00D92083"/>
    <w:rsid w:val="00D93E25"/>
    <w:rsid w:val="00D949AC"/>
    <w:rsid w:val="00D94FFB"/>
    <w:rsid w:val="00D95303"/>
    <w:rsid w:val="00D96254"/>
    <w:rsid w:val="00D978C6"/>
    <w:rsid w:val="00DA02C2"/>
    <w:rsid w:val="00DA0310"/>
    <w:rsid w:val="00DA2EDF"/>
    <w:rsid w:val="00DA3C1C"/>
    <w:rsid w:val="00DA3D6A"/>
    <w:rsid w:val="00DA4857"/>
    <w:rsid w:val="00DA5D74"/>
    <w:rsid w:val="00DA6ACE"/>
    <w:rsid w:val="00DA768F"/>
    <w:rsid w:val="00DA7B18"/>
    <w:rsid w:val="00DB3C8F"/>
    <w:rsid w:val="00DB5483"/>
    <w:rsid w:val="00DB5B33"/>
    <w:rsid w:val="00DC6CA2"/>
    <w:rsid w:val="00DC6D39"/>
    <w:rsid w:val="00DC6DAC"/>
    <w:rsid w:val="00DD11B0"/>
    <w:rsid w:val="00DD5095"/>
    <w:rsid w:val="00DF0765"/>
    <w:rsid w:val="00DF0CB7"/>
    <w:rsid w:val="00DF6432"/>
    <w:rsid w:val="00DF6D92"/>
    <w:rsid w:val="00DF7445"/>
    <w:rsid w:val="00E00E31"/>
    <w:rsid w:val="00E036E0"/>
    <w:rsid w:val="00E046DF"/>
    <w:rsid w:val="00E049CB"/>
    <w:rsid w:val="00E04AD9"/>
    <w:rsid w:val="00E07F80"/>
    <w:rsid w:val="00E12477"/>
    <w:rsid w:val="00E13E1F"/>
    <w:rsid w:val="00E141BA"/>
    <w:rsid w:val="00E173B7"/>
    <w:rsid w:val="00E22B0C"/>
    <w:rsid w:val="00E22D6E"/>
    <w:rsid w:val="00E2506B"/>
    <w:rsid w:val="00E256A7"/>
    <w:rsid w:val="00E25DEF"/>
    <w:rsid w:val="00E26B32"/>
    <w:rsid w:val="00E270B0"/>
    <w:rsid w:val="00E27346"/>
    <w:rsid w:val="00E279FF"/>
    <w:rsid w:val="00E33A41"/>
    <w:rsid w:val="00E361CD"/>
    <w:rsid w:val="00E40A45"/>
    <w:rsid w:val="00E40B3D"/>
    <w:rsid w:val="00E41561"/>
    <w:rsid w:val="00E45A32"/>
    <w:rsid w:val="00E45B5E"/>
    <w:rsid w:val="00E46FD2"/>
    <w:rsid w:val="00E504B3"/>
    <w:rsid w:val="00E510B1"/>
    <w:rsid w:val="00E5112D"/>
    <w:rsid w:val="00E560CA"/>
    <w:rsid w:val="00E60AF2"/>
    <w:rsid w:val="00E62507"/>
    <w:rsid w:val="00E64500"/>
    <w:rsid w:val="00E65264"/>
    <w:rsid w:val="00E6615A"/>
    <w:rsid w:val="00E678B9"/>
    <w:rsid w:val="00E71BC8"/>
    <w:rsid w:val="00E7260F"/>
    <w:rsid w:val="00E73F5D"/>
    <w:rsid w:val="00E744DF"/>
    <w:rsid w:val="00E756D5"/>
    <w:rsid w:val="00E75E2D"/>
    <w:rsid w:val="00E77E4E"/>
    <w:rsid w:val="00E800F4"/>
    <w:rsid w:val="00E838DD"/>
    <w:rsid w:val="00E8589C"/>
    <w:rsid w:val="00E8668A"/>
    <w:rsid w:val="00E9170F"/>
    <w:rsid w:val="00E9176D"/>
    <w:rsid w:val="00E9641B"/>
    <w:rsid w:val="00E96630"/>
    <w:rsid w:val="00EA0970"/>
    <w:rsid w:val="00EA269F"/>
    <w:rsid w:val="00EA2A77"/>
    <w:rsid w:val="00EA484F"/>
    <w:rsid w:val="00EA4996"/>
    <w:rsid w:val="00EA5C25"/>
    <w:rsid w:val="00EA6ABB"/>
    <w:rsid w:val="00EA719B"/>
    <w:rsid w:val="00EA7706"/>
    <w:rsid w:val="00EA7F10"/>
    <w:rsid w:val="00EB0FC6"/>
    <w:rsid w:val="00EB132C"/>
    <w:rsid w:val="00EB69CC"/>
    <w:rsid w:val="00EB7920"/>
    <w:rsid w:val="00EC0A5B"/>
    <w:rsid w:val="00EC0C03"/>
    <w:rsid w:val="00EC410F"/>
    <w:rsid w:val="00EC4734"/>
    <w:rsid w:val="00EC63F7"/>
    <w:rsid w:val="00ED0ADE"/>
    <w:rsid w:val="00ED1119"/>
    <w:rsid w:val="00ED228F"/>
    <w:rsid w:val="00ED3D31"/>
    <w:rsid w:val="00ED46C1"/>
    <w:rsid w:val="00ED4DF6"/>
    <w:rsid w:val="00ED5E75"/>
    <w:rsid w:val="00ED7021"/>
    <w:rsid w:val="00ED7A2A"/>
    <w:rsid w:val="00EE083F"/>
    <w:rsid w:val="00EE2BE2"/>
    <w:rsid w:val="00EE43CF"/>
    <w:rsid w:val="00EE656E"/>
    <w:rsid w:val="00EF0445"/>
    <w:rsid w:val="00EF0EB2"/>
    <w:rsid w:val="00EF1D7F"/>
    <w:rsid w:val="00EF22EB"/>
    <w:rsid w:val="00EF3B8C"/>
    <w:rsid w:val="00EF3D0A"/>
    <w:rsid w:val="00EF49C7"/>
    <w:rsid w:val="00EF5B65"/>
    <w:rsid w:val="00EF64E4"/>
    <w:rsid w:val="00F00A16"/>
    <w:rsid w:val="00F00A99"/>
    <w:rsid w:val="00F01C20"/>
    <w:rsid w:val="00F01D90"/>
    <w:rsid w:val="00F03D32"/>
    <w:rsid w:val="00F05A2D"/>
    <w:rsid w:val="00F11DF4"/>
    <w:rsid w:val="00F124AF"/>
    <w:rsid w:val="00F1447F"/>
    <w:rsid w:val="00F14644"/>
    <w:rsid w:val="00F14967"/>
    <w:rsid w:val="00F16CFC"/>
    <w:rsid w:val="00F243E1"/>
    <w:rsid w:val="00F26DE7"/>
    <w:rsid w:val="00F277BE"/>
    <w:rsid w:val="00F27BD4"/>
    <w:rsid w:val="00F31E5F"/>
    <w:rsid w:val="00F34F13"/>
    <w:rsid w:val="00F36D74"/>
    <w:rsid w:val="00F37A4C"/>
    <w:rsid w:val="00F425F7"/>
    <w:rsid w:val="00F4376C"/>
    <w:rsid w:val="00F468F3"/>
    <w:rsid w:val="00F46D66"/>
    <w:rsid w:val="00F4766B"/>
    <w:rsid w:val="00F50146"/>
    <w:rsid w:val="00F50C34"/>
    <w:rsid w:val="00F515F6"/>
    <w:rsid w:val="00F518BA"/>
    <w:rsid w:val="00F56681"/>
    <w:rsid w:val="00F56F85"/>
    <w:rsid w:val="00F6100A"/>
    <w:rsid w:val="00F62962"/>
    <w:rsid w:val="00F634BE"/>
    <w:rsid w:val="00F65960"/>
    <w:rsid w:val="00F73FB4"/>
    <w:rsid w:val="00F74C92"/>
    <w:rsid w:val="00F74CD2"/>
    <w:rsid w:val="00F75BBD"/>
    <w:rsid w:val="00F80812"/>
    <w:rsid w:val="00F817A1"/>
    <w:rsid w:val="00F82FCD"/>
    <w:rsid w:val="00F918A1"/>
    <w:rsid w:val="00F93781"/>
    <w:rsid w:val="00FA2414"/>
    <w:rsid w:val="00FA4B42"/>
    <w:rsid w:val="00FA59FE"/>
    <w:rsid w:val="00FB2164"/>
    <w:rsid w:val="00FB33C0"/>
    <w:rsid w:val="00FB493C"/>
    <w:rsid w:val="00FB5CD7"/>
    <w:rsid w:val="00FB613B"/>
    <w:rsid w:val="00FC0A1A"/>
    <w:rsid w:val="00FC0C2D"/>
    <w:rsid w:val="00FC20BA"/>
    <w:rsid w:val="00FC57CA"/>
    <w:rsid w:val="00FC664D"/>
    <w:rsid w:val="00FC68B7"/>
    <w:rsid w:val="00FC7792"/>
    <w:rsid w:val="00FD0B04"/>
    <w:rsid w:val="00FD1516"/>
    <w:rsid w:val="00FD3F98"/>
    <w:rsid w:val="00FD4595"/>
    <w:rsid w:val="00FD62D5"/>
    <w:rsid w:val="00FD65DE"/>
    <w:rsid w:val="00FD78EE"/>
    <w:rsid w:val="00FE106A"/>
    <w:rsid w:val="00FE5A8E"/>
    <w:rsid w:val="00FE6200"/>
    <w:rsid w:val="00FE6544"/>
    <w:rsid w:val="00FE71B1"/>
    <w:rsid w:val="00FE7450"/>
    <w:rsid w:val="00FF145D"/>
    <w:rsid w:val="00FF1C3D"/>
    <w:rsid w:val="00FF3080"/>
    <w:rsid w:val="00FF3534"/>
    <w:rsid w:val="00FF3568"/>
    <w:rsid w:val="00FF67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EDF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EC4734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EC4734"/>
  </w:style>
  <w:style w:type="paragraph" w:styleId="BodyTextIndent">
    <w:name w:val="Body Text Indent"/>
    <w:basedOn w:val="Normal"/>
    <w:link w:val="BodyTextIndentChar"/>
    <w:rsid w:val="00EC4734"/>
    <w:pPr>
      <w:spacing w:after="120"/>
      <w:ind w:left="283"/>
    </w:pPr>
  </w:style>
  <w:style w:type="paragraph" w:styleId="BlockText">
    <w:name w:val="Block Text"/>
    <w:basedOn w:val="Normal"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Fußnotentext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EC473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EC4734"/>
  </w:style>
  <w:style w:type="character" w:styleId="LineNumber">
    <w:name w:val="line number"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Fußnotentext Char,5_G_6 Char"/>
    <w:link w:val="FootnoteText"/>
    <w:uiPriority w:val="99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Terms">
    <w:name w:val="Term(s)"/>
    <w:basedOn w:val="Normal"/>
    <w:rsid w:val="005A769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</w:rPr>
  </w:style>
  <w:style w:type="character" w:customStyle="1" w:styleId="citesec">
    <w:name w:val="cite_sec"/>
    <w:rsid w:val="00273298"/>
    <w:rPr>
      <w:rFonts w:ascii="Cambria" w:hAnsi="Cambria"/>
      <w:bdr w:val="none" w:sz="0" w:space="0" w:color="auto"/>
      <w:shd w:val="clear" w:color="auto" w:fill="FFCCCC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53F"/>
    <w:rPr>
      <w:lang w:val="en-GB" w:eastAsia="en-US"/>
    </w:rPr>
  </w:style>
  <w:style w:type="paragraph" w:customStyle="1" w:styleId="Tiret2">
    <w:name w:val="Tiret 2"/>
    <w:basedOn w:val="Normal"/>
    <w:rsid w:val="00576867"/>
    <w:pPr>
      <w:numPr>
        <w:numId w:val="16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D5B20"/>
    <w:rPr>
      <w:color w:val="808080"/>
    </w:rPr>
  </w:style>
  <w:style w:type="paragraph" w:customStyle="1" w:styleId="Tablebody">
    <w:name w:val="Table body"/>
    <w:basedOn w:val="Normal"/>
    <w:link w:val="TablebodyChar"/>
    <w:rsid w:val="00C62AF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</w:rPr>
  </w:style>
  <w:style w:type="paragraph" w:customStyle="1" w:styleId="Tableheader">
    <w:name w:val="Table header"/>
    <w:basedOn w:val="Tablebody"/>
    <w:rsid w:val="00C62AF2"/>
  </w:style>
  <w:style w:type="character" w:customStyle="1" w:styleId="TablebodyChar">
    <w:name w:val="Table body Char"/>
    <w:basedOn w:val="DefaultParagraphFont"/>
    <w:link w:val="Tablebody"/>
    <w:rsid w:val="00C62AF2"/>
    <w:rPr>
      <w:rFonts w:ascii="Cambria" w:eastAsia="Calibri" w:hAnsi="Cambria"/>
      <w:szCs w:val="22"/>
      <w:lang w:val="en-GB" w:eastAsia="en-US"/>
    </w:rPr>
  </w:style>
  <w:style w:type="character" w:customStyle="1" w:styleId="HChGChar">
    <w:name w:val="_ H _Ch_G Char"/>
    <w:link w:val="HChG"/>
    <w:rsid w:val="00747C16"/>
    <w:rPr>
      <w:b/>
      <w:sz w:val="28"/>
      <w:lang w:val="en-GB" w:eastAsia="en-US"/>
    </w:rPr>
  </w:style>
  <w:style w:type="character" w:customStyle="1" w:styleId="BodyTextChar">
    <w:name w:val="Body Text Char"/>
    <w:link w:val="BodyText"/>
    <w:rsid w:val="001C6643"/>
    <w:rPr>
      <w:lang w:val="en-GB" w:eastAsia="en-US"/>
    </w:rPr>
  </w:style>
  <w:style w:type="paragraph" w:customStyle="1" w:styleId="Heading51">
    <w:name w:val="Heading 5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b/>
      <w:lang w:val="en-US" w:eastAsia="en-US"/>
    </w:rPr>
  </w:style>
  <w:style w:type="paragraph" w:customStyle="1" w:styleId="Document1">
    <w:name w:val="Document 1"/>
    <w:rsid w:val="001C6643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  <w:lang w:val="en-GB" w:eastAsia="en-US"/>
    </w:rPr>
  </w:style>
  <w:style w:type="paragraph" w:customStyle="1" w:styleId="Level1">
    <w:name w:val="Level 1"/>
    <w:basedOn w:val="Normal"/>
    <w:rsid w:val="001C66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1C6643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1C66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rFonts w:eastAsia="Times New Roman"/>
      <w:sz w:val="24"/>
    </w:rPr>
  </w:style>
  <w:style w:type="paragraph" w:customStyle="1" w:styleId="Rom1">
    <w:name w:val="Rom1"/>
    <w:basedOn w:val="Normal"/>
    <w:rsid w:val="001C66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/>
      <w:sz w:val="24"/>
    </w:rPr>
  </w:style>
  <w:style w:type="paragraph" w:customStyle="1" w:styleId="Rom2">
    <w:name w:val="Rom2"/>
    <w:basedOn w:val="Normal"/>
    <w:rsid w:val="001C66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/>
      <w:sz w:val="24"/>
    </w:rPr>
  </w:style>
  <w:style w:type="paragraph" w:customStyle="1" w:styleId="Heading61">
    <w:name w:val="Heading 6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1C66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/>
      <w:sz w:val="24"/>
    </w:rPr>
  </w:style>
  <w:style w:type="paragraph" w:customStyle="1" w:styleId="Footer1">
    <w:name w:val="Footer1"/>
    <w:rsid w:val="001C6643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paragraph" w:customStyle="1" w:styleId="BodyText21">
    <w:name w:val="Body Text 21"/>
    <w:basedOn w:val="Normal"/>
    <w:rsid w:val="001C6643"/>
    <w:pPr>
      <w:widowControl w:val="0"/>
      <w:suppressAutoHyphens w:val="0"/>
      <w:spacing w:line="240" w:lineRule="auto"/>
    </w:pPr>
    <w:rPr>
      <w:rFonts w:ascii="Arial" w:eastAsia="Times New Roman" w:hAnsi="Arial"/>
      <w:sz w:val="24"/>
      <w:lang w:eastAsia="de-DE"/>
    </w:rPr>
  </w:style>
  <w:style w:type="paragraph" w:customStyle="1" w:styleId="Frontpagetitle">
    <w:name w:val="Front page title"/>
    <w:rsid w:val="001C6643"/>
    <w:pPr>
      <w:spacing w:line="264" w:lineRule="auto"/>
      <w:jc w:val="center"/>
    </w:pPr>
    <w:rPr>
      <w:rFonts w:ascii="Arial" w:eastAsia="Times New Roman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lang w:eastAsia="en-GB"/>
    </w:rPr>
  </w:style>
  <w:style w:type="paragraph" w:customStyle="1" w:styleId="para">
    <w:name w:val="para"/>
    <w:basedOn w:val="Normal"/>
    <w:qFormat/>
    <w:rsid w:val="001C6643"/>
    <w:pPr>
      <w:spacing w:after="120"/>
      <w:jc w:val="both"/>
    </w:pPr>
    <w:rPr>
      <w:rFonts w:eastAsia="Times New Roman"/>
    </w:rPr>
  </w:style>
  <w:style w:type="paragraph" w:customStyle="1" w:styleId="i">
    <w:name w:val="(i)"/>
    <w:basedOn w:val="Normal"/>
    <w:qFormat/>
    <w:rsid w:val="001C6643"/>
    <w:pPr>
      <w:spacing w:after="120"/>
      <w:ind w:left="3402" w:hanging="567"/>
      <w:jc w:val="both"/>
    </w:pPr>
    <w:rPr>
      <w:rFonts w:eastAsia="Times New Roman"/>
    </w:rPr>
  </w:style>
  <w:style w:type="paragraph" w:customStyle="1" w:styleId="a">
    <w:name w:val="(a)"/>
    <w:basedOn w:val="SingleTxtG"/>
    <w:qFormat/>
    <w:rsid w:val="001C6643"/>
    <w:pPr>
      <w:spacing w:before="120"/>
      <w:ind w:leftChars="1134" w:left="2834" w:hangingChars="283" w:hanging="566"/>
    </w:pPr>
    <w:rPr>
      <w:rFonts w:eastAsia="Times New Roman"/>
      <w:bCs/>
    </w:rPr>
  </w:style>
  <w:style w:type="character" w:customStyle="1" w:styleId="BodyText2Char">
    <w:name w:val="Body Text 2 Char"/>
    <w:link w:val="BodyText2"/>
    <w:rsid w:val="001C6643"/>
    <w:rPr>
      <w:lang w:val="en-GB" w:eastAsia="en-US"/>
    </w:rPr>
  </w:style>
  <w:style w:type="character" w:customStyle="1" w:styleId="PlainTextChar">
    <w:name w:val="Plain Text Char"/>
    <w:link w:val="PlainText"/>
    <w:rsid w:val="001C6643"/>
    <w:rPr>
      <w:rFonts w:cs="Courier New"/>
      <w:lang w:val="en-GB" w:eastAsia="en-US"/>
    </w:rPr>
  </w:style>
  <w:style w:type="character" w:customStyle="1" w:styleId="BodyTextIndentChar">
    <w:name w:val="Body Text Indent Char"/>
    <w:link w:val="BodyTextIndent"/>
    <w:rsid w:val="001C6643"/>
    <w:rPr>
      <w:lang w:val="en-GB" w:eastAsia="en-US"/>
    </w:rPr>
  </w:style>
  <w:style w:type="character" w:customStyle="1" w:styleId="BodyText3Char">
    <w:name w:val="Body Text 3 Char"/>
    <w:link w:val="BodyText3"/>
    <w:rsid w:val="001C6643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1C6643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1C6643"/>
    <w:rPr>
      <w:lang w:val="en-GB" w:eastAsia="en-US"/>
    </w:rPr>
  </w:style>
  <w:style w:type="character" w:customStyle="1" w:styleId="BodyTextIndent2Char">
    <w:name w:val="Body Text Indent 2 Char"/>
    <w:link w:val="BodyTextIndent2"/>
    <w:rsid w:val="001C6643"/>
    <w:rPr>
      <w:lang w:val="en-GB" w:eastAsia="en-US"/>
    </w:rPr>
  </w:style>
  <w:style w:type="character" w:customStyle="1" w:styleId="BodyTextIndent3Char">
    <w:name w:val="Body Text Indent 3 Char"/>
    <w:link w:val="BodyTextIndent3"/>
    <w:rsid w:val="001C6643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1C6643"/>
    <w:rPr>
      <w:lang w:val="en-GB" w:eastAsia="en-US"/>
    </w:rPr>
  </w:style>
  <w:style w:type="character" w:customStyle="1" w:styleId="DateChar">
    <w:name w:val="Date Char"/>
    <w:link w:val="Date"/>
    <w:rsid w:val="001C6643"/>
    <w:rPr>
      <w:lang w:val="en-GB" w:eastAsia="en-US"/>
    </w:rPr>
  </w:style>
  <w:style w:type="character" w:customStyle="1" w:styleId="E-mailSignatureChar">
    <w:name w:val="E-mail Signature Char"/>
    <w:link w:val="E-mailSignature"/>
    <w:rsid w:val="001C6643"/>
    <w:rPr>
      <w:lang w:val="en-GB" w:eastAsia="en-US"/>
    </w:rPr>
  </w:style>
  <w:style w:type="character" w:customStyle="1" w:styleId="HTMLAddressChar">
    <w:name w:val="HTML Address Char"/>
    <w:link w:val="HTMLAddress"/>
    <w:rsid w:val="001C6643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1C6643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1C664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1C6643"/>
    <w:rPr>
      <w:lang w:val="en-GB" w:eastAsia="en-US"/>
    </w:rPr>
  </w:style>
  <w:style w:type="character" w:customStyle="1" w:styleId="SalutationChar">
    <w:name w:val="Salutation Char"/>
    <w:link w:val="Salutation"/>
    <w:rsid w:val="001C6643"/>
    <w:rPr>
      <w:lang w:val="en-GB" w:eastAsia="en-US"/>
    </w:rPr>
  </w:style>
  <w:style w:type="character" w:customStyle="1" w:styleId="SignatureChar">
    <w:name w:val="Signature Char"/>
    <w:link w:val="Signature"/>
    <w:rsid w:val="001C6643"/>
    <w:rPr>
      <w:lang w:val="en-GB" w:eastAsia="en-US"/>
    </w:rPr>
  </w:style>
  <w:style w:type="character" w:customStyle="1" w:styleId="SubtitleChar">
    <w:name w:val="Subtitle Char"/>
    <w:link w:val="Subtitle"/>
    <w:rsid w:val="001C6643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1C664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ingleTxtGChar1">
    <w:name w:val="_ Single Txt_G Char1"/>
    <w:rsid w:val="001C6643"/>
    <w:rPr>
      <w:lang w:val="en-GB" w:eastAsia="en-US" w:bidi="ar-SA"/>
    </w:rPr>
  </w:style>
  <w:style w:type="character" w:customStyle="1" w:styleId="H1GChar">
    <w:name w:val="_ H_1_G Char"/>
    <w:link w:val="H1G"/>
    <w:rsid w:val="001C6643"/>
    <w:rPr>
      <w:b/>
      <w:sz w:val="24"/>
      <w:lang w:val="en-GB" w:eastAsia="en-US"/>
    </w:rPr>
  </w:style>
  <w:style w:type="character" w:customStyle="1" w:styleId="H23GChar">
    <w:name w:val="_ H_2/3_G Char"/>
    <w:link w:val="H23G"/>
    <w:rsid w:val="001C6643"/>
    <w:rPr>
      <w:b/>
      <w:lang w:val="en-GB" w:eastAsia="en-US"/>
    </w:rPr>
  </w:style>
  <w:style w:type="character" w:customStyle="1" w:styleId="5GCharChar">
    <w:name w:val="5_G Char Char"/>
    <w:semiHidden/>
    <w:rsid w:val="001C6643"/>
    <w:rPr>
      <w:sz w:val="18"/>
      <w:lang w:val="en-GB" w:eastAsia="en-US" w:bidi="ar-SA"/>
    </w:rPr>
  </w:style>
  <w:style w:type="character" w:customStyle="1" w:styleId="CommentSubjectChar">
    <w:name w:val="Comment Subject Char"/>
    <w:link w:val="CommentSubject"/>
    <w:rsid w:val="001C6643"/>
    <w:rPr>
      <w:b/>
      <w:bCs/>
      <w:lang w:val="en-GB" w:eastAsia="en-US"/>
    </w:rPr>
  </w:style>
  <w:style w:type="character" w:customStyle="1" w:styleId="HeaderChar1">
    <w:name w:val="Header Char1"/>
    <w:aliases w:val="6_G Char1"/>
    <w:rsid w:val="001C6643"/>
    <w:rPr>
      <w:b/>
      <w:sz w:val="18"/>
      <w:lang w:eastAsia="en-US"/>
    </w:rPr>
  </w:style>
  <w:style w:type="character" w:customStyle="1" w:styleId="WW-">
    <w:name w:val="WW-Основной шрифт абзаца"/>
    <w:rsid w:val="001C6643"/>
  </w:style>
  <w:style w:type="character" w:customStyle="1" w:styleId="CharChar">
    <w:name w:val="Char Char"/>
    <w:rsid w:val="001C6643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1C6643"/>
    <w:rPr>
      <w:lang w:val="en-GB" w:eastAsia="en-US"/>
    </w:rPr>
  </w:style>
  <w:style w:type="paragraph" w:customStyle="1" w:styleId="NormalCentered">
    <w:name w:val="Normal Centered"/>
    <w:basedOn w:val="Normal"/>
    <w:rsid w:val="001C6643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aliases w:val="h2 Char"/>
    <w:link w:val="Heading2"/>
    <w:locked/>
    <w:rsid w:val="001C6643"/>
    <w:rPr>
      <w:lang w:val="en-GB" w:eastAsia="en-US"/>
    </w:rPr>
  </w:style>
  <w:style w:type="paragraph" w:customStyle="1" w:styleId="xl26">
    <w:name w:val="xl26"/>
    <w:basedOn w:val="Normal"/>
    <w:rsid w:val="001C664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1C6643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1">
    <w:name w:val="Point 1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2">
    <w:name w:val="Point 2"/>
    <w:basedOn w:val="Normal"/>
    <w:rsid w:val="001C6643"/>
    <w:pPr>
      <w:suppressAutoHyphens w:val="0"/>
      <w:spacing w:before="120" w:after="120" w:line="240" w:lineRule="auto"/>
      <w:ind w:left="1984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/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/>
      <w:sz w:val="24"/>
      <w:szCs w:val="24"/>
      <w:lang w:eastAsia="de-DE"/>
    </w:rPr>
  </w:style>
  <w:style w:type="paragraph" w:customStyle="1" w:styleId="ListDash">
    <w:name w:val="List Dash"/>
    <w:basedOn w:val="Normal"/>
    <w:rsid w:val="001C6643"/>
    <w:pPr>
      <w:numPr>
        <w:numId w:val="21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1C6643"/>
    <w:rPr>
      <w:b w:val="0"/>
      <w:sz w:val="20"/>
      <w:szCs w:val="20"/>
    </w:rPr>
  </w:style>
  <w:style w:type="paragraph" w:customStyle="1" w:styleId="ParaNo0">
    <w:name w:val="(ParaNo.)"/>
    <w:basedOn w:val="Normal"/>
    <w:rsid w:val="001C6643"/>
    <w:pPr>
      <w:numPr>
        <w:numId w:val="22"/>
      </w:numPr>
      <w:suppressAutoHyphens w:val="0"/>
      <w:spacing w:line="240" w:lineRule="auto"/>
    </w:pPr>
    <w:rPr>
      <w:rFonts w:eastAsia="Times New Roman"/>
      <w:sz w:val="24"/>
    </w:rPr>
  </w:style>
  <w:style w:type="paragraph" w:styleId="Revision">
    <w:name w:val="Revision"/>
    <w:hidden/>
    <w:semiHidden/>
    <w:rsid w:val="001C6643"/>
    <w:rPr>
      <w:rFonts w:eastAsia="Times New Roman"/>
      <w:sz w:val="24"/>
      <w:szCs w:val="24"/>
      <w:lang w:val="en-GB" w:eastAsia="en-US"/>
    </w:rPr>
  </w:style>
  <w:style w:type="paragraph" w:styleId="NoSpacing">
    <w:name w:val="No Spacing"/>
    <w:link w:val="NoSpacingChar"/>
    <w:qFormat/>
    <w:rsid w:val="001C66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1C6643"/>
    <w:rPr>
      <w:rFonts w:ascii="Calibri" w:eastAsia="Times New Roman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3">
    <w:name w:val="Text 3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4">
    <w:name w:val="Text 4"/>
    <w:basedOn w:val="Normal"/>
    <w:rsid w:val="001C6643"/>
    <w:pPr>
      <w:numPr>
        <w:numId w:val="28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/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2">
    <w:name w:val="toc 2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3">
    <w:name w:val="toc 3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4">
    <w:name w:val="toc 4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5">
    <w:name w:val="toc 5"/>
    <w:basedOn w:val="Normal"/>
    <w:next w:val="Normal"/>
    <w:rsid w:val="001C6643"/>
    <w:pPr>
      <w:tabs>
        <w:tab w:val="right" w:leader="dot" w:pos="9071"/>
      </w:tabs>
      <w:suppressAutoHyphens w:val="0"/>
      <w:spacing w:before="300" w:after="120" w:line="240" w:lineRule="auto"/>
    </w:pPr>
    <w:rPr>
      <w:rFonts w:eastAsia="Times New Roman"/>
      <w:sz w:val="24"/>
      <w:szCs w:val="24"/>
      <w:lang w:eastAsia="de-DE"/>
    </w:rPr>
  </w:style>
  <w:style w:type="paragraph" w:styleId="TOC6">
    <w:name w:val="toc 6"/>
    <w:basedOn w:val="Normal"/>
    <w:next w:val="Normal"/>
    <w:rsid w:val="001C6643"/>
    <w:pPr>
      <w:tabs>
        <w:tab w:val="right" w:leader="dot" w:pos="9071"/>
      </w:tabs>
      <w:suppressAutoHyphens w:val="0"/>
      <w:spacing w:before="240" w:after="120" w:line="240" w:lineRule="auto"/>
    </w:pPr>
    <w:rPr>
      <w:rFonts w:eastAsia="Times New Roman"/>
      <w:sz w:val="24"/>
      <w:szCs w:val="24"/>
      <w:lang w:eastAsia="de-DE"/>
    </w:rPr>
  </w:style>
  <w:style w:type="paragraph" w:styleId="TOC7">
    <w:name w:val="toc 7"/>
    <w:basedOn w:val="Normal"/>
    <w:next w:val="Normal"/>
    <w:rsid w:val="001C6643"/>
    <w:pPr>
      <w:tabs>
        <w:tab w:val="right" w:leader="dot" w:pos="9071"/>
      </w:tabs>
      <w:suppressAutoHyphens w:val="0"/>
      <w:spacing w:before="180" w:after="120" w:line="240" w:lineRule="auto"/>
    </w:pPr>
    <w:rPr>
      <w:rFonts w:eastAsia="Times New Roman"/>
      <w:sz w:val="24"/>
      <w:szCs w:val="24"/>
      <w:lang w:eastAsia="de-DE"/>
    </w:rPr>
  </w:style>
  <w:style w:type="paragraph" w:styleId="TOC8">
    <w:name w:val="toc 8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styleId="TOC9">
    <w:name w:val="toc 9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1C6643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C6643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/>
      <w:sz w:val="24"/>
      <w:szCs w:val="24"/>
      <w:lang w:eastAsia="de-DE"/>
    </w:rPr>
  </w:style>
  <w:style w:type="paragraph" w:customStyle="1" w:styleId="NormalLeft">
    <w:name w:val="Normal Left"/>
    <w:basedOn w:val="Normal"/>
    <w:rsid w:val="001C6643"/>
    <w:pPr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NormalRight">
    <w:name w:val="Normal Right"/>
    <w:basedOn w:val="Normal"/>
    <w:rsid w:val="001C6643"/>
    <w:pPr>
      <w:suppressAutoHyphens w:val="0"/>
      <w:spacing w:before="120" w:after="120" w:line="240" w:lineRule="auto"/>
      <w:jc w:val="right"/>
    </w:pPr>
    <w:rPr>
      <w:rFonts w:eastAsia="Times New Roman"/>
      <w:sz w:val="24"/>
      <w:szCs w:val="24"/>
      <w:lang w:eastAsia="de-DE"/>
    </w:rPr>
  </w:style>
  <w:style w:type="paragraph" w:customStyle="1" w:styleId="QuotedText">
    <w:name w:val="Quoted Text"/>
    <w:basedOn w:val="Normal"/>
    <w:rsid w:val="001C6643"/>
    <w:pPr>
      <w:suppressAutoHyphens w:val="0"/>
      <w:spacing w:before="120" w:after="120" w:line="240" w:lineRule="auto"/>
      <w:ind w:left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3">
    <w:name w:val="Point 3"/>
    <w:basedOn w:val="Normal"/>
    <w:rsid w:val="001C6643"/>
    <w:pPr>
      <w:suppressAutoHyphens w:val="0"/>
      <w:spacing w:before="120" w:after="120" w:line="240" w:lineRule="auto"/>
      <w:ind w:left="2551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4">
    <w:name w:val="Point 4"/>
    <w:basedOn w:val="Normal"/>
    <w:rsid w:val="001C6643"/>
    <w:pPr>
      <w:suppressAutoHyphens w:val="0"/>
      <w:spacing w:before="120" w:after="120" w:line="240" w:lineRule="auto"/>
      <w:ind w:left="3118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Tiret0">
    <w:name w:val="Tiret 0"/>
    <w:basedOn w:val="Point0"/>
    <w:rsid w:val="001C6643"/>
    <w:pPr>
      <w:numPr>
        <w:numId w:val="23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1C6643"/>
    <w:pPr>
      <w:numPr>
        <w:numId w:val="24"/>
      </w:numPr>
    </w:pPr>
  </w:style>
  <w:style w:type="paragraph" w:customStyle="1" w:styleId="Tiret3">
    <w:name w:val="Tiret 3"/>
    <w:basedOn w:val="Point3"/>
    <w:rsid w:val="001C6643"/>
    <w:pPr>
      <w:numPr>
        <w:numId w:val="25"/>
      </w:numPr>
    </w:pPr>
  </w:style>
  <w:style w:type="paragraph" w:customStyle="1" w:styleId="Tiret4">
    <w:name w:val="Tiret 4"/>
    <w:basedOn w:val="Point4"/>
    <w:rsid w:val="001C6643"/>
    <w:pPr>
      <w:numPr>
        <w:numId w:val="26"/>
      </w:numPr>
    </w:pPr>
  </w:style>
  <w:style w:type="paragraph" w:customStyle="1" w:styleId="PointDouble0">
    <w:name w:val="PointDouble 0"/>
    <w:basedOn w:val="Normal"/>
    <w:rsid w:val="001C664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1">
    <w:name w:val="PointDouble 1"/>
    <w:basedOn w:val="Normal"/>
    <w:rsid w:val="001C6643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2">
    <w:name w:val="PointDouble 2"/>
    <w:basedOn w:val="Normal"/>
    <w:rsid w:val="001C664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3">
    <w:name w:val="PointDouble 3"/>
    <w:basedOn w:val="Normal"/>
    <w:rsid w:val="001C6643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4">
    <w:name w:val="PointDouble 4"/>
    <w:basedOn w:val="Normal"/>
    <w:rsid w:val="001C6643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0">
    <w:name w:val="PointTriple 0"/>
    <w:basedOn w:val="Normal"/>
    <w:rsid w:val="001C6643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1">
    <w:name w:val="PointTriple 1"/>
    <w:basedOn w:val="Normal"/>
    <w:rsid w:val="001C6643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2">
    <w:name w:val="PointTriple 2"/>
    <w:basedOn w:val="Normal"/>
    <w:rsid w:val="001C6643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3">
    <w:name w:val="PointTriple 3"/>
    <w:basedOn w:val="Normal"/>
    <w:rsid w:val="001C6643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4">
    <w:name w:val="PointTriple 4"/>
    <w:basedOn w:val="Normal"/>
    <w:rsid w:val="001C6643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C6643"/>
    <w:pPr>
      <w:numPr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1C6643"/>
    <w:pPr>
      <w:numPr>
        <w:ilvl w:val="1"/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C6643"/>
    <w:pPr>
      <w:numPr>
        <w:ilvl w:val="2"/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C6643"/>
    <w:pPr>
      <w:numPr>
        <w:ilvl w:val="3"/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QuotedNumPar">
    <w:name w:val="Quoted NumPar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1C664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/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C6643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/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1C6643"/>
    <w:pPr>
      <w:numPr>
        <w:numId w:val="29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1">
    <w:name w:val="List Dash 1"/>
    <w:basedOn w:val="Normal"/>
    <w:rsid w:val="001C6643"/>
    <w:pPr>
      <w:numPr>
        <w:numId w:val="30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2">
    <w:name w:val="List Dash 2"/>
    <w:basedOn w:val="Normal"/>
    <w:rsid w:val="001C6643"/>
    <w:pPr>
      <w:numPr>
        <w:numId w:val="31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3">
    <w:name w:val="List Dash 3"/>
    <w:basedOn w:val="Normal"/>
    <w:rsid w:val="001C6643"/>
    <w:pPr>
      <w:numPr>
        <w:numId w:val="32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4">
    <w:name w:val="List Dash 4"/>
    <w:basedOn w:val="Normal"/>
    <w:rsid w:val="001C6643"/>
    <w:pPr>
      <w:numPr>
        <w:numId w:val="33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rsid w:val="001C6643"/>
    <w:pPr>
      <w:numPr>
        <w:numId w:val="34"/>
      </w:numPr>
    </w:pPr>
  </w:style>
  <w:style w:type="paragraph" w:customStyle="1" w:styleId="ListNumberLevel2">
    <w:name w:val="List Number (Level 2)"/>
    <w:basedOn w:val="Normal"/>
    <w:rsid w:val="001C6643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C6643"/>
    <w:pPr>
      <w:numPr>
        <w:ilvl w:val="1"/>
        <w:numId w:val="34"/>
      </w:numPr>
    </w:pPr>
  </w:style>
  <w:style w:type="paragraph" w:customStyle="1" w:styleId="ListNumber2Level2">
    <w:name w:val="List Number 2 (Level 2)"/>
    <w:basedOn w:val="Text2"/>
    <w:rsid w:val="001C6643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1C6643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1C6643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C6643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C6643"/>
    <w:pPr>
      <w:numPr>
        <w:ilvl w:val="2"/>
        <w:numId w:val="34"/>
      </w:numPr>
    </w:pPr>
  </w:style>
  <w:style w:type="paragraph" w:customStyle="1" w:styleId="ListNumber2Level3">
    <w:name w:val="List Number 2 (Level 3)"/>
    <w:basedOn w:val="Text2"/>
    <w:rsid w:val="001C6643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1C6643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1C6643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C6643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C6643"/>
    <w:pPr>
      <w:numPr>
        <w:ilvl w:val="3"/>
        <w:numId w:val="34"/>
      </w:numPr>
    </w:pPr>
  </w:style>
  <w:style w:type="paragraph" w:customStyle="1" w:styleId="ListNumber2Level4">
    <w:name w:val="List Number 2 (Level 4)"/>
    <w:basedOn w:val="Text2"/>
    <w:rsid w:val="001C6643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1C6643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1C6643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Marker">
    <w:name w:val="Marker"/>
    <w:rsid w:val="001C6643"/>
    <w:rPr>
      <w:rFonts w:cs="Times New Roman"/>
      <w:color w:val="0000FF"/>
    </w:rPr>
  </w:style>
  <w:style w:type="character" w:customStyle="1" w:styleId="Marker1">
    <w:name w:val="Marker1"/>
    <w:rsid w:val="001C6643"/>
    <w:rPr>
      <w:rFonts w:cs="Times New Roman"/>
      <w:color w:val="008000"/>
    </w:rPr>
  </w:style>
  <w:style w:type="character" w:customStyle="1" w:styleId="Marker2">
    <w:name w:val="Marker2"/>
    <w:rsid w:val="001C6643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1C6643"/>
    <w:pPr>
      <w:suppressAutoHyphens w:val="0"/>
      <w:spacing w:before="120" w:after="240" w:line="240" w:lineRule="auto"/>
      <w:jc w:val="center"/>
    </w:pPr>
    <w:rPr>
      <w:rFonts w:eastAsia="Times New Roman"/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1C6643"/>
    <w:pPr>
      <w:suppressAutoHyphens w:val="0"/>
      <w:spacing w:before="48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1C6643"/>
    <w:pPr>
      <w:keepNext/>
      <w:suppressAutoHyphens w:val="0"/>
      <w:spacing w:before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1C6643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/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1C6643"/>
    <w:pPr>
      <w:tabs>
        <w:tab w:val="left" w:pos="4252"/>
      </w:tabs>
      <w:suppressAutoHyphens w:val="0"/>
      <w:spacing w:line="240" w:lineRule="auto"/>
    </w:pPr>
    <w:rPr>
      <w:rFonts w:eastAsia="Times New Roman"/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1C6643"/>
    <w:pPr>
      <w:keepNext/>
      <w:numPr>
        <w:numId w:val="35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C6643"/>
    <w:pPr>
      <w:suppressAutoHyphens w:val="0"/>
      <w:spacing w:before="360" w:after="12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C6643"/>
    <w:pPr>
      <w:suppressAutoHyphens w:val="0"/>
      <w:spacing w:before="240" w:after="240" w:line="240" w:lineRule="auto"/>
      <w:ind w:left="5103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1C6643"/>
    <w:pPr>
      <w:numPr>
        <w:numId w:val="36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C6643"/>
    <w:pPr>
      <w:suppressAutoHyphens w:val="0"/>
      <w:spacing w:after="24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C6643"/>
    <w:pPr>
      <w:suppressAutoHyphens w:val="0"/>
      <w:spacing w:after="240"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C6643"/>
    <w:pPr>
      <w:keepNext/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1C6643"/>
    <w:pPr>
      <w:keepNext/>
      <w:suppressAutoHyphens w:val="0"/>
      <w:spacing w:before="360" w:after="120" w:line="240" w:lineRule="auto"/>
      <w:jc w:val="center"/>
    </w:pPr>
    <w:rPr>
      <w:rFonts w:eastAsia="Times New Roman"/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C6643"/>
    <w:pPr>
      <w:keepNext/>
      <w:suppressAutoHyphens w:val="0"/>
      <w:spacing w:before="60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C6643"/>
    <w:pPr>
      <w:suppressAutoHyphens w:val="0"/>
      <w:spacing w:after="600" w:line="240" w:lineRule="auto"/>
      <w:jc w:val="center"/>
    </w:pPr>
    <w:rPr>
      <w:rFonts w:eastAsia="Times New Roman"/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C6643"/>
    <w:pPr>
      <w:suppressAutoHyphens w:val="0"/>
      <w:spacing w:after="60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C6643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C6643"/>
    <w:pPr>
      <w:suppressAutoHyphens w:val="0"/>
      <w:spacing w:before="360" w:after="120" w:line="240" w:lineRule="auto"/>
      <w:jc w:val="center"/>
    </w:pPr>
    <w:rPr>
      <w:rFonts w:eastAsia="Times New Roman"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C6643"/>
    <w:pPr>
      <w:suppressAutoHyphens w:val="0"/>
      <w:spacing w:before="120" w:after="120" w:line="240" w:lineRule="auto"/>
      <w:ind w:left="709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Added">
    <w:name w:val="Added"/>
    <w:rsid w:val="001C6643"/>
    <w:rPr>
      <w:rFonts w:cs="Times New Roman"/>
      <w:b/>
      <w:u w:val="single"/>
    </w:rPr>
  </w:style>
  <w:style w:type="character" w:customStyle="1" w:styleId="Deleted">
    <w:name w:val="Deleted"/>
    <w:rsid w:val="001C6643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1C6643"/>
    <w:pPr>
      <w:keepLines/>
      <w:suppressAutoHyphens w:val="0"/>
      <w:spacing w:before="120" w:after="120" w:line="360" w:lineRule="auto"/>
      <w:ind w:left="3402"/>
    </w:pPr>
    <w:rPr>
      <w:rFonts w:eastAsia="Times New Roman"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C6643"/>
    <w:pPr>
      <w:suppressAutoHyphens w:val="0"/>
      <w:spacing w:before="120" w:after="120" w:line="240" w:lineRule="auto"/>
      <w:jc w:val="both"/>
    </w:pPr>
    <w:rPr>
      <w:rFonts w:eastAsia="Times New Roman"/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1C6643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lause">
    <w:name w:val="ISO_Claus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Paragraph">
    <w:name w:val="ISO_Paragraph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Type">
    <w:name w:val="ISO_Comm_Typ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ents">
    <w:name w:val="ISO_Comment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hange">
    <w:name w:val="ISO_Chang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SecretObservations">
    <w:name w:val="ISO_Secret_Observation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rsid w:val="001C6643"/>
    <w:pPr>
      <w:ind w:left="2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1C6643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10">
    <w:name w:val="Table Grid1"/>
    <w:basedOn w:val="TableNormal"/>
    <w:next w:val="TableGrid"/>
    <w:semiHidden/>
    <w:rsid w:val="001C6643"/>
    <w:pPr>
      <w:suppressAutoHyphens/>
      <w:spacing w:line="240" w:lineRule="atLeast"/>
    </w:pPr>
    <w:rPr>
      <w:rFonts w:eastAsia="Times New Roman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R">
    <w:name w:val="_ Single Txt_GR"/>
    <w:basedOn w:val="Normal"/>
    <w:rsid w:val="008C0494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/>
    </w:rPr>
  </w:style>
  <w:style w:type="character" w:customStyle="1" w:styleId="a0">
    <w:name w:val="Основной текст_"/>
    <w:basedOn w:val="DefaultParagraphFont"/>
    <w:link w:val="1"/>
    <w:rsid w:val="008C0494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C0494"/>
    <w:pPr>
      <w:widowControl w:val="0"/>
      <w:shd w:val="clear" w:color="auto" w:fill="FFFFFF"/>
      <w:suppressAutoHyphens w:val="0"/>
      <w:spacing w:after="220" w:line="240" w:lineRule="auto"/>
    </w:pPr>
    <w:rPr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5F564-6253-45B8-BB53-2B9CE33B8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7D326-BCCB-43EE-A185-DCF780B7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35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ECE/TRANS/WP.29/GRBP/2021/17</vt:lpstr>
      <vt:lpstr>ECE/TRANS/WP.29/GRBP/2021/17</vt:lpstr>
      <vt:lpstr>ECE/TRANS/WP.29/GRBP/2021/17</vt:lpstr>
      <vt:lpstr>United Nations</vt:lpstr>
    </vt:vector>
  </TitlesOfParts>
  <Company>CSD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ECE/TRANS/WP.29/GRBP/2021/17</dc:title>
  <dc:subject>2109119</dc:subject>
  <dc:creator>Generic Pdf eng</dc:creator>
  <cp:keywords/>
  <dc:description/>
  <cp:lastModifiedBy>Secretariat editorial modifications</cp:lastModifiedBy>
  <cp:revision>6</cp:revision>
  <cp:lastPrinted>2022-07-14T12:16:00Z</cp:lastPrinted>
  <dcterms:created xsi:type="dcterms:W3CDTF">2024-01-31T06:52:00Z</dcterms:created>
  <dcterms:modified xsi:type="dcterms:W3CDTF">2024-02-02T07:21:00Z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</Properties>
</file>