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53076E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BD02EAD" w14:textId="77777777" w:rsidR="002D5AAC" w:rsidRDefault="002D5AAC" w:rsidP="00D245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C9B683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0FA80EB" w14:textId="2D0A1EB8" w:rsidR="002D5AAC" w:rsidRDefault="00D245D7" w:rsidP="00D245D7">
            <w:pPr>
              <w:jc w:val="right"/>
            </w:pPr>
            <w:r w:rsidRPr="00D245D7">
              <w:rPr>
                <w:sz w:val="40"/>
              </w:rPr>
              <w:t>ECE</w:t>
            </w:r>
            <w:r>
              <w:t>/TRANS/WP.29/GRSG/2024/11</w:t>
            </w:r>
          </w:p>
        </w:tc>
      </w:tr>
      <w:tr w:rsidR="002D5AAC" w:rsidRPr="00BB7134" w14:paraId="00E6B52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4EA3A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A3F73D" wp14:editId="3750909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EA3EB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44DBFF3" w14:textId="77777777" w:rsidR="002D5AAC" w:rsidRDefault="00D245D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D77A5F6" w14:textId="77777777" w:rsidR="00D245D7" w:rsidRDefault="00D245D7" w:rsidP="00D245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January 2024</w:t>
            </w:r>
          </w:p>
          <w:p w14:paraId="15015114" w14:textId="77777777" w:rsidR="00D245D7" w:rsidRDefault="00D245D7" w:rsidP="00D245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3752A5B" w14:textId="2C4674DE" w:rsidR="00D245D7" w:rsidRPr="008D53B6" w:rsidRDefault="00D245D7" w:rsidP="00D245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DC0A00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678818C" w14:textId="77777777" w:rsidR="00D245D7" w:rsidRPr="008B1319" w:rsidRDefault="00D245D7" w:rsidP="00D245D7">
      <w:pPr>
        <w:spacing w:before="120"/>
        <w:rPr>
          <w:sz w:val="28"/>
          <w:szCs w:val="28"/>
        </w:rPr>
      </w:pPr>
      <w:r w:rsidRPr="008B1319">
        <w:rPr>
          <w:sz w:val="28"/>
          <w:szCs w:val="28"/>
        </w:rPr>
        <w:t>Комитет по внутреннему транспорту</w:t>
      </w:r>
    </w:p>
    <w:p w14:paraId="180EB359" w14:textId="77777777" w:rsidR="00D245D7" w:rsidRPr="008B1319" w:rsidRDefault="00D245D7" w:rsidP="00D245D7">
      <w:pPr>
        <w:spacing w:before="120"/>
        <w:rPr>
          <w:b/>
          <w:sz w:val="24"/>
          <w:szCs w:val="24"/>
        </w:rPr>
      </w:pPr>
      <w:r w:rsidRPr="008B1319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8B1319">
        <w:rPr>
          <w:b/>
          <w:bCs/>
          <w:sz w:val="24"/>
          <w:szCs w:val="24"/>
        </w:rPr>
        <w:br/>
        <w:t>в области транспортных средств</w:t>
      </w:r>
    </w:p>
    <w:p w14:paraId="07032EDC" w14:textId="77777777" w:rsidR="00D245D7" w:rsidRPr="008B1319" w:rsidRDefault="00D245D7" w:rsidP="00D245D7">
      <w:pPr>
        <w:spacing w:before="120"/>
        <w:ind w:right="4961"/>
        <w:rPr>
          <w:b/>
        </w:rPr>
      </w:pPr>
      <w:r w:rsidRPr="008B1319">
        <w:rPr>
          <w:b/>
        </w:rPr>
        <w:t xml:space="preserve">Рабочая группа по общим предписаниям, </w:t>
      </w:r>
      <w:r w:rsidRPr="008B1319">
        <w:rPr>
          <w:b/>
          <w:bCs/>
        </w:rPr>
        <w:t>касающимся безопасности</w:t>
      </w:r>
    </w:p>
    <w:p w14:paraId="20295303" w14:textId="77777777" w:rsidR="00D245D7" w:rsidRPr="008B1319" w:rsidRDefault="00D245D7" w:rsidP="00D245D7">
      <w:pPr>
        <w:spacing w:before="120"/>
        <w:rPr>
          <w:b/>
        </w:rPr>
      </w:pPr>
      <w:r w:rsidRPr="008B1319">
        <w:rPr>
          <w:b/>
        </w:rPr>
        <w:t>Сто двадцать седьмая сессия</w:t>
      </w:r>
    </w:p>
    <w:p w14:paraId="6C62708E" w14:textId="77777777" w:rsidR="00D245D7" w:rsidRPr="008B1319" w:rsidRDefault="00D245D7" w:rsidP="00D245D7">
      <w:r w:rsidRPr="008B1319">
        <w:t>Женева, 15–19 апреля 2024 года</w:t>
      </w:r>
    </w:p>
    <w:p w14:paraId="1784E8F5" w14:textId="77777777" w:rsidR="00D245D7" w:rsidRPr="00D245D7" w:rsidRDefault="00D245D7" w:rsidP="00D245D7">
      <w:r w:rsidRPr="008B1319">
        <w:t>Пункт</w:t>
      </w:r>
      <w:r w:rsidRPr="00D245D7">
        <w:t xml:space="preserve"> 11 </w:t>
      </w:r>
      <w:r w:rsidRPr="008B1319">
        <w:rPr>
          <w:lang w:val="en-US"/>
        </w:rPr>
        <w:t>d</w:t>
      </w:r>
      <w:r w:rsidRPr="00D245D7">
        <w:t xml:space="preserve">) </w:t>
      </w:r>
      <w:r w:rsidRPr="008B1319">
        <w:t>предварительной</w:t>
      </w:r>
      <w:r w:rsidRPr="00D245D7">
        <w:t xml:space="preserve"> </w:t>
      </w:r>
      <w:r w:rsidRPr="008B1319">
        <w:t>повестки</w:t>
      </w:r>
      <w:r w:rsidRPr="00D245D7">
        <w:t xml:space="preserve"> </w:t>
      </w:r>
      <w:r w:rsidRPr="008B1319">
        <w:t>дня</w:t>
      </w:r>
    </w:p>
    <w:p w14:paraId="60E9ABBC" w14:textId="77777777" w:rsidR="00D245D7" w:rsidRPr="008B1319" w:rsidRDefault="00D245D7" w:rsidP="00D245D7">
      <w:pPr>
        <w:ind w:right="4536"/>
        <w:rPr>
          <w:b/>
          <w:bCs/>
          <w:shd w:val="clear" w:color="auto" w:fill="FFFFFF"/>
        </w:rPr>
      </w:pPr>
      <w:r w:rsidRPr="008B1319">
        <w:rPr>
          <w:b/>
          <w:bCs/>
          <w:shd w:val="clear" w:color="auto" w:fill="FFFFFF"/>
        </w:rPr>
        <w:t>Поправки к правилам, касающимся устройств для предотвращения несанкционированного использования, иммобилизаторов и систем охранной сигнализации транспортных средств:</w:t>
      </w:r>
    </w:p>
    <w:p w14:paraId="7F6E35FE" w14:textId="77777777" w:rsidR="00D245D7" w:rsidRPr="008B1319" w:rsidRDefault="00D245D7" w:rsidP="00D245D7">
      <w:pPr>
        <w:ind w:right="4536"/>
        <w:rPr>
          <w:b/>
          <w:bCs/>
          <w:shd w:val="clear" w:color="auto" w:fill="FFFFFF"/>
        </w:rPr>
      </w:pPr>
      <w:r w:rsidRPr="008B1319">
        <w:rPr>
          <w:b/>
          <w:bCs/>
          <w:shd w:val="clear" w:color="auto" w:fill="FFFFFF"/>
        </w:rPr>
        <w:t>Правила № 163 ООН (системы охранной сигнализации транспортных средств)</w:t>
      </w:r>
    </w:p>
    <w:p w14:paraId="421A444A" w14:textId="206F5152" w:rsidR="00D245D7" w:rsidRPr="008B1319" w:rsidRDefault="00D245D7" w:rsidP="00D245D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</w:pPr>
      <w:r w:rsidRPr="008B1319">
        <w:rPr>
          <w:b/>
          <w:sz w:val="28"/>
        </w:rPr>
        <w:tab/>
      </w:r>
      <w:r w:rsidRPr="008B1319">
        <w:rPr>
          <w:b/>
          <w:sz w:val="28"/>
        </w:rPr>
        <w:tab/>
      </w:r>
      <w:r w:rsidRPr="008B1319">
        <w:rPr>
          <w:b/>
          <w:sz w:val="28"/>
        </w:rPr>
        <w:tab/>
        <w:t xml:space="preserve">Предложение по дополнению </w:t>
      </w:r>
      <w:r w:rsidR="00BB7134" w:rsidRPr="00BB7134">
        <w:rPr>
          <w:b/>
          <w:sz w:val="28"/>
        </w:rPr>
        <w:t>3</w:t>
      </w:r>
      <w:r w:rsidRPr="008B1319">
        <w:rPr>
          <w:b/>
          <w:sz w:val="28"/>
        </w:rPr>
        <w:t xml:space="preserve"> к первоначальному варианту Правил № 163 ООН (системы охранной сигнализации транспортных средств)</w:t>
      </w:r>
    </w:p>
    <w:p w14:paraId="04BA9DD5" w14:textId="77777777" w:rsidR="00D245D7" w:rsidRPr="008B1319" w:rsidRDefault="00D245D7" w:rsidP="00D245D7">
      <w:pPr>
        <w:pStyle w:val="H1G"/>
        <w:rPr>
          <w:szCs w:val="24"/>
        </w:rPr>
      </w:pPr>
      <w:r w:rsidRPr="008B1319">
        <w:tab/>
      </w:r>
      <w:r w:rsidRPr="008B1319">
        <w:tab/>
        <w:t>Представлено экспертом от Германии</w:t>
      </w:r>
      <w:r w:rsidRPr="00D245D7">
        <w:rPr>
          <w:b w:val="0"/>
          <w:bCs/>
          <w:sz w:val="20"/>
        </w:rPr>
        <w:footnoteReference w:customMarkFollows="1" w:id="1"/>
        <w:t>*</w:t>
      </w:r>
    </w:p>
    <w:p w14:paraId="0645AAC8" w14:textId="77777777" w:rsidR="00D245D7" w:rsidRPr="008B1319" w:rsidRDefault="00D245D7" w:rsidP="00D245D7">
      <w:pPr>
        <w:pStyle w:val="SingleTxtG"/>
        <w:ind w:left="1138" w:right="1138" w:firstLine="563"/>
      </w:pPr>
      <w:r w:rsidRPr="008B1319">
        <w:rPr>
          <w:shd w:val="clear" w:color="auto" w:fill="FFFFFF"/>
        </w:rPr>
        <w:t>Воспроизведенный ниже текст был подготовлен экспертом от Германии от имени Рабочего совещания по правилам № 155 и № 156 ООН с целью приведения нынешнего текста Правил № 163 ООН в соответствие с формулировкой, за которую WP.29 проголосовал на своей сто девяносто первой сессии и которой в Правилах № 157 ООН предписывается соблюдение технических требований Правил № 10 ООН (ECE/TRANS/WP.29/2023/131). Изменения к нынешнему тексту Правил ООН выделены жирным шрифтом в случае новых или зачеркиванием — в случае исключенных элементов.</w:t>
      </w:r>
    </w:p>
    <w:p w14:paraId="39B56930" w14:textId="77777777" w:rsidR="00D245D7" w:rsidRPr="008B1319" w:rsidRDefault="00D245D7" w:rsidP="00D245D7">
      <w:pPr>
        <w:suppressAutoHyphens w:val="0"/>
        <w:spacing w:after="200" w:line="276" w:lineRule="auto"/>
      </w:pPr>
      <w:r w:rsidRPr="008B1319">
        <w:br w:type="page"/>
      </w:r>
    </w:p>
    <w:p w14:paraId="7F91288E" w14:textId="77777777" w:rsidR="00D245D7" w:rsidRPr="00D245D7" w:rsidRDefault="00D245D7" w:rsidP="00D245D7">
      <w:pPr>
        <w:pStyle w:val="HChG"/>
      </w:pPr>
      <w:r w:rsidRPr="008B1319">
        <w:rPr>
          <w:spacing w:val="1"/>
        </w:rPr>
        <w:lastRenderedPageBreak/>
        <w:tab/>
        <w:t>I</w:t>
      </w:r>
      <w:r w:rsidRPr="008B1319">
        <w:t>.</w:t>
      </w:r>
      <w:r w:rsidRPr="008B1319">
        <w:tab/>
        <w:t>Предложение</w:t>
      </w:r>
    </w:p>
    <w:p w14:paraId="7ECDD2C8" w14:textId="77777777" w:rsidR="00D245D7" w:rsidRPr="008B1319" w:rsidRDefault="00D245D7" w:rsidP="00D245D7">
      <w:pPr>
        <w:spacing w:before="120" w:after="120"/>
        <w:ind w:left="1134" w:right="1134"/>
        <w:jc w:val="both"/>
        <w:rPr>
          <w:iCs/>
        </w:rPr>
      </w:pPr>
      <w:r w:rsidRPr="008B1319">
        <w:rPr>
          <w:i/>
          <w:iCs/>
        </w:rPr>
        <w:t xml:space="preserve">Приложение 9, пункт 5 </w:t>
      </w:r>
      <w:r w:rsidRPr="008B1319">
        <w:t>изменить следующим образом</w:t>
      </w:r>
      <w:r w:rsidRPr="008B1319">
        <w:rPr>
          <w:iCs/>
        </w:rPr>
        <w:t>:</w:t>
      </w:r>
    </w:p>
    <w:p w14:paraId="391C44F5" w14:textId="77777777" w:rsidR="00D245D7" w:rsidRPr="008B1319" w:rsidRDefault="00D245D7" w:rsidP="00D245D7">
      <w:pPr>
        <w:spacing w:before="120" w:after="120"/>
        <w:ind w:left="2268" w:right="1134" w:hanging="1134"/>
        <w:jc w:val="both"/>
        <w:rPr>
          <w:shd w:val="clear" w:color="auto" w:fill="FFFFFF"/>
        </w:rPr>
      </w:pPr>
      <w:r w:rsidRPr="008B1319">
        <w:rPr>
          <w:iCs/>
        </w:rPr>
        <w:t>«5.</w:t>
      </w:r>
      <w:r w:rsidRPr="008B1319">
        <w:rPr>
          <w:iCs/>
        </w:rPr>
        <w:tab/>
      </w:r>
      <w:r w:rsidRPr="008B1319">
        <w:rPr>
          <w:shd w:val="clear" w:color="auto" w:fill="FFFFFF"/>
        </w:rPr>
        <w:t xml:space="preserve">Кибератаки, киберугрозы и факторы уязвимости не должны негативно сказываться на эффективности системы. Эффективность мер безопасности доказывается соблюдением </w:t>
      </w:r>
      <w:r w:rsidRPr="008B1319">
        <w:rPr>
          <w:strike/>
          <w:shd w:val="clear" w:color="auto" w:fill="FFFFFF"/>
        </w:rPr>
        <w:t>положений</w:t>
      </w:r>
      <w:r w:rsidRPr="008B1319">
        <w:rPr>
          <w:shd w:val="clear" w:color="auto" w:fill="FFFFFF"/>
        </w:rPr>
        <w:t xml:space="preserve"> </w:t>
      </w:r>
      <w:r w:rsidRPr="008B1319">
        <w:rPr>
          <w:b/>
          <w:bCs/>
          <w:shd w:val="clear" w:color="auto" w:fill="FFFFFF"/>
        </w:rPr>
        <w:t>технических требований</w:t>
      </w:r>
      <w:r w:rsidRPr="008B1319">
        <w:rPr>
          <w:shd w:val="clear" w:color="auto" w:fill="FFFFFF"/>
        </w:rPr>
        <w:t xml:space="preserve"> Правил № 155 ООН».</w:t>
      </w:r>
    </w:p>
    <w:p w14:paraId="0C8E400D" w14:textId="77777777" w:rsidR="00D245D7" w:rsidRPr="008B1319" w:rsidRDefault="00D245D7" w:rsidP="00D245D7">
      <w:pPr>
        <w:pStyle w:val="HChG"/>
      </w:pPr>
      <w:r w:rsidRPr="008B1319">
        <w:tab/>
        <w:t>II.</w:t>
      </w:r>
      <w:r w:rsidRPr="008B1319">
        <w:tab/>
      </w:r>
      <w:r w:rsidRPr="008B1319">
        <w:tab/>
        <w:t>Обоснование</w:t>
      </w:r>
    </w:p>
    <w:p w14:paraId="483BEC6B" w14:textId="77777777" w:rsidR="00D245D7" w:rsidRPr="008B1319" w:rsidRDefault="00D245D7" w:rsidP="00D245D7">
      <w:pPr>
        <w:pStyle w:val="SingleTxtG"/>
        <w:ind w:firstLine="567"/>
      </w:pPr>
      <w:r w:rsidRPr="008B1319">
        <w:rPr>
          <w:shd w:val="clear" w:color="auto" w:fill="FFFFFF"/>
        </w:rPr>
        <w:t>Настоящее предложение направлено на приведение нынешнего текста Правил № 163 ООН в соответствие с формулировкой, за которую WP.29 проголосовал на своей сто девяносто первой сессии и которой в Правилах № 157 ООН предписывается соблюдение технических требований Правил № 10 ООН (ECE/TRANS/WP.29/ 2023/131).</w:t>
      </w:r>
    </w:p>
    <w:p w14:paraId="3DE99977" w14:textId="77777777" w:rsidR="00D245D7" w:rsidRPr="00D245D7" w:rsidRDefault="00D245D7" w:rsidP="00D245D7">
      <w:pPr>
        <w:spacing w:before="240"/>
        <w:jc w:val="center"/>
        <w:rPr>
          <w:rFonts w:eastAsia="Malgun Gothic"/>
          <w:sz w:val="22"/>
          <w:u w:val="single"/>
          <w:lang w:eastAsia="ko-KR"/>
        </w:rPr>
      </w:pPr>
      <w:r w:rsidRPr="00D245D7">
        <w:rPr>
          <w:rFonts w:eastAsia="Malgun Gothic"/>
          <w:sz w:val="22"/>
          <w:u w:val="single"/>
          <w:lang w:eastAsia="ko-KR"/>
        </w:rPr>
        <w:tab/>
      </w:r>
      <w:r w:rsidRPr="00D245D7">
        <w:rPr>
          <w:rFonts w:eastAsia="Malgun Gothic"/>
          <w:sz w:val="22"/>
          <w:u w:val="single"/>
          <w:lang w:eastAsia="ko-KR"/>
        </w:rPr>
        <w:tab/>
      </w:r>
      <w:r w:rsidRPr="00D245D7">
        <w:rPr>
          <w:rFonts w:eastAsia="Malgun Gothic"/>
          <w:sz w:val="22"/>
          <w:u w:val="single"/>
          <w:lang w:eastAsia="ko-KR"/>
        </w:rPr>
        <w:tab/>
      </w:r>
    </w:p>
    <w:sectPr w:rsidR="00D245D7" w:rsidRPr="00D245D7" w:rsidSect="00D245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5B6F" w14:textId="77777777" w:rsidR="005B3B07" w:rsidRPr="00A312BC" w:rsidRDefault="005B3B07" w:rsidP="00A312BC"/>
  </w:endnote>
  <w:endnote w:type="continuationSeparator" w:id="0">
    <w:p w14:paraId="42A824B9" w14:textId="77777777" w:rsidR="005B3B07" w:rsidRPr="00A312BC" w:rsidRDefault="005B3B0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C6EC" w14:textId="566B9DBA" w:rsidR="00D245D7" w:rsidRPr="00D245D7" w:rsidRDefault="00D245D7">
    <w:pPr>
      <w:pStyle w:val="a8"/>
    </w:pPr>
    <w:r w:rsidRPr="00D245D7">
      <w:rPr>
        <w:b/>
        <w:sz w:val="18"/>
      </w:rPr>
      <w:fldChar w:fldCharType="begin"/>
    </w:r>
    <w:r w:rsidRPr="00D245D7">
      <w:rPr>
        <w:b/>
        <w:sz w:val="18"/>
      </w:rPr>
      <w:instrText xml:space="preserve"> PAGE  \* MERGEFORMAT </w:instrText>
    </w:r>
    <w:r w:rsidRPr="00D245D7">
      <w:rPr>
        <w:b/>
        <w:sz w:val="18"/>
      </w:rPr>
      <w:fldChar w:fldCharType="separate"/>
    </w:r>
    <w:r w:rsidRPr="00D245D7">
      <w:rPr>
        <w:b/>
        <w:noProof/>
        <w:sz w:val="18"/>
      </w:rPr>
      <w:t>2</w:t>
    </w:r>
    <w:r w:rsidRPr="00D245D7">
      <w:rPr>
        <w:b/>
        <w:sz w:val="18"/>
      </w:rPr>
      <w:fldChar w:fldCharType="end"/>
    </w:r>
    <w:r>
      <w:rPr>
        <w:b/>
        <w:sz w:val="18"/>
      </w:rPr>
      <w:tab/>
    </w:r>
    <w:r>
      <w:t>GE.24-01423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A449" w14:textId="2CF17469" w:rsidR="00D245D7" w:rsidRPr="00D245D7" w:rsidRDefault="00D245D7" w:rsidP="00D245D7">
    <w:pPr>
      <w:pStyle w:val="a8"/>
      <w:tabs>
        <w:tab w:val="clear" w:pos="9639"/>
        <w:tab w:val="right" w:pos="9638"/>
      </w:tabs>
      <w:rPr>
        <w:b/>
        <w:sz w:val="18"/>
      </w:rPr>
    </w:pPr>
    <w:r>
      <w:t>GE.24-01423</w:t>
    </w:r>
    <w:r>
      <w:tab/>
    </w:r>
    <w:r w:rsidRPr="00D245D7">
      <w:rPr>
        <w:b/>
        <w:sz w:val="18"/>
      </w:rPr>
      <w:fldChar w:fldCharType="begin"/>
    </w:r>
    <w:r w:rsidRPr="00D245D7">
      <w:rPr>
        <w:b/>
        <w:sz w:val="18"/>
      </w:rPr>
      <w:instrText xml:space="preserve"> PAGE  \* MERGEFORMAT </w:instrText>
    </w:r>
    <w:r w:rsidRPr="00D245D7">
      <w:rPr>
        <w:b/>
        <w:sz w:val="18"/>
      </w:rPr>
      <w:fldChar w:fldCharType="separate"/>
    </w:r>
    <w:r w:rsidRPr="00D245D7">
      <w:rPr>
        <w:b/>
        <w:noProof/>
        <w:sz w:val="18"/>
      </w:rPr>
      <w:t>3</w:t>
    </w:r>
    <w:r w:rsidRPr="00D245D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75A2" w14:textId="753C3A97" w:rsidR="00042B72" w:rsidRPr="00D245D7" w:rsidRDefault="00D245D7" w:rsidP="00D245D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175B4D9" wp14:editId="311C20C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24-01423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283F1E" wp14:editId="33A83EF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060224  060224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AC61" w14:textId="77777777" w:rsidR="005B3B07" w:rsidRPr="001075E9" w:rsidRDefault="005B3B0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9BFB50" w14:textId="77777777" w:rsidR="005B3B07" w:rsidRDefault="005B3B0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B146D8" w14:textId="77777777" w:rsidR="00D245D7" w:rsidRPr="00A8224E" w:rsidRDefault="00D245D7" w:rsidP="00D245D7">
      <w:pPr>
        <w:pStyle w:val="ad"/>
        <w:jc w:val="both"/>
      </w:pPr>
      <w:r>
        <w:tab/>
      </w:r>
      <w:r w:rsidRPr="00D245D7">
        <w:rPr>
          <w:rStyle w:val="aa"/>
          <w:szCs w:val="18"/>
          <w:vertAlign w:val="baseline"/>
        </w:rPr>
        <w:t>*</w:t>
      </w:r>
      <w:r w:rsidRPr="001A4B56">
        <w:rPr>
          <w:sz w:val="20"/>
        </w:rPr>
        <w:tab/>
      </w:r>
      <w:r w:rsidRPr="004F2FF4"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Pr="004F2FF4">
        <w:rPr>
          <w:lang w:val="fr-CH"/>
        </w:rPr>
        <w:t> </w:t>
      </w:r>
      <w:r w:rsidRPr="004F2FF4"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</w:t>
      </w:r>
      <w:r w:rsidRPr="005B1A7B">
        <w:t xml:space="preserve"> </w:t>
      </w:r>
      <w:r w:rsidRPr="004F2FF4">
        <w:t>документ</w:t>
      </w:r>
      <w:r w:rsidRPr="005B1A7B">
        <w:t xml:space="preserve"> </w:t>
      </w:r>
      <w:r w:rsidRPr="004F2FF4">
        <w:t>представлен</w:t>
      </w:r>
      <w:r w:rsidRPr="005B1A7B">
        <w:t xml:space="preserve"> </w:t>
      </w:r>
      <w:r w:rsidRPr="004F2FF4">
        <w:t>в</w:t>
      </w:r>
      <w:r w:rsidRPr="005B1A7B">
        <w:t xml:space="preserve"> </w:t>
      </w:r>
      <w:r w:rsidRPr="004F2FF4">
        <w:t>соответствии</w:t>
      </w:r>
      <w:r w:rsidRPr="005B1A7B">
        <w:t xml:space="preserve"> </w:t>
      </w:r>
      <w:r w:rsidRPr="004F2FF4">
        <w:t>с</w:t>
      </w:r>
      <w:r w:rsidRPr="005B1A7B">
        <w:t xml:space="preserve"> </w:t>
      </w:r>
      <w:r w:rsidRPr="004F2FF4">
        <w:t>этим</w:t>
      </w:r>
      <w:r w:rsidRPr="005B1A7B">
        <w:t xml:space="preserve"> </w:t>
      </w:r>
      <w:r w:rsidRPr="004F2FF4">
        <w:t>мандатом</w:t>
      </w:r>
      <w:r w:rsidRPr="00A8224E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DE60" w14:textId="3901DD54" w:rsidR="00D245D7" w:rsidRPr="00D245D7" w:rsidRDefault="00B7404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ECE/TRANS/WP.29/GRSG/2024/11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9DCF" w14:textId="3C4A8FC1" w:rsidR="00D245D7" w:rsidRPr="00D245D7" w:rsidRDefault="00B7404F" w:rsidP="00D245D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ECE/TRANS/WP.29/GRSG/2024/11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0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3B07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404F"/>
    <w:rsid w:val="00BB7134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45D7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3E44B"/>
  <w15:docId w15:val="{F2676CF9-AD6A-41B0-B13C-6770AB7F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245D7"/>
    <w:rPr>
      <w:lang w:val="ru-RU" w:eastAsia="en-US"/>
    </w:rPr>
  </w:style>
  <w:style w:type="character" w:customStyle="1" w:styleId="HChGChar">
    <w:name w:val="_ H _Ch_G Char"/>
    <w:link w:val="HChG"/>
    <w:qFormat/>
    <w:rsid w:val="00D245D7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D245D7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1D826-E324-4B50-937E-E70D6C491807}"/>
</file>

<file path=customXml/itemProps2.xml><?xml version="1.0" encoding="utf-8"?>
<ds:datastoreItem xmlns:ds="http://schemas.openxmlformats.org/officeDocument/2006/customXml" ds:itemID="{E6CEF889-E7EF-4F17-B933-13A3946B4A6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257</Words>
  <Characters>1747</Characters>
  <Application>Microsoft Office Word</Application>
  <DocSecurity>0</DocSecurity>
  <Lines>52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ECE/TRANS/WP.29/GRSG/2024/11</dc:title>
  <dc:subject/>
  <dc:creator>Tatiana CHVETS</dc:creator>
  <cp:keywords/>
  <cp:lastModifiedBy>Tatiana Chvets</cp:lastModifiedBy>
  <cp:revision>3</cp:revision>
  <cp:lastPrinted>2024-02-06T19:43:00Z</cp:lastPrinted>
  <dcterms:created xsi:type="dcterms:W3CDTF">2024-02-06T19:43:00Z</dcterms:created>
  <dcterms:modified xsi:type="dcterms:W3CDTF">2024-02-06T19:43:00Z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