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42E9FACA" w:rsidR="00157609" w:rsidRPr="00170046" w:rsidRDefault="00157609" w:rsidP="00C31681">
            <w:pPr>
              <w:jc w:val="right"/>
              <w:rPr>
                <w:b/>
                <w:bCs/>
                <w:lang w:val="en-US"/>
              </w:rPr>
            </w:pPr>
            <w:r w:rsidRPr="00DA5948">
              <w:rPr>
                <w:b/>
                <w:bCs/>
                <w:sz w:val="40"/>
              </w:rPr>
              <w:t>INF.</w:t>
            </w:r>
            <w:r w:rsidR="00865834">
              <w:rPr>
                <w:b/>
                <w:bCs/>
                <w:sz w:val="40"/>
              </w:rPr>
              <w:t>30</w:t>
            </w:r>
          </w:p>
        </w:tc>
      </w:tr>
      <w:tr w:rsidR="00157609" w14:paraId="24ABEA35" w14:textId="77777777" w:rsidTr="00D70547">
        <w:trPr>
          <w:cantSplit/>
          <w:trHeight w:hRule="exact" w:val="3835"/>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1E5174ED" w:rsidR="007228D3" w:rsidRPr="003134DF" w:rsidRDefault="007228D3" w:rsidP="007228D3">
            <w:pPr>
              <w:spacing w:before="120"/>
              <w:rPr>
                <w:b/>
              </w:rPr>
            </w:pPr>
            <w:r>
              <w:rPr>
                <w:b/>
              </w:rPr>
              <w:t>Forty-</w:t>
            </w:r>
            <w:r w:rsidR="00877FC0">
              <w:rPr>
                <w:b/>
              </w:rPr>
              <w:t>thir</w:t>
            </w:r>
            <w:r>
              <w:rPr>
                <w:b/>
              </w:rPr>
              <w:t xml:space="preserve">d </w:t>
            </w:r>
            <w:r w:rsidRPr="003134DF">
              <w:rPr>
                <w:b/>
              </w:rPr>
              <w:t>session</w:t>
            </w:r>
          </w:p>
          <w:p w14:paraId="1781F4EF" w14:textId="5E2C5FAA" w:rsidR="007228D3" w:rsidRDefault="007228D3" w:rsidP="007228D3">
            <w:r w:rsidRPr="003134DF">
              <w:t xml:space="preserve">Geneva, </w:t>
            </w:r>
            <w:r>
              <w:t>2</w:t>
            </w:r>
            <w:r w:rsidR="00877FC0">
              <w:t>2</w:t>
            </w:r>
            <w:r>
              <w:t>-2</w:t>
            </w:r>
            <w:r w:rsidR="00877FC0">
              <w:t>6</w:t>
            </w:r>
            <w:r>
              <w:t xml:space="preserve"> </w:t>
            </w:r>
            <w:r w:rsidR="00877FC0">
              <w:t>January</w:t>
            </w:r>
            <w:r>
              <w:t xml:space="preserve"> 202</w:t>
            </w:r>
            <w:r w:rsidR="00877FC0">
              <w:t>4</w:t>
            </w:r>
          </w:p>
          <w:p w14:paraId="67899368" w14:textId="77777777" w:rsidR="00E277FB" w:rsidRDefault="007228D3" w:rsidP="00E07859">
            <w:r>
              <w:t xml:space="preserve">Item </w:t>
            </w:r>
            <w:r w:rsidR="008C79F3">
              <w:t xml:space="preserve">5 </w:t>
            </w:r>
            <w:r w:rsidR="00FF63C9">
              <w:t xml:space="preserve">(b) </w:t>
            </w:r>
            <w:r w:rsidRPr="003134DF">
              <w:t>of the provisional agenda</w:t>
            </w:r>
          </w:p>
          <w:p w14:paraId="2313524B" w14:textId="77777777" w:rsidR="00FF63C9" w:rsidRDefault="00FF63C9" w:rsidP="00E07859">
            <w:pPr>
              <w:rPr>
                <w:b/>
                <w:bCs/>
              </w:rPr>
            </w:pPr>
            <w:r w:rsidRPr="00FF63C9">
              <w:rPr>
                <w:b/>
                <w:bCs/>
              </w:rPr>
              <w:t>Proposals for amendments to the Regulations annexed to ADN:</w:t>
            </w:r>
          </w:p>
          <w:p w14:paraId="333197FE" w14:textId="625158F6" w:rsidR="00FF63C9" w:rsidRPr="00FF63C9" w:rsidRDefault="00D70547" w:rsidP="00E07859">
            <w:pPr>
              <w:rPr>
                <w:b/>
                <w:bCs/>
              </w:rPr>
            </w:pPr>
            <w:r>
              <w:rPr>
                <w:b/>
                <w:bCs/>
              </w:rPr>
              <w:t>o</w:t>
            </w:r>
            <w:r w:rsidRPr="00D70547">
              <w:rPr>
                <w:b/>
                <w:bCs/>
              </w:rPr>
              <w:t>ther proposals</w:t>
            </w: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797C58C6" w:rsidR="00157609" w:rsidRDefault="00865834" w:rsidP="00C31681">
            <w:pPr>
              <w:spacing w:line="240" w:lineRule="exact"/>
            </w:pPr>
            <w:r>
              <w:t>19</w:t>
            </w:r>
            <w:r w:rsidR="00157609">
              <w:t xml:space="preserve"> </w:t>
            </w:r>
            <w:r>
              <w:t>January</w:t>
            </w:r>
            <w:r w:rsidR="00157609">
              <w:t xml:space="preserve"> 202</w:t>
            </w:r>
            <w:r>
              <w:t>4</w:t>
            </w:r>
          </w:p>
          <w:p w14:paraId="1C6A09C9" w14:textId="77777777" w:rsidR="00157609" w:rsidRDefault="00157609" w:rsidP="00C31681">
            <w:pPr>
              <w:spacing w:line="240" w:lineRule="exact"/>
            </w:pPr>
          </w:p>
          <w:p w14:paraId="2B061DA4" w14:textId="77777777" w:rsidR="00157609" w:rsidRDefault="00157609" w:rsidP="00C31681">
            <w:pPr>
              <w:spacing w:line="240" w:lineRule="exact"/>
            </w:pPr>
            <w:r>
              <w:t>Original: English</w:t>
            </w:r>
          </w:p>
        </w:tc>
      </w:tr>
    </w:tbl>
    <w:p w14:paraId="7AE48F48" w14:textId="6525E4D8" w:rsidR="00E07859" w:rsidRPr="00E8037C" w:rsidRDefault="00E07859" w:rsidP="00E07859">
      <w:pPr>
        <w:pStyle w:val="HChG"/>
        <w:rPr>
          <w:bCs/>
          <w:szCs w:val="24"/>
        </w:rPr>
      </w:pPr>
      <w:r>
        <w:tab/>
      </w:r>
      <w:r>
        <w:tab/>
      </w:r>
      <w:r w:rsidRPr="00DF6B14">
        <w:t xml:space="preserve">Degassing and </w:t>
      </w:r>
      <w:r w:rsidRPr="00E07859">
        <w:t>berthing</w:t>
      </w:r>
    </w:p>
    <w:p w14:paraId="2D59ACE0" w14:textId="2EE6C753" w:rsidR="00E07859" w:rsidRDefault="00E07859" w:rsidP="00E07859">
      <w:pPr>
        <w:pStyle w:val="H1G"/>
        <w:rPr>
          <w:lang w:bidi="en-GB"/>
        </w:rPr>
      </w:pPr>
      <w:r w:rsidRPr="009821D4">
        <w:rPr>
          <w:szCs w:val="24"/>
          <w:lang w:val="en-US"/>
        </w:rPr>
        <w:tab/>
      </w:r>
      <w:r>
        <w:rPr>
          <w:szCs w:val="24"/>
          <w:lang w:val="en-US"/>
        </w:rPr>
        <w:tab/>
      </w:r>
      <w:r w:rsidRPr="009821D4">
        <w:rPr>
          <w:lang w:val="en-US" w:bidi="en-GB"/>
        </w:rPr>
        <w:t xml:space="preserve">Transmitted by the Government of </w:t>
      </w:r>
      <w:r>
        <w:rPr>
          <w:lang w:val="en-US" w:bidi="en-GB"/>
        </w:rPr>
        <w:t xml:space="preserve">Belgium and the Netherlands and </w:t>
      </w:r>
      <w:r w:rsidRPr="00DF6B14">
        <w:rPr>
          <w:lang w:bidi="en-GB"/>
        </w:rPr>
        <w:t>the Central Commission for the Navigation of the Rhine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E07859" w14:paraId="013B060A" w14:textId="77777777" w:rsidTr="0084719E">
        <w:trPr>
          <w:jc w:val="center"/>
        </w:trPr>
        <w:tc>
          <w:tcPr>
            <w:tcW w:w="9629" w:type="dxa"/>
            <w:shd w:val="clear" w:color="auto" w:fill="auto"/>
          </w:tcPr>
          <w:p w14:paraId="6449E09E" w14:textId="77777777" w:rsidR="00E07859" w:rsidRPr="000849B8" w:rsidRDefault="00E07859" w:rsidP="0084719E">
            <w:pPr>
              <w:spacing w:before="240" w:after="120"/>
              <w:ind w:left="255"/>
              <w:rPr>
                <w:i/>
                <w:sz w:val="24"/>
              </w:rPr>
            </w:pPr>
            <w:r w:rsidRPr="000849B8">
              <w:rPr>
                <w:i/>
                <w:sz w:val="24"/>
              </w:rPr>
              <w:t>Summary</w:t>
            </w:r>
          </w:p>
        </w:tc>
      </w:tr>
      <w:tr w:rsidR="00E07859" w14:paraId="3886335F" w14:textId="77777777" w:rsidTr="0084719E">
        <w:trPr>
          <w:jc w:val="center"/>
        </w:trPr>
        <w:tc>
          <w:tcPr>
            <w:tcW w:w="9629" w:type="dxa"/>
            <w:shd w:val="clear" w:color="auto" w:fill="auto"/>
          </w:tcPr>
          <w:p w14:paraId="4FFA98BD" w14:textId="77777777" w:rsidR="00E07859" w:rsidRDefault="00E07859" w:rsidP="0084719E">
            <w:pPr>
              <w:tabs>
                <w:tab w:val="left" w:pos="284"/>
              </w:tabs>
              <w:spacing w:before="120"/>
              <w:ind w:left="2835" w:right="139" w:hanging="2835"/>
            </w:pPr>
            <w:r w:rsidRPr="000849B8">
              <w:rPr>
                <w:b/>
              </w:rPr>
              <w:tab/>
              <w:t>Related</w:t>
            </w:r>
            <w:r w:rsidRPr="000849B8">
              <w:rPr>
                <w:b/>
                <w:iCs/>
              </w:rPr>
              <w:t xml:space="preserve"> </w:t>
            </w:r>
            <w:r w:rsidRPr="000849B8">
              <w:rPr>
                <w:b/>
              </w:rPr>
              <w:t>documents</w:t>
            </w:r>
            <w:r w:rsidRPr="000849B8">
              <w:rPr>
                <w:bCs/>
              </w:rPr>
              <w:t>:</w:t>
            </w:r>
            <w:r w:rsidRPr="00124693">
              <w:tab/>
            </w:r>
            <w:r>
              <w:t>ECE/TRANS/WP.15/AC.2/2023/43</w:t>
            </w:r>
          </w:p>
          <w:p w14:paraId="6FF2D8AB" w14:textId="77777777" w:rsidR="00B9763E" w:rsidRDefault="00B9763E" w:rsidP="0084719E">
            <w:pPr>
              <w:tabs>
                <w:tab w:val="left" w:pos="284"/>
              </w:tabs>
              <w:spacing w:before="120"/>
              <w:ind w:left="2835" w:right="139" w:hanging="2835"/>
            </w:pPr>
            <w:r>
              <w:rPr>
                <w:b/>
              </w:rPr>
              <w:tab/>
            </w:r>
            <w:r>
              <w:rPr>
                <w:b/>
              </w:rPr>
              <w:tab/>
            </w:r>
            <w:r w:rsidR="00E07859" w:rsidRPr="00DF6B14">
              <w:t>ECE/TRANS/WP.15/AC.2/86</w:t>
            </w:r>
            <w:r w:rsidR="00E07859">
              <w:t xml:space="preserve"> (Paragraph 54)</w:t>
            </w:r>
          </w:p>
          <w:p w14:paraId="50634BAE" w14:textId="526F0165" w:rsidR="00E07859" w:rsidRDefault="00B9763E" w:rsidP="0084719E">
            <w:pPr>
              <w:tabs>
                <w:tab w:val="left" w:pos="284"/>
              </w:tabs>
              <w:spacing w:before="120"/>
              <w:ind w:left="2835" w:right="139" w:hanging="2835"/>
            </w:pPr>
            <w:r>
              <w:tab/>
            </w:r>
            <w:r>
              <w:tab/>
            </w:r>
            <w:r w:rsidR="00E07859">
              <w:t>ECE/TRANS/WP.15/AC.2/2022/7</w:t>
            </w:r>
          </w:p>
          <w:p w14:paraId="0C5B25D6" w14:textId="77777777" w:rsidR="00E07859" w:rsidRPr="00EC305C" w:rsidRDefault="00E07859" w:rsidP="0084719E">
            <w:pPr>
              <w:tabs>
                <w:tab w:val="left" w:pos="2901"/>
              </w:tabs>
              <w:spacing w:before="120"/>
              <w:ind w:left="2835" w:right="139" w:hanging="2835"/>
            </w:pPr>
            <w:r>
              <w:tab/>
              <w:t>ECE/TRANS/WP.15/AC.2/2022/35</w:t>
            </w:r>
          </w:p>
          <w:p w14:paraId="1FC73698" w14:textId="77777777" w:rsidR="00E07859" w:rsidRDefault="00E07859" w:rsidP="0084719E">
            <w:pPr>
              <w:tabs>
                <w:tab w:val="left" w:pos="2901"/>
              </w:tabs>
              <w:spacing w:before="120"/>
              <w:ind w:left="2835" w:right="139" w:hanging="2835"/>
            </w:pPr>
            <w:r>
              <w:tab/>
              <w:t>ECE/ADN/61</w:t>
            </w:r>
          </w:p>
        </w:tc>
      </w:tr>
      <w:tr w:rsidR="00E07859" w14:paraId="78129BB4" w14:textId="77777777" w:rsidTr="0084719E">
        <w:trPr>
          <w:jc w:val="center"/>
        </w:trPr>
        <w:tc>
          <w:tcPr>
            <w:tcW w:w="9629" w:type="dxa"/>
            <w:shd w:val="clear" w:color="auto" w:fill="auto"/>
          </w:tcPr>
          <w:p w14:paraId="0F6D884D" w14:textId="77777777" w:rsidR="00E07859" w:rsidRPr="000849B8" w:rsidRDefault="00E07859" w:rsidP="0084719E">
            <w:pPr>
              <w:tabs>
                <w:tab w:val="left" w:pos="284"/>
              </w:tabs>
              <w:spacing w:before="120"/>
              <w:ind w:left="2835" w:right="139" w:hanging="2835"/>
              <w:rPr>
                <w:b/>
              </w:rPr>
            </w:pPr>
          </w:p>
        </w:tc>
      </w:tr>
    </w:tbl>
    <w:p w14:paraId="10A99562" w14:textId="77777777" w:rsidR="00E07859" w:rsidRPr="00DB4902" w:rsidRDefault="00E07859" w:rsidP="00B9763E">
      <w:pPr>
        <w:pStyle w:val="HChG"/>
      </w:pPr>
      <w:r>
        <w:tab/>
      </w:r>
      <w:r>
        <w:tab/>
      </w:r>
      <w:r w:rsidRPr="00B9763E">
        <w:t>Introduction</w:t>
      </w:r>
    </w:p>
    <w:p w14:paraId="54D49490" w14:textId="090BF1C6" w:rsidR="00E07859" w:rsidRPr="00B9763E" w:rsidRDefault="00B9763E" w:rsidP="00B9763E">
      <w:pPr>
        <w:pStyle w:val="SingleTxtG"/>
      </w:pPr>
      <w:r>
        <w:t>1.</w:t>
      </w:r>
      <w:r>
        <w:tab/>
      </w:r>
      <w:r w:rsidR="00E07859" w:rsidRPr="00B9763E">
        <w:t xml:space="preserve">In document </w:t>
      </w:r>
      <w:r w:rsidRPr="00B9763E">
        <w:t xml:space="preserve"> </w:t>
      </w:r>
      <w:r>
        <w:t>ECE/TRANS/WP.15/AC.2/2023/43</w:t>
      </w:r>
      <w:r w:rsidR="00E07859" w:rsidRPr="00B9763E">
        <w:t xml:space="preserve"> we propose an amendment for 8.1.2.3 (v) in all language versions and a number of corrections to the English version. The secretariat has brought to our attention that the French version of 8.1.2.3 (s) is not in alignment to our proposed correction. The German version is in alignment to our proposed correction.</w:t>
      </w:r>
    </w:p>
    <w:p w14:paraId="7A54287C" w14:textId="243AE474" w:rsidR="00E07859" w:rsidRPr="00B9763E" w:rsidRDefault="00B9763E" w:rsidP="00B9763E">
      <w:pPr>
        <w:pStyle w:val="SingleTxtG"/>
      </w:pPr>
      <w:r>
        <w:t>2.</w:t>
      </w:r>
      <w:r>
        <w:tab/>
      </w:r>
      <w:r w:rsidR="00E07859" w:rsidRPr="00B9763E">
        <w:t>We therefore propose to [amend/correct] the French version of 8.1.2.3 (s) as follows (deleted text is stricken through, new text is bold and underlined):</w:t>
      </w:r>
    </w:p>
    <w:p w14:paraId="09A20487" w14:textId="77777777" w:rsidR="00E07859" w:rsidRPr="00B9763E" w:rsidRDefault="00E07859" w:rsidP="00B9763E">
      <w:pPr>
        <w:pStyle w:val="SingleTxtG"/>
        <w:ind w:left="1701"/>
      </w:pPr>
      <w:r w:rsidRPr="00B9763E">
        <w:t>“</w:t>
      </w:r>
      <w:proofErr w:type="spellStart"/>
      <w:r w:rsidRPr="00B9763E">
        <w:t>une</w:t>
      </w:r>
      <w:proofErr w:type="spellEnd"/>
      <w:r w:rsidRPr="00B9763E">
        <w:t xml:space="preserve"> </w:t>
      </w:r>
      <w:proofErr w:type="spellStart"/>
      <w:r w:rsidRPr="00B9763E">
        <w:t>liste</w:t>
      </w:r>
      <w:proofErr w:type="spellEnd"/>
      <w:r w:rsidRPr="00B9763E">
        <w:t xml:space="preserve"> </w:t>
      </w:r>
      <w:proofErr w:type="spellStart"/>
      <w:r w:rsidRPr="00B9763E">
        <w:t>ou</w:t>
      </w:r>
      <w:proofErr w:type="spellEnd"/>
      <w:r w:rsidRPr="00B9763E">
        <w:t xml:space="preserve"> un plan </w:t>
      </w:r>
      <w:proofErr w:type="spellStart"/>
      <w:r w:rsidRPr="00B9763E">
        <w:t>schématique</w:t>
      </w:r>
      <w:proofErr w:type="spellEnd"/>
      <w:r w:rsidRPr="00B9763E">
        <w:t xml:space="preserve"> des installations et </w:t>
      </w:r>
      <w:proofErr w:type="spellStart"/>
      <w:r w:rsidRPr="00B9763E">
        <w:t>équipements</w:t>
      </w:r>
      <w:proofErr w:type="spellEnd"/>
      <w:r w:rsidRPr="00B9763E">
        <w:t xml:space="preserve"> </w:t>
      </w:r>
      <w:proofErr w:type="spellStart"/>
      <w:r w:rsidRPr="00B9763E">
        <w:t>fixés</w:t>
      </w:r>
      <w:proofErr w:type="spellEnd"/>
      <w:r w:rsidRPr="00B9763E">
        <w:t xml:space="preserve"> à </w:t>
      </w:r>
      <w:proofErr w:type="spellStart"/>
      <w:r w:rsidRPr="00B9763E">
        <w:t>demeure</w:t>
      </w:r>
      <w:proofErr w:type="spellEnd"/>
      <w:r w:rsidRPr="00B9763E">
        <w:t xml:space="preserve"> </w:t>
      </w:r>
      <w:proofErr w:type="spellStart"/>
      <w:r w:rsidRPr="00B9763E">
        <w:t>dont</w:t>
      </w:r>
      <w:proofErr w:type="spellEnd"/>
      <w:r w:rsidRPr="00B9763E">
        <w:t xml:space="preserve"> </w:t>
      </w:r>
      <w:proofErr w:type="spellStart"/>
      <w:r w:rsidRPr="00B9763E">
        <w:t>l’utilisation</w:t>
      </w:r>
      <w:proofErr w:type="spellEnd"/>
      <w:r w:rsidRPr="00B9763E">
        <w:t xml:space="preserve"> </w:t>
      </w:r>
      <w:proofErr w:type="spellStart"/>
      <w:r w:rsidRPr="00B9763E">
        <w:t>n’est</w:t>
      </w:r>
      <w:proofErr w:type="spellEnd"/>
      <w:r w:rsidRPr="00B9763E">
        <w:t xml:space="preserve"> pas </w:t>
      </w:r>
      <w:proofErr w:type="spellStart"/>
      <w:r w:rsidRPr="00B9763E">
        <w:t>autorisée</w:t>
      </w:r>
      <w:proofErr w:type="spellEnd"/>
      <w:r w:rsidRPr="00B9763E">
        <w:t xml:space="preserve"> </w:t>
      </w:r>
      <w:proofErr w:type="spellStart"/>
      <w:r w:rsidRPr="00B9763E">
        <w:t>durant</w:t>
      </w:r>
      <w:proofErr w:type="spellEnd"/>
      <w:r w:rsidRPr="00B9763E">
        <w:t xml:space="preserve"> le </w:t>
      </w:r>
      <w:proofErr w:type="spellStart"/>
      <w:r w:rsidRPr="00B9763E">
        <w:t>chargement</w:t>
      </w:r>
      <w:proofErr w:type="spellEnd"/>
      <w:r w:rsidRPr="00B9763E">
        <w:t xml:space="preserve">, le </w:t>
      </w:r>
      <w:proofErr w:type="spellStart"/>
      <w:r w:rsidRPr="00B9763E">
        <w:t>déchargement</w:t>
      </w:r>
      <w:proofErr w:type="spellEnd"/>
      <w:r w:rsidRPr="00B9763E">
        <w:t xml:space="preserve">, le </w:t>
      </w:r>
      <w:proofErr w:type="spellStart"/>
      <w:r w:rsidRPr="00B9763E">
        <w:t>dégazage</w:t>
      </w:r>
      <w:proofErr w:type="spellEnd"/>
      <w:r w:rsidRPr="00B9763E">
        <w:t xml:space="preserve"> </w:t>
      </w:r>
      <w:r w:rsidRPr="00B9763E">
        <w:rPr>
          <w:b/>
          <w:bCs/>
          <w:u w:val="single"/>
        </w:rPr>
        <w:t xml:space="preserve">en </w:t>
      </w:r>
      <w:proofErr w:type="spellStart"/>
      <w:r w:rsidRPr="00B9763E">
        <w:rPr>
          <w:b/>
          <w:bCs/>
          <w:u w:val="single"/>
        </w:rPr>
        <w:t>stationnement</w:t>
      </w:r>
      <w:proofErr w:type="spellEnd"/>
      <w:r w:rsidRPr="00B9763E">
        <w:t xml:space="preserve">, </w:t>
      </w:r>
      <w:proofErr w:type="spellStart"/>
      <w:r w:rsidRPr="00B9763E">
        <w:rPr>
          <w:strike/>
        </w:rPr>
        <w:t>l’accostage</w:t>
      </w:r>
      <w:proofErr w:type="spellEnd"/>
      <w:r w:rsidRPr="00B9763E">
        <w:t xml:space="preserve"> </w:t>
      </w:r>
      <w:proofErr w:type="spellStart"/>
      <w:r w:rsidRPr="00B9763E">
        <w:t>ou</w:t>
      </w:r>
      <w:proofErr w:type="spellEnd"/>
      <w:r w:rsidRPr="00B9763E">
        <w:t xml:space="preserve"> </w:t>
      </w:r>
      <w:r w:rsidRPr="00B9763E">
        <w:rPr>
          <w:b/>
          <w:bCs/>
          <w:u w:val="single"/>
        </w:rPr>
        <w:t>pendant</w:t>
      </w:r>
      <w:r w:rsidRPr="00B9763E">
        <w:t xml:space="preserve"> le séjour à </w:t>
      </w:r>
      <w:proofErr w:type="spellStart"/>
      <w:r w:rsidRPr="00B9763E">
        <w:t>proximité</w:t>
      </w:r>
      <w:proofErr w:type="spellEnd"/>
      <w:r w:rsidRPr="00B9763E">
        <w:t xml:space="preserve"> </w:t>
      </w:r>
      <w:proofErr w:type="spellStart"/>
      <w:r w:rsidRPr="00B9763E">
        <w:t>immédiate</w:t>
      </w:r>
      <w:proofErr w:type="spellEnd"/>
      <w:r w:rsidRPr="00B9763E">
        <w:t xml:space="preserve"> </w:t>
      </w:r>
      <w:proofErr w:type="spellStart"/>
      <w:r w:rsidRPr="00B9763E">
        <w:t>ou</w:t>
      </w:r>
      <w:proofErr w:type="spellEnd"/>
      <w:r w:rsidRPr="00B9763E">
        <w:t xml:space="preserve"> à </w:t>
      </w:r>
      <w:proofErr w:type="spellStart"/>
      <w:r w:rsidRPr="00B9763E">
        <w:t>l’intérieur</w:t>
      </w:r>
      <w:proofErr w:type="spellEnd"/>
      <w:r w:rsidRPr="00B9763E">
        <w:t xml:space="preserve"> </w:t>
      </w:r>
      <w:proofErr w:type="spellStart"/>
      <w:r w:rsidRPr="00B9763E">
        <w:t>d’une</w:t>
      </w:r>
      <w:proofErr w:type="spellEnd"/>
      <w:r w:rsidRPr="00B9763E">
        <w:t xml:space="preserve"> zone </w:t>
      </w:r>
      <w:proofErr w:type="spellStart"/>
      <w:r w:rsidRPr="00B9763E">
        <w:t>assignée</w:t>
      </w:r>
      <w:proofErr w:type="spellEnd"/>
      <w:r w:rsidRPr="00B9763E">
        <w:t xml:space="preserve"> à </w:t>
      </w:r>
      <w:proofErr w:type="spellStart"/>
      <w:r w:rsidRPr="00B9763E">
        <w:t>terre</w:t>
      </w:r>
      <w:proofErr w:type="spellEnd"/>
      <w:r w:rsidRPr="00B9763E">
        <w:t xml:space="preserve"> (</w:t>
      </w:r>
      <w:proofErr w:type="spellStart"/>
      <w:r w:rsidRPr="00B9763E">
        <w:t>marqués</w:t>
      </w:r>
      <w:proofErr w:type="spellEnd"/>
      <w:r w:rsidRPr="00B9763E">
        <w:t xml:space="preserve"> en rouge </w:t>
      </w:r>
      <w:proofErr w:type="spellStart"/>
      <w:r w:rsidRPr="00B9763E">
        <w:t>conformément</w:t>
      </w:r>
      <w:proofErr w:type="spellEnd"/>
      <w:r w:rsidRPr="00B9763E">
        <w:t xml:space="preserve"> aux 9.3.1.52.3, 9.3.2.52.3 </w:t>
      </w:r>
      <w:proofErr w:type="spellStart"/>
      <w:r w:rsidRPr="00B9763E">
        <w:t>ou</w:t>
      </w:r>
      <w:proofErr w:type="spellEnd"/>
      <w:r w:rsidRPr="00B9763E">
        <w:t xml:space="preserve"> 9.3.3.52.3);”</w:t>
      </w:r>
    </w:p>
    <w:p w14:paraId="27945CAD" w14:textId="2A46E6A3" w:rsidR="00E07859" w:rsidRDefault="00B9763E" w:rsidP="00B9763E">
      <w:pPr>
        <w:pStyle w:val="SingleTxtG"/>
      </w:pPr>
      <w:r>
        <w:t>3.</w:t>
      </w:r>
      <w:r>
        <w:tab/>
      </w:r>
      <w:r w:rsidR="00E07859" w:rsidRPr="00B9763E">
        <w:t xml:space="preserve">The Safety Committee is invited to consider the proposal in conjunction with the proposal and proposed corrections of document </w:t>
      </w:r>
      <w:r>
        <w:t>ECE/TRANS/WP.15/AC.2/2023/43</w:t>
      </w:r>
      <w:r w:rsidR="00E07859" w:rsidRPr="00B9763E">
        <w:t xml:space="preserve"> and to take action as it deems appropriate.</w:t>
      </w:r>
    </w:p>
    <w:p w14:paraId="2FAFD906" w14:textId="79BFE316" w:rsidR="007228D3" w:rsidRDefault="00B9763E" w:rsidP="00092276">
      <w:pPr>
        <w:spacing w:before="240"/>
        <w:jc w:val="center"/>
        <w:rPr>
          <w:u w:val="single"/>
          <w:lang w:val="de-CH"/>
        </w:rPr>
      </w:pPr>
      <w:r>
        <w:rPr>
          <w:u w:val="single"/>
        </w:rPr>
        <w:tab/>
      </w:r>
      <w:r>
        <w:rPr>
          <w:u w:val="single"/>
        </w:rPr>
        <w:tab/>
      </w:r>
      <w:r>
        <w:rPr>
          <w:u w:val="single"/>
        </w:rPr>
        <w:tab/>
      </w:r>
    </w:p>
    <w:sectPr w:rsidR="007228D3"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6080" w14:textId="77777777" w:rsidR="00616242" w:rsidRDefault="00616242"/>
  </w:endnote>
  <w:endnote w:type="continuationSeparator" w:id="0">
    <w:p w14:paraId="64565404" w14:textId="77777777" w:rsidR="00616242" w:rsidRDefault="00616242"/>
  </w:endnote>
  <w:endnote w:type="continuationNotice" w:id="1">
    <w:p w14:paraId="1FA4B53A" w14:textId="77777777" w:rsidR="00616242" w:rsidRDefault="00616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4C26" w14:textId="77777777" w:rsidR="00616242" w:rsidRPr="000B175B" w:rsidRDefault="00616242" w:rsidP="000B175B">
      <w:pPr>
        <w:tabs>
          <w:tab w:val="right" w:pos="2155"/>
        </w:tabs>
        <w:spacing w:after="80"/>
        <w:ind w:left="680"/>
        <w:rPr>
          <w:u w:val="single"/>
        </w:rPr>
      </w:pPr>
      <w:r>
        <w:rPr>
          <w:u w:val="single"/>
        </w:rPr>
        <w:tab/>
      </w:r>
    </w:p>
  </w:footnote>
  <w:footnote w:type="continuationSeparator" w:id="0">
    <w:p w14:paraId="3DB4BBC9" w14:textId="77777777" w:rsidR="00616242" w:rsidRPr="00FC68B7" w:rsidRDefault="00616242" w:rsidP="00FC68B7">
      <w:pPr>
        <w:tabs>
          <w:tab w:val="left" w:pos="2155"/>
        </w:tabs>
        <w:spacing w:after="80"/>
        <w:ind w:left="680"/>
        <w:rPr>
          <w:u w:val="single"/>
        </w:rPr>
      </w:pPr>
      <w:r>
        <w:rPr>
          <w:u w:val="single"/>
        </w:rPr>
        <w:tab/>
      </w:r>
    </w:p>
  </w:footnote>
  <w:footnote w:type="continuationNotice" w:id="1">
    <w:p w14:paraId="423361B6" w14:textId="77777777" w:rsidR="00616242" w:rsidRDefault="00616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7351035F" w:rsidR="00335B02" w:rsidRPr="00F54205" w:rsidRDefault="00236A03" w:rsidP="00F54205">
    <w:pPr>
      <w:pStyle w:val="Header"/>
    </w:pPr>
    <w:r>
      <w:t>INF.</w:t>
    </w:r>
    <w:r w:rsidR="000320C2">
      <w:t>2</w:t>
    </w:r>
  </w:p>
  <w:p w14:paraId="374B8C43" w14:textId="77777777" w:rsidR="00D81C7A" w:rsidRDefault="00D81C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77777777" w:rsidR="00335B02" w:rsidRPr="00EA42C1" w:rsidRDefault="00B5117E" w:rsidP="00EA42C1">
    <w:pPr>
      <w:pStyle w:val="Header"/>
      <w:jc w:val="right"/>
    </w:pPr>
    <w:r>
      <w:t>INF.</w:t>
    </w:r>
    <w:r w:rsidR="00933D68">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344F79"/>
    <w:multiLevelType w:val="hybridMultilevel"/>
    <w:tmpl w:val="D9808F3A"/>
    <w:lvl w:ilvl="0" w:tplc="DD64E1D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3D603A4D"/>
    <w:multiLevelType w:val="hybridMultilevel"/>
    <w:tmpl w:val="509E5060"/>
    <w:lvl w:ilvl="0" w:tplc="4D60DF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8"/>
  </w:num>
  <w:num w:numId="12" w16cid:durableId="138766385">
    <w:abstractNumId w:val="15"/>
  </w:num>
  <w:num w:numId="13" w16cid:durableId="2105681482">
    <w:abstractNumId w:val="11"/>
  </w:num>
  <w:num w:numId="14" w16cid:durableId="1465004137">
    <w:abstractNumId w:val="13"/>
  </w:num>
  <w:num w:numId="15" w16cid:durableId="411239685">
    <w:abstractNumId w:val="19"/>
  </w:num>
  <w:num w:numId="16" w16cid:durableId="1736125182">
    <w:abstractNumId w:val="14"/>
  </w:num>
  <w:num w:numId="17" w16cid:durableId="711076582">
    <w:abstractNumId w:val="23"/>
  </w:num>
  <w:num w:numId="18" w16cid:durableId="50083596">
    <w:abstractNumId w:val="25"/>
  </w:num>
  <w:num w:numId="19" w16cid:durableId="1413114354">
    <w:abstractNumId w:val="12"/>
  </w:num>
  <w:num w:numId="20" w16cid:durableId="1881743150">
    <w:abstractNumId w:val="12"/>
  </w:num>
  <w:num w:numId="21" w16cid:durableId="1947106276">
    <w:abstractNumId w:val="16"/>
  </w:num>
  <w:num w:numId="22" w16cid:durableId="1861047719">
    <w:abstractNumId w:val="24"/>
  </w:num>
  <w:num w:numId="23" w16cid:durableId="1115830556">
    <w:abstractNumId w:val="10"/>
  </w:num>
  <w:num w:numId="24" w16cid:durableId="1156650093">
    <w:abstractNumId w:val="17"/>
  </w:num>
  <w:num w:numId="25" w16cid:durableId="1750227226">
    <w:abstractNumId w:val="22"/>
  </w:num>
  <w:num w:numId="26" w16cid:durableId="433087879">
    <w:abstractNumId w:val="20"/>
  </w:num>
  <w:num w:numId="27" w16cid:durableId="29676160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47CD6"/>
    <w:rsid w:val="00047E5C"/>
    <w:rsid w:val="00050F6B"/>
    <w:rsid w:val="00062927"/>
    <w:rsid w:val="000678CD"/>
    <w:rsid w:val="00072C8C"/>
    <w:rsid w:val="00081CE0"/>
    <w:rsid w:val="00084D30"/>
    <w:rsid w:val="00090320"/>
    <w:rsid w:val="00092276"/>
    <w:rsid w:val="000931C0"/>
    <w:rsid w:val="000A2E09"/>
    <w:rsid w:val="000B175B"/>
    <w:rsid w:val="000B3813"/>
    <w:rsid w:val="000B3A0F"/>
    <w:rsid w:val="000B3E8E"/>
    <w:rsid w:val="000B617F"/>
    <w:rsid w:val="000C12CF"/>
    <w:rsid w:val="000E0415"/>
    <w:rsid w:val="000E499D"/>
    <w:rsid w:val="000F4B19"/>
    <w:rsid w:val="000F60D4"/>
    <w:rsid w:val="000F65A3"/>
    <w:rsid w:val="000F7715"/>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36CA"/>
    <w:rsid w:val="00195529"/>
    <w:rsid w:val="001A0452"/>
    <w:rsid w:val="001A3F08"/>
    <w:rsid w:val="001B1F2E"/>
    <w:rsid w:val="001B4B04"/>
    <w:rsid w:val="001B5875"/>
    <w:rsid w:val="001C4B9C"/>
    <w:rsid w:val="001C6663"/>
    <w:rsid w:val="001C7895"/>
    <w:rsid w:val="001D1368"/>
    <w:rsid w:val="001D26DF"/>
    <w:rsid w:val="001D39B7"/>
    <w:rsid w:val="001E04E7"/>
    <w:rsid w:val="001E09C1"/>
    <w:rsid w:val="001E0A73"/>
    <w:rsid w:val="001E6299"/>
    <w:rsid w:val="001E70A8"/>
    <w:rsid w:val="001E7CEE"/>
    <w:rsid w:val="001F1599"/>
    <w:rsid w:val="001F19C4"/>
    <w:rsid w:val="001F5A70"/>
    <w:rsid w:val="001F6555"/>
    <w:rsid w:val="002021E0"/>
    <w:rsid w:val="002043F0"/>
    <w:rsid w:val="00204C1D"/>
    <w:rsid w:val="00206274"/>
    <w:rsid w:val="00211E0B"/>
    <w:rsid w:val="00226596"/>
    <w:rsid w:val="002267FF"/>
    <w:rsid w:val="00232575"/>
    <w:rsid w:val="00236A03"/>
    <w:rsid w:val="00244196"/>
    <w:rsid w:val="00244787"/>
    <w:rsid w:val="0024654B"/>
    <w:rsid w:val="00247258"/>
    <w:rsid w:val="00256B8A"/>
    <w:rsid w:val="00257CAC"/>
    <w:rsid w:val="0027074D"/>
    <w:rsid w:val="0027162D"/>
    <w:rsid w:val="0027237A"/>
    <w:rsid w:val="00275DB0"/>
    <w:rsid w:val="00280B61"/>
    <w:rsid w:val="002920CD"/>
    <w:rsid w:val="002974E9"/>
    <w:rsid w:val="002A192D"/>
    <w:rsid w:val="002A6386"/>
    <w:rsid w:val="002A7F94"/>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5223F"/>
    <w:rsid w:val="00352D4B"/>
    <w:rsid w:val="0035638C"/>
    <w:rsid w:val="003614A1"/>
    <w:rsid w:val="0036440D"/>
    <w:rsid w:val="00374D51"/>
    <w:rsid w:val="00383FF3"/>
    <w:rsid w:val="00394F2F"/>
    <w:rsid w:val="003958E2"/>
    <w:rsid w:val="00395BAD"/>
    <w:rsid w:val="003A46BB"/>
    <w:rsid w:val="003A4EC7"/>
    <w:rsid w:val="003A7295"/>
    <w:rsid w:val="003B1F60"/>
    <w:rsid w:val="003C2CC4"/>
    <w:rsid w:val="003C74FF"/>
    <w:rsid w:val="003D11AD"/>
    <w:rsid w:val="003D4B23"/>
    <w:rsid w:val="003E0C40"/>
    <w:rsid w:val="003E278A"/>
    <w:rsid w:val="004004AC"/>
    <w:rsid w:val="00400FD1"/>
    <w:rsid w:val="00401B28"/>
    <w:rsid w:val="004031CB"/>
    <w:rsid w:val="00413520"/>
    <w:rsid w:val="004157C6"/>
    <w:rsid w:val="0041770D"/>
    <w:rsid w:val="00422024"/>
    <w:rsid w:val="00430635"/>
    <w:rsid w:val="004325CB"/>
    <w:rsid w:val="00440A07"/>
    <w:rsid w:val="00454D39"/>
    <w:rsid w:val="00456428"/>
    <w:rsid w:val="00457057"/>
    <w:rsid w:val="0045733B"/>
    <w:rsid w:val="00462880"/>
    <w:rsid w:val="00476F24"/>
    <w:rsid w:val="0048768E"/>
    <w:rsid w:val="00497194"/>
    <w:rsid w:val="004A575C"/>
    <w:rsid w:val="004A6C9B"/>
    <w:rsid w:val="004B09B0"/>
    <w:rsid w:val="004B31F1"/>
    <w:rsid w:val="004B6706"/>
    <w:rsid w:val="004C1217"/>
    <w:rsid w:val="004C55B0"/>
    <w:rsid w:val="004C7379"/>
    <w:rsid w:val="004C75CD"/>
    <w:rsid w:val="004E25B3"/>
    <w:rsid w:val="004E55EF"/>
    <w:rsid w:val="004F6BA0"/>
    <w:rsid w:val="00500315"/>
    <w:rsid w:val="00502435"/>
    <w:rsid w:val="00503BEA"/>
    <w:rsid w:val="00506F46"/>
    <w:rsid w:val="00513E2B"/>
    <w:rsid w:val="00520FF9"/>
    <w:rsid w:val="00524C4C"/>
    <w:rsid w:val="00527651"/>
    <w:rsid w:val="00533616"/>
    <w:rsid w:val="00535150"/>
    <w:rsid w:val="00535ABA"/>
    <w:rsid w:val="0053768B"/>
    <w:rsid w:val="005420F2"/>
    <w:rsid w:val="0054285C"/>
    <w:rsid w:val="00545601"/>
    <w:rsid w:val="00547E92"/>
    <w:rsid w:val="00560D24"/>
    <w:rsid w:val="005633BD"/>
    <w:rsid w:val="00566C91"/>
    <w:rsid w:val="00566E24"/>
    <w:rsid w:val="00570C67"/>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F08DF"/>
    <w:rsid w:val="005F3066"/>
    <w:rsid w:val="005F3E61"/>
    <w:rsid w:val="005F4D30"/>
    <w:rsid w:val="00603E67"/>
    <w:rsid w:val="00604DDD"/>
    <w:rsid w:val="00610969"/>
    <w:rsid w:val="006115CC"/>
    <w:rsid w:val="006116E6"/>
    <w:rsid w:val="00611FC4"/>
    <w:rsid w:val="00613B39"/>
    <w:rsid w:val="00616242"/>
    <w:rsid w:val="006169FB"/>
    <w:rsid w:val="006176FB"/>
    <w:rsid w:val="00624904"/>
    <w:rsid w:val="00630FCB"/>
    <w:rsid w:val="00640B26"/>
    <w:rsid w:val="00643883"/>
    <w:rsid w:val="0065766B"/>
    <w:rsid w:val="00660948"/>
    <w:rsid w:val="00662346"/>
    <w:rsid w:val="006770B2"/>
    <w:rsid w:val="00677B3E"/>
    <w:rsid w:val="00686A48"/>
    <w:rsid w:val="006940E1"/>
    <w:rsid w:val="00694920"/>
    <w:rsid w:val="006A02BA"/>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207E5"/>
    <w:rsid w:val="00720B38"/>
    <w:rsid w:val="007228D3"/>
    <w:rsid w:val="0072632A"/>
    <w:rsid w:val="0073010F"/>
    <w:rsid w:val="007358E8"/>
    <w:rsid w:val="00736ECE"/>
    <w:rsid w:val="00737DC9"/>
    <w:rsid w:val="0074533B"/>
    <w:rsid w:val="0075041A"/>
    <w:rsid w:val="00751746"/>
    <w:rsid w:val="007643BC"/>
    <w:rsid w:val="00765F4B"/>
    <w:rsid w:val="007661F5"/>
    <w:rsid w:val="007741F9"/>
    <w:rsid w:val="00774DE3"/>
    <w:rsid w:val="00775F97"/>
    <w:rsid w:val="00780C68"/>
    <w:rsid w:val="00786D5E"/>
    <w:rsid w:val="007959FE"/>
    <w:rsid w:val="007A0CF1"/>
    <w:rsid w:val="007A18C1"/>
    <w:rsid w:val="007A7FA0"/>
    <w:rsid w:val="007B4319"/>
    <w:rsid w:val="007B6BA5"/>
    <w:rsid w:val="007B7140"/>
    <w:rsid w:val="007C1AFA"/>
    <w:rsid w:val="007C3390"/>
    <w:rsid w:val="007C42D8"/>
    <w:rsid w:val="007C4F4B"/>
    <w:rsid w:val="007D7362"/>
    <w:rsid w:val="007E48F3"/>
    <w:rsid w:val="007E6254"/>
    <w:rsid w:val="007F235D"/>
    <w:rsid w:val="007F2B38"/>
    <w:rsid w:val="007F5CE2"/>
    <w:rsid w:val="007F6611"/>
    <w:rsid w:val="00800D33"/>
    <w:rsid w:val="0080216F"/>
    <w:rsid w:val="00805FE3"/>
    <w:rsid w:val="0081067A"/>
    <w:rsid w:val="00810BAC"/>
    <w:rsid w:val="008175E9"/>
    <w:rsid w:val="00821DA8"/>
    <w:rsid w:val="008242D7"/>
    <w:rsid w:val="0082577B"/>
    <w:rsid w:val="0082692B"/>
    <w:rsid w:val="00830CCA"/>
    <w:rsid w:val="008535FF"/>
    <w:rsid w:val="00865834"/>
    <w:rsid w:val="00865A74"/>
    <w:rsid w:val="00866893"/>
    <w:rsid w:val="00866F02"/>
    <w:rsid w:val="00867D18"/>
    <w:rsid w:val="00871F9A"/>
    <w:rsid w:val="00871FD5"/>
    <w:rsid w:val="00877FC0"/>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C79F3"/>
    <w:rsid w:val="008D045E"/>
    <w:rsid w:val="008D3F25"/>
    <w:rsid w:val="008D4D82"/>
    <w:rsid w:val="008E0E46"/>
    <w:rsid w:val="008E4DD5"/>
    <w:rsid w:val="008E7116"/>
    <w:rsid w:val="008F143B"/>
    <w:rsid w:val="008F3882"/>
    <w:rsid w:val="008F4499"/>
    <w:rsid w:val="008F4B7C"/>
    <w:rsid w:val="008F7AD9"/>
    <w:rsid w:val="00906A76"/>
    <w:rsid w:val="009109FD"/>
    <w:rsid w:val="00911006"/>
    <w:rsid w:val="00916A87"/>
    <w:rsid w:val="00920C93"/>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141B"/>
    <w:rsid w:val="009822AC"/>
    <w:rsid w:val="0098592B"/>
    <w:rsid w:val="00985FC4"/>
    <w:rsid w:val="00987197"/>
    <w:rsid w:val="00990766"/>
    <w:rsid w:val="00991261"/>
    <w:rsid w:val="00995F45"/>
    <w:rsid w:val="009964C4"/>
    <w:rsid w:val="009A2E32"/>
    <w:rsid w:val="009A7B81"/>
    <w:rsid w:val="009B1F85"/>
    <w:rsid w:val="009B480C"/>
    <w:rsid w:val="009B6F8B"/>
    <w:rsid w:val="009C22D9"/>
    <w:rsid w:val="009C245D"/>
    <w:rsid w:val="009C3B36"/>
    <w:rsid w:val="009D01C0"/>
    <w:rsid w:val="009D42E8"/>
    <w:rsid w:val="009D6A08"/>
    <w:rsid w:val="009D72CA"/>
    <w:rsid w:val="009E0A16"/>
    <w:rsid w:val="009E6CB7"/>
    <w:rsid w:val="009E7970"/>
    <w:rsid w:val="009F2EAC"/>
    <w:rsid w:val="009F57E3"/>
    <w:rsid w:val="00A05149"/>
    <w:rsid w:val="00A10F4F"/>
    <w:rsid w:val="00A11067"/>
    <w:rsid w:val="00A1704A"/>
    <w:rsid w:val="00A33F67"/>
    <w:rsid w:val="00A375EC"/>
    <w:rsid w:val="00A37B39"/>
    <w:rsid w:val="00A425EB"/>
    <w:rsid w:val="00A51820"/>
    <w:rsid w:val="00A66932"/>
    <w:rsid w:val="00A66E77"/>
    <w:rsid w:val="00A715B6"/>
    <w:rsid w:val="00A72F22"/>
    <w:rsid w:val="00A733BC"/>
    <w:rsid w:val="00A748A6"/>
    <w:rsid w:val="00A76A69"/>
    <w:rsid w:val="00A879A4"/>
    <w:rsid w:val="00A9769E"/>
    <w:rsid w:val="00AA0FF8"/>
    <w:rsid w:val="00AA63BF"/>
    <w:rsid w:val="00AB134D"/>
    <w:rsid w:val="00AC0F2C"/>
    <w:rsid w:val="00AC502A"/>
    <w:rsid w:val="00AC7516"/>
    <w:rsid w:val="00AC75B7"/>
    <w:rsid w:val="00AC776A"/>
    <w:rsid w:val="00AD1E81"/>
    <w:rsid w:val="00AD5224"/>
    <w:rsid w:val="00AD68E0"/>
    <w:rsid w:val="00AE3044"/>
    <w:rsid w:val="00AE67A8"/>
    <w:rsid w:val="00AF58C1"/>
    <w:rsid w:val="00B0152A"/>
    <w:rsid w:val="00B04A3F"/>
    <w:rsid w:val="00B06643"/>
    <w:rsid w:val="00B105AE"/>
    <w:rsid w:val="00B15055"/>
    <w:rsid w:val="00B20551"/>
    <w:rsid w:val="00B23A30"/>
    <w:rsid w:val="00B30179"/>
    <w:rsid w:val="00B33898"/>
    <w:rsid w:val="00B33FC7"/>
    <w:rsid w:val="00B37B15"/>
    <w:rsid w:val="00B423E4"/>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9763E"/>
    <w:rsid w:val="00BA0C02"/>
    <w:rsid w:val="00BA339B"/>
    <w:rsid w:val="00BB6BEC"/>
    <w:rsid w:val="00BC1E7E"/>
    <w:rsid w:val="00BC3BE9"/>
    <w:rsid w:val="00BC74E9"/>
    <w:rsid w:val="00BD00BA"/>
    <w:rsid w:val="00BD2307"/>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6575"/>
    <w:rsid w:val="00C066F3"/>
    <w:rsid w:val="00C120F2"/>
    <w:rsid w:val="00C14EA4"/>
    <w:rsid w:val="00C172C8"/>
    <w:rsid w:val="00C26233"/>
    <w:rsid w:val="00C31337"/>
    <w:rsid w:val="00C31681"/>
    <w:rsid w:val="00C3268B"/>
    <w:rsid w:val="00C35AD0"/>
    <w:rsid w:val="00C463DD"/>
    <w:rsid w:val="00C5379E"/>
    <w:rsid w:val="00C555B8"/>
    <w:rsid w:val="00C6124E"/>
    <w:rsid w:val="00C63E18"/>
    <w:rsid w:val="00C6530C"/>
    <w:rsid w:val="00C745C3"/>
    <w:rsid w:val="00C81E40"/>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63F62"/>
    <w:rsid w:val="00D704E5"/>
    <w:rsid w:val="00D70547"/>
    <w:rsid w:val="00D72727"/>
    <w:rsid w:val="00D7486F"/>
    <w:rsid w:val="00D77EE2"/>
    <w:rsid w:val="00D81C7A"/>
    <w:rsid w:val="00D922A3"/>
    <w:rsid w:val="00D978C6"/>
    <w:rsid w:val="00DA06BA"/>
    <w:rsid w:val="00DA0956"/>
    <w:rsid w:val="00DA3272"/>
    <w:rsid w:val="00DA357F"/>
    <w:rsid w:val="00DA3E12"/>
    <w:rsid w:val="00DA5336"/>
    <w:rsid w:val="00DA545A"/>
    <w:rsid w:val="00DA5948"/>
    <w:rsid w:val="00DB74FE"/>
    <w:rsid w:val="00DB7AA6"/>
    <w:rsid w:val="00DC18AD"/>
    <w:rsid w:val="00DD0BFF"/>
    <w:rsid w:val="00DD5550"/>
    <w:rsid w:val="00DE1BCC"/>
    <w:rsid w:val="00DF61DE"/>
    <w:rsid w:val="00DF7CAE"/>
    <w:rsid w:val="00E07859"/>
    <w:rsid w:val="00E22D5B"/>
    <w:rsid w:val="00E23EB6"/>
    <w:rsid w:val="00E24586"/>
    <w:rsid w:val="00E277FB"/>
    <w:rsid w:val="00E339C7"/>
    <w:rsid w:val="00E37D87"/>
    <w:rsid w:val="00E41634"/>
    <w:rsid w:val="00E423C0"/>
    <w:rsid w:val="00E4440C"/>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D18DC"/>
    <w:rsid w:val="00ED3468"/>
    <w:rsid w:val="00ED6201"/>
    <w:rsid w:val="00ED7A2A"/>
    <w:rsid w:val="00EE2E61"/>
    <w:rsid w:val="00EF1D7F"/>
    <w:rsid w:val="00EF4A03"/>
    <w:rsid w:val="00F0137E"/>
    <w:rsid w:val="00F03E94"/>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67EC"/>
    <w:rsid w:val="00F91B2B"/>
    <w:rsid w:val="00F92E19"/>
    <w:rsid w:val="00F976DB"/>
    <w:rsid w:val="00FA2C33"/>
    <w:rsid w:val="00FA63F6"/>
    <w:rsid w:val="00FC0035"/>
    <w:rsid w:val="00FC03CD"/>
    <w:rsid w:val="00FC0646"/>
    <w:rsid w:val="00FC68B7"/>
    <w:rsid w:val="00FC6CA8"/>
    <w:rsid w:val="00FE4AFA"/>
    <w:rsid w:val="00FE6985"/>
    <w:rsid w:val="00FF09E2"/>
    <w:rsid w:val="00FF1A52"/>
    <w:rsid w:val="00FF2A1D"/>
    <w:rsid w:val="00FF3435"/>
    <w:rsid w:val="00FF36AC"/>
    <w:rsid w:val="00FF63C9"/>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unhideWhenUsed/>
    <w:rsid w:val="00AD68E0"/>
    <w:pPr>
      <w:spacing w:line="240" w:lineRule="auto"/>
    </w:pPr>
  </w:style>
  <w:style w:type="character" w:customStyle="1" w:styleId="CommentTextChar">
    <w:name w:val="Comment Text Char"/>
    <w:link w:val="CommentText"/>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H1GChar">
    <w:name w:val="_ H_1_G Char"/>
    <w:link w:val="H1G"/>
    <w:rsid w:val="000B3813"/>
    <w:rPr>
      <w:b/>
      <w:sz w:val="24"/>
      <w:lang w:eastAsia="fr-FR"/>
    </w:rPr>
  </w:style>
  <w:style w:type="paragraph" w:styleId="Revision">
    <w:name w:val="Revision"/>
    <w:hidden/>
    <w:uiPriority w:val="99"/>
    <w:semiHidden/>
    <w:rsid w:val="00B9763E"/>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FAB8AE89-9DF6-42CE-93D2-5F0E98FD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3.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4.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286</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Secretariat</cp:lastModifiedBy>
  <cp:revision>12</cp:revision>
  <cp:lastPrinted>2023-01-25T20:50:00Z</cp:lastPrinted>
  <dcterms:created xsi:type="dcterms:W3CDTF">2024-01-19T16:47:00Z</dcterms:created>
  <dcterms:modified xsi:type="dcterms:W3CDTF">2024-01-20T17:04:00Z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