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F429C" w14:paraId="096FC49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6D505D" w14:textId="77777777" w:rsidR="002D5AAC" w:rsidRPr="008C1A9B" w:rsidRDefault="002D5AAC" w:rsidP="003F42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0B0C192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7FEEA4F" w14:textId="194AEE42" w:rsidR="003F429C" w:rsidRPr="003F429C" w:rsidRDefault="003F429C" w:rsidP="003F429C">
            <w:pPr>
              <w:jc w:val="right"/>
              <w:rPr>
                <w:lang w:val="en-US"/>
              </w:rPr>
            </w:pPr>
            <w:r w:rsidRPr="003F429C">
              <w:rPr>
                <w:sz w:val="40"/>
                <w:lang w:val="en-US"/>
              </w:rPr>
              <w:t>E</w:t>
            </w:r>
            <w:r w:rsidRPr="003F429C">
              <w:rPr>
                <w:lang w:val="en-US"/>
              </w:rPr>
              <w:t>/ECE/324/Rev.2/Add.116/Rev.5/Amend.2</w:t>
            </w:r>
            <w:r w:rsidRPr="003F429C">
              <w:rPr>
                <w:rFonts w:cs="Times New Roman"/>
                <w:lang w:val="en-US"/>
              </w:rPr>
              <w:t>−</w:t>
            </w:r>
            <w:r w:rsidRPr="003F429C">
              <w:rPr>
                <w:sz w:val="40"/>
                <w:lang w:val="en-US"/>
              </w:rPr>
              <w:t>E</w:t>
            </w:r>
            <w:r w:rsidRPr="003F429C">
              <w:rPr>
                <w:lang w:val="en-US"/>
              </w:rPr>
              <w:t>/ECE/TRANS/505/Rev.2/Add.116/Rev.5/Amend.2</w:t>
            </w:r>
          </w:p>
        </w:tc>
      </w:tr>
      <w:tr w:rsidR="002D5AAC" w:rsidRPr="009D084C" w14:paraId="0905575E" w14:textId="77777777" w:rsidTr="004E0F6D">
        <w:trPr>
          <w:trHeight w:hRule="exact" w:val="2554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FD5EAA4" w14:textId="77777777" w:rsidR="002D5AAC" w:rsidRPr="003F429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C974CDF" w14:textId="77777777" w:rsidR="002D5AAC" w:rsidRPr="003F429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5329128" w14:textId="77777777" w:rsidR="00391A62" w:rsidRDefault="00391A62" w:rsidP="00391A62">
            <w:pPr>
              <w:spacing w:before="120"/>
              <w:rPr>
                <w:szCs w:val="20"/>
                <w:lang w:val="en-US"/>
              </w:rPr>
            </w:pPr>
          </w:p>
          <w:p w14:paraId="021E2938" w14:textId="77777777" w:rsidR="00391A62" w:rsidRDefault="00391A62" w:rsidP="00391A62">
            <w:pPr>
              <w:spacing w:before="120"/>
              <w:rPr>
                <w:szCs w:val="20"/>
                <w:lang w:val="en-US"/>
              </w:rPr>
            </w:pPr>
          </w:p>
          <w:p w14:paraId="036D092B" w14:textId="6FF76D04" w:rsidR="003F429C" w:rsidRPr="009D084C" w:rsidRDefault="00391A62" w:rsidP="00391A62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28 November 2023</w:t>
            </w:r>
            <w:r w:rsidR="003F429C">
              <w:rPr>
                <w:szCs w:val="20"/>
                <w:lang w:val="en-US"/>
              </w:rPr>
              <w:t xml:space="preserve"> </w:t>
            </w:r>
          </w:p>
        </w:tc>
      </w:tr>
    </w:tbl>
    <w:p w14:paraId="2AB16739" w14:textId="0D3BE852" w:rsidR="00AC3A74" w:rsidRPr="008C0483" w:rsidRDefault="008C0483" w:rsidP="008C0483">
      <w:pPr>
        <w:pStyle w:val="HChG"/>
      </w:pPr>
      <w:bookmarkStart w:id="0" w:name="_Toc340666199"/>
      <w:bookmarkStart w:id="1" w:name="_Toc340745062"/>
      <w:bookmarkEnd w:id="0"/>
      <w:bookmarkEnd w:id="1"/>
      <w:r>
        <w:tab/>
      </w:r>
      <w:r>
        <w:tab/>
      </w:r>
      <w:r w:rsidR="000250E8" w:rsidRPr="008C0483">
        <w:t>Соглашение</w:t>
      </w:r>
    </w:p>
    <w:p w14:paraId="72D1B1F2" w14:textId="77777777" w:rsidR="00AC3A74" w:rsidRPr="00857252" w:rsidRDefault="00AC3A74" w:rsidP="00AC3A74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57599">
        <w:rPr>
          <w:rStyle w:val="ac"/>
          <w:b w:val="0"/>
          <w:sz w:val="20"/>
          <w:vertAlign w:val="baseline"/>
        </w:rPr>
        <w:footnoteReference w:customMarkFollows="1" w:id="1"/>
        <w:t>*</w:t>
      </w:r>
    </w:p>
    <w:p w14:paraId="71A4929D" w14:textId="77777777" w:rsidR="00AC3A74" w:rsidRPr="00857252" w:rsidRDefault="00AC3A74" w:rsidP="00AC3A74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1997B0F" w14:textId="77777777" w:rsidR="00AC3A74" w:rsidRPr="00857252" w:rsidRDefault="00AC3A74" w:rsidP="00AC3A74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0812C931" w14:textId="77777777" w:rsidR="00AC3A74" w:rsidRPr="00857252" w:rsidRDefault="00AC3A74" w:rsidP="00AC3A74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116 — Правила № 117 ООН</w:t>
      </w:r>
    </w:p>
    <w:p w14:paraId="53BD0F00" w14:textId="53C0D6E0" w:rsidR="00AC3A74" w:rsidRPr="00857252" w:rsidRDefault="00AC3A74" w:rsidP="00AC3A74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5 </w:t>
      </w:r>
      <w:r w:rsidR="00C57599">
        <w:rPr>
          <w:bCs/>
        </w:rPr>
        <w:t>—</w:t>
      </w:r>
      <w:r>
        <w:rPr>
          <w:bCs/>
        </w:rPr>
        <w:t xml:space="preserve"> Поправка 2</w:t>
      </w:r>
    </w:p>
    <w:p w14:paraId="16F567AB" w14:textId="77777777" w:rsidR="00AC3A74" w:rsidRPr="00857252" w:rsidRDefault="00AC3A74" w:rsidP="00AC3A74">
      <w:pPr>
        <w:pStyle w:val="SingleTxtG"/>
        <w:spacing w:after="360"/>
        <w:rPr>
          <w:spacing w:val="-2"/>
        </w:rPr>
      </w:pPr>
      <w:r>
        <w:t>Поправки серии 04 — Дата вступления в силу: 24 сентября 2023 года</w:t>
      </w:r>
    </w:p>
    <w:p w14:paraId="5F96B77A" w14:textId="77777777" w:rsidR="00AC3A74" w:rsidRPr="00857252" w:rsidRDefault="00AC3A74" w:rsidP="00AC3A74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шин в отношении звука, издаваемого ими при качении, и/или их сцепления на мокрых поверхностях и/или сопротивления качению</w:t>
      </w:r>
    </w:p>
    <w:p w14:paraId="3409B18A" w14:textId="77777777" w:rsidR="00AC3A74" w:rsidRPr="00857252" w:rsidRDefault="00AC3A74" w:rsidP="00AC3A74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ECE/TRANS/WP.29/2023/8.</w:t>
      </w:r>
    </w:p>
    <w:p w14:paraId="72ECDC63" w14:textId="77777777" w:rsidR="00AC3A74" w:rsidRPr="00A1169E" w:rsidRDefault="00AC3A74" w:rsidP="00AC3A74">
      <w:pPr>
        <w:suppressAutoHyphens w:val="0"/>
        <w:spacing w:line="240" w:lineRule="auto"/>
        <w:jc w:val="center"/>
        <w:rPr>
          <w:b/>
          <w:sz w:val="24"/>
        </w:rPr>
      </w:pPr>
      <w:r w:rsidRPr="00A1169E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6C32715B" wp14:editId="66339B2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03CFB954" w14:textId="5E7DE7B1" w:rsidR="00AC3A74" w:rsidRPr="00857252" w:rsidRDefault="00AC3A74" w:rsidP="00BF6518">
      <w:pPr>
        <w:spacing w:after="120"/>
        <w:jc w:val="center"/>
      </w:pPr>
      <w:r>
        <w:rPr>
          <w:b/>
          <w:bCs/>
        </w:rPr>
        <w:t>ОРГАНИЗАЦИЯ ОБЪЕДИНЕННЫХ НАЦИЙ</w:t>
      </w:r>
    </w:p>
    <w:p w14:paraId="53058CA1" w14:textId="77777777" w:rsidR="00AC3A74" w:rsidRPr="002A12F2" w:rsidRDefault="00AC3A74" w:rsidP="00AC3A74">
      <w:pPr>
        <w:spacing w:after="120"/>
        <w:ind w:firstLine="1134"/>
        <w:rPr>
          <w:rFonts w:eastAsia="Calibri" w:cs="Arial"/>
          <w:szCs w:val="14"/>
        </w:rPr>
      </w:pPr>
      <w:bookmarkStart w:id="2" w:name="_Hlk75337670"/>
      <w:r w:rsidRPr="002A12F2">
        <w:rPr>
          <w:rFonts w:eastAsia="Calibri" w:cs="Arial"/>
          <w:i/>
          <w:iCs/>
        </w:rPr>
        <w:lastRenderedPageBreak/>
        <w:t>Содержание, приложения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16F0D069" w14:textId="77777777" w:rsidR="00AC3A74" w:rsidRPr="002A12F2" w:rsidRDefault="00AC3A74" w:rsidP="00AC3A74">
      <w:pPr>
        <w:tabs>
          <w:tab w:val="right" w:leader="dot" w:pos="8789"/>
          <w:tab w:val="right" w:pos="9498"/>
        </w:tabs>
        <w:spacing w:after="120"/>
        <w:ind w:left="851" w:hanging="567"/>
        <w:rPr>
          <w:lang w:eastAsia="de-DE"/>
        </w:rPr>
      </w:pPr>
      <w:r w:rsidRPr="002A12F2">
        <w:rPr>
          <w:lang w:eastAsia="de-DE"/>
        </w:rPr>
        <w:t>«7</w:t>
      </w:r>
      <w:r w:rsidRPr="002A12F2">
        <w:rPr>
          <w:lang w:eastAsia="de-DE"/>
        </w:rPr>
        <w:tab/>
        <w:t xml:space="preserve">Процедуры испытания эффективности шин на снегу в случае зимних шин, </w:t>
      </w:r>
      <w:r w:rsidRPr="002A12F2">
        <w:rPr>
          <w:lang w:eastAsia="de-DE"/>
        </w:rPr>
        <w:br/>
        <w:t>предназначенных для использования в тяжелых снежных условиях</w:t>
      </w:r>
      <w:r w:rsidRPr="002A12F2">
        <w:rPr>
          <w:webHidden/>
          <w:lang w:eastAsia="de-DE"/>
        </w:rPr>
        <w:tab/>
      </w:r>
      <w:r w:rsidRPr="002A12F2">
        <w:rPr>
          <w:webHidden/>
          <w:lang w:eastAsia="de-DE"/>
        </w:rPr>
        <w:tab/>
      </w:r>
    </w:p>
    <w:p w14:paraId="2F781068" w14:textId="77777777" w:rsidR="00AC3A74" w:rsidRPr="002A12F2" w:rsidRDefault="00AC3A74" w:rsidP="00AC3A74">
      <w:pPr>
        <w:tabs>
          <w:tab w:val="right" w:leader="dot" w:pos="8789"/>
          <w:tab w:val="right" w:pos="9498"/>
        </w:tabs>
        <w:spacing w:after="120"/>
        <w:ind w:left="851" w:hanging="567"/>
        <w:rPr>
          <w:lang w:eastAsia="de-DE"/>
        </w:rPr>
      </w:pPr>
      <w:r w:rsidRPr="002A12F2">
        <w:rPr>
          <w:lang w:eastAsia="de-DE"/>
        </w:rPr>
        <w:tab/>
        <w:t>[...]</w:t>
      </w:r>
    </w:p>
    <w:p w14:paraId="2C1A2B77" w14:textId="77777777" w:rsidR="00AC3A74" w:rsidRPr="002A12F2" w:rsidRDefault="00AC3A74" w:rsidP="00AC3A74">
      <w:pPr>
        <w:tabs>
          <w:tab w:val="right" w:leader="dot" w:pos="8789"/>
          <w:tab w:val="right" w:pos="9498"/>
        </w:tabs>
        <w:spacing w:after="120"/>
        <w:ind w:left="851" w:hanging="567"/>
        <w:rPr>
          <w:lang w:eastAsia="de-DE"/>
        </w:rPr>
      </w:pPr>
      <w:r w:rsidRPr="002A12F2">
        <w:rPr>
          <w:lang w:eastAsia="de-DE"/>
        </w:rPr>
        <w:t>9</w:t>
      </w:r>
      <w:r w:rsidRPr="002A12F2">
        <w:rPr>
          <w:lang w:eastAsia="de-DE"/>
        </w:rPr>
        <w:tab/>
        <w:t xml:space="preserve">Процедура определения сцепления с мокрым дорожным покрытием для шин </w:t>
      </w:r>
      <w:r w:rsidRPr="002A12F2">
        <w:rPr>
          <w:lang w:eastAsia="de-DE"/>
        </w:rPr>
        <w:br/>
        <w:t>в изношенном состоянии</w:t>
      </w:r>
      <w:r w:rsidRPr="002A12F2">
        <w:rPr>
          <w:webHidden/>
          <w:lang w:eastAsia="de-DE"/>
        </w:rPr>
        <w:tab/>
      </w:r>
      <w:r w:rsidRPr="002A12F2">
        <w:rPr>
          <w:webHidden/>
          <w:lang w:eastAsia="de-DE"/>
        </w:rPr>
        <w:tab/>
      </w:r>
    </w:p>
    <w:p w14:paraId="03024B3A" w14:textId="77777777" w:rsidR="00AC3A74" w:rsidRPr="002A12F2" w:rsidRDefault="00AC3A74" w:rsidP="00AC3A74">
      <w:pPr>
        <w:tabs>
          <w:tab w:val="right" w:leader="dot" w:pos="8789"/>
          <w:tab w:val="right" w:pos="9498"/>
        </w:tabs>
        <w:spacing w:after="120"/>
        <w:ind w:left="851" w:hanging="567"/>
        <w:rPr>
          <w:lang w:eastAsia="de-DE"/>
        </w:rPr>
      </w:pPr>
      <w:r w:rsidRPr="002A12F2">
        <w:rPr>
          <w:lang w:eastAsia="de-DE"/>
        </w:rPr>
        <w:tab/>
        <w:t>[...]»</w:t>
      </w:r>
    </w:p>
    <w:p w14:paraId="0A0C9F21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Cs/>
        </w:rPr>
      </w:pPr>
      <w:r w:rsidRPr="002A12F2">
        <w:rPr>
          <w:rFonts w:eastAsia="Calibri" w:cs="Arial"/>
        </w:rPr>
        <w:tab/>
      </w:r>
      <w:r w:rsidRPr="002A12F2">
        <w:rPr>
          <w:rFonts w:eastAsia="Calibri" w:cs="Arial"/>
          <w:i/>
          <w:iCs/>
        </w:rPr>
        <w:t>Пункт 1.1.7</w:t>
      </w:r>
      <w:r w:rsidRPr="002A12F2">
        <w:rPr>
          <w:rFonts w:eastAsia="Calibri" w:cs="Arial"/>
        </w:rPr>
        <w:t>, заменить «1990» на «2000».</w:t>
      </w:r>
    </w:p>
    <w:p w14:paraId="21416B2A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</w:rPr>
      </w:pPr>
      <w:r w:rsidRPr="002A12F2">
        <w:rPr>
          <w:rFonts w:eastAsia="Calibri" w:cs="Arial"/>
          <w:i/>
          <w:iCs/>
        </w:rPr>
        <w:t>Пункт 2.1, подпункт e)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65B9013D" w14:textId="77777777" w:rsidR="00AC3A74" w:rsidRPr="002A12F2" w:rsidRDefault="00AC3A74" w:rsidP="00AC3A74">
      <w:pPr>
        <w:tabs>
          <w:tab w:val="left" w:pos="2268"/>
        </w:tabs>
        <w:spacing w:after="120"/>
        <w:ind w:left="2835" w:right="1134" w:hanging="1701"/>
        <w:jc w:val="both"/>
        <w:rPr>
          <w:rFonts w:eastAsia="Calibri" w:cs="Arial"/>
          <w:iCs/>
        </w:rPr>
      </w:pPr>
      <w:r w:rsidRPr="002A12F2">
        <w:rPr>
          <w:rFonts w:eastAsia="Calibri" w:cs="Arial"/>
        </w:rPr>
        <w:t>«</w:t>
      </w:r>
      <w:r w:rsidRPr="002A12F2">
        <w:rPr>
          <w:rFonts w:eastAsia="Calibri" w:cs="Arial"/>
        </w:rPr>
        <w:tab/>
        <w:t>e)</w:t>
      </w:r>
      <w:r w:rsidRPr="002A12F2">
        <w:rPr>
          <w:rFonts w:eastAsia="Calibri" w:cs="Arial"/>
        </w:rPr>
        <w:tab/>
        <w:t>предназначена шина для использования в тяжелых снежных условиях или нет;»</w:t>
      </w:r>
    </w:p>
    <w:p w14:paraId="05716DB3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</w:rPr>
      </w:pPr>
      <w:r w:rsidRPr="002A12F2">
        <w:rPr>
          <w:rFonts w:eastAsia="Calibri" w:cs="Arial"/>
          <w:i/>
          <w:iCs/>
        </w:rPr>
        <w:t>Пункт 2.13.1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6B8A1071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«2.13.1</w:t>
      </w:r>
      <w:r w:rsidRPr="002A12F2">
        <w:rPr>
          <w:rFonts w:eastAsia="Calibri" w:cs="Arial"/>
        </w:rPr>
        <w:tab/>
        <w:t>“</w:t>
      </w:r>
      <w:r w:rsidRPr="002A12F2">
        <w:rPr>
          <w:rFonts w:eastAsia="Calibri" w:cs="Arial"/>
          <w:i/>
          <w:iCs/>
        </w:rPr>
        <w:t>Шина для использования в тяжелых снежных условиях</w:t>
      </w:r>
      <w:r w:rsidRPr="002A12F2">
        <w:rPr>
          <w:rFonts w:eastAsia="Calibri" w:cs="Arial"/>
        </w:rPr>
        <w:t xml:space="preserve">” означает зимнюю шину или шину специального назначения, у которой рисунок протектора, материал протектора или конструкция специально предназначены для использования </w:t>
      </w:r>
      <w:proofErr w:type="gramStart"/>
      <w:r w:rsidRPr="002A12F2">
        <w:rPr>
          <w:rFonts w:eastAsia="Calibri" w:cs="Arial"/>
        </w:rPr>
        <w:t>в тяжелых снежных условиях</w:t>
      </w:r>
      <w:proofErr w:type="gramEnd"/>
      <w:r w:rsidRPr="002A12F2">
        <w:rPr>
          <w:rFonts w:eastAsia="Calibri" w:cs="Arial"/>
        </w:rPr>
        <w:t xml:space="preserve"> и которая отвечает требованиям пунктов 6.5 и 6.5.1 настоящих Правил.</w:t>
      </w:r>
    </w:p>
    <w:p w14:paraId="2AA5A388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2.13.1.1</w:t>
      </w:r>
      <w:r w:rsidRPr="002A12F2">
        <w:rPr>
          <w:rFonts w:eastAsia="Calibri" w:cs="Arial"/>
        </w:rPr>
        <w:tab/>
        <w:t>“</w:t>
      </w:r>
      <w:r w:rsidRPr="002A12F2">
        <w:rPr>
          <w:rFonts w:eastAsia="Calibri" w:cs="Arial"/>
          <w:i/>
          <w:iCs/>
        </w:rPr>
        <w:t>Ледовая шина</w:t>
      </w:r>
      <w:r w:rsidRPr="002A12F2">
        <w:rPr>
          <w:rFonts w:eastAsia="Calibri" w:cs="Arial"/>
        </w:rPr>
        <w:t>” означает зимнюю шину класса С1, классифицируемую в качестве шины для использования в тяжелых снежных условиях, которая помимо этого предназначена для использования на дорожных поверхностях, покрытых льдом, и которая отвечает требованиям пункта 6.5.2 настоящих Правил».</w:t>
      </w:r>
    </w:p>
    <w:p w14:paraId="2F7F6236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 xml:space="preserve">Пункт 2.18 </w:t>
      </w:r>
      <w:r w:rsidRPr="002A12F2">
        <w:rPr>
          <w:rFonts w:eastAsia="Calibri" w:cs="Arial"/>
        </w:rPr>
        <w:t>изменить следующим образом:</w:t>
      </w:r>
    </w:p>
    <w:p w14:paraId="44E7883C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«2.18</w:t>
      </w:r>
      <w:r w:rsidRPr="002A12F2">
        <w:rPr>
          <w:rFonts w:eastAsia="Calibri" w:cs="Arial"/>
        </w:rPr>
        <w:tab/>
        <w:t>[...]</w:t>
      </w:r>
    </w:p>
    <w:p w14:paraId="01623EBE" w14:textId="77777777" w:rsidR="00AC3A74" w:rsidRPr="002A12F2" w:rsidRDefault="00AC3A74" w:rsidP="00AC3A74">
      <w:pPr>
        <w:tabs>
          <w:tab w:val="left" w:pos="1701"/>
          <w:tab w:val="left" w:pos="2268"/>
          <w:tab w:val="left" w:pos="2835"/>
        </w:tabs>
        <w:spacing w:after="120"/>
        <w:ind w:left="2835" w:right="1134" w:hanging="567"/>
        <w:jc w:val="both"/>
        <w:rPr>
          <w:bCs/>
        </w:rPr>
      </w:pPr>
      <w:r w:rsidRPr="002A12F2">
        <w:t>c)</w:t>
      </w:r>
      <w:r w:rsidRPr="002A12F2">
        <w:tab/>
        <w:t>F3611-22 для размера P225/60R16 в изношенном состоянии и которую обозначают как “СЭИШ16 с формованным покрытием в изношенном состоянии”,</w:t>
      </w:r>
    </w:p>
    <w:p w14:paraId="310DA371" w14:textId="77777777" w:rsidR="00AC3A74" w:rsidRPr="002A12F2" w:rsidRDefault="00AC3A74" w:rsidP="00AC3A74">
      <w:pPr>
        <w:spacing w:after="120"/>
        <w:ind w:left="2834" w:right="1134" w:hanging="566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d)</w:t>
      </w:r>
      <w:r w:rsidRPr="002A12F2">
        <w:rPr>
          <w:rFonts w:eastAsia="Calibri" w:cs="Arial"/>
        </w:rPr>
        <w:tab/>
        <w:t>F2872 — 16 для размера 225/75R16C и которую называют “СЭИШ16C”,</w:t>
      </w:r>
    </w:p>
    <w:p w14:paraId="7343E42A" w14:textId="77777777" w:rsidR="00AC3A74" w:rsidRPr="002A12F2" w:rsidRDefault="00AC3A74" w:rsidP="00AC3A74">
      <w:pPr>
        <w:spacing w:after="120"/>
        <w:ind w:left="2834" w:right="1134" w:hanging="566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e)</w:t>
      </w:r>
      <w:r w:rsidRPr="002A12F2">
        <w:rPr>
          <w:rFonts w:eastAsia="Calibri" w:cs="Arial"/>
        </w:rPr>
        <w:tab/>
        <w:t>F2871 — 16 для размера 245/70R19,5 и которую называют “СЭИШ19,5”,</w:t>
      </w:r>
    </w:p>
    <w:p w14:paraId="0E951ADB" w14:textId="77777777" w:rsidR="00AC3A74" w:rsidRPr="002A12F2" w:rsidRDefault="00AC3A74" w:rsidP="00AC3A74">
      <w:pPr>
        <w:tabs>
          <w:tab w:val="left" w:pos="1701"/>
          <w:tab w:val="left" w:pos="2268"/>
          <w:tab w:val="left" w:pos="2835"/>
        </w:tabs>
        <w:spacing w:after="120"/>
        <w:ind w:left="2834" w:right="1134" w:hanging="566"/>
        <w:jc w:val="both"/>
      </w:pPr>
      <w:r w:rsidRPr="002A12F2">
        <w:t>f)</w:t>
      </w:r>
      <w:r w:rsidRPr="002A12F2">
        <w:tab/>
        <w:t>F2870 — 16 для размера 315/70R22,5 и которую называют “СЭИШ22,5”».</w:t>
      </w:r>
    </w:p>
    <w:p w14:paraId="0933FB89" w14:textId="77777777" w:rsidR="00AC3A74" w:rsidRPr="002A12F2" w:rsidRDefault="00AC3A74" w:rsidP="00AC3A74">
      <w:pPr>
        <w:spacing w:after="120"/>
        <w:ind w:left="1134" w:right="1134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Пункт 3.1.1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2A455E2F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«3.1.1</w:t>
      </w:r>
      <w:r w:rsidRPr="002A12F2">
        <w:rPr>
          <w:rFonts w:eastAsia="Calibri" w:cs="Arial"/>
        </w:rPr>
        <w:tab/>
        <w:t>Эксплуатационные характеристики, подлежащие оценке для определения типа шины; “уровень звука, издаваемого при качении”, и/или “эффективность сцепления шины в новом состоянии с мокрым дорожным покрытием”, и/или “эффективность сцепления шины в изношенном состоянии с мокрым дорожным покрытием”, и/или “уровень сопротивления качению”; “уровень эффективности на снегу” в случае шины, предназначенной для использования в тяжелых снежных условиях, и — дополнительно — “уровень эффективности на льду” в случае ледовой шины;»</w:t>
      </w:r>
    </w:p>
    <w:p w14:paraId="423AF961" w14:textId="77777777" w:rsidR="00AC3A74" w:rsidRPr="002A12F2" w:rsidRDefault="00AC3A74" w:rsidP="00AC3A74">
      <w:pPr>
        <w:spacing w:after="120"/>
        <w:ind w:left="1134" w:right="1134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 xml:space="preserve">Пункт 3.1.5.1 </w:t>
      </w:r>
      <w:r w:rsidRPr="002A12F2">
        <w:rPr>
          <w:rFonts w:eastAsia="Calibri" w:cs="Arial"/>
        </w:rPr>
        <w:t>изменить следующим образом:</w:t>
      </w:r>
    </w:p>
    <w:p w14:paraId="6B7DE2F1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«3.1.5.1</w:t>
      </w:r>
      <w:r w:rsidRPr="002A12F2">
        <w:rPr>
          <w:rFonts w:eastAsia="Calibri" w:cs="Arial"/>
        </w:rPr>
        <w:tab/>
        <w:t>предназначена шина для использования в тяжелых снежных условиях или нет;»</w:t>
      </w:r>
    </w:p>
    <w:p w14:paraId="5778162F" w14:textId="77777777" w:rsidR="00AC3A74" w:rsidRPr="002A12F2" w:rsidRDefault="00AC3A74" w:rsidP="00AC3A74">
      <w:pPr>
        <w:keepNext/>
        <w:keepLines/>
        <w:spacing w:after="120"/>
        <w:ind w:left="1134" w:right="1134"/>
        <w:rPr>
          <w:rFonts w:eastAsia="Calibri" w:cs="Arial"/>
          <w:i/>
          <w:iCs/>
        </w:rPr>
      </w:pPr>
      <w:bookmarkStart w:id="3" w:name="_Hlk104454579"/>
      <w:r w:rsidRPr="002A12F2">
        <w:rPr>
          <w:rFonts w:eastAsia="Calibri" w:cs="Arial"/>
          <w:i/>
          <w:iCs/>
        </w:rPr>
        <w:lastRenderedPageBreak/>
        <w:t>Пункт 4.2.6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34F7F2CD" w14:textId="77777777" w:rsidR="00AC3A74" w:rsidRPr="002A12F2" w:rsidRDefault="00AC3A74" w:rsidP="00AC3A74">
      <w:pPr>
        <w:keepNext/>
        <w:keepLines/>
        <w:spacing w:after="120"/>
        <w:ind w:left="2268" w:right="1134" w:hanging="1134"/>
        <w:jc w:val="both"/>
        <w:rPr>
          <w:rFonts w:eastAsia="Calibri" w:cs="Arial"/>
          <w:bCs/>
        </w:rPr>
      </w:pPr>
      <w:bookmarkStart w:id="4" w:name="_Hlk104455282"/>
      <w:r w:rsidRPr="002A12F2">
        <w:rPr>
          <w:rFonts w:eastAsia="Calibri" w:cs="Arial"/>
        </w:rPr>
        <w:t>«4.2.6</w:t>
      </w:r>
      <w:r w:rsidRPr="002A12F2">
        <w:rPr>
          <w:rFonts w:eastAsia="Calibri" w:cs="Arial"/>
        </w:rPr>
        <w:tab/>
        <w:t>обозначение “Alpine” (“высокогорная”) (“трехглавая вершина со снежинкой”, соответствующее пиктограмме, описанной в добавлении 1 к приложению 7), если зимняя шина или шина специального назначения классифицируется как “шина для использования в тяжелых снежных условиях;»</w:t>
      </w:r>
      <w:bookmarkStart w:id="5" w:name="_Hlk104455294"/>
      <w:bookmarkEnd w:id="4"/>
    </w:p>
    <w:p w14:paraId="272A6144" w14:textId="77777777" w:rsidR="00AC3A74" w:rsidRPr="002A12F2" w:rsidRDefault="00AC3A74" w:rsidP="00AC3A74">
      <w:pPr>
        <w:spacing w:after="120"/>
        <w:ind w:left="1134" w:right="1134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Пункт 4.2.6.1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1FE2296C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«4.2.6.1</w:t>
      </w:r>
      <w:r w:rsidRPr="002A12F2">
        <w:rPr>
          <w:rFonts w:eastAsia="Calibri" w:cs="Arial"/>
        </w:rPr>
        <w:tab/>
        <w:t xml:space="preserve">обозначение “Ice </w:t>
      </w:r>
      <w:proofErr w:type="spellStart"/>
      <w:r w:rsidRPr="002A12F2">
        <w:rPr>
          <w:rFonts w:eastAsia="Calibri" w:cs="Arial"/>
        </w:rPr>
        <w:t>Grip</w:t>
      </w:r>
      <w:proofErr w:type="spellEnd"/>
      <w:r w:rsidRPr="002A12F2">
        <w:rPr>
          <w:rFonts w:eastAsia="Calibri" w:cs="Arial"/>
        </w:rPr>
        <w:t>” (“Ледовая”) (соответствующее пиктограмме, описанной в добавлении 1 к приложению 8), если шина, предназначенная для использования в тяжелых снежных условиях, дополнительно классифицируется как ледовая шина;»</w:t>
      </w:r>
      <w:bookmarkEnd w:id="5"/>
    </w:p>
    <w:p w14:paraId="425BE528" w14:textId="77777777" w:rsidR="00AC3A74" w:rsidRPr="002A12F2" w:rsidRDefault="00AC3A74" w:rsidP="00AC3A74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i/>
          <w:iCs/>
        </w:rPr>
      </w:pPr>
      <w:r w:rsidRPr="002A12F2">
        <w:rPr>
          <w:i/>
          <w:iCs/>
        </w:rPr>
        <w:t>Включить новый пункт 4.2.6.2</w:t>
      </w:r>
      <w:r w:rsidRPr="002A12F2">
        <w:t xml:space="preserve"> следующего содержания:</w:t>
      </w:r>
    </w:p>
    <w:p w14:paraId="5A730FF6" w14:textId="77777777" w:rsidR="00AC3A74" w:rsidRPr="002A12F2" w:rsidRDefault="00AC3A74" w:rsidP="00AC3A74">
      <w:pPr>
        <w:keepNext/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«4.2.6.2</w:t>
      </w:r>
      <w:r w:rsidRPr="002A12F2">
        <w:rPr>
          <w:rFonts w:eastAsia="Calibri" w:cs="Arial"/>
        </w:rPr>
        <w:tab/>
        <w:t>обозначение “M+S” или “M.S” либо “M&amp;S” в дополнение к обозначению “Alpine”, если шина специального назначения классифицируется как шина для использования в тяжелых снежных условиях;»</w:t>
      </w:r>
      <w:bookmarkStart w:id="6" w:name="_Hlk104479773"/>
      <w:bookmarkEnd w:id="6"/>
    </w:p>
    <w:bookmarkEnd w:id="3"/>
    <w:p w14:paraId="0B3847CE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</w:rPr>
      </w:pPr>
      <w:r w:rsidRPr="002A12F2">
        <w:rPr>
          <w:rFonts w:eastAsia="Calibri" w:cs="Arial"/>
          <w:i/>
          <w:iCs/>
        </w:rPr>
        <w:t>Пункт 4.3.1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092771D8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bookmarkStart w:id="7" w:name="_Hlk101882867"/>
      <w:r w:rsidRPr="002A12F2">
        <w:rPr>
          <w:rFonts w:eastAsia="Calibri" w:cs="Arial"/>
        </w:rPr>
        <w:t>«4.3.1</w:t>
      </w:r>
      <w:r w:rsidRPr="002A12F2">
        <w:rPr>
          <w:rFonts w:eastAsia="Calibri" w:cs="Arial"/>
        </w:rPr>
        <w:tab/>
        <w:t>В случае если официальное утверждение шины на основании настоящих Правил предоставлено тем же органом по официальному утверждению типа, который предоставил официальное утверждение на основании Правил № 30 или № 54, знак официального утверждения на основании Правил № 30 или № 54 может быть совмещен с указанием применимой серии поправок, в силу которой шина была официально утверждена на основании Правил № 117, в виде двух цифр (например, цифр “04”, свидетельствующих о том, что официальное утверждение на основании Правил № 117 было предоставлено в силу поправок серии 04) и индексов согласно пункту 5.2.2 с использованием дополнительного знака “+”, как это указано в добавлении 3 к приложению 2 к настоящим Правилам, например “0236378 + 04S2W2R3B”».</w:t>
      </w:r>
      <w:bookmarkStart w:id="8" w:name="_Hlk42064894"/>
      <w:bookmarkStart w:id="9" w:name="_Hlk101883200"/>
      <w:bookmarkEnd w:id="7"/>
      <w:bookmarkEnd w:id="8"/>
      <w:bookmarkEnd w:id="9"/>
    </w:p>
    <w:p w14:paraId="4947344C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</w:rPr>
      </w:pPr>
      <w:r w:rsidRPr="002A12F2">
        <w:rPr>
          <w:rFonts w:eastAsia="Calibri" w:cs="Arial"/>
          <w:i/>
          <w:iCs/>
        </w:rPr>
        <w:t>Пункт 5.2.2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4BAE36BA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«5.2.2</w:t>
      </w:r>
      <w:r w:rsidRPr="002A12F2">
        <w:rPr>
          <w:rFonts w:eastAsia="Calibri" w:cs="Arial"/>
        </w:rPr>
        <w:tab/>
        <w:t>[...]</w:t>
      </w:r>
    </w:p>
    <w:p w14:paraId="757665B8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ab/>
        <w:t>Буква S будет сопровождаться индексом “2” для обозначения соответствия стадии 2; с учетом же того, что для характеристик сцепления шин в новом состоянии с мокрым дорожным покрытием и для сопротивления качению в пунктах 6.2 и 6.3 ниже определено по две стадии, буква W будет сопровождаться либо индексом “1” для обозначения соответствия стадии 1, либо индексом “2” в случае соответствия стадии 2, а буква R будет сопровождаться либо индексом “2” для обозначения соответствия стадии 2, либо индексом “3” в случае соответствия стадии 3».</w:t>
      </w:r>
      <w:bookmarkStart w:id="10" w:name="_Hlk101961561"/>
      <w:bookmarkStart w:id="11" w:name="_Hlk101982010"/>
      <w:bookmarkEnd w:id="10"/>
      <w:bookmarkEnd w:id="11"/>
    </w:p>
    <w:p w14:paraId="5A29301D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</w:rPr>
      </w:pPr>
      <w:r w:rsidRPr="002A12F2">
        <w:rPr>
          <w:rFonts w:eastAsia="Calibri" w:cs="Arial"/>
          <w:i/>
          <w:iCs/>
        </w:rPr>
        <w:t>Пункт 5.3.1.2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7927B481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«5.3.1.2</w:t>
      </w:r>
      <w:r w:rsidRPr="002A12F2">
        <w:rPr>
          <w:rFonts w:eastAsia="Calibri" w:cs="Arial"/>
        </w:rPr>
        <w:tab/>
        <w:t>Перед индексом(</w:t>
      </w:r>
      <w:proofErr w:type="spellStart"/>
      <w:r w:rsidRPr="002A12F2">
        <w:rPr>
          <w:rFonts w:eastAsia="Calibri" w:cs="Arial"/>
        </w:rPr>
        <w:t>ами</w:t>
      </w:r>
      <w:proofErr w:type="spellEnd"/>
      <w:r w:rsidRPr="002A12F2">
        <w:rPr>
          <w:rFonts w:eastAsia="Calibri" w:cs="Arial"/>
        </w:rPr>
        <w:t>), предусмотренным(</w:t>
      </w:r>
      <w:proofErr w:type="spellStart"/>
      <w:r w:rsidRPr="002A12F2">
        <w:rPr>
          <w:rFonts w:eastAsia="Calibri" w:cs="Arial"/>
        </w:rPr>
        <w:t>ыми</w:t>
      </w:r>
      <w:proofErr w:type="spellEnd"/>
      <w:r w:rsidRPr="002A12F2">
        <w:rPr>
          <w:rFonts w:eastAsia="Calibri" w:cs="Arial"/>
        </w:rPr>
        <w:t xml:space="preserve">) в пункте 5.2.2 выше, проставляют две цифры, которые указывают серию поправок к предписаниям о характеристиках шин для Правил № 117, </w:t>
      </w:r>
      <w:r w:rsidRPr="002A12F2">
        <w:rPr>
          <w:rFonts w:eastAsia="Calibri" w:cs="Arial"/>
        </w:rPr>
        <w:br/>
        <w:t xml:space="preserve">например 04S2 — для поправок серии 04, касающихся звука, издаваемого шиной при качении, на стадии 2, или 04S2W2R3B — для поправок серии 04, касающихся звука, издаваемого шиной при качении, </w:t>
      </w:r>
      <w:r w:rsidRPr="002A12F2">
        <w:rPr>
          <w:rFonts w:eastAsia="Calibri" w:cs="Arial"/>
        </w:rPr>
        <w:br/>
        <w:t>на стадии 2, сцепления шины в новом состоянии с мокрым дорожным покрытием на стадии 2, сопротивления качению на стадии 3 и сцепления шины в изношенном состоянии с мокрым дорожным покрытием».</w:t>
      </w:r>
    </w:p>
    <w:p w14:paraId="0344AF41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>Пункт 5.4.3</w:t>
      </w:r>
      <w:r w:rsidRPr="002A12F2">
        <w:rPr>
          <w:rFonts w:eastAsia="Calibri" w:cs="Arial"/>
        </w:rPr>
        <w:t xml:space="preserve"> изменить следующим образом:</w:t>
      </w:r>
      <w:bookmarkStart w:id="12" w:name="_Hlk100843537"/>
      <w:bookmarkEnd w:id="12"/>
    </w:p>
    <w:p w14:paraId="7D0403C9" w14:textId="77777777" w:rsidR="00AC3A74" w:rsidRPr="002A12F2" w:rsidRDefault="00AC3A74" w:rsidP="00AC3A74">
      <w:pPr>
        <w:spacing w:after="120"/>
        <w:ind w:left="2268" w:right="1134" w:hanging="1134"/>
        <w:rPr>
          <w:rFonts w:eastAsia="Calibri" w:cs="Arial"/>
        </w:rPr>
      </w:pPr>
      <w:r w:rsidRPr="002A12F2">
        <w:rPr>
          <w:rFonts w:eastAsia="Calibri" w:cs="Arial"/>
        </w:rPr>
        <w:t>«5.4.3</w:t>
      </w:r>
      <w:r w:rsidRPr="002A12F2">
        <w:rPr>
          <w:rFonts w:eastAsia="Calibri" w:cs="Arial"/>
        </w:rPr>
        <w:tab/>
        <w:t>индекса(</w:t>
      </w:r>
      <w:proofErr w:type="spellStart"/>
      <w:r w:rsidRPr="002A12F2">
        <w:rPr>
          <w:rFonts w:eastAsia="Calibri" w:cs="Arial"/>
        </w:rPr>
        <w:t>ов</w:t>
      </w:r>
      <w:proofErr w:type="spellEnd"/>
      <w:r w:rsidRPr="002A12F2">
        <w:rPr>
          <w:rFonts w:eastAsia="Calibri" w:cs="Arial"/>
        </w:rPr>
        <w:t>) и указания соответствующей серии поправок, если таковые приняты, как это определено в карточке сообщения.</w:t>
      </w:r>
    </w:p>
    <w:p w14:paraId="1E12388D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lastRenderedPageBreak/>
        <w:tab/>
      </w:r>
      <w:r w:rsidRPr="002A12F2">
        <w:rPr>
          <w:rFonts w:eastAsia="Calibri" w:cs="Arial"/>
        </w:rPr>
        <w:tab/>
        <w:t>Использоваться может один из индексов, перечисленных ниже, или любая их комбинация.</w:t>
      </w:r>
    </w:p>
    <w:tbl>
      <w:tblPr>
        <w:tblW w:w="6215" w:type="dxa"/>
        <w:tblInd w:w="2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4967"/>
      </w:tblGrid>
      <w:tr w:rsidR="00AC3A74" w:rsidRPr="00857252" w14:paraId="16D4EF54" w14:textId="77777777" w:rsidTr="00505B7B">
        <w:tc>
          <w:tcPr>
            <w:tcW w:w="1248" w:type="dxa"/>
          </w:tcPr>
          <w:p w14:paraId="3C102D73" w14:textId="77777777" w:rsidR="00AC3A74" w:rsidRPr="002A12F2" w:rsidRDefault="00AC3A74" w:rsidP="00505B7B">
            <w:pPr>
              <w:keepNext/>
              <w:keepLines/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S2</w:t>
            </w:r>
          </w:p>
        </w:tc>
        <w:tc>
          <w:tcPr>
            <w:tcW w:w="4967" w:type="dxa"/>
          </w:tcPr>
          <w:p w14:paraId="53AC5F68" w14:textId="77777777" w:rsidR="00AC3A74" w:rsidRPr="002A12F2" w:rsidRDefault="00AC3A74" w:rsidP="00505B7B">
            <w:pPr>
              <w:keepNext/>
              <w:keepLines/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уровень звука, издаваемого при качении, на стадии 2</w:t>
            </w:r>
          </w:p>
        </w:tc>
      </w:tr>
      <w:tr w:rsidR="00AC3A74" w:rsidRPr="00857252" w14:paraId="01D167CA" w14:textId="77777777" w:rsidTr="00505B7B">
        <w:tc>
          <w:tcPr>
            <w:tcW w:w="1248" w:type="dxa"/>
          </w:tcPr>
          <w:p w14:paraId="01EE1521" w14:textId="77777777" w:rsidR="00AC3A74" w:rsidRPr="002A12F2" w:rsidRDefault="00AC3A74" w:rsidP="00505B7B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W1</w:t>
            </w:r>
          </w:p>
        </w:tc>
        <w:tc>
          <w:tcPr>
            <w:tcW w:w="4967" w:type="dxa"/>
          </w:tcPr>
          <w:p w14:paraId="25AD3B87" w14:textId="77777777" w:rsidR="00AC3A74" w:rsidRPr="002A12F2" w:rsidRDefault="00AC3A74" w:rsidP="00505B7B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эффективность сцепления с мокрым дорожным покрытием в новом состоянии на стадии 1</w:t>
            </w:r>
          </w:p>
        </w:tc>
      </w:tr>
      <w:tr w:rsidR="00AC3A74" w:rsidRPr="00857252" w14:paraId="433AF66A" w14:textId="77777777" w:rsidTr="00505B7B">
        <w:tc>
          <w:tcPr>
            <w:tcW w:w="1248" w:type="dxa"/>
            <w:shd w:val="clear" w:color="auto" w:fill="auto"/>
          </w:tcPr>
          <w:p w14:paraId="59876E46" w14:textId="77777777" w:rsidR="00AC3A74" w:rsidRPr="002A12F2" w:rsidRDefault="00AC3A74" w:rsidP="00505B7B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W2</w:t>
            </w:r>
          </w:p>
        </w:tc>
        <w:tc>
          <w:tcPr>
            <w:tcW w:w="4967" w:type="dxa"/>
            <w:shd w:val="clear" w:color="auto" w:fill="auto"/>
          </w:tcPr>
          <w:p w14:paraId="3B9E4E9F" w14:textId="77777777" w:rsidR="00AC3A74" w:rsidRPr="002A12F2" w:rsidRDefault="00AC3A74" w:rsidP="00505B7B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эффективность сцепления с мокрым дорожным покрытием в новом состоянии на стадии 2</w:t>
            </w:r>
          </w:p>
        </w:tc>
      </w:tr>
      <w:tr w:rsidR="00AC3A74" w:rsidRPr="00857252" w14:paraId="2C9B79EC" w14:textId="77777777" w:rsidTr="00505B7B">
        <w:tc>
          <w:tcPr>
            <w:tcW w:w="1248" w:type="dxa"/>
          </w:tcPr>
          <w:p w14:paraId="480C1361" w14:textId="77777777" w:rsidR="00AC3A74" w:rsidRPr="002A12F2" w:rsidRDefault="00AC3A74" w:rsidP="00505B7B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R2</w:t>
            </w:r>
          </w:p>
        </w:tc>
        <w:tc>
          <w:tcPr>
            <w:tcW w:w="4967" w:type="dxa"/>
          </w:tcPr>
          <w:p w14:paraId="12504609" w14:textId="77777777" w:rsidR="00AC3A74" w:rsidRPr="002A12F2" w:rsidRDefault="00AC3A74" w:rsidP="00505B7B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уровень сопротивления качению на стадии 2</w:t>
            </w:r>
          </w:p>
        </w:tc>
      </w:tr>
      <w:tr w:rsidR="00AC3A74" w:rsidRPr="00857252" w14:paraId="2841671A" w14:textId="77777777" w:rsidTr="00505B7B">
        <w:tc>
          <w:tcPr>
            <w:tcW w:w="1248" w:type="dxa"/>
            <w:shd w:val="clear" w:color="auto" w:fill="auto"/>
          </w:tcPr>
          <w:p w14:paraId="63A1247B" w14:textId="77777777" w:rsidR="00AC3A74" w:rsidRPr="002A12F2" w:rsidRDefault="00AC3A74" w:rsidP="00505B7B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rFonts w:eastAsia="Calibri" w:cs="Arial"/>
              </w:rPr>
            </w:pPr>
            <w:bookmarkStart w:id="13" w:name="_Hlk101980487"/>
            <w:r w:rsidRPr="002A12F2">
              <w:rPr>
                <w:rFonts w:eastAsia="Calibri" w:cs="Arial"/>
              </w:rPr>
              <w:t>R3</w:t>
            </w:r>
          </w:p>
        </w:tc>
        <w:tc>
          <w:tcPr>
            <w:tcW w:w="4967" w:type="dxa"/>
            <w:shd w:val="clear" w:color="auto" w:fill="auto"/>
          </w:tcPr>
          <w:p w14:paraId="3801630B" w14:textId="77777777" w:rsidR="00AC3A74" w:rsidRPr="002A12F2" w:rsidRDefault="00AC3A74" w:rsidP="00505B7B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уровень сопротивления качению на стадии 3</w:t>
            </w:r>
          </w:p>
        </w:tc>
      </w:tr>
      <w:bookmarkEnd w:id="13"/>
      <w:tr w:rsidR="00AC3A74" w:rsidRPr="00857252" w14:paraId="0A13F347" w14:textId="77777777" w:rsidTr="00505B7B">
        <w:tc>
          <w:tcPr>
            <w:tcW w:w="1248" w:type="dxa"/>
          </w:tcPr>
          <w:p w14:paraId="701D1C92" w14:textId="77777777" w:rsidR="00AC3A74" w:rsidRPr="002A12F2" w:rsidRDefault="00AC3A74" w:rsidP="00505B7B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B</w:t>
            </w:r>
          </w:p>
        </w:tc>
        <w:tc>
          <w:tcPr>
            <w:tcW w:w="4967" w:type="dxa"/>
          </w:tcPr>
          <w:p w14:paraId="27DDFBDC" w14:textId="77777777" w:rsidR="00AC3A74" w:rsidRPr="002A12F2" w:rsidRDefault="00AC3A74" w:rsidP="00505B7B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эффективность сцепления шин в изношенном состоянии с мокрым дорожным покрытием</w:t>
            </w:r>
          </w:p>
        </w:tc>
      </w:tr>
    </w:tbl>
    <w:p w14:paraId="3A68A1CA" w14:textId="77777777" w:rsidR="00AC3A74" w:rsidRPr="002A12F2" w:rsidRDefault="00AC3A74" w:rsidP="00AC3A74">
      <w:pPr>
        <w:spacing w:before="120" w:after="120"/>
        <w:ind w:left="2268" w:right="1134"/>
        <w:jc w:val="both"/>
        <w:rPr>
          <w:rFonts w:eastAsia="Calibri" w:cs="Arial"/>
        </w:rPr>
      </w:pPr>
      <w:bookmarkStart w:id="14" w:name="_Hlk100843576"/>
      <w:r w:rsidRPr="002A12F2">
        <w:rPr>
          <w:rFonts w:eastAsia="Calibri" w:cs="Arial"/>
        </w:rPr>
        <w:t>[...]»</w:t>
      </w:r>
      <w:bookmarkEnd w:id="14"/>
    </w:p>
    <w:p w14:paraId="5B13A8A9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 xml:space="preserve">Пункт 6.1.1, сноску под таблицей со значениями предельных уровней для стадии 2 </w:t>
      </w:r>
      <w:r w:rsidRPr="002A12F2">
        <w:rPr>
          <w:rFonts w:eastAsia="Calibri" w:cs="Arial"/>
        </w:rPr>
        <w:t>изменить следующим образом:</w:t>
      </w:r>
    </w:p>
    <w:p w14:paraId="1C3A32EA" w14:textId="77777777" w:rsidR="00AC3A74" w:rsidRPr="00B12EF7" w:rsidRDefault="00AC3A74" w:rsidP="00AC3A74">
      <w:pPr>
        <w:spacing w:after="120"/>
        <w:ind w:left="2268" w:right="1134"/>
        <w:jc w:val="both"/>
        <w:rPr>
          <w:rFonts w:eastAsia="Calibri" w:cs="Arial"/>
          <w:i/>
          <w:iCs/>
          <w:sz w:val="18"/>
          <w:szCs w:val="18"/>
        </w:rPr>
      </w:pPr>
      <w:r w:rsidRPr="00B12EF7">
        <w:rPr>
          <w:rFonts w:eastAsia="Calibri" w:cs="Arial"/>
          <w:sz w:val="18"/>
          <w:szCs w:val="18"/>
        </w:rPr>
        <w:t>«Вышеуказанные предельные уровни увеличивают на 1 дБ(A) для шин, классифицируемых в качестве зимних шин, предназначенных для использования в тяжелых снежных условиях, шин с повышенной несущей способностью или усиленных шин либо для любой комбинации этих классификаций».</w:t>
      </w:r>
    </w:p>
    <w:p w14:paraId="7FBFF479" w14:textId="77777777" w:rsidR="00AC3A74" w:rsidRPr="002A12F2" w:rsidRDefault="00AC3A74" w:rsidP="00AC3A74">
      <w:pPr>
        <w:keepNext/>
        <w:spacing w:after="120"/>
        <w:ind w:left="1134" w:right="1134"/>
        <w:rPr>
          <w:rFonts w:eastAsia="Calibri" w:cs="Arial"/>
        </w:rPr>
      </w:pPr>
      <w:r w:rsidRPr="002A12F2">
        <w:rPr>
          <w:rFonts w:eastAsia="Calibri" w:cs="Arial"/>
          <w:i/>
          <w:iCs/>
        </w:rPr>
        <w:t>Пункт 6.1.2 таблицу со значениями предельных уровней для стадии 2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0212D260" w14:textId="77777777" w:rsidR="00AC3A74" w:rsidRPr="002A12F2" w:rsidRDefault="00AC3A74" w:rsidP="00AC3A74">
      <w:pPr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</w:t>
      </w:r>
    </w:p>
    <w:tbl>
      <w:tblPr>
        <w:tblW w:w="6219" w:type="dxa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2569"/>
        <w:gridCol w:w="896"/>
        <w:gridCol w:w="1240"/>
      </w:tblGrid>
      <w:tr w:rsidR="00AC3A74" w:rsidRPr="002A12F2" w14:paraId="2F5093FD" w14:textId="77777777" w:rsidTr="00505B7B">
        <w:trPr>
          <w:trHeight w:val="270"/>
          <w:tblHeader/>
        </w:trPr>
        <w:tc>
          <w:tcPr>
            <w:tcW w:w="6219" w:type="dxa"/>
            <w:gridSpan w:val="4"/>
          </w:tcPr>
          <w:p w14:paraId="271D6FA3" w14:textId="77777777" w:rsidR="00AC3A74" w:rsidRPr="002A12F2" w:rsidRDefault="00AC3A74" w:rsidP="00505B7B">
            <w:pPr>
              <w:spacing w:before="80" w:after="80" w:line="200" w:lineRule="exact"/>
              <w:ind w:left="57" w:right="57"/>
              <w:jc w:val="center"/>
              <w:rPr>
                <w:rFonts w:eastAsia="Calibri" w:cs="Arial"/>
                <w:bCs/>
                <w:i/>
                <w:iCs/>
              </w:rPr>
            </w:pPr>
            <w:r w:rsidRPr="002A12F2">
              <w:rPr>
                <w:rFonts w:eastAsia="Calibri" w:cs="Arial"/>
                <w:i/>
                <w:iCs/>
              </w:rPr>
              <w:t>Стадия 2</w:t>
            </w:r>
          </w:p>
        </w:tc>
      </w:tr>
      <w:tr w:rsidR="00AC3A74" w:rsidRPr="002A12F2" w14:paraId="0FF0C9E3" w14:textId="77777777" w:rsidTr="00505B7B">
        <w:trPr>
          <w:trHeight w:val="326"/>
        </w:trPr>
        <w:tc>
          <w:tcPr>
            <w:tcW w:w="4083" w:type="dxa"/>
            <w:gridSpan w:val="2"/>
            <w:vMerge w:val="restart"/>
            <w:shd w:val="clear" w:color="auto" w:fill="auto"/>
            <w:vAlign w:val="center"/>
          </w:tcPr>
          <w:p w14:paraId="414A1E3D" w14:textId="77777777" w:rsidR="00AC3A74" w:rsidRPr="002A12F2" w:rsidRDefault="00AC3A74" w:rsidP="00505B7B">
            <w:pPr>
              <w:spacing w:before="80" w:after="80" w:line="200" w:lineRule="exact"/>
              <w:ind w:left="57" w:right="57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5376CF05" w14:textId="77777777" w:rsidR="00AC3A74" w:rsidRPr="002A12F2" w:rsidRDefault="00AC3A74" w:rsidP="00505B7B">
            <w:pPr>
              <w:spacing w:before="80" w:after="80" w:line="200" w:lineRule="exact"/>
              <w:ind w:left="57" w:right="57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AC3A74" w:rsidRPr="002A12F2" w14:paraId="3A03DB34" w14:textId="77777777" w:rsidTr="00505B7B">
        <w:trPr>
          <w:trHeight w:val="234"/>
        </w:trPr>
        <w:tc>
          <w:tcPr>
            <w:tcW w:w="408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237DBF7D" w14:textId="77777777" w:rsidR="00AC3A74" w:rsidRPr="002A12F2" w:rsidRDefault="00AC3A74" w:rsidP="00505B7B">
            <w:pPr>
              <w:spacing w:before="80" w:after="80" w:line="200" w:lineRule="exact"/>
              <w:ind w:left="57" w:right="57"/>
              <w:rPr>
                <w:rFonts w:eastAsia="Calibri" w:cs="Arial"/>
                <w:bCs/>
                <w:i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14:paraId="2A27F6D4" w14:textId="77777777" w:rsidR="00AC3A74" w:rsidRPr="002A12F2" w:rsidRDefault="00AC3A74" w:rsidP="00505B7B">
            <w:pPr>
              <w:spacing w:before="80" w:after="80" w:line="200" w:lineRule="exact"/>
              <w:ind w:left="57" w:right="57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</w:tcPr>
          <w:p w14:paraId="5A34E361" w14:textId="77777777" w:rsidR="00AC3A74" w:rsidRPr="002A12F2" w:rsidRDefault="00AC3A74" w:rsidP="00505B7B">
            <w:pPr>
              <w:spacing w:before="80" w:after="80" w:line="200" w:lineRule="exact"/>
              <w:ind w:left="57" w:right="57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AC3A74" w:rsidRPr="002A12F2" w14:paraId="72A9751D" w14:textId="77777777" w:rsidTr="00505B7B">
        <w:trPr>
          <w:trHeight w:val="270"/>
        </w:trPr>
        <w:tc>
          <w:tcPr>
            <w:tcW w:w="151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40FD20FF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Обычная шина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E7BEF0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bCs/>
              </w:rPr>
            </w:pP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</w:tcPr>
          <w:p w14:paraId="5A94D108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72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</w:tcPr>
          <w:p w14:paraId="1A240390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73</w:t>
            </w:r>
          </w:p>
        </w:tc>
      </w:tr>
      <w:tr w:rsidR="00AC3A74" w:rsidRPr="002A12F2" w14:paraId="6420AFDF" w14:textId="77777777" w:rsidTr="00505B7B">
        <w:trPr>
          <w:trHeight w:val="270"/>
        </w:trPr>
        <w:tc>
          <w:tcPr>
            <w:tcW w:w="1514" w:type="dxa"/>
            <w:vMerge w:val="restart"/>
            <w:tcBorders>
              <w:right w:val="nil"/>
            </w:tcBorders>
            <w:shd w:val="clear" w:color="auto" w:fill="auto"/>
          </w:tcPr>
          <w:p w14:paraId="69FED683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Зимняя шина</w:t>
            </w:r>
          </w:p>
        </w:tc>
        <w:tc>
          <w:tcPr>
            <w:tcW w:w="2569" w:type="dxa"/>
            <w:tcBorders>
              <w:left w:val="nil"/>
            </w:tcBorders>
          </w:tcPr>
          <w:p w14:paraId="70785EE4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bCs/>
              </w:rPr>
            </w:pPr>
          </w:p>
        </w:tc>
        <w:tc>
          <w:tcPr>
            <w:tcW w:w="896" w:type="dxa"/>
            <w:shd w:val="clear" w:color="auto" w:fill="auto"/>
          </w:tcPr>
          <w:p w14:paraId="54DD41F8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72</w:t>
            </w:r>
          </w:p>
        </w:tc>
        <w:tc>
          <w:tcPr>
            <w:tcW w:w="1240" w:type="dxa"/>
            <w:shd w:val="clear" w:color="auto" w:fill="auto"/>
          </w:tcPr>
          <w:p w14:paraId="4738ABB9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73</w:t>
            </w:r>
          </w:p>
        </w:tc>
      </w:tr>
      <w:tr w:rsidR="00AC3A74" w:rsidRPr="002A12F2" w14:paraId="6EF405D3" w14:textId="77777777" w:rsidTr="00505B7B">
        <w:trPr>
          <w:trHeight w:val="463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07EBC8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bCs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2BED3578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Зимняя шина, классифицируемая в</w:t>
            </w:r>
            <w:r w:rsidRPr="002A12F2">
              <w:rPr>
                <w:rFonts w:eastAsia="Calibri" w:cs="Arial"/>
                <w:lang w:val="en-US"/>
              </w:rPr>
              <w:t> </w:t>
            </w:r>
            <w:r w:rsidRPr="002A12F2">
              <w:rPr>
                <w:rFonts w:eastAsia="Calibri" w:cs="Arial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896" w:type="dxa"/>
            <w:shd w:val="clear" w:color="auto" w:fill="auto"/>
          </w:tcPr>
          <w:p w14:paraId="4628FFF4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73</w:t>
            </w:r>
          </w:p>
        </w:tc>
        <w:tc>
          <w:tcPr>
            <w:tcW w:w="1240" w:type="dxa"/>
            <w:shd w:val="clear" w:color="auto" w:fill="auto"/>
          </w:tcPr>
          <w:p w14:paraId="2DF018CC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75</w:t>
            </w:r>
          </w:p>
        </w:tc>
      </w:tr>
      <w:tr w:rsidR="00AC3A74" w:rsidRPr="002A12F2" w14:paraId="515CA094" w14:textId="77777777" w:rsidTr="00505B7B">
        <w:trPr>
          <w:trHeight w:val="270"/>
        </w:trPr>
        <w:tc>
          <w:tcPr>
            <w:tcW w:w="1514" w:type="dxa"/>
            <w:tcBorders>
              <w:bottom w:val="nil"/>
              <w:right w:val="nil"/>
            </w:tcBorders>
            <w:shd w:val="clear" w:color="auto" w:fill="auto"/>
          </w:tcPr>
          <w:p w14:paraId="229066F1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Шина специального назначения</w:t>
            </w:r>
          </w:p>
        </w:tc>
        <w:tc>
          <w:tcPr>
            <w:tcW w:w="2569" w:type="dxa"/>
            <w:tcBorders>
              <w:left w:val="nil"/>
            </w:tcBorders>
            <w:shd w:val="clear" w:color="auto" w:fill="auto"/>
          </w:tcPr>
          <w:p w14:paraId="18C9E59F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bCs/>
              </w:rPr>
            </w:pPr>
          </w:p>
        </w:tc>
        <w:tc>
          <w:tcPr>
            <w:tcW w:w="896" w:type="dxa"/>
            <w:shd w:val="clear" w:color="auto" w:fill="auto"/>
          </w:tcPr>
          <w:p w14:paraId="147AD5D6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74</w:t>
            </w:r>
          </w:p>
        </w:tc>
        <w:tc>
          <w:tcPr>
            <w:tcW w:w="1240" w:type="dxa"/>
            <w:shd w:val="clear" w:color="auto" w:fill="auto"/>
          </w:tcPr>
          <w:p w14:paraId="476A3AC0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75</w:t>
            </w:r>
          </w:p>
        </w:tc>
      </w:tr>
      <w:tr w:rsidR="00AC3A74" w:rsidRPr="002A12F2" w14:paraId="1B8BEE0A" w14:textId="77777777" w:rsidTr="00505B7B">
        <w:trPr>
          <w:trHeight w:val="270"/>
        </w:trPr>
        <w:tc>
          <w:tcPr>
            <w:tcW w:w="15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9893CE2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bCs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  <w:shd w:val="clear" w:color="auto" w:fill="auto"/>
          </w:tcPr>
          <w:p w14:paraId="50F19240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Шина специального назначения, классифицируемая в</w:t>
            </w:r>
            <w:r w:rsidRPr="002A12F2">
              <w:rPr>
                <w:rFonts w:eastAsia="Calibri" w:cs="Arial"/>
                <w:lang w:val="en-US"/>
              </w:rPr>
              <w:t> </w:t>
            </w:r>
            <w:r w:rsidRPr="002A12F2">
              <w:rPr>
                <w:rFonts w:eastAsia="Calibri" w:cs="Arial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14:paraId="5E848D85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74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</w:tcPr>
          <w:p w14:paraId="1E361337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75</w:t>
            </w:r>
          </w:p>
        </w:tc>
      </w:tr>
    </w:tbl>
    <w:p w14:paraId="6237ACEE" w14:textId="77777777" w:rsidR="00AC3A74" w:rsidRPr="002A12F2" w:rsidRDefault="00AC3A74" w:rsidP="00AC3A74">
      <w:pPr>
        <w:spacing w:after="120" w:line="240" w:lineRule="auto"/>
        <w:ind w:left="2268" w:right="1134" w:hanging="1134"/>
        <w:jc w:val="right"/>
        <w:rPr>
          <w:rFonts w:eastAsia="Calibri" w:cs="Arial"/>
          <w:bCs/>
        </w:rPr>
      </w:pPr>
      <w:r w:rsidRPr="002A12F2">
        <w:rPr>
          <w:rFonts w:eastAsia="Calibri" w:cs="Arial"/>
          <w:bCs/>
        </w:rPr>
        <w:t>»</w:t>
      </w:r>
    </w:p>
    <w:p w14:paraId="0CF20240" w14:textId="77777777" w:rsidR="00AC3A74" w:rsidRPr="002A12F2" w:rsidRDefault="00AC3A74" w:rsidP="00AC3A74">
      <w:pPr>
        <w:pageBreakBefore/>
        <w:spacing w:before="120" w:after="120"/>
        <w:ind w:left="1134" w:right="1134"/>
        <w:jc w:val="both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lastRenderedPageBreak/>
        <w:t>Пункт 6.1.3, таблицу со значениями предельных уровней для стадии 2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3B4D1848" w14:textId="77777777" w:rsidR="00AC3A74" w:rsidRPr="002A12F2" w:rsidRDefault="00AC3A74" w:rsidP="00AC3A74">
      <w:pPr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</w:t>
      </w:r>
    </w:p>
    <w:tbl>
      <w:tblPr>
        <w:tblW w:w="6219" w:type="dxa"/>
        <w:tblInd w:w="229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2569"/>
        <w:gridCol w:w="860"/>
        <w:gridCol w:w="1276"/>
      </w:tblGrid>
      <w:tr w:rsidR="00AC3A74" w:rsidRPr="002A12F2" w14:paraId="585A8A60" w14:textId="77777777" w:rsidTr="00505B7B">
        <w:trPr>
          <w:trHeight w:val="176"/>
          <w:tblHeader/>
        </w:trPr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9637E" w14:textId="77777777" w:rsidR="00AC3A74" w:rsidRPr="002A12F2" w:rsidRDefault="00AC3A74" w:rsidP="00505B7B">
            <w:pPr>
              <w:spacing w:before="80" w:after="80" w:line="200" w:lineRule="exact"/>
              <w:ind w:left="57" w:right="57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</w:rPr>
              <w:t>Стадия 2</w:t>
            </w:r>
          </w:p>
        </w:tc>
      </w:tr>
      <w:tr w:rsidR="00AC3A74" w:rsidRPr="002A12F2" w14:paraId="13D023C9" w14:textId="77777777" w:rsidTr="00505B7B">
        <w:trPr>
          <w:trHeight w:val="326"/>
        </w:trPr>
        <w:tc>
          <w:tcPr>
            <w:tcW w:w="4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6828" w14:textId="77777777" w:rsidR="00AC3A74" w:rsidRPr="002A12F2" w:rsidRDefault="00AC3A74" w:rsidP="00505B7B">
            <w:pPr>
              <w:spacing w:before="80" w:after="80" w:line="200" w:lineRule="exact"/>
              <w:ind w:left="57" w:right="57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93DC" w14:textId="77777777" w:rsidR="00AC3A74" w:rsidRPr="002A12F2" w:rsidRDefault="00AC3A74" w:rsidP="00505B7B">
            <w:pPr>
              <w:spacing w:before="80" w:after="80" w:line="200" w:lineRule="exact"/>
              <w:ind w:left="57" w:right="57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AC3A74" w:rsidRPr="002A12F2" w14:paraId="161D8B95" w14:textId="77777777" w:rsidTr="00505B7B">
        <w:trPr>
          <w:trHeight w:val="326"/>
        </w:trPr>
        <w:tc>
          <w:tcPr>
            <w:tcW w:w="40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F986B9" w14:textId="77777777" w:rsidR="00AC3A74" w:rsidRPr="002A12F2" w:rsidRDefault="00AC3A74" w:rsidP="00505B7B">
            <w:pPr>
              <w:spacing w:before="80" w:after="80" w:line="200" w:lineRule="exact"/>
              <w:ind w:left="57" w:right="57"/>
              <w:jc w:val="right"/>
              <w:rPr>
                <w:rFonts w:eastAsia="Calibri" w:cs="Arial"/>
                <w:bCs/>
                <w:i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B24398" w14:textId="77777777" w:rsidR="00AC3A74" w:rsidRPr="002A12F2" w:rsidRDefault="00AC3A74" w:rsidP="00505B7B">
            <w:pPr>
              <w:spacing w:before="80" w:after="80" w:line="200" w:lineRule="exact"/>
              <w:ind w:left="57" w:right="57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D7F6A3" w14:textId="77777777" w:rsidR="00AC3A74" w:rsidRPr="002A12F2" w:rsidRDefault="00AC3A74" w:rsidP="00505B7B">
            <w:pPr>
              <w:spacing w:before="80" w:after="80" w:line="200" w:lineRule="exact"/>
              <w:ind w:left="57" w:right="57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AC3A74" w:rsidRPr="002A12F2" w14:paraId="31B72EC7" w14:textId="77777777" w:rsidTr="00505B7B">
        <w:trPr>
          <w:trHeight w:val="177"/>
        </w:trPr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8087BB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both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Обычная шина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D80B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DFEF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A7AB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75</w:t>
            </w:r>
          </w:p>
        </w:tc>
      </w:tr>
      <w:tr w:rsidR="00AC3A74" w:rsidRPr="002A12F2" w14:paraId="0496117F" w14:textId="77777777" w:rsidTr="00505B7B">
        <w:trPr>
          <w:trHeight w:val="161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B8A5219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both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Зимняя шина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C5FB2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2EF8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AADF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75</w:t>
            </w:r>
          </w:p>
        </w:tc>
      </w:tr>
      <w:tr w:rsidR="00AC3A74" w:rsidRPr="002A12F2" w14:paraId="7ACE58E8" w14:textId="77777777" w:rsidTr="00505B7B">
        <w:trPr>
          <w:trHeight w:val="161"/>
        </w:trPr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D895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bCs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C62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Зимняя шина, классифицируемая в качестве шины, предназначенной для использования в тяжелых снежных условиях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948B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6347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76</w:t>
            </w:r>
          </w:p>
        </w:tc>
      </w:tr>
      <w:tr w:rsidR="00AC3A74" w:rsidRPr="002A12F2" w14:paraId="7079F369" w14:textId="77777777" w:rsidTr="00505B7B">
        <w:trPr>
          <w:trHeight w:val="28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35AC5F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both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Шина специального назначения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AE85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27BD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6E93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77</w:t>
            </w:r>
          </w:p>
        </w:tc>
      </w:tr>
      <w:tr w:rsidR="00AC3A74" w:rsidRPr="002A12F2" w14:paraId="627D2DCB" w14:textId="77777777" w:rsidTr="00505B7B">
        <w:trPr>
          <w:trHeight w:val="28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7C06A6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17B963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Шина специального назначения, классифицируемая в качестве шины, предназначенной для использования в тяжелых снежных условиях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2FF5D0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F60726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77</w:t>
            </w:r>
          </w:p>
        </w:tc>
      </w:tr>
    </w:tbl>
    <w:p w14:paraId="7752C1A6" w14:textId="77777777" w:rsidR="00AC3A74" w:rsidRPr="002A12F2" w:rsidRDefault="00AC3A74" w:rsidP="00AC3A74">
      <w:pPr>
        <w:spacing w:after="120"/>
        <w:ind w:left="2268" w:right="1134" w:hanging="1134"/>
        <w:jc w:val="right"/>
        <w:rPr>
          <w:rFonts w:eastAsia="Calibri" w:cs="Arial"/>
          <w:bCs/>
        </w:rPr>
      </w:pPr>
      <w:r w:rsidRPr="002A12F2">
        <w:rPr>
          <w:rFonts w:eastAsia="Calibri" w:cs="Arial"/>
          <w:bCs/>
        </w:rPr>
        <w:t>»</w:t>
      </w:r>
    </w:p>
    <w:p w14:paraId="3CDBF5A4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>Пункт 6.2.1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5D6B63A0" w14:textId="77777777" w:rsidR="00AC3A74" w:rsidRPr="002A12F2" w:rsidRDefault="00AC3A74" w:rsidP="00AC3A74">
      <w:pPr>
        <w:spacing w:before="120"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«6.2.1</w:t>
      </w:r>
      <w:r w:rsidRPr="002A12F2">
        <w:rPr>
          <w:rFonts w:eastAsia="Calibri" w:cs="Arial"/>
        </w:rPr>
        <w:tab/>
      </w:r>
      <w:r w:rsidRPr="002A12F2">
        <w:rPr>
          <w:rFonts w:eastAsia="Calibri" w:cs="Arial"/>
        </w:rPr>
        <w:tab/>
        <w:t>В случае шин класса С1, проходящих испытание в соответствии с любой из процедур, предусмотренных в части А) приложения 5 к настоящим Правилам, шина должна отвечать следующим требованиям:</w:t>
      </w:r>
    </w:p>
    <w:tbl>
      <w:tblPr>
        <w:tblW w:w="6209" w:type="dxa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3409"/>
        <w:gridCol w:w="1268"/>
      </w:tblGrid>
      <w:tr w:rsidR="00AC3A74" w:rsidRPr="002A12F2" w14:paraId="70ECADA1" w14:textId="77777777" w:rsidTr="00505B7B">
        <w:trPr>
          <w:tblHeader/>
        </w:trPr>
        <w:tc>
          <w:tcPr>
            <w:tcW w:w="6209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BD9E32A" w14:textId="77777777" w:rsidR="00AC3A74" w:rsidRPr="002A12F2" w:rsidRDefault="00AC3A74" w:rsidP="00505B7B">
            <w:pPr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</w:rPr>
              <w:t>Стадия 1</w:t>
            </w:r>
          </w:p>
        </w:tc>
      </w:tr>
      <w:tr w:rsidR="00AC3A74" w:rsidRPr="00857252" w14:paraId="2B65694C" w14:textId="77777777" w:rsidTr="00505B7B">
        <w:trPr>
          <w:tblHeader/>
        </w:trPr>
        <w:tc>
          <w:tcPr>
            <w:tcW w:w="49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CDDE91" w14:textId="77777777" w:rsidR="00AC3A74" w:rsidRPr="002A12F2" w:rsidRDefault="00AC3A74" w:rsidP="00505B7B">
            <w:pPr>
              <w:autoSpaceDE w:val="0"/>
              <w:autoSpaceDN w:val="0"/>
              <w:adjustRightInd w:val="0"/>
              <w:spacing w:before="40" w:after="40" w:line="200" w:lineRule="exact"/>
              <w:ind w:left="57" w:right="57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EE03BDC" w14:textId="77777777" w:rsidR="00AC3A74" w:rsidRPr="002A12F2" w:rsidRDefault="00AC3A74" w:rsidP="00505B7B">
            <w:pPr>
              <w:autoSpaceDE w:val="0"/>
              <w:autoSpaceDN w:val="0"/>
              <w:adjustRightInd w:val="0"/>
              <w:spacing w:before="40" w:after="40" w:line="200" w:lineRule="exact"/>
              <w:ind w:left="57" w:right="57"/>
              <w:jc w:val="right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Индекс сцепления с мокрым дорожным покрытием (G)</w:t>
            </w:r>
          </w:p>
        </w:tc>
      </w:tr>
      <w:tr w:rsidR="00AC3A74" w:rsidRPr="002A12F2" w14:paraId="46BE5541" w14:textId="77777777" w:rsidTr="00505B7B">
        <w:tc>
          <w:tcPr>
            <w:tcW w:w="494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C85648B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Обычная шина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shd w:val="clear" w:color="auto" w:fill="auto"/>
          </w:tcPr>
          <w:p w14:paraId="546F23D4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≥1,1</w:t>
            </w:r>
          </w:p>
        </w:tc>
      </w:tr>
      <w:tr w:rsidR="00AC3A74" w:rsidRPr="002A12F2" w14:paraId="721CC889" w14:textId="77777777" w:rsidTr="00505B7B">
        <w:tc>
          <w:tcPr>
            <w:tcW w:w="1532" w:type="dxa"/>
            <w:vMerge w:val="restart"/>
            <w:tcBorders>
              <w:right w:val="nil"/>
            </w:tcBorders>
            <w:shd w:val="clear" w:color="auto" w:fill="auto"/>
          </w:tcPr>
          <w:p w14:paraId="0ED98545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Зимняя шина</w:t>
            </w:r>
          </w:p>
        </w:tc>
        <w:tc>
          <w:tcPr>
            <w:tcW w:w="3409" w:type="dxa"/>
            <w:tcBorders>
              <w:left w:val="nil"/>
              <w:bottom w:val="single" w:sz="4" w:space="0" w:color="auto"/>
            </w:tcBorders>
          </w:tcPr>
          <w:p w14:paraId="49DA55B3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58167F41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≥1,1</w:t>
            </w:r>
          </w:p>
        </w:tc>
      </w:tr>
      <w:tr w:rsidR="00AC3A74" w:rsidRPr="002A12F2" w14:paraId="7BF8308D" w14:textId="77777777" w:rsidTr="00505B7B">
        <w:tc>
          <w:tcPr>
            <w:tcW w:w="153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462D80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  <w:lang w:eastAsia="de-DE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</w:tcPr>
          <w:p w14:paraId="004C598D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Зимняя шина, классифицируемая в качестве шины, предназначенной для использования в тяжелых снежных условиях, и с категорией скорости, превышающей 160 км/ч</w:t>
            </w:r>
          </w:p>
        </w:tc>
        <w:tc>
          <w:tcPr>
            <w:tcW w:w="1268" w:type="dxa"/>
            <w:shd w:val="clear" w:color="auto" w:fill="auto"/>
          </w:tcPr>
          <w:p w14:paraId="0C1425BB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≥1,0</w:t>
            </w:r>
          </w:p>
        </w:tc>
      </w:tr>
      <w:tr w:rsidR="00AC3A74" w:rsidRPr="002A12F2" w14:paraId="042C1288" w14:textId="77777777" w:rsidTr="00505B7B">
        <w:tc>
          <w:tcPr>
            <w:tcW w:w="15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9396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</w:tcBorders>
          </w:tcPr>
          <w:p w14:paraId="6909D4A8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Зимняя шина, классифицируемая в качестве шины, предназначенной для использования в тяжелых снежных условиях, и с категорией скорости, не более 160 км/ч</w:t>
            </w:r>
          </w:p>
        </w:tc>
        <w:tc>
          <w:tcPr>
            <w:tcW w:w="1268" w:type="dxa"/>
            <w:shd w:val="clear" w:color="auto" w:fill="auto"/>
          </w:tcPr>
          <w:p w14:paraId="393011EA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≥0,9</w:t>
            </w:r>
          </w:p>
        </w:tc>
      </w:tr>
      <w:tr w:rsidR="00AC3A74" w:rsidRPr="002A12F2" w14:paraId="2EF05AA9" w14:textId="77777777" w:rsidTr="00505B7B">
        <w:tc>
          <w:tcPr>
            <w:tcW w:w="1532" w:type="dxa"/>
            <w:tcBorders>
              <w:bottom w:val="nil"/>
              <w:right w:val="nil"/>
            </w:tcBorders>
            <w:shd w:val="clear" w:color="auto" w:fill="auto"/>
          </w:tcPr>
          <w:p w14:paraId="29CF9AB0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Шина специального назначения</w:t>
            </w:r>
          </w:p>
        </w:tc>
        <w:tc>
          <w:tcPr>
            <w:tcW w:w="3409" w:type="dxa"/>
            <w:tcBorders>
              <w:left w:val="nil"/>
            </w:tcBorders>
            <w:shd w:val="clear" w:color="auto" w:fill="auto"/>
          </w:tcPr>
          <w:p w14:paraId="1C6E1D05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475BFC71" w14:textId="77777777" w:rsidR="00AC3A74" w:rsidRPr="002C0A23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pacing w:val="-2"/>
                <w:szCs w:val="18"/>
              </w:rPr>
            </w:pPr>
            <w:r w:rsidRPr="002C0A23">
              <w:rPr>
                <w:rFonts w:eastAsia="Calibri" w:cs="Arial"/>
                <w:spacing w:val="-2"/>
              </w:rPr>
              <w:t>Не определен</w:t>
            </w:r>
          </w:p>
        </w:tc>
      </w:tr>
      <w:tr w:rsidR="00AC3A74" w:rsidRPr="002A12F2" w14:paraId="11922041" w14:textId="77777777" w:rsidTr="00505B7B">
        <w:tc>
          <w:tcPr>
            <w:tcW w:w="153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5D2D68A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  <w:lang w:eastAsia="de-DE"/>
              </w:rPr>
            </w:pPr>
          </w:p>
        </w:tc>
        <w:tc>
          <w:tcPr>
            <w:tcW w:w="3409" w:type="dxa"/>
            <w:tcBorders>
              <w:bottom w:val="single" w:sz="12" w:space="0" w:color="auto"/>
            </w:tcBorders>
            <w:shd w:val="clear" w:color="auto" w:fill="auto"/>
          </w:tcPr>
          <w:p w14:paraId="147D6179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auto"/>
          </w:tcPr>
          <w:p w14:paraId="291123AB" w14:textId="77777777" w:rsidR="00AC3A74" w:rsidRPr="002C0A23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pacing w:val="-2"/>
              </w:rPr>
            </w:pPr>
            <w:r w:rsidRPr="002C0A23">
              <w:rPr>
                <w:rFonts w:eastAsia="Calibri" w:cs="Arial"/>
                <w:spacing w:val="-2"/>
              </w:rPr>
              <w:t>Не определен</w:t>
            </w:r>
          </w:p>
        </w:tc>
      </w:tr>
    </w:tbl>
    <w:p w14:paraId="2DEC1BE1" w14:textId="77777777" w:rsidR="00AC3A74" w:rsidRPr="002A12F2" w:rsidRDefault="00AC3A74" w:rsidP="00AC3A74">
      <w:pPr>
        <w:keepNext/>
        <w:keepLines/>
        <w:spacing w:before="120" w:after="120"/>
        <w:ind w:left="2268" w:right="1281" w:hanging="1134"/>
        <w:rPr>
          <w:rFonts w:eastAsia="Calibri" w:cs="Arial"/>
          <w:bCs/>
        </w:rPr>
      </w:pPr>
      <w:bookmarkStart w:id="15" w:name="_Hlk104450316"/>
    </w:p>
    <w:tbl>
      <w:tblPr>
        <w:tblW w:w="6201" w:type="dxa"/>
        <w:tblInd w:w="2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834"/>
        <w:gridCol w:w="1581"/>
        <w:gridCol w:w="1260"/>
      </w:tblGrid>
      <w:tr w:rsidR="00AC3A74" w:rsidRPr="002A12F2" w14:paraId="67908330" w14:textId="77777777" w:rsidTr="00505B7B">
        <w:trPr>
          <w:cantSplit/>
          <w:tblHeader/>
        </w:trPr>
        <w:tc>
          <w:tcPr>
            <w:tcW w:w="62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65E67" w14:textId="77777777" w:rsidR="00AC3A74" w:rsidRPr="002A12F2" w:rsidRDefault="00AC3A74" w:rsidP="00505B7B">
            <w:pPr>
              <w:autoSpaceDE w:val="0"/>
              <w:autoSpaceDN w:val="0"/>
              <w:adjustRightInd w:val="0"/>
              <w:spacing w:before="80" w:after="80" w:line="240" w:lineRule="auto"/>
              <w:ind w:left="57" w:right="57"/>
              <w:jc w:val="center"/>
              <w:rPr>
                <w:rFonts w:eastAsia="Calibri" w:cs="Arial"/>
                <w:i/>
              </w:rPr>
            </w:pPr>
            <w:r w:rsidRPr="002A12F2">
              <w:rPr>
                <w:rFonts w:eastAsia="Calibri" w:cs="Arial"/>
                <w:i/>
                <w:iCs/>
              </w:rPr>
              <w:t>Стадия 2</w:t>
            </w:r>
          </w:p>
        </w:tc>
      </w:tr>
      <w:tr w:rsidR="00AC3A74" w:rsidRPr="00857252" w14:paraId="6B9C4DD3" w14:textId="77777777" w:rsidTr="00505B7B">
        <w:trPr>
          <w:cantSplit/>
          <w:tblHeader/>
        </w:trPr>
        <w:tc>
          <w:tcPr>
            <w:tcW w:w="494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05A640" w14:textId="77777777" w:rsidR="00AC3A74" w:rsidRPr="002A12F2" w:rsidRDefault="00AC3A74" w:rsidP="00505B7B">
            <w:pPr>
              <w:autoSpaceDE w:val="0"/>
              <w:autoSpaceDN w:val="0"/>
              <w:adjustRightInd w:val="0"/>
              <w:spacing w:before="80" w:after="80" w:line="240" w:lineRule="auto"/>
              <w:ind w:left="57" w:right="57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9C7A89D" w14:textId="77777777" w:rsidR="00AC3A74" w:rsidRPr="002A12F2" w:rsidRDefault="00AC3A74" w:rsidP="00505B7B">
            <w:pPr>
              <w:autoSpaceDE w:val="0"/>
              <w:autoSpaceDN w:val="0"/>
              <w:adjustRightInd w:val="0"/>
              <w:spacing w:before="80" w:after="80" w:line="240" w:lineRule="auto"/>
              <w:ind w:left="57" w:right="57"/>
              <w:jc w:val="right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Индекс сцепления с мокрым дорожным покрытием (G)</w:t>
            </w:r>
          </w:p>
        </w:tc>
      </w:tr>
      <w:tr w:rsidR="00AC3A74" w:rsidRPr="002A12F2" w14:paraId="6C300EA5" w14:textId="77777777" w:rsidTr="00505B7B">
        <w:tc>
          <w:tcPr>
            <w:tcW w:w="494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66279BB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Обычная шина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6AE4F24B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≥1,2</w:t>
            </w:r>
          </w:p>
        </w:tc>
      </w:tr>
      <w:tr w:rsidR="00AC3A74" w:rsidRPr="002A12F2" w14:paraId="1FB3BB7D" w14:textId="77777777" w:rsidTr="00505B7B">
        <w:tc>
          <w:tcPr>
            <w:tcW w:w="1526" w:type="dxa"/>
            <w:vMerge w:val="restart"/>
            <w:tcBorders>
              <w:right w:val="nil"/>
            </w:tcBorders>
            <w:shd w:val="clear" w:color="auto" w:fill="auto"/>
          </w:tcPr>
          <w:p w14:paraId="0AAEC342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Зимняя шина</w:t>
            </w:r>
          </w:p>
        </w:tc>
        <w:tc>
          <w:tcPr>
            <w:tcW w:w="3415" w:type="dxa"/>
            <w:gridSpan w:val="2"/>
            <w:tcBorders>
              <w:left w:val="nil"/>
            </w:tcBorders>
            <w:shd w:val="clear" w:color="auto" w:fill="auto"/>
          </w:tcPr>
          <w:p w14:paraId="6D85836E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610059A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≥1,2</w:t>
            </w:r>
          </w:p>
        </w:tc>
      </w:tr>
      <w:tr w:rsidR="00AC3A74" w:rsidRPr="002A12F2" w14:paraId="7AE9B146" w14:textId="77777777" w:rsidTr="00505B7B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2C7C62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  <w:lang w:eastAsia="de-DE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AC8A80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581" w:type="dxa"/>
            <w:shd w:val="clear" w:color="auto" w:fill="auto"/>
          </w:tcPr>
          <w:p w14:paraId="7C4A349A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Категория скорости, превышающая 160 км/ч</w:t>
            </w:r>
          </w:p>
        </w:tc>
        <w:tc>
          <w:tcPr>
            <w:tcW w:w="1260" w:type="dxa"/>
            <w:shd w:val="clear" w:color="auto" w:fill="auto"/>
          </w:tcPr>
          <w:p w14:paraId="45D0EB8F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≥1,1</w:t>
            </w:r>
          </w:p>
        </w:tc>
      </w:tr>
      <w:tr w:rsidR="00AC3A74" w:rsidRPr="002A12F2" w14:paraId="723F5735" w14:textId="77777777" w:rsidTr="00505B7B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42D2F2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A38C52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14:paraId="054AE9C1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Категория скорости не более 160 км/ч</w:t>
            </w:r>
          </w:p>
        </w:tc>
        <w:tc>
          <w:tcPr>
            <w:tcW w:w="1260" w:type="dxa"/>
            <w:shd w:val="clear" w:color="auto" w:fill="auto"/>
          </w:tcPr>
          <w:p w14:paraId="25F63AED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≥1,0</w:t>
            </w:r>
          </w:p>
        </w:tc>
      </w:tr>
      <w:tr w:rsidR="00AC3A74" w:rsidRPr="002A12F2" w14:paraId="6D0DEF3B" w14:textId="77777777" w:rsidTr="00505B7B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01868A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932064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  <w:lang w:eastAsia="de-DE"/>
              </w:rPr>
            </w:pPr>
          </w:p>
        </w:tc>
        <w:tc>
          <w:tcPr>
            <w:tcW w:w="1581" w:type="dxa"/>
            <w:shd w:val="clear" w:color="auto" w:fill="auto"/>
          </w:tcPr>
          <w:p w14:paraId="634E8860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Ледовые шины</w:t>
            </w:r>
          </w:p>
        </w:tc>
        <w:tc>
          <w:tcPr>
            <w:tcW w:w="1260" w:type="dxa"/>
            <w:shd w:val="clear" w:color="auto" w:fill="auto"/>
          </w:tcPr>
          <w:p w14:paraId="56D2B8F2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≥1,0</w:t>
            </w:r>
          </w:p>
        </w:tc>
      </w:tr>
      <w:tr w:rsidR="00AC3A74" w:rsidRPr="002A12F2" w14:paraId="5A986E99" w14:textId="77777777" w:rsidTr="00505B7B">
        <w:tc>
          <w:tcPr>
            <w:tcW w:w="4941" w:type="dxa"/>
            <w:gridSpan w:val="3"/>
            <w:tcBorders>
              <w:bottom w:val="nil"/>
            </w:tcBorders>
            <w:shd w:val="clear" w:color="auto" w:fill="auto"/>
          </w:tcPr>
          <w:p w14:paraId="4A9FAA09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 xml:space="preserve">Шина </w:t>
            </w:r>
            <w:r w:rsidRPr="002A12F2">
              <w:rPr>
                <w:rFonts w:eastAsia="Calibri" w:cs="Arial"/>
              </w:rPr>
              <w:br/>
              <w:t xml:space="preserve">специального </w:t>
            </w:r>
            <w:r w:rsidRPr="002A12F2">
              <w:rPr>
                <w:rFonts w:eastAsia="Calibri" w:cs="Arial"/>
              </w:rPr>
              <w:br/>
              <w:t>назначения</w:t>
            </w:r>
          </w:p>
        </w:tc>
        <w:tc>
          <w:tcPr>
            <w:tcW w:w="1260" w:type="dxa"/>
            <w:shd w:val="clear" w:color="auto" w:fill="auto"/>
          </w:tcPr>
          <w:p w14:paraId="6A4B01FE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≥1,1</w:t>
            </w:r>
          </w:p>
        </w:tc>
      </w:tr>
      <w:tr w:rsidR="00AC3A74" w:rsidRPr="002A12F2" w14:paraId="2A7E63D6" w14:textId="77777777" w:rsidTr="00505B7B"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4D7D10E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  <w:lang w:eastAsia="de-DE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7BC807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55B56206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≥1,0</w:t>
            </w:r>
          </w:p>
        </w:tc>
      </w:tr>
    </w:tbl>
    <w:bookmarkEnd w:id="15"/>
    <w:p w14:paraId="4DC8D28C" w14:textId="77777777" w:rsidR="00AC3A74" w:rsidRPr="002A12F2" w:rsidRDefault="00AC3A74" w:rsidP="00AC3A74">
      <w:pPr>
        <w:spacing w:after="120" w:line="240" w:lineRule="auto"/>
        <w:ind w:left="2268" w:right="1134" w:hanging="1134"/>
        <w:jc w:val="right"/>
        <w:rPr>
          <w:rFonts w:eastAsia="Calibri" w:cs="Arial"/>
          <w:bCs/>
        </w:rPr>
      </w:pPr>
      <w:r w:rsidRPr="002A12F2">
        <w:rPr>
          <w:rFonts w:eastAsia="Calibri" w:cs="Arial"/>
          <w:bCs/>
        </w:rPr>
        <w:t>»</w:t>
      </w:r>
    </w:p>
    <w:p w14:paraId="2C421B7A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 xml:space="preserve">Пункт 6.2.2 </w:t>
      </w:r>
      <w:r w:rsidRPr="002A12F2">
        <w:rPr>
          <w:rFonts w:eastAsia="Calibri" w:cs="Arial"/>
        </w:rPr>
        <w:t>изменить следующим образом:</w:t>
      </w:r>
    </w:p>
    <w:p w14:paraId="7F24F042" w14:textId="77777777" w:rsidR="00AC3A74" w:rsidRPr="002A12F2" w:rsidRDefault="00AC3A74" w:rsidP="00AC3A74">
      <w:pPr>
        <w:keepNext/>
        <w:keepLines/>
        <w:spacing w:before="120"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«6.2.2</w:t>
      </w:r>
      <w:r w:rsidRPr="002A12F2">
        <w:rPr>
          <w:rFonts w:eastAsia="Calibri" w:cs="Arial"/>
        </w:rPr>
        <w:tab/>
        <w:t xml:space="preserve">В случае шин класса С2, проходящих испытание в соответствии с любой из процедур, предусмотренных в части В) приложения 5 к настоящим Правилам, шина должна отвечать следующим требованиям: 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2953"/>
        <w:gridCol w:w="868"/>
        <w:gridCol w:w="1124"/>
      </w:tblGrid>
      <w:tr w:rsidR="00AC3A74" w:rsidRPr="002A12F2" w14:paraId="7F2B3486" w14:textId="77777777" w:rsidTr="00505B7B">
        <w:trPr>
          <w:trHeight w:val="32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051E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</w:rPr>
              <w:t>Стадия 1</w:t>
            </w:r>
          </w:p>
        </w:tc>
      </w:tr>
      <w:tr w:rsidR="00AC3A74" w:rsidRPr="00857252" w14:paraId="285A913C" w14:textId="77777777" w:rsidTr="00505B7B">
        <w:trPr>
          <w:trHeight w:val="326"/>
        </w:trPr>
        <w:tc>
          <w:tcPr>
            <w:tcW w:w="4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F6B6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both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6BAC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Индекс сцепления с мокрым дорожным покрытием (G)</w:t>
            </w:r>
          </w:p>
        </w:tc>
      </w:tr>
      <w:tr w:rsidR="00AC3A74" w:rsidRPr="002A12F2" w14:paraId="0779B7A7" w14:textId="77777777" w:rsidTr="00505B7B">
        <w:trPr>
          <w:trHeight w:val="326"/>
        </w:trPr>
        <w:tc>
          <w:tcPr>
            <w:tcW w:w="42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8265EB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8CA7E9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1270AF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AC3A74" w:rsidRPr="002A12F2" w14:paraId="39F8694E" w14:textId="77777777" w:rsidTr="00505B7B">
        <w:trPr>
          <w:trHeight w:val="177"/>
        </w:trPr>
        <w:tc>
          <w:tcPr>
            <w:tcW w:w="42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3F7B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both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Обычная шина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4C44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≥0,95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ACD7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≥0,85</w:t>
            </w:r>
          </w:p>
        </w:tc>
      </w:tr>
      <w:tr w:rsidR="00AC3A74" w:rsidRPr="002A12F2" w14:paraId="31DB48CC" w14:textId="77777777" w:rsidTr="00505B7B">
        <w:trPr>
          <w:trHeight w:val="161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9ECADD4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Зимняя шина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6559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DE2D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≥0,95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2BD5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≥0,85</w:t>
            </w:r>
          </w:p>
        </w:tc>
      </w:tr>
      <w:tr w:rsidR="00AC3A74" w:rsidRPr="002A12F2" w14:paraId="76ED3517" w14:textId="77777777" w:rsidTr="00505B7B">
        <w:trPr>
          <w:trHeight w:val="161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7959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30DD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467B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≥0,85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BF5E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≥0,85</w:t>
            </w:r>
          </w:p>
        </w:tc>
      </w:tr>
      <w:tr w:rsidR="00AC3A74" w:rsidRPr="002A12F2" w14:paraId="021B7BD0" w14:textId="77777777" w:rsidTr="00505B7B">
        <w:trPr>
          <w:trHeight w:val="28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1A9930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Шина специального назначения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8B25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F9F0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≥0,85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2A74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≥0,85</w:t>
            </w:r>
          </w:p>
        </w:tc>
      </w:tr>
      <w:tr w:rsidR="00AC3A74" w:rsidRPr="002A12F2" w14:paraId="560FBC6A" w14:textId="77777777" w:rsidTr="00505B7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697B9A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B7C71F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5ECAB4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≥0,85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931814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</w:rPr>
            </w:pPr>
            <w:r w:rsidRPr="002A12F2">
              <w:rPr>
                <w:rFonts w:eastAsia="Calibri" w:cs="Arial"/>
              </w:rPr>
              <w:t>≥0,85</w:t>
            </w:r>
          </w:p>
        </w:tc>
      </w:tr>
    </w:tbl>
    <w:p w14:paraId="34BBFFCE" w14:textId="77777777" w:rsidR="00AC3A74" w:rsidRPr="002A12F2" w:rsidRDefault="00AC3A74" w:rsidP="00AC3A74">
      <w:pPr>
        <w:ind w:left="1134" w:right="1134"/>
        <w:rPr>
          <w:rFonts w:eastAsia="Calibri" w:cs="Arial"/>
        </w:rPr>
      </w:pPr>
    </w:p>
    <w:tbl>
      <w:tblPr>
        <w:tblW w:w="6247" w:type="dxa"/>
        <w:tblInd w:w="226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953"/>
        <w:gridCol w:w="868"/>
        <w:gridCol w:w="1124"/>
      </w:tblGrid>
      <w:tr w:rsidR="00AC3A74" w:rsidRPr="002A12F2" w14:paraId="6BACA837" w14:textId="77777777" w:rsidTr="00505B7B">
        <w:trPr>
          <w:trHeight w:val="326"/>
          <w:tblHeader/>
        </w:trPr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5EC0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rFonts w:eastAsia="Calibri" w:cs="Arial"/>
                <w:bCs/>
                <w:i/>
              </w:rPr>
            </w:pPr>
            <w:r w:rsidRPr="002A12F2">
              <w:rPr>
                <w:rFonts w:eastAsia="Calibri" w:cs="Arial"/>
                <w:i/>
                <w:iCs/>
              </w:rPr>
              <w:lastRenderedPageBreak/>
              <w:t>Стадия 2</w:t>
            </w:r>
          </w:p>
        </w:tc>
      </w:tr>
      <w:tr w:rsidR="00AC3A74" w:rsidRPr="00857252" w14:paraId="4D8AFFCE" w14:textId="77777777" w:rsidTr="00505B7B">
        <w:trPr>
          <w:trHeight w:val="326"/>
        </w:trPr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3639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0671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Индекс сцепления с мокрым дорожным покрытием (G)</w:t>
            </w:r>
          </w:p>
        </w:tc>
      </w:tr>
      <w:tr w:rsidR="00AC3A74" w:rsidRPr="002A12F2" w14:paraId="21FA5828" w14:textId="77777777" w:rsidTr="00505B7B">
        <w:trPr>
          <w:trHeight w:val="326"/>
        </w:trPr>
        <w:tc>
          <w:tcPr>
            <w:tcW w:w="425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846B42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rPr>
                <w:rFonts w:eastAsia="Calibri" w:cs="Arial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13B29F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B849F6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AC3A74" w:rsidRPr="002A12F2" w14:paraId="4D52959A" w14:textId="77777777" w:rsidTr="00505B7B">
        <w:trPr>
          <w:trHeight w:val="177"/>
        </w:trPr>
        <w:tc>
          <w:tcPr>
            <w:tcW w:w="4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BEB1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Обычная шина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3CB4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≥1,10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AC44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≥1,00</w:t>
            </w:r>
          </w:p>
        </w:tc>
      </w:tr>
      <w:tr w:rsidR="00AC3A74" w:rsidRPr="002A12F2" w14:paraId="7FE1F3A9" w14:textId="77777777" w:rsidTr="00505B7B">
        <w:trPr>
          <w:trHeight w:val="161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421A2C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Зимняя шина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F309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6D38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≥1,10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EC16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≥1,00</w:t>
            </w:r>
          </w:p>
        </w:tc>
      </w:tr>
      <w:tr w:rsidR="00AC3A74" w:rsidRPr="002A12F2" w14:paraId="062AA702" w14:textId="77777777" w:rsidTr="00505B7B">
        <w:trPr>
          <w:trHeight w:val="16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4D9B46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9017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9D04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≥1,00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9A6A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≥1,00</w:t>
            </w:r>
          </w:p>
        </w:tc>
      </w:tr>
      <w:tr w:rsidR="00AC3A74" w:rsidRPr="002A12F2" w14:paraId="1B600233" w14:textId="77777777" w:rsidTr="00505B7B">
        <w:trPr>
          <w:trHeight w:val="161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5AAAE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 xml:space="preserve">Шина </w:t>
            </w:r>
            <w:r w:rsidRPr="002A12F2">
              <w:rPr>
                <w:rFonts w:eastAsia="Calibri" w:cs="Arial"/>
              </w:rPr>
              <w:br/>
              <w:t xml:space="preserve">специального </w:t>
            </w:r>
            <w:r w:rsidRPr="002A12F2">
              <w:rPr>
                <w:rFonts w:eastAsia="Calibri" w:cs="Arial"/>
              </w:rPr>
              <w:br/>
              <w:t>назначения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9C78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≥1,00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7777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≥1,00</w:t>
            </w:r>
          </w:p>
        </w:tc>
      </w:tr>
      <w:tr w:rsidR="00AC3A74" w:rsidRPr="002A12F2" w14:paraId="5FE9078A" w14:textId="77777777" w:rsidTr="00505B7B">
        <w:trPr>
          <w:trHeight w:val="28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411C91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F1CFCD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BDBF3E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≥1,00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5E8A35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≥1,00</w:t>
            </w:r>
          </w:p>
        </w:tc>
      </w:tr>
    </w:tbl>
    <w:p w14:paraId="09D335BE" w14:textId="77777777" w:rsidR="00AC3A74" w:rsidRPr="002A12F2" w:rsidRDefault="00AC3A74" w:rsidP="00AC3A74">
      <w:pPr>
        <w:spacing w:after="120" w:line="240" w:lineRule="auto"/>
        <w:ind w:left="2268" w:right="1134" w:hanging="1134"/>
        <w:jc w:val="right"/>
        <w:rPr>
          <w:rFonts w:eastAsia="Calibri" w:cs="Arial"/>
          <w:bCs/>
        </w:rPr>
      </w:pPr>
      <w:bookmarkStart w:id="16" w:name="_Hlk101886182"/>
      <w:r w:rsidRPr="002A12F2">
        <w:rPr>
          <w:rFonts w:eastAsia="Calibri" w:cs="Arial"/>
          <w:bCs/>
        </w:rPr>
        <w:t>»</w:t>
      </w:r>
    </w:p>
    <w:p w14:paraId="06C17020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 xml:space="preserve">Пункт 6.2.3 </w:t>
      </w:r>
      <w:r w:rsidRPr="002A12F2">
        <w:rPr>
          <w:rFonts w:eastAsia="Calibri" w:cs="Arial"/>
        </w:rPr>
        <w:t>изменить следующим образом:</w:t>
      </w:r>
      <w:bookmarkEnd w:id="16"/>
    </w:p>
    <w:p w14:paraId="45F734A5" w14:textId="77777777" w:rsidR="00AC3A74" w:rsidRPr="002A12F2" w:rsidRDefault="00AC3A74" w:rsidP="00AC3A74">
      <w:pPr>
        <w:tabs>
          <w:tab w:val="left" w:pos="2268"/>
        </w:tabs>
        <w:spacing w:after="120"/>
        <w:ind w:left="2257" w:right="1134" w:hanging="1123"/>
        <w:jc w:val="both"/>
        <w:rPr>
          <w:rFonts w:eastAsia="Calibri" w:cs="Arial"/>
        </w:rPr>
      </w:pPr>
      <w:r w:rsidRPr="002A12F2">
        <w:rPr>
          <w:rFonts w:eastAsia="Calibri" w:cs="Arial"/>
        </w:rPr>
        <w:t>«6.2.3</w:t>
      </w:r>
      <w:r w:rsidRPr="002A12F2">
        <w:rPr>
          <w:rFonts w:eastAsia="Calibri" w:cs="Arial"/>
        </w:rPr>
        <w:tab/>
        <w:t>В случае шин класса С3, проходящих испытание в соответствии с любой из процедур, предусмотренных в части В) приложения 5 к настоящим Правилам, шина должна отвечать следующим требованиям: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2729"/>
        <w:gridCol w:w="1078"/>
        <w:gridCol w:w="1138"/>
      </w:tblGrid>
      <w:tr w:rsidR="00AC3A74" w:rsidRPr="002A12F2" w14:paraId="496F5632" w14:textId="77777777" w:rsidTr="00505B7B">
        <w:trPr>
          <w:trHeight w:val="32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808C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</w:rPr>
              <w:t>Стадия 1</w:t>
            </w:r>
          </w:p>
        </w:tc>
      </w:tr>
      <w:tr w:rsidR="00AC3A74" w:rsidRPr="00857252" w14:paraId="3504FF27" w14:textId="77777777" w:rsidTr="00505B7B">
        <w:trPr>
          <w:trHeight w:val="326"/>
        </w:trPr>
        <w:tc>
          <w:tcPr>
            <w:tcW w:w="4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A61D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7A3A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Индекс сцепления с мокрым дорожным покрытием (G)</w:t>
            </w:r>
          </w:p>
        </w:tc>
      </w:tr>
      <w:tr w:rsidR="00AC3A74" w:rsidRPr="002A12F2" w14:paraId="1CEEDF8E" w14:textId="77777777" w:rsidTr="00505B7B">
        <w:trPr>
          <w:trHeight w:val="326"/>
        </w:trPr>
        <w:tc>
          <w:tcPr>
            <w:tcW w:w="402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BD4D38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480CD9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  <w:bCs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1C0D2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  <w:bCs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AC3A74" w:rsidRPr="002A12F2" w14:paraId="625584A4" w14:textId="77777777" w:rsidTr="00505B7B">
        <w:trPr>
          <w:trHeight w:val="177"/>
        </w:trPr>
        <w:tc>
          <w:tcPr>
            <w:tcW w:w="4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04F5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both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Обычная шина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F195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≥0,80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E560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≥0,65</w:t>
            </w:r>
          </w:p>
        </w:tc>
      </w:tr>
      <w:tr w:rsidR="00AC3A74" w:rsidRPr="002A12F2" w14:paraId="3D43BC2A" w14:textId="77777777" w:rsidTr="00505B7B">
        <w:trPr>
          <w:trHeight w:val="161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5CE6FA8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Зимняя шина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3EF8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A01C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≥0,65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4137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≥0,65</w:t>
            </w:r>
          </w:p>
        </w:tc>
      </w:tr>
      <w:tr w:rsidR="00AC3A74" w:rsidRPr="002A12F2" w14:paraId="4457079F" w14:textId="77777777" w:rsidTr="00505B7B">
        <w:trPr>
          <w:trHeight w:val="161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615C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F8EA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F178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≥0,65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2E82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≥0,65</w:t>
            </w:r>
          </w:p>
        </w:tc>
      </w:tr>
      <w:tr w:rsidR="00AC3A74" w:rsidRPr="002A12F2" w14:paraId="5AE130E4" w14:textId="77777777" w:rsidTr="00505B7B">
        <w:trPr>
          <w:trHeight w:val="28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CC312E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Шина специального назначения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AA6D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BC9D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≥0,65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A289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≥0,65</w:t>
            </w:r>
          </w:p>
        </w:tc>
      </w:tr>
      <w:tr w:rsidR="00AC3A74" w:rsidRPr="002A12F2" w14:paraId="168F54CF" w14:textId="77777777" w:rsidTr="00505B7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1D93D7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BD5FFE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1878A7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≥0,65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D96F4B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≥0,65</w:t>
            </w:r>
          </w:p>
        </w:tc>
      </w:tr>
    </w:tbl>
    <w:p w14:paraId="13B54465" w14:textId="77777777" w:rsidR="00AC3A74" w:rsidRPr="002A12F2" w:rsidRDefault="00AC3A74" w:rsidP="00AC3A74">
      <w:pPr>
        <w:spacing w:before="120" w:after="120"/>
        <w:ind w:left="2268" w:right="1134" w:hanging="1134"/>
        <w:rPr>
          <w:rFonts w:eastAsia="Calibri" w:cs="Arial"/>
          <w:bCs/>
        </w:rPr>
      </w:pPr>
    </w:p>
    <w:tbl>
      <w:tblPr>
        <w:tblW w:w="6219" w:type="dxa"/>
        <w:tblInd w:w="229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743"/>
        <w:gridCol w:w="1078"/>
        <w:gridCol w:w="1138"/>
      </w:tblGrid>
      <w:tr w:rsidR="00AC3A74" w:rsidRPr="002A12F2" w14:paraId="21548472" w14:textId="77777777" w:rsidTr="00505B7B">
        <w:trPr>
          <w:trHeight w:val="326"/>
        </w:trPr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9D33" w14:textId="77777777" w:rsidR="00AC3A74" w:rsidRPr="002A12F2" w:rsidRDefault="00AC3A74" w:rsidP="00505B7B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rFonts w:eastAsia="Calibri" w:cs="Arial"/>
                <w:i/>
              </w:rPr>
            </w:pPr>
            <w:r w:rsidRPr="002A12F2">
              <w:rPr>
                <w:rFonts w:eastAsia="Calibri" w:cs="Arial"/>
                <w:i/>
                <w:iCs/>
              </w:rPr>
              <w:lastRenderedPageBreak/>
              <w:t>Стадия 2</w:t>
            </w:r>
          </w:p>
        </w:tc>
      </w:tr>
      <w:tr w:rsidR="00AC3A74" w:rsidRPr="00857252" w14:paraId="006F1888" w14:textId="77777777" w:rsidTr="00505B7B">
        <w:trPr>
          <w:trHeight w:val="326"/>
        </w:trPr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D7DD" w14:textId="77777777" w:rsidR="00AC3A74" w:rsidRPr="002A12F2" w:rsidRDefault="00AC3A74" w:rsidP="00505B7B">
            <w:pPr>
              <w:keepNext/>
              <w:keepLines/>
              <w:spacing w:before="40" w:after="40" w:line="240" w:lineRule="auto"/>
              <w:ind w:left="57" w:right="57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19F1" w14:textId="77777777" w:rsidR="00AC3A74" w:rsidRPr="002A12F2" w:rsidRDefault="00AC3A74" w:rsidP="00505B7B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Индекс сцепления с мокрым дорожным покрытием (G)</w:t>
            </w:r>
          </w:p>
        </w:tc>
      </w:tr>
      <w:tr w:rsidR="00AC3A74" w:rsidRPr="002A12F2" w14:paraId="7E460E87" w14:textId="77777777" w:rsidTr="00505B7B">
        <w:trPr>
          <w:trHeight w:val="326"/>
        </w:trPr>
        <w:tc>
          <w:tcPr>
            <w:tcW w:w="400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0CD520" w14:textId="77777777" w:rsidR="00AC3A74" w:rsidRPr="002A12F2" w:rsidRDefault="00AC3A74" w:rsidP="00505B7B">
            <w:pPr>
              <w:keepNext/>
              <w:keepLines/>
              <w:spacing w:before="40" w:after="40" w:line="240" w:lineRule="auto"/>
              <w:ind w:left="57" w:right="57"/>
              <w:jc w:val="righ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58FD8D" w14:textId="77777777" w:rsidR="00AC3A74" w:rsidRPr="002A12F2" w:rsidRDefault="00AC3A74" w:rsidP="00505B7B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03CFC3" w14:textId="77777777" w:rsidR="00AC3A74" w:rsidRPr="002A12F2" w:rsidRDefault="00AC3A74" w:rsidP="00505B7B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AC3A74" w:rsidRPr="002A12F2" w14:paraId="289DD7F4" w14:textId="77777777" w:rsidTr="00505B7B">
        <w:trPr>
          <w:trHeight w:val="177"/>
        </w:trPr>
        <w:tc>
          <w:tcPr>
            <w:tcW w:w="40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5511" w14:textId="77777777" w:rsidR="00AC3A74" w:rsidRPr="002A12F2" w:rsidRDefault="00AC3A74" w:rsidP="00505B7B">
            <w:pPr>
              <w:keepNext/>
              <w:keepLines/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Обычная шина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491D" w14:textId="77777777" w:rsidR="00AC3A74" w:rsidRPr="002A12F2" w:rsidRDefault="00AC3A74" w:rsidP="00505B7B">
            <w:pPr>
              <w:keepNext/>
              <w:keepLines/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≥0,95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B281" w14:textId="77777777" w:rsidR="00AC3A74" w:rsidRPr="002A12F2" w:rsidRDefault="00AC3A74" w:rsidP="00505B7B">
            <w:pPr>
              <w:keepNext/>
              <w:keepLines/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≥0,80</w:t>
            </w:r>
          </w:p>
        </w:tc>
      </w:tr>
      <w:tr w:rsidR="00AC3A74" w:rsidRPr="002A12F2" w14:paraId="0CFB2696" w14:textId="77777777" w:rsidTr="00505B7B">
        <w:trPr>
          <w:trHeight w:val="16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A72845B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Зимняя шина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734C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F516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≥0,80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3BF6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≥0,80</w:t>
            </w:r>
          </w:p>
        </w:tc>
      </w:tr>
      <w:tr w:rsidR="00AC3A74" w:rsidRPr="002A12F2" w14:paraId="28F28E9B" w14:textId="77777777" w:rsidTr="00505B7B">
        <w:trPr>
          <w:trHeight w:val="16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F048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BEF1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F3A6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≥0,80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07D0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≥0,80</w:t>
            </w:r>
          </w:p>
        </w:tc>
      </w:tr>
      <w:tr w:rsidR="00AC3A74" w:rsidRPr="002A12F2" w14:paraId="6FC452E0" w14:textId="77777777" w:rsidTr="00505B7B">
        <w:trPr>
          <w:trHeight w:val="161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59431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 xml:space="preserve">Шина </w:t>
            </w:r>
            <w:r w:rsidRPr="002A12F2">
              <w:rPr>
                <w:rFonts w:eastAsia="Calibri" w:cs="Arial"/>
              </w:rPr>
              <w:br/>
              <w:t xml:space="preserve">специального </w:t>
            </w:r>
            <w:r w:rsidRPr="002A12F2">
              <w:rPr>
                <w:rFonts w:eastAsia="Calibri" w:cs="Arial"/>
              </w:rPr>
              <w:br/>
              <w:t>назначения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0B5E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≥0,80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00D2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≥0,80</w:t>
            </w:r>
          </w:p>
        </w:tc>
      </w:tr>
      <w:tr w:rsidR="00AC3A74" w:rsidRPr="002A12F2" w14:paraId="09D8D6A0" w14:textId="77777777" w:rsidTr="00505B7B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AC4C5E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FA88B1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5AC046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≥0,80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8F0C55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≥0,80</w:t>
            </w:r>
          </w:p>
        </w:tc>
      </w:tr>
    </w:tbl>
    <w:p w14:paraId="5EAE5F03" w14:textId="77777777" w:rsidR="00AC3A74" w:rsidRPr="002A12F2" w:rsidRDefault="00AC3A74" w:rsidP="00AC3A74">
      <w:pPr>
        <w:ind w:left="2268" w:right="1134" w:hanging="1134"/>
        <w:jc w:val="right"/>
        <w:rPr>
          <w:rFonts w:eastAsia="Calibri" w:cs="Arial"/>
          <w:bCs/>
        </w:rPr>
      </w:pPr>
      <w:r w:rsidRPr="002A12F2">
        <w:rPr>
          <w:rFonts w:eastAsia="Calibri" w:cs="Arial"/>
          <w:bCs/>
        </w:rPr>
        <w:t>»</w:t>
      </w:r>
    </w:p>
    <w:p w14:paraId="627FDA58" w14:textId="77777777" w:rsidR="00AC3A74" w:rsidRPr="002A12F2" w:rsidRDefault="00AC3A74" w:rsidP="00AC3A74">
      <w:pPr>
        <w:ind w:left="2268" w:right="1134" w:hanging="1134"/>
        <w:jc w:val="both"/>
        <w:outlineLvl w:val="1"/>
        <w:rPr>
          <w:rFonts w:eastAsia="Calibri" w:cs="Arial"/>
          <w:iCs/>
        </w:rPr>
      </w:pPr>
      <w:r w:rsidRPr="002A12F2">
        <w:rPr>
          <w:rFonts w:eastAsia="Calibri" w:cs="Arial"/>
          <w:i/>
          <w:iCs/>
        </w:rPr>
        <w:t xml:space="preserve">Пункт 6.3 </w:t>
      </w:r>
      <w:r w:rsidRPr="002A12F2">
        <w:rPr>
          <w:rFonts w:eastAsia="Calibri" w:cs="Arial"/>
        </w:rPr>
        <w:t>изменить следующим образом:</w:t>
      </w:r>
    </w:p>
    <w:p w14:paraId="5DE83D28" w14:textId="77777777" w:rsidR="00AC3A74" w:rsidRPr="002A12F2" w:rsidRDefault="00AC3A74" w:rsidP="00AC3A74">
      <w:pPr>
        <w:spacing w:before="120"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«6.3</w:t>
      </w:r>
      <w:r w:rsidRPr="002A12F2">
        <w:rPr>
          <w:rFonts w:eastAsia="Calibri" w:cs="Arial"/>
        </w:rPr>
        <w:tab/>
        <w:t>Предельные значения коэффициента сопротивления качению (</w:t>
      </w:r>
      <w:proofErr w:type="spellStart"/>
      <w:r w:rsidRPr="002A12F2">
        <w:rPr>
          <w:rFonts w:eastAsia="Calibri" w:cs="Arial"/>
        </w:rPr>
        <w:t>C</w:t>
      </w:r>
      <w:r w:rsidRPr="002A12F2">
        <w:rPr>
          <w:rFonts w:eastAsia="Calibri" w:cs="Arial"/>
          <w:vertAlign w:val="subscript"/>
        </w:rPr>
        <w:t>r</w:t>
      </w:r>
      <w:proofErr w:type="spellEnd"/>
      <w:r w:rsidRPr="002A12F2">
        <w:rPr>
          <w:rFonts w:eastAsia="Calibri" w:cs="Arial"/>
        </w:rPr>
        <w:t>), измеренные в соответствии с методом, описанным в приложении 6 к настоящим Правилам.</w:t>
      </w:r>
    </w:p>
    <w:p w14:paraId="317F038B" w14:textId="77777777" w:rsidR="00AC3A74" w:rsidRPr="002A12F2" w:rsidRDefault="00AC3A74" w:rsidP="00AC3A74">
      <w:pPr>
        <w:spacing w:before="120"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ab/>
        <w:t>Максимальное значение коэффициента сопротивления качению не должно превышать следующих указанных ниже значений (значение, выраженное в Н/кН, эквивалентно значению, выраженному в кг/т):</w:t>
      </w:r>
    </w:p>
    <w:tbl>
      <w:tblPr>
        <w:tblW w:w="6243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3129"/>
      </w:tblGrid>
      <w:tr w:rsidR="00AC3A74" w:rsidRPr="002A12F2" w14:paraId="556AC24B" w14:textId="77777777" w:rsidTr="00505B7B">
        <w:trPr>
          <w:tblHeader/>
        </w:trPr>
        <w:tc>
          <w:tcPr>
            <w:tcW w:w="624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0B7C76E" w14:textId="77777777" w:rsidR="00AC3A74" w:rsidRPr="002A12F2" w:rsidRDefault="00AC3A74" w:rsidP="00505B7B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</w:rPr>
              <w:t>Стадия 2</w:t>
            </w:r>
          </w:p>
        </w:tc>
      </w:tr>
      <w:tr w:rsidR="00AC3A74" w:rsidRPr="00857252" w14:paraId="12A6662D" w14:textId="77777777" w:rsidTr="00505B7B">
        <w:trPr>
          <w:tblHeader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BAC907B" w14:textId="77777777" w:rsidR="00AC3A74" w:rsidRPr="002A12F2" w:rsidRDefault="00AC3A74" w:rsidP="00505B7B">
            <w:pPr>
              <w:suppressAutoHyphens w:val="0"/>
              <w:spacing w:before="80" w:after="80" w:line="200" w:lineRule="exact"/>
              <w:ind w:left="113" w:right="113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312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62FCBB3" w14:textId="77777777" w:rsidR="00AC3A74" w:rsidRPr="002A12F2" w:rsidRDefault="00AC3A74" w:rsidP="00505B7B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 xml:space="preserve">Максимальное значение </w:t>
            </w:r>
            <w:proofErr w:type="spellStart"/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C</w:t>
            </w:r>
            <w:r w:rsidRPr="002A12F2">
              <w:rPr>
                <w:rFonts w:eastAsia="Calibri" w:cs="Arial"/>
                <w:i/>
                <w:iCs/>
                <w:sz w:val="16"/>
                <w:szCs w:val="16"/>
                <w:vertAlign w:val="subscript"/>
              </w:rPr>
              <w:t>r</w:t>
            </w:r>
            <w:proofErr w:type="spellEnd"/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 xml:space="preserve"> (Н/кН)</w:t>
            </w:r>
          </w:p>
        </w:tc>
      </w:tr>
      <w:tr w:rsidR="00AC3A74" w:rsidRPr="002A12F2" w14:paraId="0D04F787" w14:textId="77777777" w:rsidTr="00505B7B">
        <w:tc>
          <w:tcPr>
            <w:tcW w:w="3114" w:type="dxa"/>
            <w:tcBorders>
              <w:top w:val="single" w:sz="12" w:space="0" w:color="auto"/>
            </w:tcBorders>
            <w:shd w:val="clear" w:color="auto" w:fill="auto"/>
          </w:tcPr>
          <w:p w14:paraId="14AA7F27" w14:textId="77777777" w:rsidR="00AC3A74" w:rsidRPr="002A12F2" w:rsidRDefault="00AC3A74" w:rsidP="00505B7B">
            <w:pPr>
              <w:suppressAutoHyphens w:val="0"/>
              <w:spacing w:before="40" w:after="40" w:line="220" w:lineRule="exact"/>
              <w:ind w:left="113" w:right="113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C1</w:t>
            </w:r>
          </w:p>
        </w:tc>
        <w:tc>
          <w:tcPr>
            <w:tcW w:w="3129" w:type="dxa"/>
            <w:tcBorders>
              <w:top w:val="single" w:sz="12" w:space="0" w:color="auto"/>
            </w:tcBorders>
            <w:shd w:val="clear" w:color="auto" w:fill="auto"/>
          </w:tcPr>
          <w:p w14:paraId="6BDCB47C" w14:textId="77777777" w:rsidR="00AC3A74" w:rsidRPr="002A12F2" w:rsidRDefault="00AC3A74" w:rsidP="00505B7B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10,5</w:t>
            </w:r>
          </w:p>
        </w:tc>
      </w:tr>
      <w:tr w:rsidR="00AC3A74" w:rsidRPr="002A12F2" w14:paraId="1DE4E530" w14:textId="77777777" w:rsidTr="00505B7B">
        <w:tc>
          <w:tcPr>
            <w:tcW w:w="3114" w:type="dxa"/>
            <w:shd w:val="clear" w:color="auto" w:fill="auto"/>
          </w:tcPr>
          <w:p w14:paraId="1298C0E6" w14:textId="77777777" w:rsidR="00AC3A74" w:rsidRPr="002A12F2" w:rsidRDefault="00AC3A74" w:rsidP="00505B7B">
            <w:pPr>
              <w:suppressAutoHyphens w:val="0"/>
              <w:spacing w:before="40" w:after="40" w:line="220" w:lineRule="exact"/>
              <w:ind w:left="113" w:right="113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C2</w:t>
            </w:r>
          </w:p>
        </w:tc>
        <w:tc>
          <w:tcPr>
            <w:tcW w:w="3129" w:type="dxa"/>
            <w:shd w:val="clear" w:color="auto" w:fill="auto"/>
          </w:tcPr>
          <w:p w14:paraId="092CFCA4" w14:textId="77777777" w:rsidR="00AC3A74" w:rsidRPr="002A12F2" w:rsidRDefault="00AC3A74" w:rsidP="00505B7B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9,0</w:t>
            </w:r>
          </w:p>
        </w:tc>
      </w:tr>
      <w:tr w:rsidR="00AC3A74" w:rsidRPr="002A12F2" w14:paraId="6B361C04" w14:textId="77777777" w:rsidTr="00505B7B">
        <w:tc>
          <w:tcPr>
            <w:tcW w:w="3114" w:type="dxa"/>
            <w:tcBorders>
              <w:bottom w:val="single" w:sz="12" w:space="0" w:color="auto"/>
            </w:tcBorders>
            <w:shd w:val="clear" w:color="auto" w:fill="auto"/>
          </w:tcPr>
          <w:p w14:paraId="71393275" w14:textId="77777777" w:rsidR="00AC3A74" w:rsidRPr="002A12F2" w:rsidRDefault="00AC3A74" w:rsidP="00505B7B">
            <w:pPr>
              <w:suppressAutoHyphens w:val="0"/>
              <w:spacing w:before="40" w:after="40" w:line="220" w:lineRule="exact"/>
              <w:ind w:left="113" w:right="113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C3</w:t>
            </w:r>
          </w:p>
        </w:tc>
        <w:tc>
          <w:tcPr>
            <w:tcW w:w="3129" w:type="dxa"/>
            <w:tcBorders>
              <w:bottom w:val="single" w:sz="12" w:space="0" w:color="auto"/>
            </w:tcBorders>
            <w:shd w:val="clear" w:color="auto" w:fill="auto"/>
          </w:tcPr>
          <w:p w14:paraId="3A51B268" w14:textId="77777777" w:rsidR="00AC3A74" w:rsidRPr="002A12F2" w:rsidRDefault="00AC3A74" w:rsidP="00505B7B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6,5</w:t>
            </w:r>
          </w:p>
        </w:tc>
      </w:tr>
      <w:tr w:rsidR="00AC3A74" w:rsidRPr="00857252" w14:paraId="75A74A5D" w14:textId="77777777" w:rsidTr="00505B7B">
        <w:tc>
          <w:tcPr>
            <w:tcW w:w="62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DDB64C" w14:textId="77777777" w:rsidR="00AC3A74" w:rsidRPr="002A12F2" w:rsidRDefault="00AC3A74" w:rsidP="006F237C">
            <w:pPr>
              <w:spacing w:before="120" w:line="220" w:lineRule="exact"/>
              <w:ind w:right="113"/>
              <w:jc w:val="both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В случае зимних шин, классифицируемых в качестве шин, предназначенных для использования в тяжелых снежных условиях, предельные значения увеличивают на 1 Н/</w:t>
            </w:r>
            <w:proofErr w:type="spellStart"/>
            <w:r w:rsidRPr="002A12F2">
              <w:rPr>
                <w:rFonts w:eastAsia="Calibri" w:cs="Arial"/>
              </w:rPr>
              <w:t>кН.</w:t>
            </w:r>
            <w:proofErr w:type="spellEnd"/>
          </w:p>
        </w:tc>
      </w:tr>
    </w:tbl>
    <w:p w14:paraId="2DDCB9F0" w14:textId="77777777" w:rsidR="00AC3A74" w:rsidRPr="002A12F2" w:rsidRDefault="00AC3A74" w:rsidP="00AC3A74">
      <w:pPr>
        <w:suppressAutoHyphens w:val="0"/>
        <w:spacing w:line="200" w:lineRule="exact"/>
        <w:ind w:left="1134" w:right="1134"/>
        <w:rPr>
          <w:rFonts w:eastAsia="Calibri" w:cs="Arial"/>
        </w:rPr>
      </w:pPr>
    </w:p>
    <w:tbl>
      <w:tblPr>
        <w:tblW w:w="7363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1199"/>
        <w:gridCol w:w="2008"/>
        <w:gridCol w:w="2103"/>
        <w:gridCol w:w="1551"/>
      </w:tblGrid>
      <w:tr w:rsidR="00AC3A74" w:rsidRPr="002A12F2" w14:paraId="35BB2E5C" w14:textId="77777777" w:rsidTr="00505B7B">
        <w:trPr>
          <w:tblHeader/>
        </w:trPr>
        <w:tc>
          <w:tcPr>
            <w:tcW w:w="7363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7D5F240" w14:textId="77777777" w:rsidR="00AC3A74" w:rsidRPr="002A12F2" w:rsidRDefault="00AC3A74" w:rsidP="00505B7B">
            <w:pPr>
              <w:spacing w:before="40" w:after="40" w:line="240" w:lineRule="auto"/>
              <w:ind w:left="57" w:right="57"/>
              <w:jc w:val="center"/>
              <w:rPr>
                <w:rFonts w:eastAsia="Calibri" w:cs="Arial"/>
                <w:i/>
              </w:rPr>
            </w:pPr>
            <w:r w:rsidRPr="002A12F2">
              <w:rPr>
                <w:rFonts w:eastAsia="Calibri" w:cs="Arial"/>
                <w:i/>
                <w:iCs/>
              </w:rPr>
              <w:t>Стадия 3</w:t>
            </w:r>
          </w:p>
        </w:tc>
      </w:tr>
      <w:tr w:rsidR="00AC3A74" w:rsidRPr="00857252" w14:paraId="38FDF200" w14:textId="77777777" w:rsidTr="00505B7B">
        <w:trPr>
          <w:trHeight w:val="244"/>
          <w:tblHeader/>
        </w:trPr>
        <w:tc>
          <w:tcPr>
            <w:tcW w:w="581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EE403C" w14:textId="77777777" w:rsidR="00AC3A74" w:rsidRPr="002A12F2" w:rsidRDefault="00AC3A74" w:rsidP="00505B7B">
            <w:pPr>
              <w:spacing w:before="40" w:after="40" w:line="240" w:lineRule="auto"/>
              <w:ind w:left="57" w:right="57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1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231C36" w14:textId="77777777" w:rsidR="00AC3A74" w:rsidRPr="002A12F2" w:rsidRDefault="00AC3A74" w:rsidP="00505B7B">
            <w:pPr>
              <w:spacing w:before="40" w:after="40" w:line="240" w:lineRule="auto"/>
              <w:ind w:left="57" w:right="57"/>
              <w:jc w:val="right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 xml:space="preserve">Максимальное значение </w:t>
            </w:r>
            <w:proofErr w:type="spellStart"/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C</w:t>
            </w:r>
            <w:r w:rsidRPr="002A12F2">
              <w:rPr>
                <w:rFonts w:eastAsia="Calibri" w:cs="Arial"/>
                <w:i/>
                <w:iCs/>
                <w:sz w:val="16"/>
                <w:szCs w:val="16"/>
                <w:vertAlign w:val="subscript"/>
              </w:rPr>
              <w:t>r</w:t>
            </w:r>
            <w:proofErr w:type="spellEnd"/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 xml:space="preserve"> (Н/кН)</w:t>
            </w:r>
          </w:p>
        </w:tc>
      </w:tr>
      <w:tr w:rsidR="00AC3A74" w:rsidRPr="002A12F2" w14:paraId="425C87B4" w14:textId="77777777" w:rsidTr="00505B7B">
        <w:trPr>
          <w:trHeight w:val="108"/>
        </w:trPr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139AE30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 xml:space="preserve">С1 </w:t>
            </w:r>
          </w:p>
        </w:tc>
        <w:tc>
          <w:tcPr>
            <w:tcW w:w="531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CDC2628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Индекс несущей способности &lt;87</w:t>
            </w:r>
          </w:p>
        </w:tc>
        <w:tc>
          <w:tcPr>
            <w:tcW w:w="1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B08148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10,0</w:t>
            </w:r>
          </w:p>
        </w:tc>
      </w:tr>
      <w:tr w:rsidR="00AC3A74" w:rsidRPr="002A12F2" w14:paraId="3AD8E8ED" w14:textId="77777777" w:rsidTr="00505B7B">
        <w:tc>
          <w:tcPr>
            <w:tcW w:w="502" w:type="dxa"/>
            <w:vMerge/>
            <w:shd w:val="clear" w:color="auto" w:fill="auto"/>
          </w:tcPr>
          <w:p w14:paraId="72CECCC5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1199" w:type="dxa"/>
            <w:vMerge w:val="restart"/>
            <w:shd w:val="clear" w:color="auto" w:fill="auto"/>
          </w:tcPr>
          <w:p w14:paraId="02928D3E" w14:textId="77777777" w:rsidR="00AC3A74" w:rsidRPr="002A12F2" w:rsidRDefault="00AC3A74" w:rsidP="00505B7B">
            <w:pPr>
              <w:spacing w:before="20" w:after="20" w:line="240" w:lineRule="auto"/>
              <w:ind w:lef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 xml:space="preserve">Индекс несущей </w:t>
            </w:r>
            <w:r w:rsidRPr="002A12F2">
              <w:rPr>
                <w:rFonts w:eastAsia="Calibri" w:cs="Arial"/>
                <w:spacing w:val="-2"/>
              </w:rPr>
              <w:t>способности</w:t>
            </w:r>
            <w:r w:rsidRPr="002A12F2">
              <w:rPr>
                <w:rFonts w:eastAsia="Calibri" w:cs="Arial"/>
              </w:rPr>
              <w:t xml:space="preserve"> ≥87 </w:t>
            </w:r>
          </w:p>
        </w:tc>
        <w:tc>
          <w:tcPr>
            <w:tcW w:w="2008" w:type="dxa"/>
            <w:vMerge w:val="restart"/>
            <w:tcBorders>
              <w:right w:val="nil"/>
            </w:tcBorders>
            <w:shd w:val="clear" w:color="auto" w:fill="auto"/>
          </w:tcPr>
          <w:p w14:paraId="4B4137C0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Шины, за исключением шин, пригодных для эксплуатации в спущенном состоянии, или шин</w:t>
            </w:r>
            <w:r w:rsidRPr="002A12F2">
              <w:rPr>
                <w:rFonts w:eastAsia="Calibri" w:cs="Arial"/>
                <w:lang w:val="en-US"/>
              </w:rPr>
              <w:t> </w:t>
            </w:r>
            <w:r w:rsidRPr="002A12F2">
              <w:rPr>
                <w:rFonts w:eastAsia="Calibri" w:cs="Arial"/>
              </w:rPr>
              <w:t>с</w:t>
            </w:r>
            <w:r w:rsidRPr="002A12F2">
              <w:rPr>
                <w:rFonts w:eastAsia="Calibri" w:cs="Arial"/>
                <w:lang w:val="en-US"/>
              </w:rPr>
              <w:t> </w:t>
            </w:r>
            <w:r w:rsidRPr="002A12F2">
              <w:rPr>
                <w:rFonts w:eastAsia="Calibri" w:cs="Arial"/>
              </w:rPr>
              <w:t>расширенной мобильностью</w:t>
            </w:r>
          </w:p>
        </w:tc>
        <w:tc>
          <w:tcPr>
            <w:tcW w:w="210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048B62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963F5C8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9,0</w:t>
            </w:r>
          </w:p>
        </w:tc>
      </w:tr>
      <w:tr w:rsidR="00AC3A74" w:rsidRPr="002A12F2" w14:paraId="2D008BD3" w14:textId="77777777" w:rsidTr="00505B7B">
        <w:tc>
          <w:tcPr>
            <w:tcW w:w="502" w:type="dxa"/>
            <w:vMerge/>
            <w:shd w:val="clear" w:color="auto" w:fill="auto"/>
          </w:tcPr>
          <w:p w14:paraId="2E6C9BD3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17A2AB52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200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932F12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2103" w:type="dxa"/>
            <w:tcBorders>
              <w:left w:val="single" w:sz="4" w:space="0" w:color="auto"/>
            </w:tcBorders>
            <w:shd w:val="clear" w:color="auto" w:fill="auto"/>
          </w:tcPr>
          <w:p w14:paraId="6781ADE9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Шины с номинальным отношением высоты профиля к его ширине ≤40 и пригодные для скоростей ≥300 км/ч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4F9C4D1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10,0</w:t>
            </w:r>
          </w:p>
        </w:tc>
      </w:tr>
      <w:tr w:rsidR="00AC3A74" w:rsidRPr="002A12F2" w14:paraId="79C328D0" w14:textId="77777777" w:rsidTr="00505B7B">
        <w:tc>
          <w:tcPr>
            <w:tcW w:w="502" w:type="dxa"/>
            <w:vMerge/>
            <w:shd w:val="clear" w:color="auto" w:fill="auto"/>
          </w:tcPr>
          <w:p w14:paraId="0900E7E9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02CD8959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21ADB8C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Шины, пригодные для эксплуатации в спущенном состоянии, или шины с расширенной мобильностью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B6556E2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10,0</w:t>
            </w:r>
          </w:p>
        </w:tc>
      </w:tr>
      <w:tr w:rsidR="00AC3A74" w:rsidRPr="002A12F2" w14:paraId="518D554C" w14:textId="77777777" w:rsidTr="00505B7B">
        <w:tc>
          <w:tcPr>
            <w:tcW w:w="502" w:type="dxa"/>
            <w:vMerge/>
            <w:shd w:val="clear" w:color="auto" w:fill="auto"/>
          </w:tcPr>
          <w:p w14:paraId="4F01B88F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14:paraId="10122FAD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Шины специального назначения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4BBBEA4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10,0</w:t>
            </w:r>
          </w:p>
        </w:tc>
      </w:tr>
      <w:tr w:rsidR="00AC3A74" w:rsidRPr="002A12F2" w14:paraId="608D63B7" w14:textId="77777777" w:rsidTr="00505B7B">
        <w:tc>
          <w:tcPr>
            <w:tcW w:w="502" w:type="dxa"/>
            <w:vMerge w:val="restart"/>
            <w:shd w:val="clear" w:color="auto" w:fill="auto"/>
          </w:tcPr>
          <w:p w14:paraId="360E1588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lastRenderedPageBreak/>
              <w:t>C2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555CE2D7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Шины, отличные от тяговых шин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777232D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8,5</w:t>
            </w:r>
          </w:p>
        </w:tc>
      </w:tr>
      <w:tr w:rsidR="00AC3A74" w:rsidRPr="002A12F2" w14:paraId="64B4C7FD" w14:textId="77777777" w:rsidTr="00505B7B">
        <w:tc>
          <w:tcPr>
            <w:tcW w:w="502" w:type="dxa"/>
            <w:vMerge/>
            <w:shd w:val="clear" w:color="auto" w:fill="auto"/>
          </w:tcPr>
          <w:p w14:paraId="2B3752AD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14:paraId="046B7F9B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Тяговые шины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B0B1F19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9,0</w:t>
            </w:r>
          </w:p>
        </w:tc>
      </w:tr>
      <w:tr w:rsidR="00AC3A74" w:rsidRPr="002A12F2" w14:paraId="4CD80637" w14:textId="77777777" w:rsidTr="00505B7B">
        <w:tc>
          <w:tcPr>
            <w:tcW w:w="502" w:type="dxa"/>
            <w:vMerge w:val="restart"/>
            <w:shd w:val="clear" w:color="auto" w:fill="auto"/>
          </w:tcPr>
          <w:p w14:paraId="066920D0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C3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0A1C6E42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Шины, отличные от шин с маркировкой “C”, “CP” или “LT”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FBE9145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6,0</w:t>
            </w:r>
          </w:p>
        </w:tc>
      </w:tr>
      <w:tr w:rsidR="00AC3A74" w:rsidRPr="002A12F2" w14:paraId="1929BDD4" w14:textId="77777777" w:rsidTr="00505B7B">
        <w:tc>
          <w:tcPr>
            <w:tcW w:w="502" w:type="dxa"/>
            <w:vMerge/>
            <w:shd w:val="clear" w:color="auto" w:fill="auto"/>
          </w:tcPr>
          <w:p w14:paraId="16735974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14:paraId="623B7913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Шины с маркировкой “C” или “CP”, которая наносится после обозначения размера шины, или с маркировкой “LT”, которая наносится перед обозначением размера шины либо после него, или с маркировкой “LT”, которая наносится после эксплуатационного описания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EA0C81D" w14:textId="77777777" w:rsidR="00AC3A74" w:rsidRPr="002A12F2" w:rsidRDefault="00AC3A74" w:rsidP="00505B7B">
            <w:pPr>
              <w:spacing w:before="20" w:after="20" w:line="240" w:lineRule="auto"/>
              <w:ind w:left="57" w:right="57"/>
              <w:jc w:val="right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>6,5</w:t>
            </w:r>
          </w:p>
        </w:tc>
      </w:tr>
      <w:tr w:rsidR="00AC3A74" w:rsidRPr="00857252" w14:paraId="2CBE49E8" w14:textId="77777777" w:rsidTr="00505B7B">
        <w:tc>
          <w:tcPr>
            <w:tcW w:w="736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6437D1" w14:textId="77777777" w:rsidR="00AC3A74" w:rsidRPr="002A12F2" w:rsidRDefault="00AC3A74" w:rsidP="00D14F43">
            <w:pPr>
              <w:spacing w:before="120" w:after="20"/>
              <w:jc w:val="both"/>
              <w:rPr>
                <w:rFonts w:eastAsia="Calibri" w:cs="Arial"/>
                <w:szCs w:val="18"/>
              </w:rPr>
            </w:pPr>
            <w:r w:rsidRPr="002A12F2">
              <w:rPr>
                <w:rFonts w:eastAsia="Calibri" w:cs="Arial"/>
              </w:rPr>
              <w:t xml:space="preserve">В случае зимних шин, классифицируемых в качестве шин, предназначенных для использования в тяжелых снежных условиях, предельные значения увеличивают </w:t>
            </w:r>
            <w:r w:rsidRPr="002A12F2">
              <w:rPr>
                <w:rFonts w:eastAsia="Calibri" w:cs="Arial"/>
              </w:rPr>
              <w:br/>
              <w:t>на 1 Н/кН».</w:t>
            </w:r>
          </w:p>
        </w:tc>
      </w:tr>
    </w:tbl>
    <w:p w14:paraId="1B262239" w14:textId="77777777" w:rsidR="00AC3A74" w:rsidRPr="002A12F2" w:rsidRDefault="00AC3A74" w:rsidP="00AC3A74">
      <w:pPr>
        <w:spacing w:before="240" w:after="120" w:line="240" w:lineRule="auto"/>
        <w:ind w:left="1134" w:right="1134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Пункт 6.4.1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20FBAF7D" w14:textId="77777777" w:rsidR="00AC3A74" w:rsidRPr="002A12F2" w:rsidRDefault="00AC3A74" w:rsidP="00AC3A74">
      <w:pPr>
        <w:tabs>
          <w:tab w:val="left" w:pos="2268"/>
        </w:tabs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 xml:space="preserve">«6.4.1 </w:t>
      </w:r>
      <w:r w:rsidRPr="002A12F2">
        <w:rPr>
          <w:rFonts w:eastAsia="Calibri" w:cs="Arial"/>
        </w:rPr>
        <w:tab/>
        <w:t>В случае шин класса С1, проходящих испытание в соответствии с любой из процедур, предусмотренных в приложении 9 к настоящим Правилам, шина должна отвечать следующим требованиям:</w:t>
      </w:r>
    </w:p>
    <w:tbl>
      <w:tblPr>
        <w:tblW w:w="7349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276"/>
        <w:gridCol w:w="1537"/>
      </w:tblGrid>
      <w:tr w:rsidR="00AC3A74" w:rsidRPr="00857252" w14:paraId="2E6E5B94" w14:textId="77777777" w:rsidTr="00505B7B">
        <w:trPr>
          <w:tblHeader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0C86" w14:textId="77777777" w:rsidR="00AC3A74" w:rsidRPr="002A12F2" w:rsidRDefault="00AC3A74" w:rsidP="00505B7B">
            <w:pPr>
              <w:autoSpaceDE w:val="0"/>
              <w:autoSpaceDN w:val="0"/>
              <w:adjustRightInd w:val="0"/>
              <w:spacing w:before="40" w:after="40" w:line="200" w:lineRule="exact"/>
              <w:ind w:left="57" w:right="57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60C5" w14:textId="77777777" w:rsidR="00AC3A74" w:rsidRPr="002A12F2" w:rsidRDefault="00AC3A74" w:rsidP="00505B7B">
            <w:pPr>
              <w:autoSpaceDE w:val="0"/>
              <w:autoSpaceDN w:val="0"/>
              <w:adjustRightInd w:val="0"/>
              <w:spacing w:before="40" w:after="40" w:line="200" w:lineRule="exact"/>
              <w:ind w:left="57" w:right="57"/>
              <w:jc w:val="right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Индекс сцепления с мокрым дорожным покрытием (G</w:t>
            </w:r>
            <w:r w:rsidRPr="002A12F2">
              <w:rPr>
                <w:rFonts w:eastAsia="Calibri" w:cs="Arial"/>
                <w:i/>
                <w:iCs/>
                <w:sz w:val="16"/>
                <w:szCs w:val="16"/>
                <w:vertAlign w:val="subscript"/>
              </w:rPr>
              <w:t>B</w:t>
            </w: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)</w:t>
            </w:r>
          </w:p>
        </w:tc>
      </w:tr>
      <w:tr w:rsidR="00AC3A74" w:rsidRPr="002A12F2" w14:paraId="01153D5A" w14:textId="77777777" w:rsidTr="00505B7B"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BC19D3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Обычная шина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A46A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center"/>
              <w:rPr>
                <w:rFonts w:eastAsia="Calibri" w:cs="Arial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84DF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≥0,88</w:t>
            </w:r>
          </w:p>
        </w:tc>
      </w:tr>
      <w:tr w:rsidR="00AC3A74" w:rsidRPr="002A12F2" w14:paraId="143324EE" w14:textId="77777777" w:rsidTr="00505B7B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4D1C" w14:textId="77777777" w:rsidR="00AC3A74" w:rsidRPr="002A12F2" w:rsidRDefault="00AC3A74" w:rsidP="00505B7B">
            <w:pPr>
              <w:spacing w:before="40" w:after="40" w:line="240" w:lineRule="auto"/>
              <w:ind w:left="57" w:right="57"/>
              <w:rPr>
                <w:rFonts w:eastAsia="Calibri" w:cs="Arial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F9DF37A" w14:textId="77777777" w:rsidR="00AC3A74" w:rsidRPr="002A12F2" w:rsidRDefault="00AC3A74" w:rsidP="00505B7B">
            <w:pPr>
              <w:spacing w:before="40" w:after="40" w:line="240" w:lineRule="auto"/>
              <w:ind w:lef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 xml:space="preserve">Шина с номинальным отношением высоты профиля к его ширине, не превышающим 40, шириной профиля не менее 235 мм и пригодная для скоростей, равных или превышающих 300 км/ч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7F86" w14:textId="77777777" w:rsidR="00AC3A74" w:rsidRPr="002A12F2" w:rsidRDefault="00AC3A74" w:rsidP="00505B7B">
            <w:pPr>
              <w:spacing w:before="40" w:after="40" w:line="240" w:lineRule="auto"/>
              <w:ind w:left="57" w:right="57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≥0,80</w:t>
            </w:r>
          </w:p>
        </w:tc>
      </w:tr>
      <w:tr w:rsidR="00AC3A74" w:rsidRPr="002A12F2" w14:paraId="49EC03D9" w14:textId="77777777" w:rsidTr="00505B7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C6B7F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Зимняя шина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A0FC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9FB7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≥0,88</w:t>
            </w:r>
          </w:p>
        </w:tc>
      </w:tr>
      <w:tr w:rsidR="00AC3A74" w:rsidRPr="002A12F2" w14:paraId="264BB9C0" w14:textId="77777777" w:rsidTr="00505B7B">
        <w:trPr>
          <w:trHeight w:val="4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C89E6" w14:textId="77777777" w:rsidR="00AC3A74" w:rsidRPr="002A12F2" w:rsidRDefault="00AC3A74" w:rsidP="00505B7B">
            <w:pPr>
              <w:spacing w:line="240" w:lineRule="auto"/>
              <w:ind w:left="57" w:right="57"/>
              <w:rPr>
                <w:rFonts w:eastAsia="Calibri" w:cs="Arial"/>
                <w:lang w:eastAsia="de-D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F23363D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Зимняя шина, классифицируемая в качестве шины, предназначенной для использования в тяжелых снежных условиях, и пригодная для скоростей, превышающих 160 км/ч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9B66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7EB6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≥0,80</w:t>
            </w:r>
          </w:p>
        </w:tc>
      </w:tr>
      <w:tr w:rsidR="00AC3A74" w:rsidRPr="002A12F2" w14:paraId="34579206" w14:textId="77777777" w:rsidTr="00505B7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1C5FA" w14:textId="77777777" w:rsidR="00AC3A74" w:rsidRPr="002A12F2" w:rsidRDefault="00AC3A74" w:rsidP="00505B7B">
            <w:pPr>
              <w:spacing w:line="240" w:lineRule="auto"/>
              <w:ind w:left="57" w:right="57"/>
              <w:rPr>
                <w:rFonts w:eastAsia="Calibri" w:cs="Arial"/>
                <w:lang w:eastAsia="de-D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EFBF" w14:textId="77777777" w:rsidR="00AC3A74" w:rsidRPr="002A12F2" w:rsidRDefault="00AC3A74" w:rsidP="00505B7B">
            <w:pPr>
              <w:ind w:left="57" w:right="57"/>
              <w:rPr>
                <w:rFonts w:eastAsia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49C1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Ледовая шина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4302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≥0,70</w:t>
            </w:r>
          </w:p>
        </w:tc>
      </w:tr>
      <w:tr w:rsidR="00AC3A74" w:rsidRPr="002A12F2" w14:paraId="712D09B3" w14:textId="77777777" w:rsidTr="00505B7B">
        <w:trPr>
          <w:trHeight w:val="4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9B20B" w14:textId="77777777" w:rsidR="00AC3A74" w:rsidRPr="002A12F2" w:rsidRDefault="00AC3A74" w:rsidP="00505B7B">
            <w:pPr>
              <w:spacing w:line="240" w:lineRule="auto"/>
              <w:ind w:left="57" w:right="57"/>
              <w:rPr>
                <w:rFonts w:eastAsia="Calibri" w:cs="Arial"/>
                <w:lang w:eastAsia="de-D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3801CE0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Зимняя шина, классифицируемая в качестве шины, предназначенной для использования в тяжелых снежных условиях, и пригодная для скоростей, не</w:t>
            </w:r>
            <w:r w:rsidRPr="002A12F2">
              <w:rPr>
                <w:rFonts w:eastAsia="Calibri" w:cs="Arial"/>
                <w:lang w:val="en-US"/>
              </w:rPr>
              <w:t> </w:t>
            </w:r>
            <w:r w:rsidRPr="002A12F2">
              <w:rPr>
                <w:rFonts w:eastAsia="Calibri" w:cs="Arial"/>
              </w:rPr>
              <w:t>превышающих 160 км/ч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7ECB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D4D0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≥0,70</w:t>
            </w:r>
          </w:p>
        </w:tc>
      </w:tr>
      <w:tr w:rsidR="00AC3A74" w:rsidRPr="002A12F2" w14:paraId="6A28F964" w14:textId="77777777" w:rsidTr="00505B7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A0592" w14:textId="77777777" w:rsidR="00AC3A74" w:rsidRPr="002A12F2" w:rsidRDefault="00AC3A74" w:rsidP="00505B7B">
            <w:pPr>
              <w:spacing w:line="240" w:lineRule="auto"/>
              <w:ind w:left="57" w:right="57"/>
              <w:rPr>
                <w:rFonts w:eastAsia="Calibri" w:cs="Arial"/>
                <w:lang w:eastAsia="de-D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A175" w14:textId="77777777" w:rsidR="00AC3A74" w:rsidRPr="002A12F2" w:rsidRDefault="00AC3A74" w:rsidP="00505B7B">
            <w:pPr>
              <w:ind w:left="57" w:right="57"/>
              <w:rPr>
                <w:rFonts w:eastAsia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E32A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Ледовая шина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9E0C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≥0,70</w:t>
            </w:r>
          </w:p>
        </w:tc>
      </w:tr>
      <w:tr w:rsidR="00AC3A74" w:rsidRPr="002A12F2" w14:paraId="30B8ADB4" w14:textId="77777777" w:rsidTr="00505B7B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52A9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 xml:space="preserve">Шина специального </w:t>
            </w:r>
            <w:r w:rsidRPr="002A12F2">
              <w:rPr>
                <w:rFonts w:eastAsia="Calibri" w:cs="Arial"/>
              </w:rPr>
              <w:br/>
              <w:t>назначения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F55B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≥0,80</w:t>
            </w:r>
          </w:p>
        </w:tc>
      </w:tr>
      <w:tr w:rsidR="00AC3A74" w:rsidRPr="002A12F2" w14:paraId="697FAF17" w14:textId="77777777" w:rsidTr="00505B7B"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EC9FCB" w14:textId="77777777" w:rsidR="00AC3A74" w:rsidRPr="002A12F2" w:rsidRDefault="00AC3A74" w:rsidP="00505B7B">
            <w:pPr>
              <w:ind w:left="57" w:right="57"/>
              <w:rPr>
                <w:rFonts w:eastAsia="Calibri" w:cs="Arial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BAFA94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2BAC5A" w14:textId="77777777" w:rsidR="00AC3A74" w:rsidRPr="002A12F2" w:rsidRDefault="00AC3A74" w:rsidP="00505B7B">
            <w:pPr>
              <w:spacing w:before="40" w:after="40" w:line="220" w:lineRule="exact"/>
              <w:ind w:left="57" w:right="57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≥0,80</w:t>
            </w:r>
          </w:p>
        </w:tc>
      </w:tr>
    </w:tbl>
    <w:p w14:paraId="626D009C" w14:textId="77777777" w:rsidR="00AC3A74" w:rsidRPr="002A12F2" w:rsidRDefault="00AC3A74" w:rsidP="00AC3A74">
      <w:pPr>
        <w:spacing w:after="120" w:line="240" w:lineRule="auto"/>
        <w:ind w:left="2268" w:hanging="1134"/>
        <w:jc w:val="right"/>
        <w:rPr>
          <w:rFonts w:eastAsia="Calibri" w:cs="Arial"/>
          <w:bCs/>
        </w:rPr>
      </w:pPr>
      <w:r w:rsidRPr="002A12F2">
        <w:rPr>
          <w:rFonts w:eastAsia="Calibri" w:cs="Arial"/>
          <w:bCs/>
        </w:rPr>
        <w:t>»</w:t>
      </w:r>
    </w:p>
    <w:p w14:paraId="0ABD5929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 xml:space="preserve">Включить новый пункт 6.4.2 </w:t>
      </w:r>
      <w:r w:rsidRPr="002A12F2">
        <w:rPr>
          <w:rFonts w:eastAsia="Calibri" w:cs="Arial"/>
        </w:rPr>
        <w:t>следующего содержания:</w:t>
      </w:r>
    </w:p>
    <w:p w14:paraId="1D12305F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«6.4.2</w:t>
      </w:r>
      <w:r w:rsidRPr="002A12F2">
        <w:rPr>
          <w:rFonts w:eastAsia="Calibri" w:cs="Arial"/>
        </w:rPr>
        <w:tab/>
        <w:t>В случае шин класса С2, которые оцениваются в соответствии с процедурой, предусмотренной в пункте 3 приложения 9 к настоящим Правилам, шина должна отвечать следующим требованиям:</w:t>
      </w:r>
    </w:p>
    <w:tbl>
      <w:tblPr>
        <w:tblW w:w="6240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075"/>
        <w:gridCol w:w="992"/>
        <w:gridCol w:w="1209"/>
      </w:tblGrid>
      <w:tr w:rsidR="00AC3A74" w:rsidRPr="00857252" w14:paraId="7833DE90" w14:textId="77777777" w:rsidTr="00505B7B">
        <w:trPr>
          <w:trHeight w:val="326"/>
        </w:trPr>
        <w:tc>
          <w:tcPr>
            <w:tcW w:w="4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202" w14:textId="77777777" w:rsidR="00AC3A74" w:rsidRPr="002A12F2" w:rsidRDefault="00AC3A74" w:rsidP="00505B7B">
            <w:pPr>
              <w:keepNext/>
              <w:keepLines/>
              <w:spacing w:before="40" w:after="40" w:line="240" w:lineRule="auto"/>
              <w:ind w:left="113" w:right="113"/>
              <w:jc w:val="both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lastRenderedPageBreak/>
              <w:t>Категория использования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DB18" w14:textId="77777777" w:rsidR="00AC3A74" w:rsidRPr="002A12F2" w:rsidRDefault="00AC3A74" w:rsidP="00505B7B">
            <w:pPr>
              <w:keepNext/>
              <w:keepLines/>
              <w:spacing w:before="40" w:after="40" w:line="240" w:lineRule="auto"/>
              <w:ind w:left="113" w:right="113"/>
              <w:jc w:val="center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Индекс сцепления с мокрым дорожным покрытием (G</w:t>
            </w:r>
            <w:r w:rsidRPr="002A12F2">
              <w:rPr>
                <w:rFonts w:eastAsia="Calibri" w:cs="Arial"/>
                <w:i/>
                <w:iCs/>
                <w:sz w:val="16"/>
                <w:szCs w:val="16"/>
                <w:vertAlign w:val="subscript"/>
              </w:rPr>
              <w:t>B</w:t>
            </w: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)</w:t>
            </w:r>
          </w:p>
        </w:tc>
      </w:tr>
      <w:tr w:rsidR="00AC3A74" w:rsidRPr="002A12F2" w14:paraId="67AA85E2" w14:textId="77777777" w:rsidTr="00505B7B">
        <w:trPr>
          <w:trHeight w:val="326"/>
        </w:trPr>
        <w:tc>
          <w:tcPr>
            <w:tcW w:w="40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3903" w14:textId="77777777" w:rsidR="00AC3A74" w:rsidRPr="002A12F2" w:rsidRDefault="00AC3A74" w:rsidP="00505B7B">
            <w:pPr>
              <w:spacing w:before="40" w:after="40" w:line="240" w:lineRule="auto"/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0E2E49" w14:textId="77777777" w:rsidR="00AC3A74" w:rsidRPr="002A12F2" w:rsidRDefault="00AC3A74" w:rsidP="00505B7B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128CA6" w14:textId="77777777" w:rsidR="00AC3A74" w:rsidRPr="002A12F2" w:rsidRDefault="00AC3A74" w:rsidP="00505B7B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AC3A74" w:rsidRPr="002A12F2" w14:paraId="15CB36E9" w14:textId="77777777" w:rsidTr="00505B7B">
        <w:trPr>
          <w:trHeight w:val="177"/>
        </w:trPr>
        <w:tc>
          <w:tcPr>
            <w:tcW w:w="40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172E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jc w:val="both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Обычная шина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FEA6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≥0,82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1652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≥0,74</w:t>
            </w:r>
          </w:p>
        </w:tc>
      </w:tr>
      <w:tr w:rsidR="00AC3A74" w:rsidRPr="002A12F2" w14:paraId="1CC176F0" w14:textId="77777777" w:rsidTr="00505B7B">
        <w:trPr>
          <w:trHeight w:val="16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64A6F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jc w:val="both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Зимняя 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4A3B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A554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≥0,74</w:t>
            </w:r>
          </w:p>
        </w:tc>
      </w:tr>
      <w:tr w:rsidR="00AC3A74" w:rsidRPr="002A12F2" w14:paraId="39C72F4E" w14:textId="77777777" w:rsidTr="00505B7B">
        <w:trPr>
          <w:trHeight w:val="16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8C7C" w14:textId="77777777" w:rsidR="00AC3A74" w:rsidRPr="002A12F2" w:rsidRDefault="00AC3A74" w:rsidP="00505B7B">
            <w:pPr>
              <w:spacing w:before="40" w:after="40"/>
              <w:rPr>
                <w:rFonts w:eastAsia="Calibri" w:cs="Aria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4CD6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Зимняя шина, классифицируемая в</w:t>
            </w:r>
            <w:r w:rsidRPr="002A12F2">
              <w:rPr>
                <w:rFonts w:eastAsia="Calibri" w:cs="Arial"/>
                <w:lang w:val="en-US"/>
              </w:rPr>
              <w:t> </w:t>
            </w:r>
            <w:r w:rsidRPr="002A12F2">
              <w:rPr>
                <w:rFonts w:eastAsia="Calibri" w:cs="Arial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74C7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B143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≥0,74</w:t>
            </w:r>
          </w:p>
        </w:tc>
      </w:tr>
      <w:tr w:rsidR="00AC3A74" w:rsidRPr="002A12F2" w14:paraId="57C7EF07" w14:textId="77777777" w:rsidTr="00505B7B">
        <w:trPr>
          <w:trHeight w:val="16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69E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 xml:space="preserve">Шина специального </w:t>
            </w:r>
            <w:r w:rsidRPr="002A12F2">
              <w:rPr>
                <w:rFonts w:eastAsia="Calibri" w:cs="Arial"/>
              </w:rPr>
              <w:br/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C8BA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4C6D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≥0,74</w:t>
            </w:r>
          </w:p>
        </w:tc>
      </w:tr>
      <w:tr w:rsidR="00AC3A74" w:rsidRPr="002A12F2" w14:paraId="73D95EFD" w14:textId="77777777" w:rsidTr="00505B7B">
        <w:trPr>
          <w:trHeight w:val="28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29BC15" w14:textId="77777777" w:rsidR="00AC3A74" w:rsidRPr="002A12F2" w:rsidRDefault="00AC3A74" w:rsidP="00505B7B">
            <w:pPr>
              <w:spacing w:before="40" w:after="40"/>
              <w:rPr>
                <w:rFonts w:eastAsia="Calibri" w:cs="Aria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21319E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Шина специального назначения, классифицируемая в</w:t>
            </w:r>
            <w:r w:rsidRPr="002A12F2">
              <w:rPr>
                <w:rFonts w:eastAsia="Calibri" w:cs="Arial"/>
                <w:lang w:val="en-US"/>
              </w:rPr>
              <w:t> </w:t>
            </w:r>
            <w:r w:rsidRPr="002A12F2">
              <w:rPr>
                <w:rFonts w:eastAsia="Calibri" w:cs="Arial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7958E3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53B1D1" w14:textId="77777777" w:rsidR="00AC3A74" w:rsidRPr="002A12F2" w:rsidRDefault="00AC3A74" w:rsidP="00505B7B">
            <w:pPr>
              <w:spacing w:before="40" w:after="40" w:line="240" w:lineRule="auto"/>
              <w:ind w:left="113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≥0,74</w:t>
            </w:r>
          </w:p>
        </w:tc>
      </w:tr>
    </w:tbl>
    <w:p w14:paraId="751DF55C" w14:textId="77777777" w:rsidR="00AC3A74" w:rsidRPr="002A12F2" w:rsidRDefault="00AC3A74" w:rsidP="00AC3A74">
      <w:pPr>
        <w:ind w:left="2268" w:right="1134" w:hanging="1134"/>
        <w:jc w:val="right"/>
        <w:rPr>
          <w:rFonts w:eastAsia="Calibri" w:cs="Arial"/>
          <w:bCs/>
        </w:rPr>
      </w:pPr>
      <w:r w:rsidRPr="002A12F2">
        <w:rPr>
          <w:rFonts w:eastAsia="Calibri" w:cs="Arial"/>
          <w:bCs/>
        </w:rPr>
        <w:t>»</w:t>
      </w:r>
    </w:p>
    <w:p w14:paraId="195AC887" w14:textId="77777777" w:rsidR="00AC3A74" w:rsidRPr="002A12F2" w:rsidRDefault="00AC3A74" w:rsidP="00AC3A74">
      <w:pPr>
        <w:keepNext/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>Включить новый пункт 6.4.3</w:t>
      </w:r>
      <w:r w:rsidRPr="002A12F2">
        <w:rPr>
          <w:rFonts w:eastAsia="Calibri" w:cs="Arial"/>
        </w:rPr>
        <w:t xml:space="preserve"> следующего содержания:</w:t>
      </w:r>
    </w:p>
    <w:p w14:paraId="4ACBB17E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«6.4.3</w:t>
      </w:r>
      <w:r w:rsidRPr="002A12F2">
        <w:rPr>
          <w:rFonts w:eastAsia="Calibri" w:cs="Arial"/>
        </w:rPr>
        <w:tab/>
        <w:t>В случае шин класса С3, которые оцениваются в соответствии с процедурой, предусмотренной в пункте 3 приложения 9 к настоящим Правилам, шина должна отвечать следующим требованиям:</w:t>
      </w:r>
    </w:p>
    <w:tbl>
      <w:tblPr>
        <w:tblW w:w="6240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64"/>
        <w:gridCol w:w="992"/>
        <w:gridCol w:w="1209"/>
      </w:tblGrid>
      <w:tr w:rsidR="00AC3A74" w:rsidRPr="00857252" w14:paraId="48AEDD32" w14:textId="77777777" w:rsidTr="00505B7B">
        <w:trPr>
          <w:trHeight w:val="326"/>
        </w:trPr>
        <w:tc>
          <w:tcPr>
            <w:tcW w:w="4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0F6F" w14:textId="77777777" w:rsidR="00AC3A74" w:rsidRPr="002A12F2" w:rsidRDefault="00AC3A74" w:rsidP="00505B7B">
            <w:pPr>
              <w:keepNext/>
              <w:keepLines/>
              <w:spacing w:before="40" w:after="40" w:line="240" w:lineRule="auto"/>
              <w:ind w:left="57" w:right="57"/>
              <w:jc w:val="both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D4F0" w14:textId="77777777" w:rsidR="00AC3A74" w:rsidRPr="002A12F2" w:rsidRDefault="00AC3A74" w:rsidP="00505B7B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Индекс сцепления с мокрым дорожным покрытием (G</w:t>
            </w:r>
            <w:r w:rsidRPr="002A12F2">
              <w:rPr>
                <w:rFonts w:eastAsia="Calibri" w:cs="Arial"/>
                <w:i/>
                <w:iCs/>
                <w:sz w:val="16"/>
                <w:szCs w:val="16"/>
                <w:vertAlign w:val="subscript"/>
              </w:rPr>
              <w:t>B</w:t>
            </w: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)</w:t>
            </w:r>
          </w:p>
        </w:tc>
      </w:tr>
      <w:tr w:rsidR="00AC3A74" w:rsidRPr="002A12F2" w14:paraId="6DA77D60" w14:textId="77777777" w:rsidTr="00505B7B">
        <w:trPr>
          <w:trHeight w:val="326"/>
        </w:trPr>
        <w:tc>
          <w:tcPr>
            <w:tcW w:w="40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911D" w14:textId="77777777" w:rsidR="00AC3A74" w:rsidRPr="002A12F2" w:rsidRDefault="00AC3A74" w:rsidP="00505B7B">
            <w:pPr>
              <w:spacing w:before="40" w:after="40" w:line="240" w:lineRule="auto"/>
              <w:ind w:left="57" w:right="57"/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941075" w14:textId="77777777" w:rsidR="00AC3A74" w:rsidRPr="002A12F2" w:rsidRDefault="00AC3A74" w:rsidP="00505B7B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4802FD" w14:textId="77777777" w:rsidR="00AC3A74" w:rsidRPr="002A12F2" w:rsidRDefault="00AC3A74" w:rsidP="00505B7B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eastAsia="Calibri" w:cs="Arial"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AC3A74" w:rsidRPr="002A12F2" w14:paraId="6031B990" w14:textId="77777777" w:rsidTr="00505B7B">
        <w:trPr>
          <w:trHeight w:val="177"/>
        </w:trPr>
        <w:tc>
          <w:tcPr>
            <w:tcW w:w="40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AC92" w14:textId="77777777" w:rsidR="00AC3A74" w:rsidRPr="002A12F2" w:rsidRDefault="00AC3A74" w:rsidP="00505B7B">
            <w:pPr>
              <w:spacing w:before="40" w:after="40" w:line="240" w:lineRule="auto"/>
              <w:ind w:left="57" w:right="57"/>
              <w:jc w:val="both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Обычная шина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336F" w14:textId="77777777" w:rsidR="00AC3A74" w:rsidRPr="002A12F2" w:rsidRDefault="00AC3A74" w:rsidP="00505B7B">
            <w:pPr>
              <w:spacing w:before="40" w:after="40" w:line="240" w:lineRule="auto"/>
              <w:ind w:left="57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≥0,66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ED5D" w14:textId="77777777" w:rsidR="00AC3A74" w:rsidRPr="002A12F2" w:rsidRDefault="00AC3A74" w:rsidP="00505B7B">
            <w:pPr>
              <w:spacing w:before="40" w:after="40" w:line="240" w:lineRule="auto"/>
              <w:ind w:left="57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≥0,54</w:t>
            </w:r>
          </w:p>
        </w:tc>
      </w:tr>
      <w:tr w:rsidR="00AC3A74" w:rsidRPr="002A12F2" w14:paraId="29AFE9A1" w14:textId="77777777" w:rsidTr="00505B7B">
        <w:trPr>
          <w:trHeight w:val="16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8C3A9" w14:textId="77777777" w:rsidR="00AC3A74" w:rsidRPr="002A12F2" w:rsidRDefault="00AC3A74" w:rsidP="00505B7B">
            <w:pPr>
              <w:spacing w:before="40" w:after="40" w:line="240" w:lineRule="auto"/>
              <w:ind w:left="57" w:right="57"/>
              <w:jc w:val="both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Зимняя 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0CB3" w14:textId="77777777" w:rsidR="00AC3A74" w:rsidRPr="002A12F2" w:rsidRDefault="00AC3A74" w:rsidP="00505B7B">
            <w:pPr>
              <w:spacing w:before="40" w:after="40" w:line="240" w:lineRule="auto"/>
              <w:ind w:left="57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14DC" w14:textId="77777777" w:rsidR="00AC3A74" w:rsidRPr="002A12F2" w:rsidRDefault="00AC3A74" w:rsidP="00505B7B">
            <w:pPr>
              <w:spacing w:before="40" w:after="40" w:line="240" w:lineRule="auto"/>
              <w:ind w:left="57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≥0,54</w:t>
            </w:r>
          </w:p>
        </w:tc>
      </w:tr>
      <w:tr w:rsidR="00AC3A74" w:rsidRPr="002A12F2" w14:paraId="7F9D5EA3" w14:textId="77777777" w:rsidTr="00505B7B">
        <w:trPr>
          <w:trHeight w:val="16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97AF" w14:textId="77777777" w:rsidR="00AC3A74" w:rsidRPr="002A12F2" w:rsidRDefault="00AC3A74" w:rsidP="00505B7B">
            <w:pPr>
              <w:spacing w:before="40" w:after="40"/>
              <w:ind w:left="57" w:right="57"/>
              <w:rPr>
                <w:rFonts w:eastAsia="Calibri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F860" w14:textId="77777777" w:rsidR="00AC3A74" w:rsidRPr="002A12F2" w:rsidRDefault="00AC3A74" w:rsidP="00505B7B">
            <w:pPr>
              <w:spacing w:before="40" w:after="40" w:line="240" w:lineRule="auto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Зимняя шина, классифицируемая в</w:t>
            </w:r>
            <w:r w:rsidRPr="002A12F2">
              <w:rPr>
                <w:rFonts w:eastAsia="Calibri" w:cs="Arial"/>
                <w:lang w:val="en-US"/>
              </w:rPr>
              <w:t> </w:t>
            </w:r>
            <w:r w:rsidRPr="002A12F2">
              <w:rPr>
                <w:rFonts w:eastAsia="Calibri" w:cs="Arial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78FB" w14:textId="77777777" w:rsidR="00AC3A74" w:rsidRPr="002A12F2" w:rsidRDefault="00AC3A74" w:rsidP="00505B7B">
            <w:pPr>
              <w:spacing w:before="40" w:after="40" w:line="240" w:lineRule="auto"/>
              <w:ind w:left="57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0390" w14:textId="77777777" w:rsidR="00AC3A74" w:rsidRPr="002A12F2" w:rsidRDefault="00AC3A74" w:rsidP="00505B7B">
            <w:pPr>
              <w:spacing w:before="40" w:after="40" w:line="240" w:lineRule="auto"/>
              <w:ind w:left="57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≥0,54</w:t>
            </w:r>
          </w:p>
        </w:tc>
      </w:tr>
      <w:tr w:rsidR="00AC3A74" w:rsidRPr="002A12F2" w14:paraId="41F048E0" w14:textId="77777777" w:rsidTr="00505B7B">
        <w:trPr>
          <w:trHeight w:val="16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7D50" w14:textId="77777777" w:rsidR="00AC3A74" w:rsidRPr="002A12F2" w:rsidRDefault="00AC3A74" w:rsidP="00505B7B">
            <w:pPr>
              <w:spacing w:before="40" w:after="40" w:line="240" w:lineRule="auto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 xml:space="preserve">Шина специального </w:t>
            </w:r>
            <w:r w:rsidRPr="002A12F2">
              <w:rPr>
                <w:rFonts w:eastAsia="Calibri" w:cs="Arial"/>
              </w:rPr>
              <w:br/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47B3" w14:textId="77777777" w:rsidR="00AC3A74" w:rsidRPr="002A12F2" w:rsidRDefault="00AC3A74" w:rsidP="00505B7B">
            <w:pPr>
              <w:spacing w:before="40" w:after="40" w:line="240" w:lineRule="auto"/>
              <w:ind w:left="57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4524" w14:textId="77777777" w:rsidR="00AC3A74" w:rsidRPr="002A12F2" w:rsidRDefault="00AC3A74" w:rsidP="00505B7B">
            <w:pPr>
              <w:spacing w:before="40" w:after="40" w:line="240" w:lineRule="auto"/>
              <w:ind w:left="57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≥0,54</w:t>
            </w:r>
          </w:p>
        </w:tc>
      </w:tr>
      <w:tr w:rsidR="00AC3A74" w:rsidRPr="002A12F2" w14:paraId="4AB3F45C" w14:textId="77777777" w:rsidTr="00505B7B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288833" w14:textId="77777777" w:rsidR="00AC3A74" w:rsidRPr="002A12F2" w:rsidRDefault="00AC3A74" w:rsidP="00505B7B">
            <w:pPr>
              <w:spacing w:before="40" w:after="40"/>
              <w:ind w:left="57" w:right="57"/>
              <w:rPr>
                <w:rFonts w:eastAsia="Calibri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FFDE9AA" w14:textId="77777777" w:rsidR="00AC3A74" w:rsidRPr="002A12F2" w:rsidRDefault="00AC3A74" w:rsidP="00505B7B">
            <w:pPr>
              <w:spacing w:before="40" w:after="40" w:line="240" w:lineRule="auto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Шина специального назначения, классифицируемая в</w:t>
            </w:r>
            <w:r w:rsidRPr="002A12F2">
              <w:rPr>
                <w:rFonts w:eastAsia="Calibri" w:cs="Arial"/>
                <w:lang w:val="en-US"/>
              </w:rPr>
              <w:t> </w:t>
            </w:r>
            <w:r w:rsidRPr="002A12F2">
              <w:rPr>
                <w:rFonts w:eastAsia="Calibri" w:cs="Arial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F9F022" w14:textId="77777777" w:rsidR="00AC3A74" w:rsidRPr="002A12F2" w:rsidRDefault="00AC3A74" w:rsidP="00505B7B">
            <w:pPr>
              <w:spacing w:before="40" w:after="40" w:line="240" w:lineRule="auto"/>
              <w:ind w:left="57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7E05DE" w14:textId="77777777" w:rsidR="00AC3A74" w:rsidRPr="002A12F2" w:rsidRDefault="00AC3A74" w:rsidP="00505B7B">
            <w:pPr>
              <w:spacing w:before="40" w:after="40" w:line="240" w:lineRule="auto"/>
              <w:ind w:left="57" w:right="113"/>
              <w:jc w:val="righ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≥0,54</w:t>
            </w:r>
          </w:p>
        </w:tc>
      </w:tr>
    </w:tbl>
    <w:p w14:paraId="74B237AC" w14:textId="77777777" w:rsidR="00AC3A74" w:rsidRPr="002A12F2" w:rsidRDefault="00AC3A74" w:rsidP="00AC3A74">
      <w:pPr>
        <w:ind w:left="2268" w:right="1134" w:hanging="1134"/>
        <w:jc w:val="right"/>
        <w:rPr>
          <w:rFonts w:eastAsia="Calibri" w:cs="Arial"/>
          <w:bCs/>
        </w:rPr>
      </w:pPr>
      <w:r w:rsidRPr="002A12F2">
        <w:rPr>
          <w:rFonts w:eastAsia="Calibri" w:cs="Arial"/>
          <w:bCs/>
        </w:rPr>
        <w:t>»</w:t>
      </w:r>
    </w:p>
    <w:p w14:paraId="740EC1E9" w14:textId="77777777" w:rsidR="00AC3A74" w:rsidRPr="002A12F2" w:rsidRDefault="00AC3A74" w:rsidP="00AC3A74">
      <w:pPr>
        <w:spacing w:after="120" w:line="240" w:lineRule="auto"/>
        <w:ind w:left="2268" w:right="1134" w:hanging="1134"/>
        <w:jc w:val="both"/>
        <w:outlineLvl w:val="1"/>
        <w:rPr>
          <w:rFonts w:eastAsia="Calibri" w:cs="Arial"/>
        </w:rPr>
      </w:pPr>
      <w:r w:rsidRPr="002A12F2">
        <w:rPr>
          <w:rFonts w:eastAsia="Calibri" w:cs="Arial"/>
          <w:i/>
          <w:iCs/>
        </w:rPr>
        <w:t>Пункт 6.5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7531EE5E" w14:textId="77777777" w:rsidR="00AC3A74" w:rsidRPr="002A12F2" w:rsidRDefault="00AC3A74" w:rsidP="00AC3A74">
      <w:pPr>
        <w:tabs>
          <w:tab w:val="left" w:pos="2268"/>
        </w:tabs>
        <w:spacing w:after="120"/>
        <w:ind w:left="2257" w:right="1134" w:hanging="1123"/>
        <w:jc w:val="both"/>
        <w:rPr>
          <w:rFonts w:eastAsia="Calibri" w:cs="Arial"/>
          <w:bCs/>
          <w:spacing w:val="-4"/>
        </w:rPr>
      </w:pPr>
      <w:bookmarkStart w:id="17" w:name="_Hlk104456061"/>
      <w:r w:rsidRPr="002A12F2">
        <w:rPr>
          <w:rFonts w:eastAsia="Calibri" w:cs="Arial"/>
        </w:rPr>
        <w:t>«6.5</w:t>
      </w:r>
      <w:r w:rsidRPr="002A12F2">
        <w:rPr>
          <w:rFonts w:eastAsia="Calibri" w:cs="Arial"/>
        </w:rPr>
        <w:tab/>
        <w:t xml:space="preserve">Для </w:t>
      </w:r>
      <w:proofErr w:type="gramStart"/>
      <w:r w:rsidRPr="002A12F2">
        <w:rPr>
          <w:rFonts w:eastAsia="Calibri" w:cs="Arial"/>
        </w:rPr>
        <w:t>того</w:t>
      </w:r>
      <w:proofErr w:type="gramEnd"/>
      <w:r w:rsidRPr="002A12F2">
        <w:rPr>
          <w:rFonts w:eastAsia="Calibri" w:cs="Arial"/>
        </w:rPr>
        <w:t xml:space="preserve"> чтобы шину можно было классифицировать в качестве шины, предназначенной для использования в тяжелых снежных условиях, она должна удовлетворять эксплуатационным требованиям, указанным в </w:t>
      </w:r>
      <w:r w:rsidRPr="002A12F2">
        <w:rPr>
          <w:rFonts w:eastAsia="Calibri" w:cs="Arial"/>
        </w:rPr>
        <w:lastRenderedPageBreak/>
        <w:t xml:space="preserve">пункте 6.5.1 ниже. </w:t>
      </w:r>
      <w:bookmarkEnd w:id="17"/>
      <w:r w:rsidRPr="002A12F2">
        <w:rPr>
          <w:rFonts w:eastAsia="Calibri" w:cs="Arial"/>
        </w:rPr>
        <w:t>Шина должна отвечать этим требованиям по итогам испытания по методу, указанному в приложении 7, при котором:</w:t>
      </w:r>
    </w:p>
    <w:p w14:paraId="17928D8D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ab/>
        <w:t>[...]»</w:t>
      </w:r>
    </w:p>
    <w:p w14:paraId="6C4D285F" w14:textId="77777777" w:rsidR="00AC3A74" w:rsidRPr="002A12F2" w:rsidRDefault="00AC3A74" w:rsidP="00AC3A74">
      <w:pPr>
        <w:spacing w:after="120" w:line="240" w:lineRule="auto"/>
        <w:ind w:left="2268" w:right="1134" w:hanging="1134"/>
        <w:jc w:val="both"/>
        <w:outlineLvl w:val="1"/>
        <w:rPr>
          <w:rFonts w:eastAsia="Calibri" w:cs="Arial"/>
          <w:iCs/>
        </w:rPr>
      </w:pPr>
      <w:r w:rsidRPr="002A12F2">
        <w:rPr>
          <w:rFonts w:eastAsia="Calibri" w:cs="Arial"/>
          <w:i/>
          <w:iCs/>
        </w:rPr>
        <w:t xml:space="preserve">Пункт 6.5.2 </w:t>
      </w:r>
      <w:r w:rsidRPr="002A12F2">
        <w:rPr>
          <w:rFonts w:eastAsia="Calibri" w:cs="Arial"/>
        </w:rPr>
        <w:t>изменить следующим образом:</w:t>
      </w:r>
    </w:p>
    <w:p w14:paraId="6712AFA8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«6.5.2</w:t>
      </w:r>
      <w:r w:rsidRPr="002A12F2">
        <w:rPr>
          <w:rFonts w:eastAsia="Calibri" w:cs="Arial"/>
        </w:rPr>
        <w:tab/>
        <w:t>Требования, касающиеся эффективности на льду, для шин класса С1, классифицируемых как ледовые</w:t>
      </w:r>
    </w:p>
    <w:p w14:paraId="52E9B6A4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Для того чтобы шину, предназначенную для использования в тяжелых снежных условиях, можно было классифицировать как ледовую, она должна соответствовать минимальному значению индекса сцепления на льду, рассчитанному согласно процедуре, описанной в приложении 8, которое — по сравнению со стандартной эталонной испытательной шиной (СЭИШ) — должно быть следующим:</w:t>
      </w:r>
    </w:p>
    <w:p w14:paraId="6B10A005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[...]»</w:t>
      </w:r>
    </w:p>
    <w:p w14:paraId="77D7D5FA" w14:textId="77777777" w:rsidR="00AC3A74" w:rsidRPr="002A12F2" w:rsidRDefault="00AC3A74" w:rsidP="00AC3A74">
      <w:pPr>
        <w:tabs>
          <w:tab w:val="left" w:pos="2268"/>
        </w:tabs>
        <w:spacing w:after="120" w:line="220" w:lineRule="atLeast"/>
        <w:ind w:left="1134" w:right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 xml:space="preserve">Пункты 6.6 и 6.6.1 </w:t>
      </w:r>
      <w:r w:rsidRPr="002A12F2">
        <w:rPr>
          <w:rFonts w:eastAsia="Calibri" w:cs="Arial"/>
        </w:rPr>
        <w:t>изменить следующим образом:</w:t>
      </w:r>
    </w:p>
    <w:p w14:paraId="2E38C2E5" w14:textId="77777777" w:rsidR="00AC3A74" w:rsidRPr="002A12F2" w:rsidRDefault="00AC3A74" w:rsidP="00AC3A74">
      <w:pPr>
        <w:tabs>
          <w:tab w:val="left" w:pos="2268"/>
        </w:tabs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«6.6</w:t>
      </w:r>
      <w:r w:rsidRPr="002A12F2">
        <w:rPr>
          <w:rFonts w:eastAsia="Calibri" w:cs="Arial"/>
        </w:rPr>
        <w:tab/>
        <w:t xml:space="preserve">Для </w:t>
      </w:r>
      <w:proofErr w:type="gramStart"/>
      <w:r w:rsidRPr="002A12F2">
        <w:rPr>
          <w:rFonts w:eastAsia="Calibri" w:cs="Arial"/>
        </w:rPr>
        <w:t>того</w:t>
      </w:r>
      <w:proofErr w:type="gramEnd"/>
      <w:r w:rsidRPr="002A12F2">
        <w:rPr>
          <w:rFonts w:eastAsia="Calibri" w:cs="Arial"/>
        </w:rPr>
        <w:t xml:space="preserve"> чтобы шину можно было классифицировать в качестве “тяговой шины”, она должна отвечать по крайней мере одному из требований пункта 6.6.1 или 6.6.2.</w:t>
      </w:r>
    </w:p>
    <w:p w14:paraId="52999465" w14:textId="77777777" w:rsidR="00AC3A74" w:rsidRPr="002A12F2" w:rsidRDefault="00AC3A74" w:rsidP="00AC3A74">
      <w:pPr>
        <w:tabs>
          <w:tab w:val="left" w:pos="2268"/>
          <w:tab w:val="left" w:pos="2835"/>
        </w:tabs>
        <w:spacing w:before="120" w:after="120"/>
        <w:ind w:left="2268" w:right="1134" w:hanging="1134"/>
        <w:jc w:val="both"/>
        <w:rPr>
          <w:bCs/>
        </w:rPr>
      </w:pPr>
      <w:r w:rsidRPr="002A12F2">
        <w:t>6.6.1</w:t>
      </w:r>
      <w:r w:rsidRPr="002A12F2">
        <w:tab/>
        <w:t>Шина должна иметь рисунок протектора как минимум с двумя кольцевыми ребрами, на каждом из которых имеется не менее 30</w:t>
      </w:r>
      <w:r w:rsidRPr="002A12F2">
        <w:rPr>
          <w:lang w:val="en-US"/>
        </w:rPr>
        <w:t> </w:t>
      </w:r>
      <w:r w:rsidRPr="002A12F2">
        <w:t>блоковых элементов, разделенными канавками и/или узкими прорезями, глубина которых должна составлять не менее половины глубины рисунка протектора».</w:t>
      </w:r>
    </w:p>
    <w:p w14:paraId="68DED249" w14:textId="77777777" w:rsidR="00AC3A74" w:rsidRPr="002A12F2" w:rsidRDefault="00AC3A74" w:rsidP="00AC3A74">
      <w:pPr>
        <w:tabs>
          <w:tab w:val="left" w:pos="1701"/>
          <w:tab w:val="left" w:pos="2268"/>
          <w:tab w:val="left" w:pos="2835"/>
        </w:tabs>
        <w:spacing w:before="120" w:after="120"/>
        <w:ind w:left="2268" w:right="1134" w:hanging="1134"/>
        <w:jc w:val="both"/>
        <w:rPr>
          <w:bCs/>
        </w:rPr>
      </w:pPr>
      <w:r w:rsidRPr="002A12F2">
        <w:rPr>
          <w:i/>
          <w:iCs/>
        </w:rPr>
        <w:t>Добавить новые пункты 6.6.2, 6.6.2.1, 6.6.2.2</w:t>
      </w:r>
      <w:r w:rsidRPr="002A12F2">
        <w:t xml:space="preserve"> </w:t>
      </w:r>
      <w:r w:rsidRPr="002A12F2">
        <w:rPr>
          <w:i/>
          <w:iCs/>
        </w:rPr>
        <w:t xml:space="preserve">и 6.6.2.3 </w:t>
      </w:r>
      <w:r w:rsidRPr="002A12F2">
        <w:t>следующего содержания:</w:t>
      </w:r>
    </w:p>
    <w:p w14:paraId="4736346E" w14:textId="77777777" w:rsidR="00AC3A74" w:rsidRPr="002A12F2" w:rsidRDefault="00AC3A74" w:rsidP="00AC3A74">
      <w:pPr>
        <w:spacing w:before="120"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«6.6.2</w:t>
      </w:r>
      <w:r w:rsidRPr="002A12F2">
        <w:rPr>
          <w:rFonts w:eastAsia="Calibri" w:cs="Arial"/>
        </w:rPr>
        <w:tab/>
        <w:t>Общее количество (</w:t>
      </w:r>
      <w:proofErr w:type="spellStart"/>
      <w:r w:rsidRPr="002A12F2">
        <w:rPr>
          <w:rFonts w:eastAsia="Calibri" w:cs="Arial"/>
          <w:i/>
          <w:iCs/>
        </w:rPr>
        <w:t>n</w:t>
      </w:r>
      <w:r w:rsidRPr="002A12F2">
        <w:rPr>
          <w:rFonts w:eastAsia="Calibri" w:cs="Arial"/>
          <w:vertAlign w:val="subscript"/>
        </w:rPr>
        <w:t>TE</w:t>
      </w:r>
      <w:proofErr w:type="spellEnd"/>
      <w:r w:rsidRPr="002A12F2">
        <w:rPr>
          <w:rFonts w:eastAsia="Calibri" w:cs="Arial"/>
        </w:rPr>
        <w:t>) тяговых элементов в рисунке протектора шины должно быть равным пороговому значению, рассчитываемому на основе потенциала деформации (</w:t>
      </w:r>
      <w:proofErr w:type="spellStart"/>
      <w:r w:rsidRPr="002A12F2">
        <w:rPr>
          <w:rFonts w:eastAsia="Calibri" w:cs="Arial"/>
          <w:i/>
          <w:iCs/>
        </w:rPr>
        <w:t>P</w:t>
      </w:r>
      <w:r w:rsidRPr="002A12F2">
        <w:rPr>
          <w:rFonts w:eastAsia="Calibri" w:cs="Arial"/>
          <w:vertAlign w:val="subscript"/>
        </w:rPr>
        <w:t>def</w:t>
      </w:r>
      <w:proofErr w:type="spellEnd"/>
      <w:r w:rsidRPr="002A12F2">
        <w:rPr>
          <w:rFonts w:eastAsia="Calibri" w:cs="Arial"/>
        </w:rPr>
        <w:t>) рисунка протектора согласно пункту 6.6.2.3, или превышать его.</w:t>
      </w:r>
    </w:p>
    <w:p w14:paraId="058627BF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6.6.2.1</w:t>
      </w:r>
      <w:r w:rsidRPr="002A12F2">
        <w:rPr>
          <w:rFonts w:eastAsia="Calibri" w:cs="Arial"/>
        </w:rPr>
        <w:tab/>
      </w:r>
      <w:r w:rsidRPr="002A12F2">
        <w:rPr>
          <w:rFonts w:eastAsia="Calibri" w:cs="Arial"/>
        </w:rPr>
        <w:tab/>
        <w:t>Расчет потенциала деформации рисунка протектора</w:t>
      </w:r>
    </w:p>
    <w:p w14:paraId="06AF7E51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>“Потенциал деформации” (</w:t>
      </w:r>
      <w:proofErr w:type="spellStart"/>
      <w:r w:rsidRPr="002A12F2">
        <w:rPr>
          <w:rFonts w:eastAsia="Calibri" w:cs="Arial"/>
          <w:i/>
          <w:iCs/>
        </w:rPr>
        <w:t>P</w:t>
      </w:r>
      <w:r w:rsidRPr="002A12F2">
        <w:rPr>
          <w:rFonts w:eastAsia="Calibri" w:cs="Arial"/>
          <w:vertAlign w:val="subscript"/>
        </w:rPr>
        <w:t>def</w:t>
      </w:r>
      <w:proofErr w:type="spellEnd"/>
      <w:r w:rsidRPr="002A12F2">
        <w:rPr>
          <w:rFonts w:eastAsia="Calibri" w:cs="Arial"/>
        </w:rPr>
        <w:t>) рассчитывают следующим образом:</w:t>
      </w:r>
    </w:p>
    <w:p w14:paraId="158D982F" w14:textId="77777777" w:rsidR="00AC3A74" w:rsidRPr="002A12F2" w:rsidRDefault="00AC3A74" w:rsidP="00AC3A74">
      <w:pPr>
        <w:spacing w:after="120"/>
        <w:ind w:left="2268" w:right="1134" w:hanging="1134"/>
        <w:jc w:val="center"/>
        <w:rPr>
          <w:rFonts w:eastAsia="Calibri" w:cs="Arial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Arial"/>
                  <w:i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 w:eastAsia="Calibri" w:hAnsi="Cambria Math" w:cs="Arial"/>
                  <w:lang w:val="en-US"/>
                </w:rPr>
                <m:t>def</m:t>
              </m:r>
            </m:sub>
          </m:sSub>
          <m:r>
            <w:rPr>
              <w:rFonts w:ascii="Cambria Math" w:eastAsia="Calibri" w:hAnsi="Cambria Math" w:cs="Arial"/>
              <w:lang w:val="en-US"/>
            </w:rPr>
            <m:t>=</m:t>
          </m:r>
          <m:sSub>
            <m:sSubPr>
              <m:ctrlPr>
                <w:rPr>
                  <w:rFonts w:ascii="Cambria Math" w:eastAsia="Calibri" w:hAnsi="Cambria Math" w:cs="Arial"/>
                  <w:i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="Calibri" w:hAnsi="Cambria Math" w:cs="Arial"/>
                  <w:lang w:val="en-US"/>
                </w:rPr>
                <m:t>void</m:t>
              </m:r>
            </m:sub>
          </m:sSub>
          <m:r>
            <w:rPr>
              <w:rFonts w:ascii="Cambria Math" w:eastAsia="Calibri" w:hAnsi="Cambria Math" w:cs="Arial"/>
              <w:lang w:val="en-US"/>
            </w:rPr>
            <m:t>∙</m:t>
          </m:r>
          <m:sSup>
            <m:sSupPr>
              <m:ctrlPr>
                <w:rPr>
                  <w:rFonts w:ascii="Cambria Math" w:eastAsia="Calibri" w:hAnsi="Cambria Math" w:cs="Arial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Calibri" w:hAnsi="Cambria Math" w:cs="Arial"/>
                      <w:lang w:val="en-US"/>
                    </w:rPr>
                    <m:t>tr</m:t>
                  </m:r>
                </m:sub>
              </m:sSub>
            </m:e>
            <m:sup>
              <m:r>
                <w:rPr>
                  <w:rFonts w:ascii="Cambria Math" w:eastAsia="Calibri" w:hAnsi="Cambria Math" w:cs="Arial"/>
                  <w:lang w:val="en-US"/>
                </w:rPr>
                <m:t>3</m:t>
              </m:r>
            </m:sup>
          </m:sSup>
        </m:oMath>
      </m:oMathPara>
    </w:p>
    <w:p w14:paraId="741403BC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>где:</w:t>
      </w:r>
    </w:p>
    <w:p w14:paraId="3EE03A22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proofErr w:type="spellStart"/>
      <w:r w:rsidRPr="002A12F2">
        <w:rPr>
          <w:rFonts w:eastAsia="Calibri" w:cs="Arial"/>
          <w:i/>
          <w:iCs/>
        </w:rPr>
        <w:t>R</w:t>
      </w:r>
      <w:r w:rsidRPr="002A12F2">
        <w:rPr>
          <w:rFonts w:eastAsia="Calibri" w:cs="Arial"/>
          <w:vertAlign w:val="subscript"/>
        </w:rPr>
        <w:t>void</w:t>
      </w:r>
      <w:proofErr w:type="spellEnd"/>
      <w:r w:rsidRPr="002A12F2">
        <w:rPr>
          <w:rFonts w:eastAsia="Calibri" w:cs="Arial"/>
        </w:rPr>
        <w:t xml:space="preserve"> — безразмерная величина от 0 до 1, соответствующая коэффициенту </w:t>
      </w:r>
      <w:proofErr w:type="spellStart"/>
      <w:r w:rsidRPr="002A12F2">
        <w:rPr>
          <w:rFonts w:eastAsia="Calibri" w:cs="Arial"/>
        </w:rPr>
        <w:t>пустотности</w:t>
      </w:r>
      <w:proofErr w:type="spellEnd"/>
      <w:r w:rsidRPr="002A12F2">
        <w:rPr>
          <w:rFonts w:eastAsia="Calibri" w:cs="Arial"/>
        </w:rPr>
        <w:t xml:space="preserve"> рисунка протектора согласно определению, содержащемуся в пункте 2.17;</w:t>
      </w:r>
    </w:p>
    <w:p w14:paraId="3B23077D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proofErr w:type="spellStart"/>
      <w:r w:rsidRPr="002A12F2">
        <w:rPr>
          <w:rFonts w:eastAsia="Calibri" w:cs="Arial"/>
          <w:i/>
          <w:iCs/>
        </w:rPr>
        <w:t>d</w:t>
      </w:r>
      <w:r w:rsidRPr="002A12F2">
        <w:rPr>
          <w:rFonts w:eastAsia="Calibri" w:cs="Arial"/>
          <w:vertAlign w:val="subscript"/>
        </w:rPr>
        <w:t>tr</w:t>
      </w:r>
      <w:proofErr w:type="spellEnd"/>
      <w:r w:rsidRPr="002A12F2">
        <w:rPr>
          <w:rFonts w:eastAsia="Calibri" w:cs="Arial"/>
        </w:rPr>
        <w:t xml:space="preserve"> — максимальная глубина протектора, как она определена в пункте 2.16 настоящих Правил, выраженная в миллиметрах.</w:t>
      </w:r>
    </w:p>
    <w:p w14:paraId="49E317C8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 xml:space="preserve">Потенциал деформации </w:t>
      </w:r>
      <w:proofErr w:type="spellStart"/>
      <w:r w:rsidRPr="002A12F2">
        <w:rPr>
          <w:rFonts w:eastAsia="Calibri" w:cs="Arial"/>
          <w:i/>
          <w:iCs/>
        </w:rPr>
        <w:t>P</w:t>
      </w:r>
      <w:r w:rsidRPr="002A12F2">
        <w:rPr>
          <w:rFonts w:eastAsia="Calibri" w:cs="Arial"/>
          <w:vertAlign w:val="subscript"/>
        </w:rPr>
        <w:t>def</w:t>
      </w:r>
      <w:proofErr w:type="spellEnd"/>
      <w:r w:rsidRPr="002A12F2">
        <w:rPr>
          <w:rFonts w:eastAsia="Calibri" w:cs="Arial"/>
        </w:rPr>
        <w:t xml:space="preserve"> выражается в мм</w:t>
      </w:r>
      <w:r w:rsidRPr="002A12F2">
        <w:rPr>
          <w:rFonts w:eastAsia="Calibri" w:cs="Arial"/>
          <w:vertAlign w:val="superscript"/>
        </w:rPr>
        <w:t>3</w:t>
      </w:r>
      <w:r w:rsidRPr="002A12F2">
        <w:rPr>
          <w:rFonts w:eastAsia="Calibri" w:cs="Arial"/>
        </w:rPr>
        <w:t>.</w:t>
      </w:r>
    </w:p>
    <w:p w14:paraId="2814378A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6.6.2.2</w:t>
      </w:r>
      <w:r w:rsidRPr="002A12F2">
        <w:rPr>
          <w:rFonts w:eastAsia="Calibri" w:cs="Arial"/>
        </w:rPr>
        <w:tab/>
        <w:t>Расчет количества тяговых элементов</w:t>
      </w:r>
    </w:p>
    <w:p w14:paraId="2AA3617B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>“Тяговые элементы” (ТЭ) — это элементы рисунка протектора на его поверхности, полностью отделенные друг от друга со всех краев канавками и/или узкими прорезями.</w:t>
      </w:r>
    </w:p>
    <w:p w14:paraId="58DF75F0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 xml:space="preserve">Общее количество тяговых элементов, </w:t>
      </w:r>
      <w:proofErr w:type="spellStart"/>
      <w:r w:rsidRPr="002A12F2">
        <w:rPr>
          <w:rFonts w:eastAsia="Calibri" w:cs="Arial"/>
          <w:i/>
          <w:iCs/>
        </w:rPr>
        <w:t>n</w:t>
      </w:r>
      <w:r w:rsidRPr="002A12F2">
        <w:rPr>
          <w:rFonts w:eastAsia="Calibri" w:cs="Arial"/>
          <w:vertAlign w:val="subscript"/>
        </w:rPr>
        <w:t>TE</w:t>
      </w:r>
      <w:proofErr w:type="spellEnd"/>
      <w:r w:rsidRPr="002A12F2">
        <w:rPr>
          <w:rFonts w:eastAsia="Calibri" w:cs="Arial"/>
        </w:rPr>
        <w:t>, рассчитывают следующим образом:</w:t>
      </w:r>
    </w:p>
    <w:p w14:paraId="0FBC5241" w14:textId="77777777" w:rsidR="00AC3A74" w:rsidRPr="002A12F2" w:rsidRDefault="00AC3A74" w:rsidP="00AC3A74">
      <w:pPr>
        <w:spacing w:after="120"/>
        <w:ind w:left="2268" w:right="1134" w:hanging="1134"/>
        <w:jc w:val="center"/>
        <w:rPr>
          <w:rFonts w:eastAsia="Calibri" w:cs="Arial"/>
          <w:lang w:val="fr-CH"/>
        </w:rPr>
      </w:pPr>
      <m:oMathPara>
        <m:oMath>
          <m:sSub>
            <m:sSubPr>
              <m:ctrlPr>
                <w:rPr>
                  <w:rFonts w:ascii="Cambria Math" w:eastAsia="Calibri" w:hAnsi="Cambria Math" w:cs="Arial"/>
                  <w:i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eastAsia="Calibri" w:hAnsi="Cambria Math" w:cs="Arial"/>
                  <w:lang w:val="fr-CH"/>
                </w:rPr>
                <m:t>TE</m:t>
              </m:r>
            </m:sub>
          </m:sSub>
          <m:r>
            <w:rPr>
              <w:rFonts w:ascii="Cambria Math" w:eastAsia="Calibri" w:hAnsi="Cambria Math" w:cs="Arial"/>
              <w:lang w:val="fr-CH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</w:rPr>
              </m:ctrlPr>
            </m:fPr>
            <m:num>
              <m:r>
                <w:rPr>
                  <w:rFonts w:ascii="Cambria Math" w:eastAsia="Calibri" w:hAnsi="Cambria Math" w:cs="Arial"/>
                  <w:lang w:val="fr-CH"/>
                </w:rPr>
                <m:t>1</m:t>
              </m:r>
            </m:num>
            <m:den>
              <m:r>
                <w:rPr>
                  <w:rFonts w:ascii="Cambria Math" w:eastAsia="Calibri" w:hAnsi="Cambria Math" w:cs="Arial"/>
                  <w:lang w:val="fr-C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Calibri" w:hAnsi="Cambria Math" w:cs="Arial"/>
              <w:lang w:val="fr-CH"/>
            </w:rPr>
            <m:t>∙</m:t>
          </m:r>
          <m:d>
            <m:dPr>
              <m:ctrlPr>
                <w:rPr>
                  <w:rFonts w:ascii="Cambria Math" w:eastAsia="Calibri" w:hAnsi="Cambria Math" w:cs="Arial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Calibri" w:hAnsi="Cambria Math" w:cs="Arial"/>
                      <w:lang w:val="fr-CH"/>
                    </w:rPr>
                    <m:t>TE,50</m:t>
                  </m:r>
                </m:sub>
              </m:sSub>
              <m:r>
                <w:rPr>
                  <w:rFonts w:ascii="Cambria Math" w:eastAsia="Calibri" w:hAnsi="Cambria Math" w:cs="Arial"/>
                  <w:lang w:val="fr-CH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Calibri" w:hAnsi="Cambria Math" w:cs="Arial"/>
                      <w:lang w:val="fr-CH"/>
                    </w:rPr>
                    <m:t>TE,70</m:t>
                  </m:r>
                </m:sub>
              </m:sSub>
            </m:e>
          </m:d>
        </m:oMath>
      </m:oMathPara>
    </w:p>
    <w:p w14:paraId="46AC47D4" w14:textId="77777777" w:rsidR="00AC3A74" w:rsidRPr="00AC3A74" w:rsidRDefault="00AC3A74" w:rsidP="00AC3A74">
      <w:pPr>
        <w:keepNext/>
        <w:keepLines/>
        <w:spacing w:after="120"/>
        <w:ind w:left="2268" w:right="1134"/>
        <w:jc w:val="both"/>
        <w:rPr>
          <w:rFonts w:eastAsia="Calibri" w:cs="Arial"/>
          <w:lang w:val="fr-CH"/>
        </w:rPr>
      </w:pPr>
      <w:r w:rsidRPr="002A12F2">
        <w:rPr>
          <w:rFonts w:eastAsia="Calibri" w:cs="Arial"/>
        </w:rPr>
        <w:lastRenderedPageBreak/>
        <w:t>где</w:t>
      </w:r>
      <w:r w:rsidRPr="00AC3A74">
        <w:rPr>
          <w:rFonts w:eastAsia="Calibri" w:cs="Arial"/>
          <w:lang w:val="fr-CH"/>
        </w:rPr>
        <w:t>:</w:t>
      </w:r>
    </w:p>
    <w:p w14:paraId="5A4C5D0A" w14:textId="77777777" w:rsidR="00AC3A74" w:rsidRPr="002A12F2" w:rsidRDefault="00AC3A74" w:rsidP="00AC3A74">
      <w:pPr>
        <w:keepNext/>
        <w:keepLines/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>n</w:t>
      </w:r>
      <w:r w:rsidRPr="002A12F2">
        <w:rPr>
          <w:rFonts w:eastAsia="Calibri" w:cs="Arial"/>
          <w:vertAlign w:val="subscript"/>
        </w:rPr>
        <w:t>TE,50</w:t>
      </w:r>
      <w:r w:rsidRPr="002A12F2">
        <w:rPr>
          <w:rFonts w:eastAsia="Calibri" w:cs="Arial"/>
        </w:rPr>
        <w:t xml:space="preserve"> — количество тяговых элементов, разделенных канавками/узкими прорезями, глубина которых составляет не менее 50 % от максимальной глубины протектора;</w:t>
      </w:r>
    </w:p>
    <w:p w14:paraId="3E9A3E58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>n</w:t>
      </w:r>
      <w:r w:rsidRPr="002A12F2">
        <w:rPr>
          <w:rFonts w:eastAsia="Calibri" w:cs="Arial"/>
          <w:vertAlign w:val="subscript"/>
        </w:rPr>
        <w:t>TE,70</w:t>
      </w:r>
      <w:r w:rsidRPr="002A12F2">
        <w:rPr>
          <w:rFonts w:eastAsia="Calibri" w:cs="Arial"/>
        </w:rPr>
        <w:t xml:space="preserve"> — количество тяговых элементов, разделенных канавками/узкими прорезями, глубина которых составляет не менее 70 % от максимальной глубины протектора.</w:t>
      </w:r>
    </w:p>
    <w:p w14:paraId="3E569D85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 xml:space="preserve">Во избежание сомнений каждый тяговый элемент, учитываемый в рамках </w:t>
      </w:r>
      <w:r w:rsidRPr="002A12F2">
        <w:rPr>
          <w:rFonts w:eastAsia="Calibri" w:cs="Arial"/>
          <w:i/>
          <w:iCs/>
        </w:rPr>
        <w:t>n</w:t>
      </w:r>
      <w:r w:rsidRPr="002A12F2">
        <w:rPr>
          <w:rFonts w:eastAsia="Calibri" w:cs="Arial"/>
          <w:vertAlign w:val="subscript"/>
        </w:rPr>
        <w:t>TE,70</w:t>
      </w:r>
      <w:r w:rsidRPr="002A12F2">
        <w:rPr>
          <w:rFonts w:eastAsia="Calibri" w:cs="Arial"/>
        </w:rPr>
        <w:t xml:space="preserve">, также учитывается в </w:t>
      </w:r>
      <w:r w:rsidRPr="002A12F2">
        <w:rPr>
          <w:rFonts w:eastAsia="Calibri" w:cs="Arial"/>
          <w:i/>
          <w:iCs/>
        </w:rPr>
        <w:t>n</w:t>
      </w:r>
      <w:r w:rsidRPr="002A12F2">
        <w:rPr>
          <w:rFonts w:eastAsia="Calibri" w:cs="Arial"/>
          <w:vertAlign w:val="subscript"/>
        </w:rPr>
        <w:t>TE,50</w:t>
      </w:r>
      <w:r w:rsidRPr="002A12F2">
        <w:rPr>
          <w:rFonts w:eastAsia="Calibri" w:cs="Arial"/>
        </w:rPr>
        <w:t>.</w:t>
      </w:r>
    </w:p>
    <w:p w14:paraId="1BE5D235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6.6.2.3</w:t>
      </w:r>
      <w:r w:rsidRPr="002A12F2">
        <w:rPr>
          <w:rFonts w:eastAsia="Calibri" w:cs="Arial"/>
        </w:rPr>
        <w:tab/>
        <w:t xml:space="preserve">Для </w:t>
      </w:r>
      <w:proofErr w:type="gramStart"/>
      <w:r w:rsidRPr="002A12F2">
        <w:rPr>
          <w:rFonts w:eastAsia="Calibri" w:cs="Arial"/>
        </w:rPr>
        <w:t>того</w:t>
      </w:r>
      <w:proofErr w:type="gramEnd"/>
      <w:r w:rsidRPr="002A12F2">
        <w:rPr>
          <w:rFonts w:eastAsia="Calibri" w:cs="Arial"/>
        </w:rPr>
        <w:t xml:space="preserve"> чтобы шину можно было классифицировать в качестве тяговой шины, общее количество тяговых элементов в рисунке протектора шины должно, в зависимости от класса шины, а для шин класса С3 — в зависимости от номинального диаметра обода, удовлетворять соответствующему условию:</w:t>
      </w:r>
    </w:p>
    <w:p w14:paraId="5ABDFB64" w14:textId="77777777" w:rsidR="00AC3A74" w:rsidRPr="002A12F2" w:rsidRDefault="00AC3A74" w:rsidP="00AC3A74">
      <w:pPr>
        <w:tabs>
          <w:tab w:val="left" w:pos="4196"/>
        </w:tabs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ab/>
        <w:t>для шин класса C2:</w:t>
      </w:r>
      <w:r w:rsidRPr="002A12F2">
        <w:rPr>
          <w:rFonts w:eastAsia="Calibri" w:cs="Arial"/>
        </w:rPr>
        <w:tab/>
      </w:r>
      <w:r w:rsidRPr="002A12F2">
        <w:rPr>
          <w:rFonts w:eastAsia="Calibri" w:cs="Arial"/>
        </w:rPr>
        <w:tab/>
      </w:r>
      <m:oMath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w:rPr>
                <w:rFonts w:ascii="Cambria Math" w:eastAsia="Calibri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eastAsia="Calibri" w:hAnsi="Cambria Math" w:cs="Arial"/>
              </w:rPr>
              <m:t>TE</m:t>
            </m:r>
          </m:sub>
        </m:sSub>
        <m:r>
          <w:rPr>
            <w:rFonts w:ascii="Cambria Math" w:eastAsia="Calibri" w:hAnsi="Cambria Math" w:cs="Arial"/>
          </w:rPr>
          <m:t>≥-</m:t>
        </m:r>
        <m:f>
          <m:fPr>
            <m:ctrlPr>
              <w:rPr>
                <w:rFonts w:ascii="Cambria Math" w:eastAsia="Calibri" w:hAnsi="Cambria Math" w:cs="Arial"/>
                <w:i/>
              </w:rPr>
            </m:ctrlPr>
          </m:fPr>
          <m:num>
            <m:r>
              <w:rPr>
                <w:rFonts w:ascii="Cambria Math" w:eastAsia="Calibri" w:hAnsi="Cambria Math" w:cs="Arial"/>
              </w:rPr>
              <m:t>2</m:t>
            </m:r>
          </m:num>
          <m:den>
            <m:r>
              <w:rPr>
                <w:rFonts w:ascii="Cambria Math" w:eastAsia="Calibri" w:hAnsi="Cambria Math" w:cs="Arial"/>
              </w:rPr>
              <m:t xml:space="preserve">25 </m:t>
            </m:r>
            <m:sSup>
              <m:sSupPr>
                <m:ctrlPr>
                  <w:rPr>
                    <w:rFonts w:ascii="Cambria Math" w:eastAsia="Calibri" w:hAnsi="Cambria Math" w:cs="Arial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mm</m:t>
                </m:r>
              </m:e>
              <m:sup>
                <m:r>
                  <w:rPr>
                    <w:rFonts w:ascii="Cambria Math" w:eastAsia="Calibri" w:hAnsi="Cambria Math" w:cs="Arial"/>
                  </w:rPr>
                  <m:t>3</m:t>
                </m:r>
              </m:sup>
            </m:sSup>
          </m:den>
        </m:f>
        <m:r>
          <w:rPr>
            <w:rFonts w:ascii="Cambria Math" w:eastAsia="Calibri" w:hAnsi="Cambria Math" w:cs="Arial"/>
          </w:rPr>
          <m:t>∙</m:t>
        </m:r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w:rPr>
                <w:rFonts w:ascii="Cambria Math" w:eastAsia="Calibri" w:hAnsi="Cambria Math" w:cs="Arial"/>
              </w:rPr>
              <m:t>P</m:t>
            </m:r>
          </m:e>
          <m:sub>
            <m:r>
              <m:rPr>
                <m:nor/>
              </m:rPr>
              <w:rPr>
                <w:rFonts w:ascii="Cambria Math" w:eastAsia="Calibri" w:hAnsi="Cambria Math" w:cs="Arial"/>
              </w:rPr>
              <m:t>def</m:t>
            </m:r>
          </m:sub>
        </m:sSub>
        <m:r>
          <w:rPr>
            <w:rFonts w:ascii="Cambria Math" w:eastAsia="Calibri" w:hAnsi="Cambria Math" w:cs="Arial"/>
          </w:rPr>
          <m:t>+100</m:t>
        </m:r>
      </m:oMath>
    </w:p>
    <w:p w14:paraId="456217C0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>для шин класса C3 с кодом номинального диаметра обода ниже 20:</w:t>
      </w:r>
    </w:p>
    <w:p w14:paraId="5F35F438" w14:textId="77777777" w:rsidR="00AC3A74" w:rsidRPr="002A12F2" w:rsidRDefault="00AC3A74" w:rsidP="00AC3A74">
      <w:pPr>
        <w:tabs>
          <w:tab w:val="left" w:pos="4550"/>
        </w:tabs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ab/>
      </w:r>
      <w:r w:rsidRPr="002A12F2">
        <w:rPr>
          <w:rFonts w:eastAsia="Calibri" w:cs="Arial"/>
        </w:rPr>
        <w:tab/>
      </w:r>
      <m:oMath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w:rPr>
                <w:rFonts w:ascii="Cambria Math" w:eastAsia="Calibri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eastAsia="Calibri" w:hAnsi="Cambria Math" w:cs="Arial"/>
              </w:rPr>
              <m:t>TE</m:t>
            </m:r>
          </m:sub>
        </m:sSub>
        <m:r>
          <w:rPr>
            <w:rFonts w:ascii="Cambria Math" w:eastAsia="Calibri" w:hAnsi="Cambria Math" w:cs="Arial"/>
          </w:rPr>
          <m:t>≥-</m:t>
        </m:r>
        <m:f>
          <m:fPr>
            <m:ctrlPr>
              <w:rPr>
                <w:rFonts w:ascii="Cambria Math" w:eastAsia="Calibri" w:hAnsi="Cambria Math" w:cs="Arial"/>
                <w:i/>
              </w:rPr>
            </m:ctrlPr>
          </m:fPr>
          <m:num>
            <m:r>
              <w:rPr>
                <w:rFonts w:ascii="Cambria Math" w:eastAsia="Calibri" w:hAnsi="Cambria Math" w:cs="Arial"/>
              </w:rPr>
              <m:t>1</m:t>
            </m:r>
          </m:num>
          <m:den>
            <m:r>
              <w:rPr>
                <w:rFonts w:ascii="Cambria Math" w:eastAsia="Calibri" w:hAnsi="Cambria Math" w:cs="Arial"/>
              </w:rPr>
              <m:t>10</m:t>
            </m:r>
            <m:sSup>
              <m:sSupPr>
                <m:ctrlPr>
                  <w:rPr>
                    <w:rFonts w:ascii="Cambria Math" w:eastAsia="Calibri" w:hAnsi="Cambria Math" w:cs="Arial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eastAsia="Calibri" w:hAnsi="Cambria Math" w:cs="Arial"/>
                  </w:rPr>
                  <m:t>mm</m:t>
                </m:r>
              </m:e>
              <m:sup>
                <m:r>
                  <w:rPr>
                    <w:rFonts w:ascii="Cambria Math" w:eastAsia="Calibri" w:hAnsi="Cambria Math" w:cs="Arial"/>
                  </w:rPr>
                  <m:t>3</m:t>
                </m:r>
              </m:sup>
            </m:sSup>
          </m:den>
        </m:f>
        <m:r>
          <w:rPr>
            <w:rFonts w:ascii="Cambria Math" w:eastAsia="Calibri" w:hAnsi="Cambria Math" w:cs="Arial"/>
          </w:rPr>
          <m:t>∙</m:t>
        </m:r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w:rPr>
                <w:rFonts w:ascii="Cambria Math" w:eastAsia="Calibri" w:hAnsi="Cambria Math" w:cs="Arial"/>
              </w:rPr>
              <m:t>P</m:t>
            </m:r>
          </m:e>
          <m:sub>
            <m:r>
              <m:rPr>
                <m:nor/>
              </m:rPr>
              <w:rPr>
                <w:rFonts w:ascii="Cambria Math" w:eastAsia="Calibri" w:hAnsi="Cambria Math" w:cs="Arial"/>
              </w:rPr>
              <m:t>def</m:t>
            </m:r>
          </m:sub>
        </m:sSub>
        <m:r>
          <w:rPr>
            <w:rFonts w:ascii="Cambria Math" w:eastAsia="Calibri" w:hAnsi="Cambria Math" w:cs="Arial"/>
          </w:rPr>
          <m:t>+200</m:t>
        </m:r>
      </m:oMath>
    </w:p>
    <w:p w14:paraId="33E6EF85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>для шин класса C3 с кодом номинального диаметра обода, равным или превышающим 20:</w:t>
      </w:r>
    </w:p>
    <w:p w14:paraId="3D7F9FBA" w14:textId="77777777" w:rsidR="00AC3A74" w:rsidRPr="002A12F2" w:rsidRDefault="00AC3A74" w:rsidP="00AC3A74">
      <w:pPr>
        <w:tabs>
          <w:tab w:val="left" w:pos="4111"/>
        </w:tabs>
        <w:spacing w:after="120"/>
        <w:ind w:left="2268" w:right="1134" w:hanging="1134"/>
        <w:jc w:val="both"/>
        <w:rPr>
          <w:rFonts w:eastAsia="Calibri" w:cs="Arial"/>
          <w:lang w:val="fr-CH"/>
        </w:rPr>
      </w:pPr>
      <w:r w:rsidRPr="002A12F2">
        <w:rPr>
          <w:rFonts w:eastAsia="Calibri" w:cs="Arial"/>
        </w:rPr>
        <w:tab/>
        <w:t>если</w:t>
      </w:r>
      <w:r w:rsidRPr="002A12F2">
        <w:rPr>
          <w:rFonts w:eastAsia="Calibri" w:cs="Arial"/>
          <w:lang w:val="fr-CH"/>
        </w:rPr>
        <w:t xml:space="preserve"> </w:t>
      </w:r>
      <w:proofErr w:type="spellStart"/>
      <w:r w:rsidRPr="002A12F2">
        <w:rPr>
          <w:rFonts w:eastAsia="Calibri" w:cs="Arial"/>
          <w:i/>
          <w:iCs/>
          <w:lang w:val="fr-CH"/>
        </w:rPr>
        <w:t>P</w:t>
      </w:r>
      <w:r w:rsidRPr="002A12F2">
        <w:rPr>
          <w:rFonts w:eastAsia="Calibri" w:cs="Arial"/>
          <w:vertAlign w:val="subscript"/>
          <w:lang w:val="fr-CH"/>
        </w:rPr>
        <w:t>def</w:t>
      </w:r>
      <w:proofErr w:type="spellEnd"/>
      <w:r w:rsidRPr="002A12F2">
        <w:rPr>
          <w:rFonts w:eastAsia="Calibri" w:cs="Arial"/>
          <w:lang w:val="fr-CH"/>
        </w:rPr>
        <w:t xml:space="preserve"> </w:t>
      </w:r>
      <w:proofErr w:type="gramStart"/>
      <w:r w:rsidRPr="002A12F2">
        <w:rPr>
          <w:rFonts w:eastAsia="Calibri" w:cs="Arial"/>
          <w:lang w:val="fr-CH"/>
        </w:rPr>
        <w:t>&lt; 1400</w:t>
      </w:r>
      <w:proofErr w:type="gramEnd"/>
      <w:r w:rsidRPr="002A12F2">
        <w:rPr>
          <w:rFonts w:eastAsia="Calibri" w:cs="Arial"/>
          <w:lang w:val="fr-CH"/>
        </w:rPr>
        <w:t xml:space="preserve"> </w:t>
      </w:r>
      <w:r w:rsidRPr="002A12F2">
        <w:rPr>
          <w:rFonts w:eastAsia="Calibri" w:cs="Arial"/>
        </w:rPr>
        <w:t>мм</w:t>
      </w:r>
      <w:r w:rsidRPr="002A12F2">
        <w:rPr>
          <w:rFonts w:eastAsia="Calibri" w:cs="Arial"/>
          <w:vertAlign w:val="superscript"/>
          <w:lang w:val="fr-CH"/>
        </w:rPr>
        <w:t>3</w:t>
      </w:r>
      <w:r w:rsidRPr="002A12F2">
        <w:rPr>
          <w:rFonts w:eastAsia="Calibri" w:cs="Arial"/>
          <w:lang w:val="fr-CH"/>
        </w:rPr>
        <w:t>:</w:t>
      </w:r>
      <w:r w:rsidRPr="002A12F2">
        <w:rPr>
          <w:rFonts w:eastAsia="Calibri" w:cs="Arial"/>
          <w:lang w:val="fr-CH"/>
        </w:rPr>
        <w:tab/>
      </w:r>
      <w:r w:rsidRPr="002A12F2">
        <w:rPr>
          <w:rFonts w:eastAsia="Calibri" w:cs="Arial"/>
          <w:lang w:val="fr-CH"/>
        </w:rPr>
        <w:tab/>
      </w:r>
      <m:oMath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w:rPr>
                <w:rFonts w:ascii="Cambria Math" w:eastAsia="Calibri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eastAsia="Calibri" w:hAnsi="Cambria Math" w:cs="Arial"/>
                <w:lang w:val="fr-CH"/>
              </w:rPr>
              <m:t>TE</m:t>
            </m:r>
          </m:sub>
        </m:sSub>
        <m:r>
          <w:rPr>
            <w:rFonts w:ascii="Cambria Math" w:eastAsia="Calibri" w:hAnsi="Cambria Math" w:cs="Arial"/>
            <w:lang w:val="fr-CH"/>
          </w:rPr>
          <m:t>≥-</m:t>
        </m:r>
        <m:f>
          <m:fPr>
            <m:ctrlPr>
              <w:rPr>
                <w:rFonts w:ascii="Cambria Math" w:eastAsia="Calibri" w:hAnsi="Cambria Math" w:cs="Arial"/>
                <w:i/>
              </w:rPr>
            </m:ctrlPr>
          </m:fPr>
          <m:num>
            <m:r>
              <w:rPr>
                <w:rFonts w:ascii="Cambria Math" w:eastAsia="Calibri" w:hAnsi="Cambria Math" w:cs="Arial"/>
                <w:lang w:val="fr-CH"/>
              </w:rPr>
              <m:t>17</m:t>
            </m:r>
          </m:num>
          <m:den>
            <m:r>
              <w:rPr>
                <w:rFonts w:ascii="Cambria Math" w:eastAsia="Calibri" w:hAnsi="Cambria Math" w:cs="Arial"/>
                <w:lang w:val="fr-CH"/>
              </w:rPr>
              <m:t xml:space="preserve">70 </m:t>
            </m:r>
            <m:sSup>
              <m:sSupPr>
                <m:ctrlPr>
                  <w:rPr>
                    <w:rFonts w:ascii="Cambria Math" w:eastAsia="Calibri" w:hAnsi="Cambria Math" w:cs="Arial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Calibri" w:hAnsi="Cambria Math" w:cs="Arial"/>
                    <w:lang w:val="fr-CH"/>
                  </w:rPr>
                  <m:t>mm</m:t>
                </m:r>
              </m:e>
              <m:sup>
                <m:r>
                  <w:rPr>
                    <w:rFonts w:ascii="Cambria Math" w:eastAsia="Calibri" w:hAnsi="Cambria Math" w:cs="Arial"/>
                    <w:lang w:val="fr-CH"/>
                  </w:rPr>
                  <m:t>3</m:t>
                </m:r>
              </m:sup>
            </m:sSup>
          </m:den>
        </m:f>
        <m:r>
          <w:rPr>
            <w:rFonts w:ascii="Cambria Math" w:eastAsia="Calibri" w:hAnsi="Cambria Math" w:cs="Arial"/>
            <w:lang w:val="fr-CH"/>
          </w:rPr>
          <m:t>∙</m:t>
        </m:r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w:rPr>
                <w:rFonts w:ascii="Cambria Math" w:eastAsia="Calibri" w:hAnsi="Cambria Math" w:cs="Arial"/>
              </w:rPr>
              <m:t>P</m:t>
            </m:r>
          </m:e>
          <m:sub>
            <m:r>
              <m:rPr>
                <m:nor/>
              </m:rPr>
              <w:rPr>
                <w:rFonts w:ascii="Cambria Math" w:eastAsia="Calibri" w:hAnsi="Cambria Math" w:cs="Arial"/>
                <w:lang w:val="fr-CH"/>
              </w:rPr>
              <m:t>def</m:t>
            </m:r>
          </m:sub>
        </m:sSub>
        <m:r>
          <w:rPr>
            <w:rFonts w:ascii="Cambria Math" w:eastAsia="Calibri" w:hAnsi="Cambria Math" w:cs="Arial"/>
            <w:lang w:val="fr-CH"/>
          </w:rPr>
          <m:t>+400</m:t>
        </m:r>
      </m:oMath>
    </w:p>
    <w:p w14:paraId="641F7750" w14:textId="77777777" w:rsidR="00AC3A74" w:rsidRPr="002A12F2" w:rsidRDefault="00AC3A74" w:rsidP="00AC3A74">
      <w:pPr>
        <w:tabs>
          <w:tab w:val="left" w:pos="4111"/>
        </w:tabs>
        <w:spacing w:after="120"/>
        <w:ind w:left="2268" w:right="1134" w:hanging="1134"/>
        <w:jc w:val="both"/>
        <w:rPr>
          <w:rFonts w:eastAsia="Calibri" w:cs="Arial"/>
          <w:lang w:val="fr-CH"/>
        </w:rPr>
      </w:pPr>
      <w:r w:rsidRPr="002A12F2">
        <w:rPr>
          <w:rFonts w:eastAsia="Calibri" w:cs="Arial"/>
          <w:lang w:val="fr-CH"/>
        </w:rPr>
        <w:tab/>
      </w:r>
      <w:r w:rsidRPr="002A12F2">
        <w:rPr>
          <w:rFonts w:eastAsia="Calibri" w:cs="Arial"/>
        </w:rPr>
        <w:t>если</w:t>
      </w:r>
      <w:r w:rsidRPr="002A12F2">
        <w:rPr>
          <w:rFonts w:eastAsia="Calibri" w:cs="Arial"/>
          <w:lang w:val="fr-CH"/>
        </w:rPr>
        <w:t xml:space="preserve"> </w:t>
      </w:r>
      <w:proofErr w:type="spellStart"/>
      <w:r w:rsidRPr="002A12F2">
        <w:rPr>
          <w:rFonts w:eastAsia="Calibri" w:cs="Arial"/>
          <w:i/>
          <w:iCs/>
          <w:lang w:val="fr-CH"/>
        </w:rPr>
        <w:t>P</w:t>
      </w:r>
      <w:r w:rsidRPr="002A12F2">
        <w:rPr>
          <w:rFonts w:eastAsia="Calibri" w:cs="Arial"/>
          <w:vertAlign w:val="subscript"/>
          <w:lang w:val="fr-CH"/>
        </w:rPr>
        <w:t>def</w:t>
      </w:r>
      <w:proofErr w:type="spellEnd"/>
      <w:r w:rsidRPr="002A12F2">
        <w:rPr>
          <w:rFonts w:eastAsia="Calibri" w:cs="Arial"/>
          <w:lang w:val="fr-CH"/>
        </w:rPr>
        <w:t xml:space="preserve"> ≥ 1400 </w:t>
      </w:r>
      <w:r w:rsidRPr="002A12F2">
        <w:rPr>
          <w:rFonts w:eastAsia="Calibri" w:cs="Arial"/>
        </w:rPr>
        <w:t>мм</w:t>
      </w:r>
      <w:r w:rsidRPr="002A12F2">
        <w:rPr>
          <w:rFonts w:eastAsia="Calibri" w:cs="Arial"/>
          <w:vertAlign w:val="superscript"/>
          <w:lang w:val="fr-CH"/>
        </w:rPr>
        <w:t>3</w:t>
      </w:r>
      <w:r w:rsidRPr="002A12F2">
        <w:rPr>
          <w:rFonts w:eastAsia="Calibri" w:cs="Arial"/>
          <w:lang w:val="fr-CH"/>
        </w:rPr>
        <w:t>:</w:t>
      </w:r>
      <w:r w:rsidRPr="002A12F2">
        <w:rPr>
          <w:rFonts w:eastAsia="Calibri" w:cs="Arial"/>
          <w:lang w:val="fr-CH"/>
        </w:rPr>
        <w:tab/>
      </w:r>
      <w:r w:rsidRPr="002A12F2">
        <w:rPr>
          <w:rFonts w:eastAsia="Calibri" w:cs="Arial"/>
          <w:lang w:val="fr-CH"/>
        </w:rPr>
        <w:tab/>
      </w:r>
      <m:oMath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w:rPr>
                <w:rFonts w:ascii="Cambria Math" w:eastAsia="Calibri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eastAsia="Calibri" w:hAnsi="Cambria Math" w:cs="Arial"/>
                <w:lang w:val="fr-CH"/>
              </w:rPr>
              <m:t>TE</m:t>
            </m:r>
          </m:sub>
        </m:sSub>
        <m:r>
          <w:rPr>
            <w:rFonts w:ascii="Cambria Math" w:eastAsia="Calibri" w:hAnsi="Cambria Math" w:cs="Arial"/>
            <w:lang w:val="fr-CH"/>
          </w:rPr>
          <m:t>≥-</m:t>
        </m:r>
        <w:bookmarkStart w:id="18" w:name="_Hlk67064715"/>
        <m:f>
          <m:fPr>
            <m:ctrlPr>
              <w:rPr>
                <w:rFonts w:ascii="Cambria Math" w:eastAsia="Calibri" w:hAnsi="Cambria Math" w:cs="Arial"/>
                <w:i/>
              </w:rPr>
            </m:ctrlPr>
          </m:fPr>
          <m:num>
            <m:r>
              <w:rPr>
                <w:rFonts w:ascii="Cambria Math" w:eastAsia="Calibri" w:hAnsi="Cambria Math" w:cs="Arial"/>
                <w:lang w:val="fr-CH"/>
              </w:rPr>
              <m:t>1</m:t>
            </m:r>
          </m:num>
          <m:den>
            <m:r>
              <w:rPr>
                <w:rFonts w:ascii="Cambria Math" w:eastAsia="Calibri" w:hAnsi="Cambria Math" w:cs="Arial"/>
                <w:lang w:val="fr-CH"/>
              </w:rPr>
              <m:t xml:space="preserve">10 </m:t>
            </m:r>
            <m:sSup>
              <m:sSupPr>
                <m:ctrlPr>
                  <w:rPr>
                    <w:rFonts w:ascii="Cambria Math" w:eastAsia="Calibri" w:hAnsi="Cambria Math" w:cs="Arial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Calibri" w:hAnsi="Cambria Math" w:cs="Arial"/>
                    <w:lang w:val="fr-CH"/>
                  </w:rPr>
                  <m:t>mm</m:t>
                </m:r>
              </m:e>
              <m:sup>
                <m:r>
                  <w:rPr>
                    <w:rFonts w:ascii="Cambria Math" w:eastAsia="Calibri" w:hAnsi="Cambria Math" w:cs="Arial"/>
                    <w:lang w:val="fr-CH"/>
                  </w:rPr>
                  <m:t>3</m:t>
                </m:r>
              </m:sup>
            </m:sSup>
          </m:den>
        </m:f>
        <w:bookmarkEnd w:id="18"/>
        <m:r>
          <w:rPr>
            <w:rFonts w:ascii="Cambria Math" w:eastAsia="Calibri" w:hAnsi="Cambria Math" w:cs="Arial"/>
            <w:lang w:val="fr-CH"/>
          </w:rPr>
          <m:t>∙</m:t>
        </m:r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w:rPr>
                <w:rFonts w:ascii="Cambria Math" w:eastAsia="Calibri" w:hAnsi="Cambria Math" w:cs="Arial"/>
              </w:rPr>
              <m:t>P</m:t>
            </m:r>
          </m:e>
          <m:sub>
            <m:r>
              <m:rPr>
                <m:nor/>
              </m:rPr>
              <w:rPr>
                <w:rFonts w:ascii="Cambria Math" w:eastAsia="Calibri" w:hAnsi="Cambria Math" w:cs="Arial"/>
                <w:lang w:val="fr-CH"/>
              </w:rPr>
              <m:t>def</m:t>
            </m:r>
          </m:sub>
        </m:sSub>
        <m:r>
          <w:rPr>
            <w:rFonts w:ascii="Cambria Math" w:eastAsia="Calibri" w:hAnsi="Cambria Math" w:cs="Arial"/>
            <w:lang w:val="fr-CH"/>
          </w:rPr>
          <m:t>+200</m:t>
        </m:r>
      </m:oMath>
      <w:r w:rsidRPr="002A12F2">
        <w:rPr>
          <w:rFonts w:eastAsia="SimSun" w:cs="Arial"/>
          <w:lang w:val="fr-CH"/>
        </w:rPr>
        <w:t>».</w:t>
      </w:r>
    </w:p>
    <w:p w14:paraId="2631229D" w14:textId="77777777" w:rsidR="00AC3A74" w:rsidRPr="002A12F2" w:rsidRDefault="00AC3A74" w:rsidP="00AC3A74">
      <w:pPr>
        <w:spacing w:after="120" w:line="240" w:lineRule="auto"/>
        <w:ind w:left="2268" w:right="1134" w:hanging="1134"/>
        <w:jc w:val="both"/>
        <w:outlineLvl w:val="1"/>
        <w:rPr>
          <w:rFonts w:eastAsia="Calibri" w:cs="Arial"/>
        </w:rPr>
      </w:pPr>
      <w:r w:rsidRPr="002A12F2">
        <w:rPr>
          <w:rFonts w:eastAsia="Calibri" w:cs="Arial"/>
          <w:i/>
          <w:iCs/>
        </w:rPr>
        <w:t>Пункт 6.7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46099FC0" w14:textId="77777777" w:rsidR="00AC3A74" w:rsidRPr="002A12F2" w:rsidRDefault="00AC3A74" w:rsidP="00AC3A74">
      <w:pPr>
        <w:tabs>
          <w:tab w:val="left" w:pos="2268"/>
          <w:tab w:val="left" w:pos="2835"/>
        </w:tabs>
        <w:spacing w:after="120"/>
        <w:ind w:left="2268" w:right="1134" w:hanging="1134"/>
        <w:jc w:val="both"/>
      </w:pPr>
      <w:r w:rsidRPr="002A12F2">
        <w:t>«6.7</w:t>
      </w:r>
      <w:r w:rsidRPr="002A12F2">
        <w:tab/>
        <w:t>[...]</w:t>
      </w:r>
    </w:p>
    <w:p w14:paraId="7A4263DC" w14:textId="77777777" w:rsidR="00AC3A74" w:rsidRPr="002A12F2" w:rsidRDefault="00AC3A74" w:rsidP="00AC3A74">
      <w:pPr>
        <w:tabs>
          <w:tab w:val="left" w:pos="1701"/>
          <w:tab w:val="left" w:pos="2268"/>
          <w:tab w:val="left" w:pos="2835"/>
        </w:tabs>
        <w:spacing w:after="120"/>
        <w:ind w:left="2268" w:right="1134"/>
        <w:jc w:val="both"/>
      </w:pPr>
      <w:r w:rsidRPr="002A12F2">
        <w:t xml:space="preserve">для шин класса C1: глубина рисунка протектора ≥9 мм и коэффициент </w:t>
      </w:r>
      <w:proofErr w:type="spellStart"/>
      <w:r w:rsidRPr="002A12F2">
        <w:t>пустотности</w:t>
      </w:r>
      <w:proofErr w:type="spellEnd"/>
      <w:r w:rsidRPr="002A12F2">
        <w:t xml:space="preserve"> ≥30 %,</w:t>
      </w:r>
    </w:p>
    <w:p w14:paraId="5FFDEA54" w14:textId="77777777" w:rsidR="00AC3A74" w:rsidRPr="002A12F2" w:rsidRDefault="00AC3A74" w:rsidP="00AC3A74">
      <w:pPr>
        <w:tabs>
          <w:tab w:val="left" w:pos="1701"/>
          <w:tab w:val="left" w:pos="2268"/>
          <w:tab w:val="left" w:pos="2835"/>
        </w:tabs>
        <w:spacing w:after="120"/>
        <w:ind w:left="2268" w:right="1134"/>
        <w:jc w:val="both"/>
      </w:pPr>
      <w:r w:rsidRPr="002A12F2">
        <w:t>[...]»</w:t>
      </w:r>
    </w:p>
    <w:p w14:paraId="2B1378A6" w14:textId="77777777" w:rsidR="00AC3A74" w:rsidRPr="002A12F2" w:rsidRDefault="00AC3A74" w:rsidP="00AC3A74">
      <w:pPr>
        <w:spacing w:after="120" w:line="240" w:lineRule="auto"/>
        <w:ind w:left="2268" w:right="1134" w:hanging="1134"/>
        <w:jc w:val="both"/>
        <w:outlineLvl w:val="1"/>
        <w:rPr>
          <w:rFonts w:eastAsia="Calibri" w:cs="Arial"/>
        </w:rPr>
      </w:pPr>
      <w:bookmarkStart w:id="19" w:name="_Hlk108078271"/>
      <w:r w:rsidRPr="002A12F2">
        <w:rPr>
          <w:rFonts w:eastAsia="Calibri" w:cs="Arial"/>
          <w:i/>
          <w:iCs/>
        </w:rPr>
        <w:t xml:space="preserve">Пункт 12 и его подпункты </w:t>
      </w:r>
      <w:r w:rsidRPr="002A12F2">
        <w:rPr>
          <w:rFonts w:eastAsia="Calibri" w:cs="Arial"/>
        </w:rPr>
        <w:t>изменить следующим образом:</w:t>
      </w:r>
    </w:p>
    <w:p w14:paraId="250853DE" w14:textId="77777777" w:rsidR="00AC3A74" w:rsidRPr="002A12F2" w:rsidRDefault="00AC3A74" w:rsidP="00AC3A74">
      <w:pPr>
        <w:keepNext/>
        <w:keepLines/>
        <w:tabs>
          <w:tab w:val="right" w:pos="851"/>
        </w:tabs>
        <w:spacing w:before="360" w:after="240" w:line="300" w:lineRule="exact"/>
        <w:ind w:left="2268" w:right="1134" w:hanging="1134"/>
        <w:rPr>
          <w:rFonts w:eastAsia="Calibri" w:cs="Arial"/>
          <w:b/>
          <w:sz w:val="28"/>
        </w:rPr>
      </w:pPr>
      <w:bookmarkStart w:id="20" w:name="_Hlk104812250"/>
      <w:r w:rsidRPr="002A12F2">
        <w:rPr>
          <w:rFonts w:eastAsia="Calibri" w:cs="Arial"/>
          <w:bCs/>
          <w:sz w:val="28"/>
        </w:rPr>
        <w:t>«</w:t>
      </w:r>
      <w:r w:rsidRPr="002A12F2">
        <w:rPr>
          <w:rFonts w:eastAsia="Calibri" w:cs="Arial"/>
          <w:b/>
          <w:sz w:val="28"/>
        </w:rPr>
        <w:t>12.</w:t>
      </w:r>
      <w:r w:rsidRPr="002A12F2">
        <w:rPr>
          <w:rFonts w:eastAsia="Calibri" w:cs="Arial"/>
          <w:b/>
          <w:sz w:val="28"/>
        </w:rPr>
        <w:tab/>
      </w:r>
      <w:r w:rsidRPr="002A12F2">
        <w:rPr>
          <w:rFonts w:eastAsia="Calibri" w:cs="Arial"/>
          <w:b/>
          <w:sz w:val="28"/>
        </w:rPr>
        <w:tab/>
        <w:t>Переходные положения</w:t>
      </w:r>
      <w:bookmarkEnd w:id="20"/>
    </w:p>
    <w:p w14:paraId="4B864423" w14:textId="77777777" w:rsidR="00AC3A74" w:rsidRPr="002A12F2" w:rsidRDefault="00AC3A74" w:rsidP="00AC3A74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12.1</w:t>
      </w:r>
      <w:r w:rsidRPr="002A12F2">
        <w:rPr>
          <w:rFonts w:eastAsia="Calibri" w:cs="Arial"/>
        </w:rPr>
        <w:tab/>
        <w:t xml:space="preserve">Начиная с официальной даты вступления в силу поправок серии 04 ни одна Договаривающаяся сторона, применяющая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04. </w:t>
      </w:r>
    </w:p>
    <w:p w14:paraId="78F0E068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12.2</w:t>
      </w:r>
      <w:r w:rsidRPr="002A12F2">
        <w:rPr>
          <w:rFonts w:eastAsia="Calibri" w:cs="Arial"/>
        </w:rPr>
        <w:tab/>
        <w:t>Начиная с 7 июля 2024 года Договаривающиеся стороны, применяющие настоящие Правила, не обязаны признавать официальные утверждения типа на основании любой предыдущей серии поправок, впервые предоставленные после 7 июля 2024 года.</w:t>
      </w:r>
    </w:p>
    <w:p w14:paraId="4BDDF2FC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iCs/>
        </w:rPr>
      </w:pPr>
      <w:r w:rsidRPr="002A12F2">
        <w:rPr>
          <w:rFonts w:eastAsia="Calibri" w:cs="Arial"/>
        </w:rPr>
        <w:t>12.3</w:t>
      </w:r>
      <w:r w:rsidRPr="002A12F2">
        <w:rPr>
          <w:rFonts w:eastAsia="Calibri" w:cs="Arial"/>
        </w:rPr>
        <w:tab/>
        <w:t>Начиная с 7 июля 2024 года Договаривающиеся стороны, применяющие настоящие Правила, не обязаны признавать официальные утверждения типа на основании поправок серии 04 к настоящим Правилам, впервые предоставленные после 7 июля 2024 года, если не соблюдаются требования в отношении сцепления с мокрым дорожным покрытием в новом состоянии на стадии 2, изложенные в пункте 6.2, и требования в отношении сопротивления качению на стадии 3, изложенные в пункте 6.3.</w:t>
      </w:r>
    </w:p>
    <w:p w14:paraId="1CBF9B78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lastRenderedPageBreak/>
        <w:t>12.4</w:t>
      </w:r>
      <w:r w:rsidRPr="002A12F2">
        <w:rPr>
          <w:rFonts w:eastAsia="Calibri" w:cs="Arial"/>
        </w:rPr>
        <w:tab/>
        <w:t>До 6 июля 2026 года Договаривающиеся стороны, применяющие настоящие Правила, признают официальные утверждения типа на основании поправок серии 02 или 03, впервые предоставленные до 7 июля 2024 года.</w:t>
      </w:r>
    </w:p>
    <w:p w14:paraId="7DBC0FF9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12.5</w:t>
      </w:r>
      <w:r w:rsidRPr="002A12F2">
        <w:rPr>
          <w:rFonts w:eastAsia="Calibri" w:cs="Arial"/>
        </w:rPr>
        <w:tab/>
        <w:t>Начиная с 7 июля 2026 года Договаривающиеся стороны, применяющие настоящие Правила, не обязаны признавать официальные утверждения типа, предоставленные на основании любой предыдущей серии поправок к настоящим Правилам.</w:t>
      </w:r>
    </w:p>
    <w:p w14:paraId="32BDCB4E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12.6</w:t>
      </w:r>
      <w:r w:rsidRPr="002A12F2">
        <w:rPr>
          <w:rFonts w:eastAsia="Calibri" w:cs="Arial"/>
        </w:rPr>
        <w:tab/>
        <w:t>До наступления указанных ниже дат Договаривающиеся стороны, применяющие настоящие Правила, признают официальные утверждения типа на основании поправок серии 04 к настоящим Правилам, впервые предоставленные до 7 июля 2024 года, если не соблюдаются требования в отношении сцепления с мокрым дорожным покрытием в новом состоянии на стадии 2, изложенные в пункте 6.2, и требования в отношении сопротивления качению на стадии 3, изложенные в пункте 6.3.</w:t>
      </w:r>
    </w:p>
    <w:tbl>
      <w:tblPr>
        <w:tblW w:w="620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4473"/>
      </w:tblGrid>
      <w:tr w:rsidR="00AC3A74" w:rsidRPr="002A12F2" w14:paraId="03B7747A" w14:textId="77777777" w:rsidTr="00505B7B">
        <w:trPr>
          <w:tblHeader/>
        </w:trPr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62D2EF3" w14:textId="77777777" w:rsidR="00AC3A74" w:rsidRPr="002A12F2" w:rsidRDefault="00AC3A74" w:rsidP="00505B7B">
            <w:pPr>
              <w:suppressAutoHyphens w:val="0"/>
              <w:spacing w:before="60" w:after="60" w:line="240" w:lineRule="auto"/>
              <w:ind w:left="113" w:right="113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E6F0248" w14:textId="77777777" w:rsidR="00AC3A74" w:rsidRPr="002A12F2" w:rsidRDefault="00AC3A74" w:rsidP="00505B7B">
            <w:pPr>
              <w:suppressAutoHyphens w:val="0"/>
              <w:spacing w:before="60" w:after="60" w:line="240" w:lineRule="auto"/>
              <w:ind w:left="113" w:right="113"/>
              <w:rPr>
                <w:rFonts w:eastAsia="Calibri" w:cs="Arial"/>
                <w:bCs/>
                <w:i/>
                <w:iCs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Дата</w:t>
            </w:r>
          </w:p>
        </w:tc>
      </w:tr>
      <w:tr w:rsidR="00AC3A74" w:rsidRPr="002A12F2" w14:paraId="6312B04D" w14:textId="77777777" w:rsidTr="00505B7B"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</w:tcPr>
          <w:p w14:paraId="2FFC2A96" w14:textId="77777777" w:rsidR="00AC3A74" w:rsidRPr="002A12F2" w:rsidRDefault="00AC3A74" w:rsidP="00505B7B">
            <w:pPr>
              <w:suppressAutoHyphens w:val="0"/>
              <w:spacing w:before="60" w:after="60" w:line="240" w:lineRule="auto"/>
              <w:ind w:left="113" w:right="113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С1</w:t>
            </w:r>
          </w:p>
        </w:tc>
        <w:tc>
          <w:tcPr>
            <w:tcW w:w="4473" w:type="dxa"/>
            <w:tcBorders>
              <w:top w:val="single" w:sz="12" w:space="0" w:color="auto"/>
            </w:tcBorders>
            <w:shd w:val="clear" w:color="auto" w:fill="auto"/>
          </w:tcPr>
          <w:p w14:paraId="77FA9428" w14:textId="77777777" w:rsidR="00AC3A74" w:rsidRPr="002A12F2" w:rsidRDefault="00AC3A74" w:rsidP="00505B7B">
            <w:pPr>
              <w:suppressAutoHyphens w:val="0"/>
              <w:spacing w:before="60" w:after="60" w:line="240" w:lineRule="auto"/>
              <w:ind w:left="113" w:right="113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6 июля 2026 года</w:t>
            </w:r>
          </w:p>
        </w:tc>
      </w:tr>
      <w:tr w:rsidR="00AC3A74" w:rsidRPr="002A12F2" w14:paraId="01934149" w14:textId="77777777" w:rsidTr="00505B7B"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</w:tcPr>
          <w:p w14:paraId="5F0257DB" w14:textId="77777777" w:rsidR="00AC3A74" w:rsidRPr="002A12F2" w:rsidRDefault="00AC3A74" w:rsidP="00505B7B">
            <w:pPr>
              <w:suppressAutoHyphens w:val="0"/>
              <w:spacing w:before="60" w:after="60" w:line="240" w:lineRule="auto"/>
              <w:ind w:left="113" w:right="113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C2 и C3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</w:tcPr>
          <w:p w14:paraId="77F15D3F" w14:textId="77777777" w:rsidR="00AC3A74" w:rsidRPr="002A12F2" w:rsidRDefault="00AC3A74" w:rsidP="00505B7B">
            <w:pPr>
              <w:suppressAutoHyphens w:val="0"/>
              <w:spacing w:before="60" w:after="60" w:line="240" w:lineRule="auto"/>
              <w:ind w:left="113" w:right="113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31 августа 2028 года</w:t>
            </w:r>
          </w:p>
        </w:tc>
      </w:tr>
    </w:tbl>
    <w:p w14:paraId="093C49B1" w14:textId="77777777" w:rsidR="00AC3A74" w:rsidRPr="002A12F2" w:rsidRDefault="00AC3A74" w:rsidP="00AC3A74">
      <w:pPr>
        <w:spacing w:before="120" w:after="120"/>
        <w:ind w:left="2268" w:right="1134" w:hanging="1134"/>
        <w:jc w:val="both"/>
        <w:rPr>
          <w:rFonts w:eastAsia="Calibri" w:cs="Arial"/>
          <w:b/>
          <w:bCs/>
          <w:iCs/>
        </w:rPr>
      </w:pPr>
      <w:r w:rsidRPr="002A12F2">
        <w:rPr>
          <w:rFonts w:eastAsia="Calibri" w:cs="Arial"/>
        </w:rPr>
        <w:t>12.7</w:t>
      </w:r>
      <w:r w:rsidRPr="002A12F2">
        <w:rPr>
          <w:rFonts w:eastAsia="Calibri" w:cs="Arial"/>
        </w:rPr>
        <w:tab/>
        <w:t>Начиная с указанных ниже дат Договаривающиеся стороны, применяющие настоящие Правила, не обязаны признавать официальные утверждения типа, предоставленные на основании поправок серии 04 к настоящим Правилам, если не соблюдаются требования в отношении сцепления с мокрым дорожным покрытием в новом состоянии на стадии 2, изложенные в пункте 6.2, и требования в отношении сопротивления качению на стадии 3, изложенные в пункте 6.3.</w:t>
      </w:r>
    </w:p>
    <w:tbl>
      <w:tblPr>
        <w:tblW w:w="620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4473"/>
      </w:tblGrid>
      <w:tr w:rsidR="00AC3A74" w:rsidRPr="002A12F2" w14:paraId="1D9C4C4A" w14:textId="77777777" w:rsidTr="00505B7B">
        <w:trPr>
          <w:tblHeader/>
        </w:trPr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8E3B94E" w14:textId="77777777" w:rsidR="00AC3A74" w:rsidRPr="002A12F2" w:rsidRDefault="00AC3A74" w:rsidP="00505B7B">
            <w:pPr>
              <w:suppressAutoHyphens w:val="0"/>
              <w:spacing w:before="60" w:after="60" w:line="240" w:lineRule="auto"/>
              <w:ind w:left="113" w:right="113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348DEE9" w14:textId="77777777" w:rsidR="00AC3A74" w:rsidRPr="002A12F2" w:rsidRDefault="00AC3A74" w:rsidP="00505B7B">
            <w:pPr>
              <w:suppressAutoHyphens w:val="0"/>
              <w:spacing w:before="60" w:after="60" w:line="240" w:lineRule="auto"/>
              <w:ind w:left="113" w:right="113"/>
              <w:rPr>
                <w:rFonts w:eastAsia="Calibri" w:cs="Arial"/>
                <w:bCs/>
                <w:i/>
                <w:iCs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Дата</w:t>
            </w:r>
          </w:p>
        </w:tc>
      </w:tr>
      <w:tr w:rsidR="00AC3A74" w:rsidRPr="002A12F2" w14:paraId="03F0669C" w14:textId="77777777" w:rsidTr="00505B7B"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</w:tcPr>
          <w:p w14:paraId="10277CD8" w14:textId="77777777" w:rsidR="00AC3A74" w:rsidRPr="002A12F2" w:rsidRDefault="00AC3A74" w:rsidP="00505B7B">
            <w:pPr>
              <w:suppressAutoHyphens w:val="0"/>
              <w:spacing w:before="60" w:after="60" w:line="240" w:lineRule="auto"/>
              <w:ind w:left="113" w:right="113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С1</w:t>
            </w:r>
          </w:p>
        </w:tc>
        <w:tc>
          <w:tcPr>
            <w:tcW w:w="4473" w:type="dxa"/>
            <w:tcBorders>
              <w:top w:val="single" w:sz="12" w:space="0" w:color="auto"/>
            </w:tcBorders>
            <w:shd w:val="clear" w:color="auto" w:fill="auto"/>
          </w:tcPr>
          <w:p w14:paraId="55ED194C" w14:textId="77777777" w:rsidR="00AC3A74" w:rsidRPr="002A12F2" w:rsidRDefault="00AC3A74" w:rsidP="00505B7B">
            <w:pPr>
              <w:suppressAutoHyphens w:val="0"/>
              <w:spacing w:before="60" w:after="60" w:line="240" w:lineRule="auto"/>
              <w:ind w:left="113" w:right="113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7 июля 2026 года</w:t>
            </w:r>
          </w:p>
        </w:tc>
      </w:tr>
      <w:tr w:rsidR="00AC3A74" w:rsidRPr="002A12F2" w14:paraId="7A41F663" w14:textId="77777777" w:rsidTr="00505B7B"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</w:tcPr>
          <w:p w14:paraId="389D14A9" w14:textId="77777777" w:rsidR="00AC3A74" w:rsidRPr="002A12F2" w:rsidRDefault="00AC3A74" w:rsidP="00505B7B">
            <w:pPr>
              <w:suppressAutoHyphens w:val="0"/>
              <w:spacing w:before="60" w:after="60" w:line="240" w:lineRule="auto"/>
              <w:ind w:left="113" w:right="113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C2 и C3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</w:tcPr>
          <w:p w14:paraId="7D2E74C0" w14:textId="77777777" w:rsidR="00AC3A74" w:rsidRPr="002A12F2" w:rsidRDefault="00AC3A74" w:rsidP="00505B7B">
            <w:pPr>
              <w:suppressAutoHyphens w:val="0"/>
              <w:spacing w:before="60" w:after="60" w:line="240" w:lineRule="auto"/>
              <w:ind w:left="113" w:right="113"/>
              <w:rPr>
                <w:rFonts w:eastAsia="Calibri" w:cs="Arial"/>
                <w:bCs/>
                <w:szCs w:val="18"/>
              </w:rPr>
            </w:pPr>
            <w:r w:rsidRPr="002A12F2">
              <w:rPr>
                <w:rFonts w:eastAsia="Calibri" w:cs="Arial"/>
              </w:rPr>
              <w:t>1 сентября 2028 года</w:t>
            </w:r>
          </w:p>
        </w:tc>
      </w:tr>
    </w:tbl>
    <w:p w14:paraId="4F9631EB" w14:textId="77777777" w:rsidR="00AC3A74" w:rsidRPr="002A12F2" w:rsidRDefault="00AC3A74" w:rsidP="00AC3A74">
      <w:pPr>
        <w:spacing w:before="120"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12.8</w:t>
      </w:r>
      <w:r w:rsidRPr="002A12F2">
        <w:rPr>
          <w:rFonts w:eastAsia="Calibri" w:cs="Arial"/>
        </w:rPr>
        <w:tab/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5005EB3F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12.8.1</w:t>
      </w:r>
      <w:r w:rsidRPr="002A12F2">
        <w:rPr>
          <w:rFonts w:eastAsia="Calibri" w:cs="Arial"/>
        </w:rPr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</w:t>
      </w:r>
    </w:p>
    <w:p w14:paraId="0E1EB8CA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12.9</w:t>
      </w:r>
      <w:r w:rsidRPr="002A12F2">
        <w:rPr>
          <w:rFonts w:eastAsia="Calibri" w:cs="Arial"/>
        </w:rPr>
        <w:tab/>
        <w:t>До 1 сентября 2024 года Договаривающиеся стороны, применяющие настоящие Правила, могут продолжать предоставлять официальные утверждения типа на основании поправок серии 04 к настоящим Правилам по итогам процедур испытания эффективности шин на снегу, описанных в приложении 7 к настоящим Правилам, с использованием СЭИШ14 в качестве эталонной шины</w:t>
      </w:r>
      <w:r w:rsidRPr="002A12F2">
        <w:rPr>
          <w:rFonts w:eastAsia="Calibri" w:cs="Arial"/>
          <w:bCs/>
          <w:sz w:val="18"/>
          <w:vertAlign w:val="superscript"/>
        </w:rPr>
        <w:footnoteReference w:customMarkFollows="1" w:id="2"/>
        <w:t>(a)</w:t>
      </w:r>
      <w:r w:rsidRPr="002A12F2">
        <w:rPr>
          <w:rFonts w:eastAsia="Calibri" w:cs="Arial"/>
        </w:rPr>
        <w:t xml:space="preserve">. </w:t>
      </w:r>
      <w:bookmarkStart w:id="21" w:name="_Hlk104805018"/>
    </w:p>
    <w:bookmarkEnd w:id="21"/>
    <w:p w14:paraId="4BA3DC3F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12.10</w:t>
      </w:r>
      <w:r w:rsidRPr="002A12F2">
        <w:rPr>
          <w:rFonts w:eastAsia="Calibri" w:cs="Arial"/>
        </w:rPr>
        <w:tab/>
        <w:t>До 1 сентября 2024 года Договаривающиеся стороны, применяющие настоящие Правила, могут продолжать предоставлять официальные утверждения типа на основании поправок серии 04 к настоящим Правилам по итогам процедур испытания для измерения эффективности сцепления шин в новом состоянии с мокрым дорожным покрытием, описанных в приложении 5 к настоящим Правилам, без учета положений, введенных после дополнения 12 к поправкам серии 02.</w:t>
      </w:r>
    </w:p>
    <w:p w14:paraId="684545EF" w14:textId="77777777" w:rsidR="00AC3A74" w:rsidRPr="002A12F2" w:rsidRDefault="00AC3A74" w:rsidP="00AC3A74">
      <w:pPr>
        <w:keepNext/>
        <w:keepLines/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lastRenderedPageBreak/>
        <w:t>12.11</w:t>
      </w:r>
      <w:r w:rsidRPr="002A12F2">
        <w:rPr>
          <w:rFonts w:eastAsia="Calibri" w:cs="Arial"/>
        </w:rPr>
        <w:tab/>
        <w:t>До 6 июля 2024 года Договаривающиеся стороны, применяющие настоящие Правила, могут продолжать предоставлять официальные утверждения типа шин класса С1 на основании поправок серии 04 к настоящим Правилам по итогам процедур испытаний для измерения эффективности сцепления шин в изношенном состоянии с мокрым дорожным покрытием, описанных в приложении 9 к настоящим Правилам, с использованием СЭИШ16 с отшлифованной поверхностью в изношенном состоянии в качестве эталонной шины.</w:t>
      </w:r>
    </w:p>
    <w:p w14:paraId="4498D4FD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12.12</w:t>
      </w:r>
      <w:r w:rsidRPr="002A12F2">
        <w:rPr>
          <w:rFonts w:eastAsia="Calibri" w:cs="Arial"/>
        </w:rPr>
        <w:tab/>
        <w:t>Независимо от пункта 12.11 Договаривающиеся стороны, применяющие настоящие Правила, продолжают предоставлять распространения существующих официальных утверждений типа шин класса С1 на основании поправок серии 04 к настоящим Правилам, впервые предоставленных до 7 июля 2024 года, по итогам процедур испытаний для измерения эффективности сцепления шин в изношенном состоянии с мокрым дорожным покрытием, описанных в приложении 9 к настоящим Правилам, с использованием СЭИШ16 с отшлифованной поверхностью в изношенном состоянии в качестве эталонной шины. В случае если для предоставления распространения официального утверждения типа после 7 июля 2024 года понадобится новое испытание с шиной другого репрезентативного размера, необходимо будет использовать СЭИШ16 с формованным покрытием в изношенном состоянии.</w:t>
      </w:r>
    </w:p>
    <w:bookmarkEnd w:id="19"/>
    <w:p w14:paraId="362FCEB8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12.13</w:t>
      </w:r>
      <w:r w:rsidRPr="002A12F2">
        <w:rPr>
          <w:rFonts w:eastAsia="Calibri" w:cs="Arial"/>
        </w:rPr>
        <w:tab/>
        <w:t>До истечения 60 месяцев с даты вступления в силу дополнения 15 к поправкам серии 02 Договаривающиеся стороны, применяющие настоящие Правила, продолжают предоставлять официальные утверждения типа и распространения существующих официальных утверждений типа на основании поправок серии 04 к настоящим Правилам по итогам испытаний на звук, производимый шиной при качении, проведенных на испытательных площадках, поверхность и размеры которых соответствуют стандарту ISO 10844:2014.</w:t>
      </w:r>
    </w:p>
    <w:p w14:paraId="631A3665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12.14</w:t>
      </w:r>
      <w:r w:rsidRPr="002A12F2">
        <w:rPr>
          <w:rFonts w:eastAsia="Calibri" w:cs="Arial"/>
        </w:rPr>
        <w:tab/>
        <w:t>Начиная с 7 июля 2024 года Договаривающиеся стороны, применяющие настоящие Правила, не обязаны признавать официальные утверждения типа на основании поправок серии 04 к настоящим Правилам, впервые предоставленные после 7 июля 2024 года, если — в случае тяговых шин классов C2 и C3 — не соблюдаются требования в отношении классификации тяговых шин, изложенные в пункте 6.6.2.</w:t>
      </w:r>
    </w:p>
    <w:p w14:paraId="7FA59A74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12.15</w:t>
      </w:r>
      <w:r w:rsidRPr="002A12F2">
        <w:rPr>
          <w:rFonts w:eastAsia="Calibri" w:cs="Arial"/>
        </w:rPr>
        <w:tab/>
        <w:t>До 31 августа 2030 года Договаривающиеся стороны, применяющие настоящие Правила, признают официальные утверждения типа и предоставляют распространения официальных утверждений типа на основании поправок серии 04 к настоящим Правилам, впервые предоставленные до 7 июля 2024 года, если — в случае тяговых шин классов C2 и C3 — не соблюдаются требования в отношении классификации тяговых шин, изложенные в пункте 6.6.2.</w:t>
      </w:r>
    </w:p>
    <w:p w14:paraId="0F234536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i/>
        </w:rPr>
      </w:pPr>
      <w:r w:rsidRPr="002A12F2">
        <w:rPr>
          <w:rFonts w:eastAsia="Calibri" w:cs="Arial"/>
        </w:rPr>
        <w:t>12.16</w:t>
      </w:r>
      <w:r w:rsidRPr="002A12F2">
        <w:rPr>
          <w:rFonts w:eastAsia="Calibri" w:cs="Arial"/>
        </w:rPr>
        <w:tab/>
        <w:t>Начиная с 1 сентября 2030 года Договаривающиеся стороны, применяющие настоящие Правила, не обязаны признавать официальные утверждения типа на основании поправок серии 04 к настоящим Правилам, если – в случае тяговых шин классов C2 и C3 — не соблюдаются требования в отношении классификации тяговых шин, изложенные в пункте 6.6.2».</w:t>
      </w:r>
    </w:p>
    <w:p w14:paraId="5722DFD7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Приложение 1</w:t>
      </w:r>
      <w:r w:rsidRPr="002A12F2">
        <w:rPr>
          <w:rFonts w:eastAsia="Calibri" w:cs="Arial"/>
        </w:rPr>
        <w:t xml:space="preserve"> </w:t>
      </w:r>
    </w:p>
    <w:p w14:paraId="6FF20FEC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 xml:space="preserve">Пункт 4.1 </w:t>
      </w:r>
      <w:r w:rsidRPr="002A12F2">
        <w:rPr>
          <w:rFonts w:eastAsia="Calibri" w:cs="Arial"/>
        </w:rPr>
        <w:t>изменить следующим образом:</w:t>
      </w:r>
    </w:p>
    <w:p w14:paraId="3459C240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«4.1</w:t>
      </w:r>
      <w:r w:rsidRPr="002A12F2">
        <w:rPr>
          <w:rFonts w:eastAsia="Calibri" w:cs="Arial"/>
        </w:rPr>
        <w:tab/>
        <w:t>Шина, предназначенная для использования в тяжелых снежных условиях (да/нет)</w:t>
      </w:r>
      <w:r w:rsidRPr="002A12F2">
        <w:rPr>
          <w:rFonts w:eastAsia="Calibri" w:cs="Arial"/>
          <w:vertAlign w:val="superscript"/>
        </w:rPr>
        <w:t>2</w:t>
      </w:r>
      <w:r w:rsidRPr="002A12F2">
        <w:rPr>
          <w:rFonts w:eastAsia="Calibri" w:cs="Arial"/>
        </w:rPr>
        <w:t>».</w:t>
      </w:r>
    </w:p>
    <w:p w14:paraId="727DF248" w14:textId="77777777" w:rsidR="00AC3A74" w:rsidRPr="002A12F2" w:rsidRDefault="00AC3A74" w:rsidP="00AC3A74">
      <w:pPr>
        <w:keepNext/>
        <w:keepLines/>
        <w:spacing w:after="120"/>
        <w:ind w:left="2268" w:right="1134" w:hanging="1146"/>
        <w:jc w:val="both"/>
        <w:rPr>
          <w:rFonts w:eastAsia="Calibri" w:cs="Arial"/>
          <w:i/>
        </w:rPr>
      </w:pPr>
      <w:r w:rsidRPr="002A12F2">
        <w:rPr>
          <w:rFonts w:eastAsia="Calibri" w:cs="Arial"/>
          <w:i/>
          <w:iCs/>
        </w:rPr>
        <w:lastRenderedPageBreak/>
        <w:t>Пункт 8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64C4969C" w14:textId="77777777" w:rsidR="00AC3A74" w:rsidRPr="002A12F2" w:rsidRDefault="00AC3A74" w:rsidP="00AC3A74">
      <w:pPr>
        <w:keepNext/>
        <w:keepLines/>
        <w:spacing w:after="120"/>
        <w:ind w:left="2268" w:right="1134" w:hanging="1134"/>
        <w:jc w:val="both"/>
        <w:rPr>
          <w:rFonts w:eastAsia="Calibri" w:cs="Arial"/>
          <w:iCs/>
        </w:rPr>
      </w:pPr>
      <w:r w:rsidRPr="002A12F2">
        <w:rPr>
          <w:rFonts w:eastAsia="Calibri" w:cs="Arial"/>
        </w:rPr>
        <w:t>«8.</w:t>
      </w:r>
      <w:r w:rsidRPr="002A12F2">
        <w:rPr>
          <w:rFonts w:eastAsia="Calibri" w:cs="Arial"/>
        </w:rPr>
        <w:tab/>
        <w:t>Утвержденные характеристики: уровень звука, издаваемого при качении на стадии 2, уровень сцепления шин в новом состоянии с мокрым дорожным покрытием на (стадии 1/стадии 2)</w:t>
      </w:r>
      <w:r w:rsidRPr="002A12F2">
        <w:rPr>
          <w:rFonts w:eastAsia="Calibri" w:cs="Arial"/>
          <w:vertAlign w:val="superscript"/>
        </w:rPr>
        <w:t>2</w:t>
      </w:r>
      <w:r w:rsidRPr="002A12F2">
        <w:rPr>
          <w:rFonts w:eastAsia="Calibri" w:cs="Arial"/>
        </w:rPr>
        <w:t>, уровень сопротивления качению на (стадии 2/стадии 3)</w:t>
      </w:r>
      <w:r w:rsidRPr="002A12F2">
        <w:rPr>
          <w:rFonts w:eastAsia="Calibri" w:cs="Arial"/>
          <w:vertAlign w:val="superscript"/>
        </w:rPr>
        <w:t>2</w:t>
      </w:r>
      <w:r w:rsidRPr="002A12F2">
        <w:rPr>
          <w:rFonts w:eastAsia="Calibri" w:cs="Arial"/>
        </w:rPr>
        <w:t>, уровень сцепления шин в изношенном состоянии с мокрым дорожным покрытием».</w:t>
      </w:r>
    </w:p>
    <w:p w14:paraId="64D2D296" w14:textId="77777777" w:rsidR="00AC3A74" w:rsidRPr="002A12F2" w:rsidRDefault="00AC3A74" w:rsidP="00AC3A74">
      <w:pPr>
        <w:keepNext/>
        <w:keepLines/>
        <w:spacing w:after="120"/>
        <w:ind w:left="1134" w:right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>Пункт 8.3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06E59E43" w14:textId="77777777" w:rsidR="00AC3A74" w:rsidRPr="002A12F2" w:rsidRDefault="00AC3A74" w:rsidP="00AC3A74">
      <w:pPr>
        <w:tabs>
          <w:tab w:val="left" w:leader="dot" w:pos="1134"/>
          <w:tab w:val="left" w:pos="2268"/>
          <w:tab w:val="left" w:pos="2835"/>
          <w:tab w:val="left" w:leader="dot" w:pos="8505"/>
        </w:tabs>
        <w:spacing w:after="120"/>
        <w:ind w:left="2268" w:right="1134" w:hanging="1134"/>
        <w:jc w:val="both"/>
        <w:rPr>
          <w:bCs/>
        </w:rPr>
      </w:pPr>
      <w:r w:rsidRPr="002A12F2">
        <w:t>«8.3</w:t>
      </w:r>
      <w:r w:rsidRPr="002A12F2">
        <w:tab/>
        <w:t>Уровень сцепления шин репрезентативного размера в изношенном состоянии с мокрым дорожным покрытием, см. пункт 2.7 настоящих Правил, согласно протоколу испытания, приведенному в добавлении к приложению 9 (в случае шин класса С1), или согласно оценке, проведенной в соответствии с пунктом 3 приложения 9 (в случае шин классов С2 и С3)</w:t>
      </w:r>
      <w:r w:rsidRPr="002A12F2">
        <w:rPr>
          <w:vertAlign w:val="superscript"/>
        </w:rPr>
        <w:t>2</w:t>
      </w:r>
      <w:r w:rsidRPr="002A12F2">
        <w:t>: ........................... (G</w:t>
      </w:r>
      <w:r w:rsidRPr="002A12F2">
        <w:rPr>
          <w:vertAlign w:val="subscript"/>
        </w:rPr>
        <w:t>B</w:t>
      </w:r>
      <w:r w:rsidRPr="002A12F2">
        <w:t>) на основе метода с использованием транспортного средства или прицепа</w:t>
      </w:r>
      <w:r w:rsidRPr="002A12F2">
        <w:rPr>
          <w:vertAlign w:val="superscript"/>
        </w:rPr>
        <w:t>2</w:t>
      </w:r>
      <w:r w:rsidRPr="002A12F2">
        <w:t>».</w:t>
      </w:r>
    </w:p>
    <w:p w14:paraId="31F514AE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Cs/>
        </w:rPr>
      </w:pPr>
      <w:r w:rsidRPr="002A12F2">
        <w:rPr>
          <w:rFonts w:eastAsia="Calibri" w:cs="Arial"/>
          <w:i/>
          <w:iCs/>
        </w:rPr>
        <w:t>Сноску 6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222734B9" w14:textId="77777777" w:rsidR="00AC3A74" w:rsidRPr="002A12F2" w:rsidRDefault="00AC3A74" w:rsidP="00A62BBB">
      <w:pPr>
        <w:tabs>
          <w:tab w:val="left" w:pos="1560"/>
        </w:tabs>
        <w:spacing w:after="120" w:line="220" w:lineRule="exact"/>
        <w:ind w:left="1560" w:right="1134" w:hanging="256"/>
        <w:rPr>
          <w:rFonts w:eastAsia="Calibri" w:cs="Arial"/>
          <w:iCs/>
          <w:sz w:val="18"/>
          <w:szCs w:val="18"/>
        </w:rPr>
      </w:pPr>
      <w:bookmarkStart w:id="22" w:name="_Hlk104480554"/>
      <w:r w:rsidRPr="002A12F2">
        <w:rPr>
          <w:rFonts w:eastAsia="Calibri" w:cs="Arial"/>
          <w:sz w:val="18"/>
          <w:szCs w:val="18"/>
        </w:rPr>
        <w:t>«</w:t>
      </w:r>
      <w:r w:rsidRPr="002A12F2">
        <w:rPr>
          <w:rFonts w:eastAsia="Calibri" w:cs="Arial"/>
          <w:sz w:val="18"/>
          <w:szCs w:val="18"/>
          <w:vertAlign w:val="superscript"/>
        </w:rPr>
        <w:t>6</w:t>
      </w:r>
      <w:r w:rsidRPr="002A12F2">
        <w:rPr>
          <w:rFonts w:eastAsia="Calibri" w:cs="Arial"/>
          <w:sz w:val="18"/>
          <w:szCs w:val="18"/>
        </w:rPr>
        <w:tab/>
        <w:t>В случае шины, предназначенной для использования в тяжелых снежных условиях, должен быть представлен протокол испытания в соответствии с добавлением 2 или добавлением 3 к приложению 7, применимым сообразно обстоятельствам. Кроме того, в</w:t>
      </w:r>
      <w:r w:rsidRPr="002A12F2">
        <w:rPr>
          <w:rFonts w:eastAsia="Calibri" w:cs="Arial"/>
          <w:sz w:val="18"/>
          <w:szCs w:val="18"/>
          <w:lang w:val="en-US"/>
        </w:rPr>
        <w:t> </w:t>
      </w:r>
      <w:r w:rsidRPr="002A12F2">
        <w:rPr>
          <w:rFonts w:eastAsia="Calibri" w:cs="Arial"/>
          <w:sz w:val="18"/>
          <w:szCs w:val="18"/>
        </w:rPr>
        <w:t>случае ледовой шины должен быть представлен протокол испытания в соответствии с добавлением 2 к приложению 8».</w:t>
      </w:r>
      <w:bookmarkEnd w:id="22"/>
    </w:p>
    <w:p w14:paraId="551E6B0E" w14:textId="77777777" w:rsidR="00AC3A74" w:rsidRPr="002A12F2" w:rsidRDefault="00AC3A74" w:rsidP="00AC3A74">
      <w:pPr>
        <w:spacing w:after="120"/>
        <w:ind w:left="2280" w:right="1134" w:hanging="1146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>Приложение 2</w:t>
      </w:r>
      <w:r w:rsidRPr="002A12F2">
        <w:rPr>
          <w:rFonts w:eastAsia="Calibri" w:cs="Arial"/>
        </w:rPr>
        <w:t xml:space="preserve"> </w:t>
      </w:r>
    </w:p>
    <w:p w14:paraId="0AFDEDBA" w14:textId="77777777" w:rsidR="00AC3A74" w:rsidRPr="002A12F2" w:rsidRDefault="00AC3A74" w:rsidP="00AC3A74">
      <w:pPr>
        <w:spacing w:after="120"/>
        <w:ind w:left="2280" w:right="1134" w:hanging="1146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>Добавление 1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4A95B2CA" w14:textId="77777777" w:rsidR="00AC3A74" w:rsidRPr="002A12F2" w:rsidRDefault="00AC3A74" w:rsidP="00AC3A74">
      <w:pPr>
        <w:tabs>
          <w:tab w:val="left" w:pos="2280"/>
        </w:tabs>
        <w:spacing w:before="240" w:after="120"/>
        <w:ind w:left="1134" w:right="1134"/>
        <w:rPr>
          <w:rFonts w:eastAsia="Calibri" w:cs="Arial"/>
          <w:b/>
          <w:sz w:val="28"/>
          <w:szCs w:val="28"/>
        </w:rPr>
      </w:pPr>
      <w:r w:rsidRPr="002A12F2">
        <w:rPr>
          <w:rFonts w:eastAsia="Calibri" w:cs="Arial"/>
          <w:sz w:val="28"/>
          <w:szCs w:val="28"/>
        </w:rPr>
        <w:t>«</w:t>
      </w:r>
      <w:r w:rsidRPr="002A12F2">
        <w:rPr>
          <w:rFonts w:eastAsia="Calibri" w:cs="Arial"/>
          <w:b/>
          <w:bCs/>
          <w:sz w:val="28"/>
          <w:szCs w:val="28"/>
        </w:rPr>
        <w:t>Приложение 2 — Добавление 1</w:t>
      </w:r>
      <w:bookmarkStart w:id="23" w:name="_Toc440609106"/>
      <w:bookmarkEnd w:id="23"/>
    </w:p>
    <w:p w14:paraId="6BF8CE64" w14:textId="77777777" w:rsidR="00AC3A74" w:rsidRPr="002A12F2" w:rsidRDefault="00AC3A74" w:rsidP="00AC3A74">
      <w:pPr>
        <w:tabs>
          <w:tab w:val="left" w:pos="2268"/>
        </w:tabs>
        <w:spacing w:after="240"/>
        <w:ind w:left="2268" w:right="1134"/>
        <w:rPr>
          <w:rFonts w:eastAsia="Calibri" w:cs="Arial"/>
          <w:b/>
          <w:bCs/>
          <w:sz w:val="28"/>
          <w:szCs w:val="28"/>
        </w:rPr>
      </w:pPr>
      <w:r w:rsidRPr="002A12F2">
        <w:rPr>
          <w:rFonts w:eastAsia="Calibri" w:cs="Arial"/>
          <w:b/>
          <w:bCs/>
          <w:sz w:val="28"/>
          <w:szCs w:val="28"/>
        </w:rPr>
        <w:t xml:space="preserve">Примеры отдельных знаков официального утверждения в соответствии с Правилами № 117 </w:t>
      </w:r>
    </w:p>
    <w:p w14:paraId="4312B875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bookmarkStart w:id="24" w:name="_Toc367175759"/>
      <w:bookmarkStart w:id="25" w:name="_Toc367177742"/>
      <w:bookmarkStart w:id="26" w:name="_Toc432594556"/>
      <w:bookmarkStart w:id="27" w:name="_Toc440609108"/>
      <w:r w:rsidRPr="002A12F2">
        <w:rPr>
          <w:rFonts w:eastAsia="Calibri" w:cs="Arial"/>
        </w:rPr>
        <w:t>Пример 1</w:t>
      </w:r>
      <w:bookmarkEnd w:id="24"/>
      <w:bookmarkEnd w:id="25"/>
      <w:bookmarkEnd w:id="26"/>
      <w:bookmarkEnd w:id="27"/>
    </w:p>
    <w:p w14:paraId="403B2A29" w14:textId="77777777" w:rsidR="00AC3A74" w:rsidRPr="002A12F2" w:rsidRDefault="00AC3A74" w:rsidP="00AC3A74">
      <w:pPr>
        <w:tabs>
          <w:tab w:val="left" w:pos="2280"/>
        </w:tabs>
        <w:spacing w:line="240" w:lineRule="auto"/>
        <w:ind w:left="2268" w:right="1134"/>
        <w:outlineLvl w:val="0"/>
        <w:rPr>
          <w:rFonts w:eastAsia="Calibri" w:cs="Arial"/>
        </w:rPr>
      </w:pPr>
    </w:p>
    <w:p w14:paraId="38CD2F93" w14:textId="77777777" w:rsidR="00AC3A74" w:rsidRPr="002A12F2" w:rsidRDefault="00AC3A74" w:rsidP="00AC3A74">
      <w:pPr>
        <w:tabs>
          <w:tab w:val="left" w:pos="2280"/>
        </w:tabs>
        <w:spacing w:after="120"/>
        <w:ind w:left="2280" w:right="1134" w:hanging="54"/>
        <w:jc w:val="center"/>
        <w:rPr>
          <w:rFonts w:eastAsia="Calibri" w:cs="Arial"/>
        </w:rPr>
      </w:pPr>
      <w:r w:rsidRPr="002A12F2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3308E" wp14:editId="14FAA330">
                <wp:simplePos x="0" y="0"/>
                <wp:positionH relativeFrom="column">
                  <wp:posOffset>2634615</wp:posOffset>
                </wp:positionH>
                <wp:positionV relativeFrom="paragraph">
                  <wp:posOffset>1041177</wp:posOffset>
                </wp:positionV>
                <wp:extent cx="1863090" cy="380365"/>
                <wp:effectExtent l="0" t="0" r="3810" b="635"/>
                <wp:wrapNone/>
                <wp:docPr id="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07904" w14:textId="77777777" w:rsidR="00AC3A74" w:rsidRPr="000C351E" w:rsidRDefault="00AC3A74" w:rsidP="00AC3A7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C351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FE110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Pr="000C351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12345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330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7.45pt;margin-top:82pt;width:146.7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" stroked="f">
                <v:textbox>
                  <w:txbxContent>
                    <w:p w14:paraId="06607904" w14:textId="77777777" w:rsidR="00AC3A74" w:rsidRPr="000C351E" w:rsidRDefault="00AC3A74" w:rsidP="00AC3A74">
                      <w:pPr>
                        <w:rPr>
                          <w:sz w:val="48"/>
                          <w:szCs w:val="48"/>
                        </w:rPr>
                      </w:pPr>
                      <w:r w:rsidRPr="000C351E"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FE1109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Pr="000C351E">
                        <w:rPr>
                          <w:b/>
                          <w:bCs/>
                          <w:sz w:val="48"/>
                          <w:szCs w:val="48"/>
                        </w:rPr>
                        <w:t>12345 S2</w:t>
                      </w:r>
                    </w:p>
                  </w:txbxContent>
                </v:textbox>
              </v:shape>
            </w:pict>
          </mc:Fallback>
        </mc:AlternateContent>
      </w:r>
      <w:r w:rsidRPr="002A12F2">
        <w:rPr>
          <w:rFonts w:eastAsia="Calibri" w:cs="Arial"/>
          <w:noProof/>
          <w:lang w:eastAsia="en-GB"/>
        </w:rPr>
        <w:drawing>
          <wp:inline distT="0" distB="0" distL="0" distR="0" wp14:anchorId="6E53159E" wp14:editId="04713C8C">
            <wp:extent cx="3204210" cy="1411605"/>
            <wp:effectExtent l="0" t="0" r="0" b="0"/>
            <wp:docPr id="62" name="Picture 5" descr="Reg 117 Examp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 117 Exampl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6FB96" w14:textId="77777777" w:rsidR="00AC3A74" w:rsidRPr="002A12F2" w:rsidRDefault="00AC3A74" w:rsidP="00AC3A74">
      <w:pPr>
        <w:tabs>
          <w:tab w:val="left" w:pos="2280"/>
        </w:tabs>
        <w:spacing w:after="120"/>
        <w:ind w:left="2268" w:right="1134"/>
        <w:jc w:val="both"/>
        <w:rPr>
          <w:rFonts w:eastAsia="Calibri" w:cs="Arial"/>
        </w:rPr>
      </w:pPr>
    </w:p>
    <w:p w14:paraId="4B0E7385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Приведенный выше знак официального утверждения, проставленный на пневматической шине, указывает, что данная шина была официально утверждена в Нидерландах (E4) на основании Правил № 117 (обозначена только индексом “S2” (звук, издаваемый при качении, на стадии 2)) под номером официального утверждения 0412345. Первые две цифры номера официального утверждения (04) указывают, что официальное утверждение было предоставлено в соответствии с требованиями поправок серии 04 к настоящим Правилам.</w:t>
      </w:r>
    </w:p>
    <w:p w14:paraId="0472A0D8" w14:textId="77777777" w:rsidR="00AC3A74" w:rsidRPr="002A12F2" w:rsidRDefault="00AC3A74" w:rsidP="00AC3A74">
      <w:pPr>
        <w:keepNext/>
        <w:keepLines/>
        <w:spacing w:after="120"/>
        <w:ind w:left="2268" w:right="1134"/>
        <w:jc w:val="both"/>
        <w:rPr>
          <w:rFonts w:eastAsia="Calibri" w:cs="Arial"/>
        </w:rPr>
      </w:pPr>
      <w:bookmarkStart w:id="28" w:name="_Toc367175760"/>
      <w:bookmarkStart w:id="29" w:name="_Toc367177743"/>
      <w:bookmarkStart w:id="30" w:name="_Toc432594557"/>
      <w:bookmarkStart w:id="31" w:name="_Toc440609109"/>
      <w:r w:rsidRPr="002A12F2">
        <w:rPr>
          <w:rFonts w:eastAsia="Calibri" w:cs="Arial"/>
        </w:rPr>
        <w:lastRenderedPageBreak/>
        <w:t>Пример 2</w:t>
      </w:r>
      <w:bookmarkEnd w:id="28"/>
      <w:bookmarkEnd w:id="29"/>
      <w:bookmarkEnd w:id="30"/>
      <w:bookmarkEnd w:id="31"/>
    </w:p>
    <w:p w14:paraId="3C9124AF" w14:textId="77777777" w:rsidR="00AC3A74" w:rsidRPr="002A12F2" w:rsidRDefault="00AC3A74" w:rsidP="00AC3A74">
      <w:pPr>
        <w:keepNext/>
        <w:keepLines/>
        <w:tabs>
          <w:tab w:val="left" w:pos="2280"/>
        </w:tabs>
        <w:spacing w:after="120"/>
        <w:ind w:left="2280" w:right="1134"/>
        <w:jc w:val="center"/>
        <w:rPr>
          <w:rFonts w:eastAsia="Calibri" w:cs="Arial"/>
        </w:rPr>
      </w:pPr>
      <w:r w:rsidRPr="002A12F2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C7AF0" wp14:editId="507505E1">
                <wp:simplePos x="0" y="0"/>
                <wp:positionH relativeFrom="column">
                  <wp:posOffset>2635250</wp:posOffset>
                </wp:positionH>
                <wp:positionV relativeFrom="paragraph">
                  <wp:posOffset>1087933</wp:posOffset>
                </wp:positionV>
                <wp:extent cx="2830665" cy="425395"/>
                <wp:effectExtent l="0" t="0" r="8255" b="0"/>
                <wp:wrapNone/>
                <wp:docPr id="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665" cy="42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330F4" w14:textId="77777777" w:rsidR="00AC3A74" w:rsidRPr="000C351E" w:rsidRDefault="00AC3A74" w:rsidP="00AC3A7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C351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FE110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Pr="000C351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12345 S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Pr="000C351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Pr="000C351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7AF0" id="Text Box 6" o:spid="_x0000_s1027" type="#_x0000_t202" style="position:absolute;left:0;text-align:left;margin-left:207.5pt;margin-top:85.65pt;width:222.9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wR9wEAANEDAAAOAAAAZHJzL2Uyb0RvYy54bWysU8tu2zAQvBfoPxC817Id200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" stroked="f">
                <v:textbox>
                  <w:txbxContent>
                    <w:p w14:paraId="69B330F4" w14:textId="77777777" w:rsidR="00AC3A74" w:rsidRPr="000C351E" w:rsidRDefault="00AC3A74" w:rsidP="00AC3A74">
                      <w:pPr>
                        <w:rPr>
                          <w:sz w:val="48"/>
                          <w:szCs w:val="48"/>
                        </w:rPr>
                      </w:pPr>
                      <w:r w:rsidRPr="000C351E"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FE1109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Pr="000C351E">
                        <w:rPr>
                          <w:b/>
                          <w:bCs/>
                          <w:sz w:val="48"/>
                          <w:szCs w:val="48"/>
                        </w:rPr>
                        <w:t>12345 S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 w:rsidRPr="000C351E">
                        <w:rPr>
                          <w:b/>
                          <w:bCs/>
                          <w:sz w:val="48"/>
                          <w:szCs w:val="48"/>
                        </w:rPr>
                        <w:t>W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 w:rsidRPr="000C351E">
                        <w:rPr>
                          <w:b/>
                          <w:bCs/>
                          <w:sz w:val="48"/>
                          <w:szCs w:val="48"/>
                        </w:rPr>
                        <w:t>R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 w:rsidRPr="002A12F2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F6786" wp14:editId="30E350E7">
                <wp:simplePos x="0" y="0"/>
                <wp:positionH relativeFrom="margin">
                  <wp:posOffset>2278380</wp:posOffset>
                </wp:positionH>
                <wp:positionV relativeFrom="paragraph">
                  <wp:posOffset>1204353</wp:posOffset>
                </wp:positionV>
                <wp:extent cx="274955" cy="243081"/>
                <wp:effectExtent l="0" t="0" r="0" b="5080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2430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B110B" w14:textId="77777777" w:rsidR="00AC3A74" w:rsidRPr="002A12F2" w:rsidRDefault="00AC3A74" w:rsidP="00AC3A74"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8D4F7A">
                              <w:rPr>
                                <w:b/>
                                <w:bCs/>
                                <w:sz w:val="22"/>
                              </w:rPr>
                              <w:t>а/3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6786" id="Надпись 101" o:spid="_x0000_s1028" type="#_x0000_t202" style="position:absolute;left:0;text-align:left;margin-left:179.4pt;margin-top:94.85pt;width:21.65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eHNgIAAGsEAAAOAAAAZHJzL2Uyb0RvYy54bWysVEtv2zAMvg/YfxB0X+wkTdYacYosRYYB&#10;RVsgHXpWZCkWIIuapMTOfv0oOa91Ow3LQSFFio/vIz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" fillcolor="window" stroked="f" strokeweight=".5pt">
                <v:textbox inset="1mm,1mm,1mm,1mm">
                  <w:txbxContent>
                    <w:p w14:paraId="6F9B110B" w14:textId="77777777" w:rsidR="00AC3A74" w:rsidRPr="002A12F2" w:rsidRDefault="00AC3A74" w:rsidP="00AC3A74">
                      <w:pPr>
                        <w:spacing w:line="200" w:lineRule="exact"/>
                        <w:jc w:val="center"/>
                        <w:rPr>
                          <w:b/>
                          <w:bCs/>
                          <w:color w:val="FFFFFF"/>
                          <w:sz w:val="22"/>
                        </w:rPr>
                      </w:pPr>
                      <w:r w:rsidRPr="008D4F7A">
                        <w:rPr>
                          <w:b/>
                          <w:bCs/>
                          <w:sz w:val="22"/>
                        </w:rPr>
                        <w:t>а/3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12F2">
        <w:rPr>
          <w:rFonts w:eastAsia="Calibri" w:cs="Arial"/>
          <w:noProof/>
          <w:lang w:eastAsia="en-GB"/>
        </w:rPr>
        <w:drawing>
          <wp:inline distT="0" distB="0" distL="0" distR="0" wp14:anchorId="1BA383DD" wp14:editId="6B0675DF">
            <wp:extent cx="3204210" cy="1463040"/>
            <wp:effectExtent l="0" t="0" r="0" b="3810"/>
            <wp:docPr id="100" name="Picture 13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9197A" w14:textId="77777777" w:rsidR="00AC3A74" w:rsidRPr="002A12F2" w:rsidRDefault="00AC3A74" w:rsidP="00AC3A74">
      <w:pPr>
        <w:tabs>
          <w:tab w:val="left" w:pos="2280"/>
        </w:tabs>
        <w:spacing w:before="240"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>Приведенный выше знак официального утверждения указывает, что данная шина была официально утверждена в Нидерландах (Е4) на основании Правил № 117 (обозначена индексами “S2” (звук, издаваемый при качении, на стадии 2), “W2” (сцепление шин в новом состоянии с мокрым дорожным покрытием на стадии 2), “R3” (сопротивление качению на стадии 3) и “В” (сцепление шин в изношенном состоянии с мокрым дорожным покрытием)) под номером официального утверждения 0412345. Первые две цифры номера официального утверждения (04) указывают, что официальное утверждение было предоставлено в соответствии с требованиями поправок серии 04 к настоящим Правилам».</w:t>
      </w:r>
      <w:bookmarkStart w:id="32" w:name="_Toc367175761"/>
      <w:bookmarkStart w:id="33" w:name="_Toc440609110"/>
    </w:p>
    <w:p w14:paraId="5493373C" w14:textId="77777777" w:rsidR="00AC3A74" w:rsidRPr="002A12F2" w:rsidRDefault="00AC3A74" w:rsidP="00AC3A74">
      <w:pPr>
        <w:spacing w:after="120"/>
        <w:ind w:left="2280" w:right="1134" w:hanging="1146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>Добавление 2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2EBAD170" w14:textId="77777777" w:rsidR="00AC3A74" w:rsidRPr="002A12F2" w:rsidRDefault="00AC3A74" w:rsidP="00AC3A74">
      <w:pPr>
        <w:tabs>
          <w:tab w:val="left" w:pos="2280"/>
        </w:tabs>
        <w:spacing w:after="120"/>
        <w:ind w:left="1134" w:right="1134"/>
        <w:rPr>
          <w:rFonts w:eastAsia="Calibri" w:cs="Arial"/>
          <w:b/>
          <w:sz w:val="28"/>
        </w:rPr>
      </w:pPr>
      <w:r w:rsidRPr="002A12F2">
        <w:rPr>
          <w:rFonts w:eastAsia="Calibri" w:cs="Arial"/>
          <w:bCs/>
          <w:sz w:val="28"/>
        </w:rPr>
        <w:t>«</w:t>
      </w:r>
      <w:r w:rsidRPr="002A12F2">
        <w:rPr>
          <w:rFonts w:eastAsia="Calibri" w:cs="Arial"/>
          <w:b/>
          <w:sz w:val="28"/>
        </w:rPr>
        <w:t>Приложение 2 — Добавление 2</w:t>
      </w:r>
      <w:bookmarkEnd w:id="32"/>
      <w:bookmarkEnd w:id="33"/>
    </w:p>
    <w:p w14:paraId="50018AF5" w14:textId="77777777" w:rsidR="00AC3A74" w:rsidRPr="002A12F2" w:rsidRDefault="00AC3A74" w:rsidP="00AC3A74">
      <w:pPr>
        <w:keepNext/>
        <w:keepLines/>
        <w:tabs>
          <w:tab w:val="right" w:pos="851"/>
        </w:tabs>
        <w:spacing w:before="240" w:after="240" w:line="300" w:lineRule="exact"/>
        <w:ind w:left="2268" w:right="1134"/>
        <w:rPr>
          <w:rFonts w:eastAsia="Calibri" w:cs="Arial"/>
          <w:b/>
          <w:sz w:val="28"/>
        </w:rPr>
      </w:pPr>
      <w:bookmarkStart w:id="34" w:name="_Toc440609111"/>
      <w:r w:rsidRPr="002A12F2">
        <w:rPr>
          <w:rFonts w:eastAsia="Calibri" w:cs="Arial"/>
          <w:b/>
          <w:sz w:val="28"/>
        </w:rPr>
        <w:t>Официальное утверждение на основании Правил № 117, совпадающее с официальным утверждением на основании Правил № 30 или № 54</w:t>
      </w:r>
      <w:r w:rsidRPr="002A12F2">
        <w:rPr>
          <w:rFonts w:eastAsia="Calibri" w:cs="Arial"/>
          <w:bCs/>
          <w:vertAlign w:val="superscript"/>
        </w:rPr>
        <w:footnoteReference w:id="3"/>
      </w:r>
      <w:bookmarkEnd w:id="34"/>
    </w:p>
    <w:p w14:paraId="663CA79A" w14:textId="77777777" w:rsidR="00AC3A74" w:rsidRPr="002A12F2" w:rsidRDefault="00AC3A74" w:rsidP="00AC3A74">
      <w:pPr>
        <w:spacing w:line="240" w:lineRule="auto"/>
        <w:ind w:left="2268" w:right="1134"/>
        <w:outlineLvl w:val="0"/>
        <w:rPr>
          <w:rFonts w:eastAsia="Calibri" w:cs="Arial"/>
        </w:rPr>
      </w:pPr>
      <w:bookmarkStart w:id="35" w:name="_Toc367175763"/>
      <w:bookmarkStart w:id="36" w:name="_Toc367177746"/>
      <w:bookmarkStart w:id="37" w:name="_Toc432594560"/>
      <w:bookmarkStart w:id="38" w:name="_Toc440609112"/>
      <w:r w:rsidRPr="002A12F2">
        <w:rPr>
          <w:rFonts w:eastAsia="Calibri" w:cs="Arial"/>
        </w:rPr>
        <w:t>Пример 1</w:t>
      </w:r>
      <w:bookmarkEnd w:id="35"/>
      <w:bookmarkEnd w:id="36"/>
      <w:bookmarkEnd w:id="37"/>
      <w:bookmarkEnd w:id="38"/>
    </w:p>
    <w:p w14:paraId="3FF6AD8A" w14:textId="77777777" w:rsidR="00AC3A74" w:rsidRPr="002A12F2" w:rsidRDefault="00AC3A74" w:rsidP="00AC3A74">
      <w:pPr>
        <w:spacing w:after="120"/>
        <w:ind w:left="2280" w:right="1134"/>
        <w:jc w:val="center"/>
        <w:rPr>
          <w:rFonts w:eastAsia="Calibri" w:cs="Arial"/>
        </w:rPr>
      </w:pPr>
      <w:r w:rsidRPr="002A12F2">
        <w:rPr>
          <w:rFonts w:eastAsia="Calibri" w:cs="Arial"/>
          <w:noProof/>
          <w:lang w:eastAsia="en-GB"/>
        </w:rPr>
        <w:drawing>
          <wp:inline distT="0" distB="0" distL="0" distR="0" wp14:anchorId="71E4DBE0" wp14:editId="73D427EB">
            <wp:extent cx="3057525" cy="936625"/>
            <wp:effectExtent l="0" t="0" r="9525" b="0"/>
            <wp:docPr id="59" name="Picture 16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64DD" w14:textId="77777777" w:rsidR="00AC3A74" w:rsidRPr="002A12F2" w:rsidRDefault="00AC3A74" w:rsidP="00AC3A74">
      <w:pPr>
        <w:spacing w:after="120"/>
        <w:ind w:left="3119" w:right="1134"/>
        <w:jc w:val="center"/>
        <w:rPr>
          <w:rFonts w:eastAsia="Calibri" w:cs="Arial"/>
        </w:rPr>
      </w:pPr>
      <w:r w:rsidRPr="002A12F2">
        <w:rPr>
          <w:rFonts w:eastAsia="Calibri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0C52D7" wp14:editId="4CD2CE4F">
                <wp:simplePos x="0" y="0"/>
                <wp:positionH relativeFrom="column">
                  <wp:posOffset>1699895</wp:posOffset>
                </wp:positionH>
                <wp:positionV relativeFrom="paragraph">
                  <wp:posOffset>84137</wp:posOffset>
                </wp:positionV>
                <wp:extent cx="388620" cy="228600"/>
                <wp:effectExtent l="38100" t="38100" r="30480" b="57150"/>
                <wp:wrapNone/>
                <wp:docPr id="5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5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99503" id="Group 39" o:spid="_x0000_s1026" style="position:absolute;margin-left:133.85pt;margin-top:6.6pt;width:30.6pt;height:18pt;z-index:251664384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AutoShape 7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8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">
                  <v:stroke startarrow="block" endarrow="block"/>
                </v:shape>
              </v:group>
            </w:pict>
          </mc:Fallback>
        </mc:AlternateContent>
      </w:r>
      <w:r w:rsidRPr="002A12F2">
        <w:rPr>
          <w:rFonts w:ascii="Arial" w:eastAsia="Calibri" w:hAnsi="Arial" w:cs="Arial"/>
          <w:b/>
          <w:position w:val="6"/>
        </w:rPr>
        <w:t>a/3</w:t>
      </w:r>
      <w:r w:rsidRPr="002A12F2">
        <w:rPr>
          <w:rFonts w:ascii="Arial" w:eastAsia="Calibri" w:hAnsi="Arial" w:cs="Arial"/>
        </w:rPr>
        <w:t xml:space="preserve">     </w:t>
      </w:r>
      <w:r w:rsidRPr="002A12F2">
        <w:rPr>
          <w:rFonts w:eastAsia="Calibri" w:cs="Arial"/>
          <w:b/>
          <w:sz w:val="48"/>
          <w:szCs w:val="48"/>
        </w:rPr>
        <w:t>0412345 S2   0236378</w:t>
      </w:r>
    </w:p>
    <w:p w14:paraId="5A667B67" w14:textId="77777777" w:rsidR="00AC3A74" w:rsidRPr="002A12F2" w:rsidRDefault="00AC3A74" w:rsidP="00AC3A74">
      <w:pPr>
        <w:spacing w:after="120" w:line="200" w:lineRule="atLeast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 xml:space="preserve">Приведенный выше знак официального утверждения указывает, что данная шина была официально утверждена в Нидерландах (Е4) на основании Правил № 117 (обозначена индексом ‘S2” (звук, издаваемый при качении, на стадии 2)) под номером официального </w:t>
      </w:r>
      <w:r w:rsidRPr="002A12F2">
        <w:rPr>
          <w:rFonts w:eastAsia="Calibri" w:cs="Arial"/>
        </w:rPr>
        <w:br/>
        <w:t>утверждения 0412345 и на основании Правил № 30 под номером официального утверждения 0236378. Первые две цифры номеров официального утверждения (“04” и “02”) указывают, что официальное утверждение на основании Правил № 117 ООН было предоставлено в соответствии с поправками серии 04, а официальное утверждение на основании Правил № 30 ООН — в соответствии с поправками серии 02.</w:t>
      </w:r>
    </w:p>
    <w:p w14:paraId="289907D8" w14:textId="77777777" w:rsidR="00AC3A74" w:rsidRPr="002A12F2" w:rsidRDefault="00AC3A74" w:rsidP="00AC3A74">
      <w:pPr>
        <w:keepNext/>
        <w:keepLines/>
        <w:spacing w:line="240" w:lineRule="auto"/>
        <w:ind w:left="2279" w:right="1134"/>
        <w:outlineLvl w:val="0"/>
        <w:rPr>
          <w:rFonts w:eastAsia="Calibri" w:cs="Arial"/>
        </w:rPr>
      </w:pPr>
      <w:bookmarkStart w:id="39" w:name="_Toc367175764"/>
      <w:bookmarkStart w:id="40" w:name="_Toc367177747"/>
      <w:bookmarkStart w:id="41" w:name="_Toc432594561"/>
      <w:bookmarkStart w:id="42" w:name="_Toc440609113"/>
      <w:r w:rsidRPr="002A12F2">
        <w:rPr>
          <w:rFonts w:eastAsia="Calibri" w:cs="Arial"/>
        </w:rPr>
        <w:lastRenderedPageBreak/>
        <w:t>Пример 2</w:t>
      </w:r>
      <w:bookmarkEnd w:id="39"/>
      <w:bookmarkEnd w:id="40"/>
      <w:bookmarkEnd w:id="41"/>
      <w:bookmarkEnd w:id="42"/>
    </w:p>
    <w:p w14:paraId="11CEB2C0" w14:textId="77777777" w:rsidR="00AC3A74" w:rsidRPr="002A12F2" w:rsidRDefault="00AC3A74" w:rsidP="00AC3A74">
      <w:pPr>
        <w:keepNext/>
        <w:keepLines/>
        <w:spacing w:after="120"/>
        <w:ind w:left="2279" w:right="1134"/>
        <w:jc w:val="center"/>
        <w:rPr>
          <w:rFonts w:eastAsia="Calibri" w:cs="Arial"/>
        </w:rPr>
      </w:pPr>
      <w:r w:rsidRPr="002A12F2">
        <w:rPr>
          <w:rFonts w:eastAsia="Calibri" w:cs="Arial"/>
          <w:noProof/>
          <w:lang w:eastAsia="en-GB"/>
        </w:rPr>
        <w:drawing>
          <wp:inline distT="0" distB="0" distL="0" distR="0" wp14:anchorId="4E417C1F" wp14:editId="41439FC8">
            <wp:extent cx="2977515" cy="899795"/>
            <wp:effectExtent l="0" t="0" r="0" b="0"/>
            <wp:docPr id="17" name="Picture 17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C3BF4" w14:textId="77777777" w:rsidR="00AC3A74" w:rsidRPr="002A12F2" w:rsidRDefault="00AC3A74" w:rsidP="00AC3A74">
      <w:pPr>
        <w:keepNext/>
        <w:tabs>
          <w:tab w:val="left" w:pos="4488"/>
        </w:tabs>
        <w:spacing w:line="200" w:lineRule="atLeast"/>
        <w:ind w:left="2268" w:right="1134"/>
        <w:rPr>
          <w:rFonts w:eastAsia="Calibri" w:cs="Arial"/>
          <w:b/>
          <w:bCs/>
          <w:sz w:val="40"/>
          <w:szCs w:val="40"/>
        </w:rPr>
      </w:pPr>
      <w:r w:rsidRPr="002A12F2">
        <w:rPr>
          <w:rFonts w:ascii="Arial" w:eastAsia="Calibri" w:hAnsi="Arial" w:cs="Arial"/>
          <w:noProof/>
          <w:position w:val="-12"/>
          <w:sz w:val="40"/>
          <w:szCs w:val="40"/>
          <w:lang w:eastAsia="en-GB"/>
        </w:rPr>
        <w:drawing>
          <wp:inline distT="0" distB="0" distL="0" distR="0" wp14:anchorId="5A55926C" wp14:editId="1FDF201D">
            <wp:extent cx="506095" cy="342900"/>
            <wp:effectExtent l="0" t="0" r="0" b="0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2F2">
        <w:rPr>
          <w:rFonts w:eastAsia="Calibri" w:cs="Arial"/>
          <w:b/>
          <w:sz w:val="40"/>
          <w:szCs w:val="40"/>
        </w:rPr>
        <w:t>0412345 S2W2R3B   0236378</w:t>
      </w:r>
    </w:p>
    <w:p w14:paraId="0784CF12" w14:textId="77777777" w:rsidR="00AC3A74" w:rsidRPr="002A12F2" w:rsidRDefault="00AC3A74" w:rsidP="00AC3A74">
      <w:pPr>
        <w:keepNext/>
        <w:tabs>
          <w:tab w:val="left" w:pos="4488"/>
        </w:tabs>
        <w:ind w:left="2381" w:right="1134"/>
        <w:rPr>
          <w:rFonts w:eastAsia="Calibri" w:cs="Arial"/>
          <w:b/>
        </w:rPr>
      </w:pPr>
      <w:r w:rsidRPr="002A12F2">
        <w:rPr>
          <w:rFonts w:eastAsia="Calibri" w:cs="Arial"/>
          <w:b/>
          <w:bCs/>
        </w:rPr>
        <w:t>или</w:t>
      </w:r>
    </w:p>
    <w:p w14:paraId="0D088756" w14:textId="77777777" w:rsidR="00AC3A74" w:rsidRPr="002A12F2" w:rsidRDefault="00AC3A74" w:rsidP="00AC3A74">
      <w:pPr>
        <w:keepNext/>
        <w:tabs>
          <w:tab w:val="left" w:pos="915"/>
        </w:tabs>
        <w:ind w:left="2268" w:right="1134"/>
        <w:rPr>
          <w:rFonts w:eastAsia="Calibri" w:cs="Arial"/>
          <w:b/>
          <w:sz w:val="40"/>
          <w:szCs w:val="40"/>
        </w:rPr>
      </w:pPr>
      <w:r w:rsidRPr="002A12F2">
        <w:rPr>
          <w:rFonts w:eastAsia="Calibri" w:cs="Arial"/>
          <w:noProof/>
          <w:position w:val="-12"/>
          <w:sz w:val="40"/>
          <w:szCs w:val="40"/>
          <w:lang w:eastAsia="en-GB"/>
        </w:rPr>
        <w:drawing>
          <wp:inline distT="0" distB="0" distL="0" distR="0" wp14:anchorId="4DDFBB12" wp14:editId="1B1886C5">
            <wp:extent cx="506095" cy="34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2F2">
        <w:rPr>
          <w:rFonts w:eastAsia="Calibri" w:cs="Arial"/>
          <w:b/>
          <w:sz w:val="40"/>
          <w:szCs w:val="40"/>
        </w:rPr>
        <w:t>0412345 S2W2R3B</w:t>
      </w:r>
    </w:p>
    <w:p w14:paraId="1B3C9EA6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  <w:noProof/>
          <w:position w:val="-12"/>
          <w:sz w:val="40"/>
          <w:szCs w:val="40"/>
          <w:lang w:eastAsia="en-GB"/>
        </w:rPr>
        <w:drawing>
          <wp:inline distT="0" distB="0" distL="0" distR="0" wp14:anchorId="16F6F641" wp14:editId="1B51E86B">
            <wp:extent cx="506095" cy="3429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2F2">
        <w:rPr>
          <w:rFonts w:eastAsia="Calibri" w:cs="Arial"/>
          <w:b/>
          <w:sz w:val="40"/>
          <w:szCs w:val="40"/>
        </w:rPr>
        <w:t>0236378</w:t>
      </w:r>
    </w:p>
    <w:p w14:paraId="7F9F06D0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 xml:space="preserve">Приведенный выше знак официального утверждения указывает, что данная шина была официально утверждена в Нидерландах (Е4) на основании Правил № 117 (обозначена индексом “S2W2R3B” (звук, издаваемый при качении, на стадии 2, сцепление шин в новом состоянии с мокрым дорожным покрытием на стадии 2, сопротивление качению на стадии 3 и сцепление шин в изношенном состоянии </w:t>
      </w:r>
      <w:r w:rsidRPr="002A12F2">
        <w:rPr>
          <w:rFonts w:eastAsia="Calibri" w:cs="Arial"/>
        </w:rPr>
        <w:br/>
        <w:t>с мокрым дорожным покрытием)) под номером официального утверждения 0312345 и на основании Правил № 30 ООН под номером официального утверждения 0236378. Первые две цифры номеров официального утверждения (“04” и “02”) указывают, что официальное утверждение на основании Правил № 117 ООН было предоставлено в соответствии с поправками серии 04, а официальное утверждение на основании Правил № 30 ООН — в соответствии с поправками серии 02».</w:t>
      </w:r>
    </w:p>
    <w:p w14:paraId="12D568D4" w14:textId="77777777" w:rsidR="00AC3A74" w:rsidRPr="002A12F2" w:rsidRDefault="00AC3A74" w:rsidP="00AC3A74">
      <w:pPr>
        <w:spacing w:after="120" w:line="240" w:lineRule="auto"/>
        <w:ind w:left="2279" w:right="1134"/>
        <w:outlineLvl w:val="0"/>
        <w:rPr>
          <w:rFonts w:eastAsia="Calibri" w:cs="Arial"/>
        </w:rPr>
      </w:pPr>
      <w:bookmarkStart w:id="43" w:name="_Toc367175765"/>
      <w:bookmarkStart w:id="44" w:name="_Toc367177748"/>
      <w:bookmarkStart w:id="45" w:name="_Toc432594562"/>
      <w:bookmarkStart w:id="46" w:name="_Toc440609114"/>
      <w:r w:rsidRPr="002A12F2">
        <w:rPr>
          <w:rFonts w:eastAsia="Calibri" w:cs="Arial"/>
        </w:rPr>
        <w:t>Пример 3</w:t>
      </w:r>
      <w:bookmarkEnd w:id="43"/>
      <w:bookmarkEnd w:id="44"/>
      <w:bookmarkEnd w:id="45"/>
      <w:bookmarkEnd w:id="46"/>
    </w:p>
    <w:p w14:paraId="20234BE2" w14:textId="77777777" w:rsidR="00AC3A74" w:rsidRPr="002A12F2" w:rsidRDefault="00AC3A74" w:rsidP="00AC3A74">
      <w:pPr>
        <w:spacing w:after="120"/>
        <w:ind w:left="2280" w:right="1134"/>
        <w:jc w:val="center"/>
        <w:rPr>
          <w:rFonts w:eastAsia="Calibri" w:cs="Arial"/>
        </w:rPr>
      </w:pPr>
      <w:r w:rsidRPr="002A12F2">
        <w:rPr>
          <w:rFonts w:eastAsia="Calibri" w:cs="Arial"/>
          <w:noProof/>
          <w:lang w:eastAsia="en-GB"/>
        </w:rPr>
        <w:drawing>
          <wp:inline distT="0" distB="0" distL="0" distR="0" wp14:anchorId="304E0B51" wp14:editId="3D14EFFA">
            <wp:extent cx="2977515" cy="914400"/>
            <wp:effectExtent l="0" t="0" r="0" b="0"/>
            <wp:docPr id="52" name="Picture 14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2DFCB" w14:textId="77777777" w:rsidR="00AC3A74" w:rsidRPr="002A12F2" w:rsidRDefault="00AC3A74" w:rsidP="00AC3A74">
      <w:pPr>
        <w:spacing w:after="120"/>
        <w:ind w:left="2835" w:right="1134"/>
        <w:jc w:val="both"/>
        <w:rPr>
          <w:rFonts w:eastAsia="Calibri" w:cs="Arial"/>
          <w:sz w:val="40"/>
          <w:szCs w:val="40"/>
        </w:rPr>
      </w:pPr>
      <w:r w:rsidRPr="002A12F2">
        <w:rPr>
          <w:rFonts w:eastAsia="Calibri" w:cs="Arial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472395" wp14:editId="2F2CFC32">
                <wp:simplePos x="0" y="0"/>
                <wp:positionH relativeFrom="column">
                  <wp:posOffset>1457604</wp:posOffset>
                </wp:positionH>
                <wp:positionV relativeFrom="paragraph">
                  <wp:posOffset>40864</wp:posOffset>
                </wp:positionV>
                <wp:extent cx="388620" cy="228600"/>
                <wp:effectExtent l="38100" t="38100" r="30480" b="57150"/>
                <wp:wrapNone/>
                <wp:docPr id="4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4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E2DE1" id="Group 29" o:spid="_x0000_s1026" style="position:absolute;margin-left:114.75pt;margin-top:3.2pt;width:30.6pt;height:18pt;z-index:251663360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">
                <v:shape id="AutoShape 14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15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16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">
                  <v:stroke startarrow="block" endarrow="block"/>
                </v:shape>
              </v:group>
            </w:pict>
          </mc:Fallback>
        </mc:AlternateContent>
      </w:r>
      <w:r w:rsidRPr="002A12F2">
        <w:rPr>
          <w:rFonts w:ascii="Arial" w:eastAsia="Calibri" w:hAnsi="Arial" w:cs="Arial"/>
          <w:b/>
          <w:position w:val="6"/>
        </w:rPr>
        <w:t>a/</w:t>
      </w:r>
      <w:proofErr w:type="gramStart"/>
      <w:r w:rsidRPr="002A12F2">
        <w:rPr>
          <w:rFonts w:ascii="Arial" w:eastAsia="Calibri" w:hAnsi="Arial" w:cs="Arial"/>
          <w:b/>
          <w:position w:val="6"/>
        </w:rPr>
        <w:t>3</w:t>
      </w:r>
      <w:r w:rsidRPr="002A12F2">
        <w:rPr>
          <w:rFonts w:ascii="Arial" w:eastAsia="Calibri" w:hAnsi="Arial" w:cs="Arial"/>
        </w:rPr>
        <w:t xml:space="preserve">  </w:t>
      </w:r>
      <w:r w:rsidRPr="002A12F2">
        <w:rPr>
          <w:rFonts w:eastAsia="Calibri" w:cs="Arial"/>
          <w:b/>
          <w:sz w:val="40"/>
          <w:szCs w:val="40"/>
        </w:rPr>
        <w:t>0412345</w:t>
      </w:r>
      <w:proofErr w:type="gramEnd"/>
      <w:r w:rsidRPr="002A12F2">
        <w:rPr>
          <w:rFonts w:eastAsia="Calibri" w:cs="Arial"/>
          <w:b/>
          <w:sz w:val="40"/>
          <w:szCs w:val="40"/>
        </w:rPr>
        <w:t xml:space="preserve"> S2W2R3   0065432</w:t>
      </w:r>
    </w:p>
    <w:p w14:paraId="25F01530" w14:textId="77777777" w:rsidR="00AC3A74" w:rsidRPr="002A12F2" w:rsidRDefault="00AC3A74" w:rsidP="00AC3A74">
      <w:pPr>
        <w:spacing w:before="240"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 xml:space="preserve">Приведенный выше знак официального утверждения указывает, что данная шина была официально утверждена в Нидерландах (Е4) на основании Правил № 117 ООН (обозначена индексом “S2W2R3” (звук, издаваемый при качении, на стадии 2, сцепление шин в новом состоянии с мокрым дорожным покрытием на стадии 2 и сопротивление качению на стадии 3)) под номером официального утверждения 0412345 и на основании Правил № 54 ООН под номером официального утверждения 0065432. Первые две цифры номеров официального утверждения (“04” и “00”) указывают, что официальное утверждение на основании Правил № 117 ООН было предоставлено в соответствии с поправками серии 04, а официальное утверждение на основании </w:t>
      </w:r>
      <w:r w:rsidRPr="002A12F2">
        <w:rPr>
          <w:rFonts w:eastAsia="Calibri" w:cs="Arial"/>
        </w:rPr>
        <w:br/>
        <w:t>Правил № 54 ООН — в соответствии с их первоначальным вариантом».</w:t>
      </w:r>
      <w:bookmarkStart w:id="47" w:name="_Hlk101968349"/>
    </w:p>
    <w:p w14:paraId="06698CE3" w14:textId="77777777" w:rsidR="00AC3A74" w:rsidRPr="002A12F2" w:rsidRDefault="00AC3A74" w:rsidP="00AC3A74">
      <w:pPr>
        <w:keepNext/>
        <w:keepLines/>
        <w:spacing w:after="120"/>
        <w:ind w:left="2279" w:right="1134" w:hanging="1145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lastRenderedPageBreak/>
        <w:t>Добавление 3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1A4E87A8" w14:textId="77777777" w:rsidR="00AC3A74" w:rsidRPr="002A12F2" w:rsidRDefault="00AC3A74" w:rsidP="00AC3A74">
      <w:pPr>
        <w:keepNext/>
        <w:keepLines/>
        <w:tabs>
          <w:tab w:val="right" w:pos="1134"/>
        </w:tabs>
        <w:spacing w:before="360" w:after="240" w:line="300" w:lineRule="exact"/>
        <w:ind w:left="1134" w:right="1134"/>
        <w:rPr>
          <w:rFonts w:eastAsia="Calibri" w:cs="Arial"/>
          <w:b/>
          <w:sz w:val="28"/>
        </w:rPr>
      </w:pPr>
      <w:bookmarkStart w:id="48" w:name="_Toc440609116"/>
      <w:bookmarkEnd w:id="47"/>
      <w:r w:rsidRPr="002A12F2">
        <w:rPr>
          <w:rFonts w:eastAsia="Calibri" w:cs="Arial"/>
          <w:bCs/>
          <w:sz w:val="28"/>
        </w:rPr>
        <w:t>«</w:t>
      </w:r>
      <w:r w:rsidRPr="002A12F2">
        <w:rPr>
          <w:rFonts w:eastAsia="Calibri" w:cs="Arial"/>
          <w:b/>
          <w:sz w:val="28"/>
        </w:rPr>
        <w:t>Приложение 2 — Добавление 3</w:t>
      </w:r>
      <w:bookmarkEnd w:id="48"/>
    </w:p>
    <w:p w14:paraId="51B6EB6E" w14:textId="77777777" w:rsidR="00AC3A74" w:rsidRPr="002A12F2" w:rsidRDefault="00AC3A74" w:rsidP="00AC3A74">
      <w:pPr>
        <w:keepNext/>
        <w:keepLines/>
        <w:tabs>
          <w:tab w:val="right" w:pos="851"/>
        </w:tabs>
        <w:spacing w:before="360" w:after="240" w:line="300" w:lineRule="exact"/>
        <w:ind w:left="2280" w:right="1134"/>
        <w:rPr>
          <w:rFonts w:eastAsia="Calibri" w:cs="Arial"/>
          <w:b/>
          <w:sz w:val="28"/>
        </w:rPr>
      </w:pPr>
      <w:bookmarkStart w:id="49" w:name="_Toc440609117"/>
      <w:r w:rsidRPr="002A12F2">
        <w:rPr>
          <w:rFonts w:eastAsia="Calibri" w:cs="Arial"/>
          <w:b/>
          <w:sz w:val="28"/>
        </w:rPr>
        <w:t>Сочетания маркировок официальных утверждений, предоставленных на основании Правил № 117, № 30 или № 54 ООН</w:t>
      </w:r>
      <w:r w:rsidRPr="002A12F2">
        <w:rPr>
          <w:rFonts w:eastAsia="Calibri" w:cs="Arial"/>
          <w:bCs/>
          <w:vertAlign w:val="superscript"/>
        </w:rPr>
        <w:footnoteReference w:id="4"/>
      </w:r>
      <w:bookmarkEnd w:id="49"/>
    </w:p>
    <w:p w14:paraId="7172CC06" w14:textId="77777777" w:rsidR="00AC3A74" w:rsidRPr="002A12F2" w:rsidRDefault="00AC3A74" w:rsidP="00AC3A74">
      <w:pPr>
        <w:spacing w:line="240" w:lineRule="auto"/>
        <w:ind w:left="2268" w:right="1134"/>
        <w:outlineLvl w:val="0"/>
        <w:rPr>
          <w:rFonts w:eastAsia="Calibri" w:cs="Arial"/>
        </w:rPr>
      </w:pPr>
      <w:bookmarkStart w:id="50" w:name="_Toc367175769"/>
      <w:bookmarkStart w:id="51" w:name="_Toc367177752"/>
      <w:bookmarkStart w:id="52" w:name="_Toc432594566"/>
      <w:bookmarkStart w:id="53" w:name="_Toc440609118"/>
      <w:r w:rsidRPr="002A12F2">
        <w:rPr>
          <w:rFonts w:eastAsia="Calibri" w:cs="Arial"/>
        </w:rPr>
        <w:t>Пример 1</w:t>
      </w:r>
    </w:p>
    <w:p w14:paraId="5C0A060D" w14:textId="77777777" w:rsidR="00AC3A74" w:rsidRPr="002A12F2" w:rsidRDefault="00AC3A74" w:rsidP="00AC3A74">
      <w:pPr>
        <w:spacing w:line="240" w:lineRule="auto"/>
        <w:ind w:left="2280" w:right="1134"/>
        <w:outlineLvl w:val="0"/>
        <w:rPr>
          <w:rFonts w:eastAsia="Calibri" w:cs="Arial"/>
        </w:rPr>
      </w:pPr>
    </w:p>
    <w:p w14:paraId="079714F1" w14:textId="77777777" w:rsidR="00AC3A74" w:rsidRPr="002A12F2" w:rsidRDefault="00AC3A74" w:rsidP="00AC3A74">
      <w:pPr>
        <w:spacing w:after="120"/>
        <w:ind w:left="2280" w:right="1134"/>
        <w:jc w:val="center"/>
        <w:rPr>
          <w:rFonts w:eastAsia="Calibri" w:cs="Arial"/>
        </w:rPr>
      </w:pPr>
      <w:r w:rsidRPr="002A12F2">
        <w:rPr>
          <w:rFonts w:eastAsia="Calibri" w:cs="Arial"/>
          <w:noProof/>
          <w:lang w:eastAsia="en-GB"/>
        </w:rPr>
        <w:drawing>
          <wp:inline distT="0" distB="0" distL="0" distR="0" wp14:anchorId="6BD3E7AC" wp14:editId="3B6BA5B3">
            <wp:extent cx="2977515" cy="892175"/>
            <wp:effectExtent l="0" t="0" r="0" b="3175"/>
            <wp:docPr id="46" name="Picture 12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B0A76" w14:textId="77777777" w:rsidR="00AC3A74" w:rsidRPr="002A12F2" w:rsidRDefault="00AC3A74" w:rsidP="00AC3A74">
      <w:pPr>
        <w:spacing w:after="120" w:line="220" w:lineRule="atLeast"/>
        <w:ind w:left="2280" w:right="1134"/>
        <w:jc w:val="center"/>
        <w:rPr>
          <w:rFonts w:eastAsia="Calibri" w:cs="Arial"/>
          <w:sz w:val="40"/>
          <w:szCs w:val="40"/>
        </w:rPr>
      </w:pPr>
      <w:r w:rsidRPr="002A12F2">
        <w:rPr>
          <w:rFonts w:ascii="Arial" w:eastAsia="Calibri" w:hAnsi="Arial" w:cs="Arial"/>
          <w:b/>
          <w:noProof/>
          <w:position w:val="6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C09361" wp14:editId="15E2B16E">
                <wp:simplePos x="0" y="0"/>
                <wp:positionH relativeFrom="column">
                  <wp:posOffset>1961515</wp:posOffset>
                </wp:positionH>
                <wp:positionV relativeFrom="paragraph">
                  <wp:posOffset>47625</wp:posOffset>
                </wp:positionV>
                <wp:extent cx="388620" cy="238760"/>
                <wp:effectExtent l="38100" t="38100" r="30480" b="66040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38760"/>
                          <a:chOff x="3682" y="5651"/>
                          <a:chExt cx="612" cy="376"/>
                        </a:xfrm>
                      </wpg:grpSpPr>
                      <wps:wsp>
                        <wps:cNvPr id="4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682" y="6027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24AE6" id="Group 21" o:spid="_x0000_s1026" style="position:absolute;margin-left:154.45pt;margin-top:3.75pt;width:30.6pt;height:18.8pt;z-index:251662336" coordorigin="3682,5651" coordsize="61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">
                <v:shape id="AutoShape 22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23" o:spid="_x0000_s1028" type="#_x0000_t32" style="position:absolute;left:3682;top:6027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24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">
                  <v:stroke startarrow="block" endarrow="block"/>
                </v:shape>
              </v:group>
            </w:pict>
          </mc:Fallback>
        </mc:AlternateContent>
      </w:r>
      <w:r w:rsidRPr="002A12F2">
        <w:rPr>
          <w:rFonts w:ascii="Arial" w:eastAsia="Calibri" w:hAnsi="Arial" w:cs="Arial"/>
          <w:b/>
          <w:position w:val="6"/>
        </w:rPr>
        <w:t>a/3</w:t>
      </w:r>
      <w:r w:rsidRPr="002A12F2">
        <w:rPr>
          <w:rFonts w:ascii="Arial" w:eastAsia="Calibri" w:hAnsi="Arial" w:cs="Arial"/>
        </w:rPr>
        <w:t xml:space="preserve">    </w:t>
      </w:r>
      <w:r w:rsidRPr="002A12F2">
        <w:rPr>
          <w:rFonts w:ascii="Arial" w:eastAsia="Calibri" w:hAnsi="Arial" w:cs="Arial"/>
          <w:sz w:val="44"/>
          <w:szCs w:val="44"/>
        </w:rPr>
        <w:t xml:space="preserve"> </w:t>
      </w:r>
      <w:r w:rsidRPr="002A12F2">
        <w:rPr>
          <w:rFonts w:eastAsia="Calibri" w:cs="Arial"/>
          <w:b/>
          <w:sz w:val="40"/>
          <w:szCs w:val="40"/>
        </w:rPr>
        <w:t>0236378 + 04S2</w:t>
      </w:r>
    </w:p>
    <w:bookmarkEnd w:id="50"/>
    <w:bookmarkEnd w:id="51"/>
    <w:bookmarkEnd w:id="52"/>
    <w:bookmarkEnd w:id="53"/>
    <w:p w14:paraId="249D3174" w14:textId="77777777" w:rsidR="00AC3A74" w:rsidRPr="002A12F2" w:rsidRDefault="00AC3A74" w:rsidP="00AC3A74">
      <w:pPr>
        <w:spacing w:before="240" w:after="120" w:line="220" w:lineRule="atLeast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 xml:space="preserve">Приведенный выше знак официального утверждения указывает, что данная шина официально утверждена в Нидерландах (Е4) на основании Правил № 30 ООН в соответствии с поправками серии 02 (на что указывают первые две цифры номера официального утверждения “02”) под номером официального утверждения 0236378. На нее также нанесено обозначение “+ 04S2”, которое указывает, что шина была также официально утверждена на основании Правил № 117 ООН (с поправками серии 04) в отношении “S” (звука, издаваемого при качении, </w:t>
      </w:r>
      <w:r w:rsidRPr="002A12F2">
        <w:rPr>
          <w:rFonts w:eastAsia="Calibri" w:cs="Arial"/>
        </w:rPr>
        <w:br/>
        <w:t>на стадии 2).</w:t>
      </w:r>
    </w:p>
    <w:p w14:paraId="3D7EE7C9" w14:textId="77777777" w:rsidR="00AC3A74" w:rsidRPr="002A12F2" w:rsidRDefault="00AC3A74" w:rsidP="00AC3A74">
      <w:pPr>
        <w:spacing w:line="240" w:lineRule="auto"/>
        <w:ind w:left="2268" w:right="1134"/>
        <w:outlineLvl w:val="0"/>
        <w:rPr>
          <w:rFonts w:eastAsia="Calibri" w:cs="Arial"/>
        </w:rPr>
      </w:pPr>
      <w:r w:rsidRPr="002A12F2">
        <w:rPr>
          <w:rFonts w:eastAsia="Calibri" w:cs="Arial"/>
        </w:rPr>
        <w:t>Пример 2</w:t>
      </w:r>
    </w:p>
    <w:p w14:paraId="488EF026" w14:textId="77777777" w:rsidR="00AC3A74" w:rsidRPr="002A12F2" w:rsidRDefault="00AC3A74" w:rsidP="00AC3A74">
      <w:pPr>
        <w:spacing w:after="120" w:line="220" w:lineRule="atLeast"/>
        <w:ind w:left="2268" w:right="1134"/>
        <w:jc w:val="both"/>
        <w:rPr>
          <w:rFonts w:eastAsia="Calibri" w:cs="Arial"/>
        </w:rPr>
      </w:pPr>
    </w:p>
    <w:p w14:paraId="2E9FAB63" w14:textId="77777777" w:rsidR="00AC3A74" w:rsidRPr="002A12F2" w:rsidRDefault="00AC3A74" w:rsidP="00AC3A74">
      <w:pPr>
        <w:spacing w:after="120"/>
        <w:ind w:left="2280" w:right="1134"/>
        <w:jc w:val="center"/>
        <w:rPr>
          <w:rFonts w:eastAsia="Calibri" w:cs="Arial"/>
        </w:rPr>
      </w:pPr>
      <w:r w:rsidRPr="002A12F2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D7D7D" wp14:editId="6483E48C">
                <wp:simplePos x="0" y="0"/>
                <wp:positionH relativeFrom="column">
                  <wp:posOffset>776696</wp:posOffset>
                </wp:positionH>
                <wp:positionV relativeFrom="paragraph">
                  <wp:posOffset>954405</wp:posOffset>
                </wp:positionV>
                <wp:extent cx="5278029" cy="515620"/>
                <wp:effectExtent l="0" t="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029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79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877"/>
                              <w:gridCol w:w="5387"/>
                              <w:gridCol w:w="815"/>
                            </w:tblGrid>
                            <w:tr w:rsidR="00AC3A74" w:rsidRPr="00023818" w14:paraId="1A1BFCBE" w14:textId="77777777" w:rsidTr="00345621">
                              <w:trPr>
                                <w:trHeight w:val="569"/>
                              </w:trPr>
                              <w:tc>
                                <w:tcPr>
                                  <w:tcW w:w="1877" w:type="dxa"/>
                                </w:tcPr>
                                <w:p w14:paraId="65D9CE8C" w14:textId="77777777" w:rsidR="00AC3A74" w:rsidRPr="00023818" w:rsidRDefault="00AC3A74" w:rsidP="00345621">
                                  <w:pPr>
                                    <w:tabs>
                                      <w:tab w:val="left" w:pos="4488"/>
                                    </w:tabs>
                                    <w:ind w:right="-249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62A138" wp14:editId="46CFBDCE">
                                        <wp:extent cx="504825" cy="343535"/>
                                        <wp:effectExtent l="0" t="0" r="9525" b="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343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6FD5C333" w14:textId="77777777" w:rsidR="00AC3A74" w:rsidRPr="00734C88" w:rsidRDefault="00AC3A74">
                                  <w:pPr>
                                    <w:tabs>
                                      <w:tab w:val="left" w:pos="4488"/>
                                    </w:tabs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734C88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0236378 + 0</w:t>
                                  </w:r>
                                  <w:r w:rsidRPr="00FE110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Pr="00734C88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S2W2R3B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76AE5C68" w14:textId="77777777" w:rsidR="00AC3A74" w:rsidRPr="00023818" w:rsidRDefault="00AC3A74" w:rsidP="00345621">
                                  <w:pPr>
                                    <w:tabs>
                                      <w:tab w:val="left" w:pos="4488"/>
                                    </w:tabs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BBBB59" w14:textId="77777777" w:rsidR="00AC3A74" w:rsidRDefault="00AC3A74" w:rsidP="00AC3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D7D7D" id="Text Box 20" o:spid="_x0000_s1029" type="#_x0000_t202" style="position:absolute;left:0;text-align:left;margin-left:61.15pt;margin-top:75.15pt;width:415.6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J3+QEAANE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" stroked="f">
                <v:textbox>
                  <w:txbxContent>
                    <w:tbl>
                      <w:tblPr>
                        <w:tblW w:w="8079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1877"/>
                        <w:gridCol w:w="5387"/>
                        <w:gridCol w:w="815"/>
                      </w:tblGrid>
                      <w:tr w:rsidR="00AC3A74" w:rsidRPr="00023818" w14:paraId="1A1BFCBE" w14:textId="77777777" w:rsidTr="00345621">
                        <w:trPr>
                          <w:trHeight w:val="569"/>
                        </w:trPr>
                        <w:tc>
                          <w:tcPr>
                            <w:tcW w:w="1877" w:type="dxa"/>
                          </w:tcPr>
                          <w:p w14:paraId="65D9CE8C" w14:textId="77777777" w:rsidR="00AC3A74" w:rsidRPr="00023818" w:rsidRDefault="00AC3A74" w:rsidP="00345621">
                            <w:pPr>
                              <w:tabs>
                                <w:tab w:val="left" w:pos="4488"/>
                              </w:tabs>
                              <w:ind w:right="-249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62A138" wp14:editId="46CFBDCE">
                                  <wp:extent cx="504825" cy="343535"/>
                                  <wp:effectExtent l="0" t="0" r="952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6FD5C333" w14:textId="77777777" w:rsidR="00AC3A74" w:rsidRPr="00734C88" w:rsidRDefault="00AC3A74">
                            <w:pPr>
                              <w:tabs>
                                <w:tab w:val="left" w:pos="4488"/>
                              </w:tabs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34C88">
                              <w:rPr>
                                <w:b/>
                                <w:sz w:val="40"/>
                                <w:szCs w:val="40"/>
                              </w:rPr>
                              <w:t>0236378 + 0</w:t>
                            </w:r>
                            <w:r w:rsidRPr="00FE1109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734C88">
                              <w:rPr>
                                <w:b/>
                                <w:sz w:val="40"/>
                                <w:szCs w:val="40"/>
                              </w:rPr>
                              <w:t>S2W2R3B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76AE5C68" w14:textId="77777777" w:rsidR="00AC3A74" w:rsidRPr="00023818" w:rsidRDefault="00AC3A74" w:rsidP="00345621">
                            <w:pPr>
                              <w:tabs>
                                <w:tab w:val="left" w:pos="4488"/>
                              </w:tabs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EBBBB59" w14:textId="77777777" w:rsidR="00AC3A74" w:rsidRDefault="00AC3A74" w:rsidP="00AC3A74"/>
                  </w:txbxContent>
                </v:textbox>
              </v:shape>
            </w:pict>
          </mc:Fallback>
        </mc:AlternateContent>
      </w:r>
      <w:r w:rsidRPr="002A12F2">
        <w:rPr>
          <w:rFonts w:eastAsia="Calibri" w:cs="Arial"/>
          <w:noProof/>
          <w:lang w:eastAsia="en-GB"/>
        </w:rPr>
        <w:drawing>
          <wp:inline distT="0" distB="0" distL="0" distR="0" wp14:anchorId="32E3BB48" wp14:editId="65948CA0">
            <wp:extent cx="3094355" cy="1411605"/>
            <wp:effectExtent l="0" t="0" r="0" b="0"/>
            <wp:docPr id="35" name="Picture 11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EB6AD" w14:textId="77777777" w:rsidR="00AC3A74" w:rsidRPr="002A12F2" w:rsidRDefault="00AC3A74" w:rsidP="00AC3A74">
      <w:pPr>
        <w:spacing w:after="120" w:line="220" w:lineRule="atLeast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>Приведенный выше знак официального утверждения указывает, что данная шина официально утверждена в Нидерландах (Е4) на основании Правил № 30 ООН в соответствии с поправками серии 02 (на что указывают первые две цифры номера официального утверждения “02”) под номером официального утверждения 0236378. Она также обозначена индексом “+ 04S2W2R3B”, который указывает, что данная шина была официально утверждена также на основании Правил № 117 ООН (с поправками серии 04) в отношении “S” (звука, издаваемого при качении, на стадии 2), “W” (сцепления шин в новом состоянии с мокрым дорожным покрытием на стадии 2), “R” (сопротивления качению на стадии 3) и “В” (сцепления шин в изношенном состоянии с мокрым дорожным покрытием)».</w:t>
      </w:r>
      <w:bookmarkStart w:id="54" w:name="_Toc367177754"/>
      <w:bookmarkStart w:id="55" w:name="_Toc440609120"/>
    </w:p>
    <w:p w14:paraId="1E32F027" w14:textId="77777777" w:rsidR="00AC3A74" w:rsidRPr="002A12F2" w:rsidRDefault="00AC3A74" w:rsidP="00AC3A74">
      <w:pPr>
        <w:spacing w:after="120"/>
        <w:ind w:left="2280" w:right="1134" w:hanging="1146"/>
        <w:jc w:val="both"/>
        <w:rPr>
          <w:rFonts w:eastAsia="Calibri" w:cs="Arial"/>
          <w:b/>
          <w:sz w:val="28"/>
        </w:rPr>
      </w:pPr>
      <w:r w:rsidRPr="002A12F2">
        <w:rPr>
          <w:rFonts w:eastAsia="Calibri" w:cs="Arial"/>
          <w:i/>
          <w:iCs/>
        </w:rPr>
        <w:lastRenderedPageBreak/>
        <w:t>Добавление 4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2333D1D3" w14:textId="77777777" w:rsidR="00AC3A74" w:rsidRPr="002A12F2" w:rsidRDefault="00AC3A74" w:rsidP="00AC3A74">
      <w:pPr>
        <w:keepNext/>
        <w:keepLines/>
        <w:tabs>
          <w:tab w:val="right" w:pos="851"/>
        </w:tabs>
        <w:spacing w:before="240" w:after="120" w:line="300" w:lineRule="exact"/>
        <w:ind w:right="1134"/>
        <w:rPr>
          <w:rFonts w:eastAsia="Calibri" w:cs="Arial"/>
          <w:b/>
          <w:sz w:val="28"/>
        </w:rPr>
      </w:pPr>
      <w:r w:rsidRPr="002A12F2">
        <w:rPr>
          <w:rFonts w:eastAsia="Calibri" w:cs="Arial"/>
          <w:b/>
          <w:sz w:val="28"/>
        </w:rPr>
        <w:tab/>
      </w:r>
      <w:r w:rsidRPr="002A12F2">
        <w:rPr>
          <w:rFonts w:eastAsia="Calibri" w:cs="Arial"/>
          <w:bCs/>
          <w:sz w:val="28"/>
        </w:rPr>
        <w:tab/>
        <w:t>«</w:t>
      </w:r>
      <w:r w:rsidRPr="002A12F2">
        <w:rPr>
          <w:rFonts w:eastAsia="Calibri" w:cs="Arial"/>
          <w:b/>
          <w:sz w:val="28"/>
        </w:rPr>
        <w:t>Приложение 2 — Добавление 4</w:t>
      </w:r>
      <w:bookmarkEnd w:id="54"/>
      <w:bookmarkEnd w:id="55"/>
    </w:p>
    <w:p w14:paraId="16055456" w14:textId="77777777" w:rsidR="00AC3A74" w:rsidRPr="002A12F2" w:rsidRDefault="00AC3A74" w:rsidP="00AC3A74">
      <w:pPr>
        <w:keepNext/>
        <w:keepLines/>
        <w:tabs>
          <w:tab w:val="right" w:pos="851"/>
        </w:tabs>
        <w:spacing w:before="240" w:after="120" w:line="300" w:lineRule="exact"/>
        <w:ind w:left="2279" w:right="1134"/>
        <w:rPr>
          <w:rFonts w:eastAsia="Calibri" w:cs="Arial"/>
          <w:b/>
          <w:sz w:val="28"/>
        </w:rPr>
      </w:pPr>
      <w:bookmarkStart w:id="56" w:name="_Toc440609121"/>
      <w:r w:rsidRPr="002A12F2">
        <w:rPr>
          <w:rFonts w:eastAsia="Calibri" w:cs="Arial"/>
          <w:b/>
          <w:sz w:val="28"/>
        </w:rPr>
        <w:t>Распространения с целью объединения официальных утверждений, предоставленных в соответствии с Правилами № 117 ООН</w:t>
      </w:r>
      <w:bookmarkEnd w:id="56"/>
    </w:p>
    <w:p w14:paraId="6581220F" w14:textId="77777777" w:rsidR="00AC3A74" w:rsidRPr="002A12F2" w:rsidRDefault="00AC3A74" w:rsidP="00AC3A74">
      <w:pPr>
        <w:spacing w:line="240" w:lineRule="auto"/>
        <w:ind w:left="2279" w:right="1134"/>
        <w:outlineLvl w:val="0"/>
        <w:rPr>
          <w:rFonts w:eastAsia="Calibri" w:cs="Arial"/>
        </w:rPr>
      </w:pPr>
      <w:r w:rsidRPr="002A12F2">
        <w:rPr>
          <w:rFonts w:eastAsia="Calibri" w:cs="Arial"/>
        </w:rPr>
        <w:t>Пример 1</w:t>
      </w:r>
    </w:p>
    <w:p w14:paraId="260489D8" w14:textId="77777777" w:rsidR="00AC3A74" w:rsidRPr="002A12F2" w:rsidRDefault="00AC3A74" w:rsidP="00AC3A74">
      <w:pPr>
        <w:ind w:left="1134" w:right="1134"/>
        <w:jc w:val="center"/>
        <w:rPr>
          <w:rFonts w:eastAsia="Calibri" w:cs="Arial"/>
          <w:noProof/>
          <w:lang w:eastAsia="en-GB"/>
        </w:rPr>
      </w:pPr>
      <w:r w:rsidRPr="002A12F2">
        <w:rPr>
          <w:rFonts w:eastAsia="Calibri" w:cs="Arial"/>
          <w:noProof/>
          <w:lang w:eastAsia="en-GB"/>
        </w:rPr>
        <w:drawing>
          <wp:inline distT="0" distB="0" distL="0" distR="0" wp14:anchorId="0EE3BD4E" wp14:editId="51E21162">
            <wp:extent cx="2982595" cy="908685"/>
            <wp:effectExtent l="0" t="0" r="0" b="0"/>
            <wp:docPr id="27" name="Picture 16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8E8A1" w14:textId="77777777" w:rsidR="00AC3A74" w:rsidRPr="002A12F2" w:rsidRDefault="00AC3A74" w:rsidP="00AC3A74">
      <w:pPr>
        <w:spacing w:after="120" w:line="220" w:lineRule="atLeast"/>
        <w:ind w:left="1134" w:right="1134" w:firstLine="851"/>
        <w:jc w:val="center"/>
        <w:rPr>
          <w:rFonts w:eastAsia="Calibri" w:cs="Arial"/>
          <w:sz w:val="40"/>
          <w:szCs w:val="40"/>
        </w:rPr>
      </w:pPr>
      <w:r w:rsidRPr="002A12F2">
        <w:rPr>
          <w:rFonts w:eastAsia="Calibri" w:cs="Arial"/>
          <w:noProof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C1B158" wp14:editId="69BD6784">
                <wp:simplePos x="0" y="0"/>
                <wp:positionH relativeFrom="column">
                  <wp:posOffset>1496060</wp:posOffset>
                </wp:positionH>
                <wp:positionV relativeFrom="paragraph">
                  <wp:posOffset>44768</wp:posOffset>
                </wp:positionV>
                <wp:extent cx="388620" cy="228600"/>
                <wp:effectExtent l="38100" t="38100" r="30480" b="57150"/>
                <wp:wrapNone/>
                <wp:docPr id="2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4" name="AutoShape 970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AutoShape 971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AutoShape 972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0DAE4" id="Group 969" o:spid="_x0000_s1026" style="position:absolute;margin-left:117.8pt;margin-top:3.55pt;width:30.6pt;height:18pt;z-index:251660288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">
                <v:shape id="AutoShape 970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971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972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">
                  <v:stroke startarrow="block" endarrow="block"/>
                </v:shape>
              </v:group>
            </w:pict>
          </mc:Fallback>
        </mc:AlternateContent>
      </w:r>
      <w:r w:rsidRPr="002A12F2">
        <w:rPr>
          <w:rFonts w:eastAsia="Calibri" w:cs="Arial"/>
          <w:b/>
          <w:position w:val="6"/>
          <w:sz w:val="22"/>
        </w:rPr>
        <w:t>a/3</w:t>
      </w:r>
      <w:r w:rsidRPr="002A12F2">
        <w:rPr>
          <w:rFonts w:ascii="Arial" w:eastAsia="Calibri" w:hAnsi="Arial" w:cs="Arial"/>
        </w:rPr>
        <w:t xml:space="preserve">    </w:t>
      </w:r>
      <w:r w:rsidRPr="002A12F2">
        <w:rPr>
          <w:rFonts w:eastAsia="Calibri" w:cs="Arial"/>
          <w:b/>
          <w:sz w:val="40"/>
          <w:szCs w:val="40"/>
        </w:rPr>
        <w:t>0212345 S2WR2 + 04B</w:t>
      </w:r>
    </w:p>
    <w:p w14:paraId="17713511" w14:textId="77777777" w:rsidR="00AC3A74" w:rsidRPr="002A12F2" w:rsidRDefault="00AC3A74" w:rsidP="00AC3A74">
      <w:pPr>
        <w:spacing w:before="120"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>Приведенный выше знак официального утверждения указывает, что данная шина первоначально была официально утверждена в Нидерландах (Е4) на основании Правил № 117 ООН и поправок серии 02 под номером официального утверждения 0212345. Маркировка дополнена обозначением “S2WR2”, содержащим элементы “S” (звук, издаваемый при качении, на стадии 2), “W” (сцепление шин в новом состоянии с мокрым дорожным покрытием) и “R” (сопротивление качению на стадии 2). Индекс “04B”, которому предшествует “+”, указывает, что официальное утверждение было распространено на основании Правил № 117 ООН и поправок серии 04 в отношении сцепления шин в изношенном состоянии с мокрым дорожным покрытием на основе отдельного свидетельства».</w:t>
      </w:r>
    </w:p>
    <w:p w14:paraId="6D0D9913" w14:textId="77777777" w:rsidR="00AC3A74" w:rsidRPr="002A12F2" w:rsidRDefault="00AC3A74" w:rsidP="00AC3A74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</w:rPr>
      </w:pPr>
      <w:bookmarkStart w:id="57" w:name="_Hlk104481419"/>
      <w:r w:rsidRPr="002A12F2">
        <w:rPr>
          <w:i/>
          <w:iCs/>
        </w:rPr>
        <w:t>Приложение 3, пункт 2.1</w:t>
      </w:r>
      <w:r w:rsidRPr="002A12F2">
        <w:t>, заменить «ISO 1084 4:2014» на «ISO 1084 4:2021».</w:t>
      </w:r>
    </w:p>
    <w:p w14:paraId="3DB66E2E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Приложение 3, добавление 1, пункт 6.</w:t>
      </w:r>
      <w:r w:rsidRPr="002A12F2">
        <w:rPr>
          <w:rFonts w:eastAsia="Calibri" w:cs="Arial"/>
        </w:rPr>
        <w:t>1 изменить следующим образом:</w:t>
      </w:r>
    </w:p>
    <w:p w14:paraId="1AADB35B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vertAlign w:val="superscript"/>
        </w:rPr>
      </w:pPr>
      <w:r w:rsidRPr="002A12F2">
        <w:rPr>
          <w:rFonts w:eastAsia="Calibri" w:cs="Arial"/>
        </w:rPr>
        <w:t>«6.1</w:t>
      </w:r>
      <w:r w:rsidRPr="002A12F2">
        <w:rPr>
          <w:rFonts w:eastAsia="Calibri" w:cs="Arial"/>
        </w:rPr>
        <w:tab/>
        <w:t>Шина, предназначенная для использования в тяжелых снежных условиях (да/нет)</w:t>
      </w:r>
      <w:r w:rsidRPr="002A12F2">
        <w:rPr>
          <w:rFonts w:eastAsia="Calibri" w:cs="Arial"/>
          <w:vertAlign w:val="superscript"/>
        </w:rPr>
        <w:t>1</w:t>
      </w:r>
      <w:r w:rsidRPr="002A12F2">
        <w:rPr>
          <w:rFonts w:eastAsia="Calibri" w:cs="Arial"/>
        </w:rPr>
        <w:t>».</w:t>
      </w:r>
    </w:p>
    <w:p w14:paraId="14C658F7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</w:rPr>
      </w:pPr>
      <w:r w:rsidRPr="002A12F2">
        <w:rPr>
          <w:rFonts w:eastAsia="Calibri" w:cs="Arial"/>
          <w:i/>
          <w:iCs/>
        </w:rPr>
        <w:t>Приложение 5, часть A)</w:t>
      </w:r>
      <w:r w:rsidRPr="002A12F2">
        <w:rPr>
          <w:rFonts w:eastAsia="Calibri" w:cs="Arial"/>
        </w:rPr>
        <w:t xml:space="preserve"> </w:t>
      </w:r>
    </w:p>
    <w:p w14:paraId="184FCA55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Таблицу в пункте 3.3</w:t>
      </w:r>
      <w:r w:rsidRPr="002A12F2">
        <w:rPr>
          <w:rFonts w:eastAsia="Calibri" w:cs="Arial"/>
        </w:rPr>
        <w:t xml:space="preserve"> изменить следующим образом:</w:t>
      </w:r>
    </w:p>
    <w:bookmarkEnd w:id="57"/>
    <w:p w14:paraId="4811E71C" w14:textId="77777777" w:rsidR="00AC3A74" w:rsidRPr="002A12F2" w:rsidRDefault="00AC3A74" w:rsidP="00AC3A74">
      <w:pPr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</w:t>
      </w:r>
    </w:p>
    <w:tbl>
      <w:tblPr>
        <w:tblStyle w:val="TableGrid3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583"/>
        <w:gridCol w:w="2673"/>
        <w:gridCol w:w="1417"/>
        <w:gridCol w:w="1565"/>
      </w:tblGrid>
      <w:tr w:rsidR="00AC3A74" w:rsidRPr="002A12F2" w14:paraId="4F7270F1" w14:textId="77777777" w:rsidTr="00505B7B">
        <w:trPr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1DBFAE8" w14:textId="77777777" w:rsidR="00AC3A74" w:rsidRPr="002A12F2" w:rsidRDefault="00AC3A74" w:rsidP="00505B7B">
            <w:pPr>
              <w:spacing w:before="40" w:after="40" w:line="200" w:lineRule="exact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35790A" w14:textId="77777777" w:rsidR="00AC3A74" w:rsidRPr="002A12F2" w:rsidRDefault="00AC3A74" w:rsidP="00505B7B">
            <w:pPr>
              <w:spacing w:before="40" w:after="40" w:line="200" w:lineRule="exact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Температура мокрой поверхности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17137B1" w14:textId="77777777" w:rsidR="00AC3A74" w:rsidRPr="002A12F2" w:rsidRDefault="00AC3A74" w:rsidP="00505B7B">
            <w:pPr>
              <w:spacing w:before="40" w:after="40" w:line="200" w:lineRule="exact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2A12F2">
              <w:rPr>
                <w:rFonts w:eastAsia="Calibri" w:cs="Arial"/>
                <w:i/>
                <w:iCs/>
                <w:sz w:val="16"/>
                <w:szCs w:val="16"/>
              </w:rPr>
              <w:t>Температура окружающего воздуха</w:t>
            </w:r>
          </w:p>
        </w:tc>
      </w:tr>
      <w:tr w:rsidR="00AC3A74" w:rsidRPr="002A12F2" w14:paraId="5EB10377" w14:textId="77777777" w:rsidTr="00505B7B">
        <w:tc>
          <w:tcPr>
            <w:tcW w:w="3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463C01D" w14:textId="77777777" w:rsidR="00AC3A74" w:rsidRPr="002A12F2" w:rsidRDefault="00AC3A74" w:rsidP="00505B7B">
            <w:pPr>
              <w:spacing w:before="40" w:after="40" w:line="220" w:lineRule="exac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Обычная шина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CE0E53" w14:textId="77777777" w:rsidR="00AC3A74" w:rsidRPr="002A12F2" w:rsidRDefault="00AC3A74" w:rsidP="00505B7B">
            <w:pPr>
              <w:spacing w:before="40" w:after="40" w:line="220" w:lineRule="exact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12 °C – 35 °C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084E4F" w14:textId="77777777" w:rsidR="00AC3A74" w:rsidRPr="002A12F2" w:rsidRDefault="00AC3A74" w:rsidP="00505B7B">
            <w:pPr>
              <w:spacing w:before="40" w:after="40" w:line="220" w:lineRule="exact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12 °C – 40 °C</w:t>
            </w:r>
          </w:p>
        </w:tc>
      </w:tr>
      <w:tr w:rsidR="00AC3A74" w:rsidRPr="002A12F2" w14:paraId="1EF9AD3C" w14:textId="77777777" w:rsidTr="00505B7B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7DED31B" w14:textId="77777777" w:rsidR="00AC3A74" w:rsidRPr="002A12F2" w:rsidRDefault="00AC3A74" w:rsidP="00505B7B">
            <w:pPr>
              <w:spacing w:before="40" w:after="40" w:line="220" w:lineRule="exac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Зимняя 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559BB5" w14:textId="77777777" w:rsidR="00AC3A74" w:rsidRPr="002A12F2" w:rsidRDefault="00AC3A74" w:rsidP="00505B7B">
            <w:pPr>
              <w:spacing w:before="40" w:after="40" w:line="220" w:lineRule="exact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35 °C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4353FB" w14:textId="77777777" w:rsidR="00AC3A74" w:rsidRPr="002A12F2" w:rsidRDefault="00AC3A74" w:rsidP="00505B7B">
            <w:pPr>
              <w:spacing w:before="40" w:after="40" w:line="220" w:lineRule="exact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40 °C</w:t>
            </w:r>
          </w:p>
        </w:tc>
      </w:tr>
      <w:tr w:rsidR="00AC3A74" w:rsidRPr="002A12F2" w14:paraId="31AAB691" w14:textId="77777777" w:rsidTr="00505B7B"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77A399" w14:textId="77777777" w:rsidR="00AC3A74" w:rsidRPr="002A12F2" w:rsidRDefault="00AC3A74" w:rsidP="00505B7B">
            <w:pPr>
              <w:spacing w:before="40" w:after="40" w:line="220" w:lineRule="exact"/>
              <w:jc w:val="center"/>
              <w:rPr>
                <w:rFonts w:eastAsia="Calibri" w:cs="Ari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7CC0563" w14:textId="77777777" w:rsidR="00AC3A74" w:rsidRPr="002A12F2" w:rsidRDefault="00AC3A74" w:rsidP="00505B7B">
            <w:pPr>
              <w:spacing w:before="40" w:after="40" w:line="220" w:lineRule="exac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F79AE2" w14:textId="77777777" w:rsidR="00AC3A74" w:rsidRPr="002A12F2" w:rsidRDefault="00AC3A74" w:rsidP="00505B7B">
            <w:pPr>
              <w:spacing w:before="40" w:after="40" w:line="220" w:lineRule="exact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20 °C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FD8380" w14:textId="77777777" w:rsidR="00AC3A74" w:rsidRPr="002A12F2" w:rsidRDefault="00AC3A74" w:rsidP="00505B7B">
            <w:pPr>
              <w:spacing w:before="40" w:after="40" w:line="220" w:lineRule="exact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20 °C</w:t>
            </w:r>
          </w:p>
        </w:tc>
      </w:tr>
      <w:tr w:rsidR="00AC3A74" w:rsidRPr="002A12F2" w14:paraId="1B2D8252" w14:textId="77777777" w:rsidTr="00505B7B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D2AB642" w14:textId="77777777" w:rsidR="00AC3A74" w:rsidRPr="002A12F2" w:rsidRDefault="00AC3A74" w:rsidP="00505B7B">
            <w:pPr>
              <w:spacing w:before="40" w:after="40" w:line="220" w:lineRule="exac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Шина специального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9EFD28" w14:textId="77777777" w:rsidR="00AC3A74" w:rsidRPr="002A12F2" w:rsidRDefault="00AC3A74" w:rsidP="00505B7B">
            <w:pPr>
              <w:spacing w:before="40" w:after="40" w:line="220" w:lineRule="exact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35 °C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62D90C" w14:textId="77777777" w:rsidR="00AC3A74" w:rsidRPr="002A12F2" w:rsidRDefault="00AC3A74" w:rsidP="00505B7B">
            <w:pPr>
              <w:spacing w:before="40" w:after="40" w:line="220" w:lineRule="exact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40 °C</w:t>
            </w:r>
          </w:p>
        </w:tc>
      </w:tr>
      <w:tr w:rsidR="00AC3A74" w:rsidRPr="002A12F2" w14:paraId="07CEFA13" w14:textId="77777777" w:rsidTr="00505B7B">
        <w:tc>
          <w:tcPr>
            <w:tcW w:w="5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ED3910" w14:textId="77777777" w:rsidR="00AC3A74" w:rsidRPr="002A12F2" w:rsidRDefault="00AC3A74" w:rsidP="00505B7B">
            <w:pPr>
              <w:spacing w:before="40" w:after="40" w:line="220" w:lineRule="exact"/>
              <w:rPr>
                <w:rFonts w:eastAsia="Calibri" w:cs="Aria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B2FA46" w14:textId="77777777" w:rsidR="00AC3A74" w:rsidRPr="002A12F2" w:rsidRDefault="00AC3A74" w:rsidP="00505B7B">
            <w:pPr>
              <w:spacing w:before="40" w:after="40" w:line="220" w:lineRule="exact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812A3" w14:textId="77777777" w:rsidR="00AC3A74" w:rsidRPr="002A12F2" w:rsidRDefault="00AC3A74" w:rsidP="00505B7B">
            <w:pPr>
              <w:spacing w:before="40" w:after="40" w:line="220" w:lineRule="exact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20 °C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FF4CB" w14:textId="77777777" w:rsidR="00AC3A74" w:rsidRPr="002A12F2" w:rsidRDefault="00AC3A74" w:rsidP="00505B7B">
            <w:pPr>
              <w:spacing w:before="40" w:after="40" w:line="220" w:lineRule="exact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20 °C</w:t>
            </w:r>
          </w:p>
        </w:tc>
      </w:tr>
    </w:tbl>
    <w:p w14:paraId="2A5C54B7" w14:textId="77777777" w:rsidR="00AC3A74" w:rsidRPr="002A12F2" w:rsidRDefault="00AC3A74" w:rsidP="00AC3A74">
      <w:pPr>
        <w:spacing w:after="120" w:line="240" w:lineRule="auto"/>
        <w:ind w:left="2268" w:right="1134" w:hanging="1134"/>
        <w:jc w:val="right"/>
        <w:rPr>
          <w:rFonts w:eastAsia="Calibri" w:cs="Arial"/>
          <w:bCs/>
        </w:rPr>
      </w:pPr>
      <w:r w:rsidRPr="002A12F2">
        <w:rPr>
          <w:rFonts w:eastAsia="Calibri" w:cs="Arial"/>
          <w:bCs/>
        </w:rPr>
        <w:t>»</w:t>
      </w:r>
    </w:p>
    <w:p w14:paraId="332AB198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lastRenderedPageBreak/>
        <w:t>Пункт 4.1.6.4, таблицу 2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07EBE824" w14:textId="77777777" w:rsidR="00AC3A74" w:rsidRPr="002A12F2" w:rsidRDefault="00AC3A74" w:rsidP="00AC3A74">
      <w:pPr>
        <w:spacing w:before="120" w:after="120"/>
        <w:ind w:left="2268" w:right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«Таблица 2</w:t>
      </w:r>
    </w:p>
    <w:tbl>
      <w:tblPr>
        <w:tblW w:w="737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69"/>
        <w:gridCol w:w="846"/>
        <w:gridCol w:w="924"/>
        <w:gridCol w:w="924"/>
        <w:gridCol w:w="924"/>
        <w:gridCol w:w="924"/>
      </w:tblGrid>
      <w:tr w:rsidR="00AC3A74" w:rsidRPr="00A8378C" w14:paraId="6FAE41CA" w14:textId="77777777" w:rsidTr="00505B7B">
        <w:trPr>
          <w:cantSplit/>
          <w:trHeight w:val="247"/>
          <w:tblHeader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357158" w14:textId="77777777" w:rsidR="00AC3A74" w:rsidRPr="00A8378C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eastAsia="Calibri" w:cs="Times New Roman"/>
                <w:bCs/>
                <w:i/>
                <w:iCs/>
                <w:sz w:val="16"/>
                <w:szCs w:val="16"/>
              </w:rPr>
            </w:pPr>
            <w:r w:rsidRPr="00A8378C">
              <w:rPr>
                <w:rFonts w:eastAsia="Calibri" w:cs="Times New Roman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49DC4B" w14:textId="77777777" w:rsidR="00AC3A74" w:rsidRPr="00A8378C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  <w:vertAlign w:val="subscript"/>
              </w:rPr>
            </w:pPr>
            <w:r w:rsidRPr="00A8378C">
              <w:rPr>
                <w:rFonts w:eastAsia="Calibri" w:cs="Times New Roman"/>
                <w:i/>
                <w:iCs/>
                <w:sz w:val="16"/>
                <w:szCs w:val="16"/>
              </w:rPr>
              <w:t>ϑ</w:t>
            </w:r>
            <w:r w:rsidRPr="00A8378C">
              <w:rPr>
                <w:rFonts w:eastAsia="Calibri" w:cs="Times New Roman"/>
                <w:i/>
                <w:iCs/>
                <w:sz w:val="16"/>
                <w:szCs w:val="16"/>
                <w:vertAlign w:val="subscript"/>
              </w:rPr>
              <w:t>0</w:t>
            </w:r>
          </w:p>
          <w:p w14:paraId="3594D9E1" w14:textId="77777777" w:rsidR="00AC3A74" w:rsidRPr="00A8378C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</w:rPr>
            </w:pPr>
            <w:r w:rsidRPr="00A8378C">
              <w:rPr>
                <w:rFonts w:eastAsia="Calibri" w:cs="Times New Roman"/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74A2E" w14:textId="77777777" w:rsidR="00AC3A74" w:rsidRPr="00A8378C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</w:rPr>
            </w:pPr>
            <w:r w:rsidRPr="00A8378C">
              <w:rPr>
                <w:rFonts w:eastAsia="Calibri" w:cs="Times New Roman"/>
                <w:i/>
                <w:iCs/>
                <w:sz w:val="16"/>
                <w:szCs w:val="16"/>
              </w:rPr>
              <w:t>a</w:t>
            </w:r>
          </w:p>
          <w:p w14:paraId="3D659E74" w14:textId="77777777" w:rsidR="00AC3A74" w:rsidRPr="00A8378C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7C9683" w14:textId="77777777" w:rsidR="00AC3A74" w:rsidRPr="00A8378C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</w:rPr>
            </w:pPr>
            <w:r w:rsidRPr="00A8378C">
              <w:rPr>
                <w:rFonts w:eastAsia="Calibri" w:cs="Times New Roman"/>
                <w:i/>
                <w:iCs/>
                <w:sz w:val="16"/>
                <w:szCs w:val="16"/>
              </w:rPr>
              <w:t>b</w:t>
            </w:r>
          </w:p>
          <w:p w14:paraId="0CA71FA5" w14:textId="77777777" w:rsidR="00AC3A74" w:rsidRPr="00A8378C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</w:rPr>
            </w:pPr>
            <w:r w:rsidRPr="00A8378C">
              <w:rPr>
                <w:rFonts w:eastAsia="Calibri" w:cs="Times New Roman"/>
                <w:i/>
                <w:iCs/>
                <w:sz w:val="16"/>
                <w:szCs w:val="16"/>
              </w:rPr>
              <w:t>(°C</w:t>
            </w:r>
            <w:r w:rsidRPr="00A8378C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</w:rPr>
              <w:t>−1</w:t>
            </w:r>
            <w:r w:rsidRPr="00A8378C">
              <w:rPr>
                <w:rFonts w:eastAsia="Calibri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75C0C1" w14:textId="77777777" w:rsidR="00AC3A74" w:rsidRPr="00A8378C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</w:rPr>
            </w:pPr>
            <w:r w:rsidRPr="00A8378C">
              <w:rPr>
                <w:rFonts w:eastAsia="Calibri" w:cs="Times New Roman"/>
                <w:i/>
                <w:iCs/>
                <w:sz w:val="16"/>
                <w:szCs w:val="16"/>
              </w:rPr>
              <w:t>c</w:t>
            </w:r>
          </w:p>
          <w:p w14:paraId="7A706E59" w14:textId="77777777" w:rsidR="00AC3A74" w:rsidRPr="00A8378C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</w:rPr>
            </w:pPr>
            <w:r w:rsidRPr="00A8378C">
              <w:rPr>
                <w:rFonts w:eastAsia="Calibri" w:cs="Times New Roman"/>
                <w:i/>
                <w:iCs/>
                <w:sz w:val="16"/>
                <w:szCs w:val="16"/>
              </w:rPr>
              <w:t>(°C</w:t>
            </w:r>
            <w:r w:rsidRPr="00A8378C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</w:rPr>
              <w:t>−2</w:t>
            </w:r>
            <w:r w:rsidRPr="00A8378C">
              <w:rPr>
                <w:rFonts w:eastAsia="Calibri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463C0D" w14:textId="77777777" w:rsidR="00AC3A74" w:rsidRPr="00A8378C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</w:rPr>
            </w:pPr>
            <w:r w:rsidRPr="00A8378C">
              <w:rPr>
                <w:rFonts w:eastAsia="Calibri" w:cs="Times New Roman"/>
                <w:i/>
                <w:iCs/>
                <w:sz w:val="16"/>
                <w:szCs w:val="16"/>
              </w:rPr>
              <w:t>d</w:t>
            </w:r>
          </w:p>
          <w:p w14:paraId="0F7AA8E6" w14:textId="77777777" w:rsidR="00AC3A74" w:rsidRPr="00A8378C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</w:rPr>
            </w:pPr>
            <w:r w:rsidRPr="00A8378C">
              <w:rPr>
                <w:rFonts w:eastAsia="Calibri" w:cs="Times New Roman"/>
                <w:i/>
                <w:iCs/>
                <w:sz w:val="16"/>
                <w:szCs w:val="16"/>
              </w:rPr>
              <w:t>(мм</w:t>
            </w:r>
            <w:r w:rsidRPr="00A8378C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</w:rPr>
              <w:t>−1</w:t>
            </w:r>
            <w:r w:rsidRPr="00A8378C">
              <w:rPr>
                <w:rFonts w:eastAsia="Calibri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C3A74" w:rsidRPr="002A12F2" w14:paraId="1C7029D3" w14:textId="77777777" w:rsidTr="00505B7B">
        <w:trPr>
          <w:cantSplit/>
          <w:trHeight w:val="133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1ED21B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Обычная шина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6F02B1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20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C71293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+0,99382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2055D1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+0,00269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88E02F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−0,00028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0D39D3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−0,02472</w:t>
            </w:r>
          </w:p>
        </w:tc>
      </w:tr>
      <w:tr w:rsidR="00AC3A74" w:rsidRPr="002A12F2" w14:paraId="5C309161" w14:textId="77777777" w:rsidTr="00505B7B">
        <w:trPr>
          <w:cantSplit/>
          <w:trHeight w:val="1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0132C9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Зимняя шина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060629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273520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+0,92654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2DEB7B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−0,00121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AFCC3D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−0,00007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3B120F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−0,04279</w:t>
            </w:r>
          </w:p>
        </w:tc>
      </w:tr>
      <w:tr w:rsidR="00AC3A74" w:rsidRPr="002A12F2" w14:paraId="750833A6" w14:textId="77777777" w:rsidTr="00505B7B">
        <w:trPr>
          <w:cantSplit/>
          <w:trHeight w:val="1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461E77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30B881B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Зимняя шина, классифицируемая в</w:t>
            </w:r>
            <w:r w:rsidRPr="002A12F2">
              <w:rPr>
                <w:rFonts w:eastAsia="Calibri"/>
                <w:bCs/>
                <w:lang w:val="en-US"/>
              </w:rPr>
              <w:t> </w:t>
            </w:r>
            <w:r w:rsidRPr="002A12F2">
              <w:rPr>
                <w:rFonts w:eastAsia="Calibri"/>
                <w:bCs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715B96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3D352FF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+0,72029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23E1BF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−0,00539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981F74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+0,00022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FB480E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−0,03037</w:t>
            </w:r>
          </w:p>
        </w:tc>
      </w:tr>
      <w:tr w:rsidR="00AC3A74" w:rsidRPr="002A12F2" w14:paraId="25108AE8" w14:textId="77777777" w:rsidTr="00505B7B">
        <w:trPr>
          <w:cantSplit/>
          <w:trHeight w:val="13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B25D17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Шина специального назначения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A29E1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154D25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+0,92654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D44F5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−0,00121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B2D8A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−0,00007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F035B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−0,04279</w:t>
            </w:r>
          </w:p>
        </w:tc>
      </w:tr>
      <w:tr w:rsidR="00AC3A74" w:rsidRPr="002A12F2" w14:paraId="7038F41D" w14:textId="77777777" w:rsidTr="00505B7B">
        <w:trPr>
          <w:cantSplit/>
          <w:trHeight w:val="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ADBFC0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A1D794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D836C3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9A330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+0,72029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66C29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−0,00539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04753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+0,00022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CFA3F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  <w:bCs/>
              </w:rPr>
            </w:pPr>
            <w:r w:rsidRPr="002A12F2">
              <w:rPr>
                <w:rFonts w:eastAsia="Calibri"/>
                <w:bCs/>
              </w:rPr>
              <w:t>−0,03037</w:t>
            </w:r>
          </w:p>
        </w:tc>
      </w:tr>
    </w:tbl>
    <w:p w14:paraId="53F9E356" w14:textId="77777777" w:rsidR="00AC3A74" w:rsidRPr="002A12F2" w:rsidRDefault="00AC3A74" w:rsidP="00AC3A74">
      <w:pPr>
        <w:spacing w:after="120" w:line="240" w:lineRule="auto"/>
        <w:ind w:left="2268" w:hanging="1134"/>
        <w:jc w:val="right"/>
        <w:rPr>
          <w:rFonts w:eastAsia="Calibri" w:cs="Arial"/>
          <w:bCs/>
        </w:rPr>
      </w:pPr>
      <w:r w:rsidRPr="002A12F2">
        <w:rPr>
          <w:rFonts w:eastAsia="Calibri" w:cs="Arial"/>
          <w:bCs/>
        </w:rPr>
        <w:t>»</w:t>
      </w:r>
    </w:p>
    <w:p w14:paraId="34933C2D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Пункт 4.2.8.4, таблицу 4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0F784D56" w14:textId="77777777" w:rsidR="00AC3A74" w:rsidRPr="002A12F2" w:rsidRDefault="00AC3A74" w:rsidP="00AC3A74">
      <w:pPr>
        <w:spacing w:before="120" w:after="120"/>
        <w:ind w:left="2835" w:right="1134" w:hanging="567"/>
        <w:jc w:val="both"/>
        <w:rPr>
          <w:rFonts w:eastAsia="Calibri" w:cs="Arial"/>
        </w:rPr>
      </w:pPr>
      <w:r w:rsidRPr="002A12F2">
        <w:rPr>
          <w:rFonts w:eastAsia="Calibri" w:cs="Arial"/>
        </w:rPr>
        <w:t>«Таблица 4</w:t>
      </w:r>
    </w:p>
    <w:tbl>
      <w:tblPr>
        <w:tblW w:w="737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8"/>
        <w:gridCol w:w="921"/>
        <w:gridCol w:w="921"/>
        <w:gridCol w:w="921"/>
        <w:gridCol w:w="921"/>
      </w:tblGrid>
      <w:tr w:rsidR="00AC3A74" w:rsidRPr="0046233E" w14:paraId="551425C3" w14:textId="77777777" w:rsidTr="00505B7B">
        <w:trPr>
          <w:cantSplit/>
          <w:trHeight w:val="247"/>
          <w:tblHeader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53B9E8F" w14:textId="77777777" w:rsidR="00AC3A74" w:rsidRPr="0046233E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46233E">
              <w:rPr>
                <w:rFonts w:eastAsia="Calibri" w:cs="Times New Roman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3E7DE9" w14:textId="77777777" w:rsidR="00AC3A74" w:rsidRPr="0046233E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  <w:vertAlign w:val="subscript"/>
              </w:rPr>
            </w:pPr>
            <w:r w:rsidRPr="0046233E">
              <w:rPr>
                <w:rFonts w:eastAsia="Calibri" w:cs="Times New Roman"/>
                <w:i/>
                <w:iCs/>
                <w:sz w:val="16"/>
                <w:szCs w:val="16"/>
              </w:rPr>
              <w:t>ϑ</w:t>
            </w:r>
            <w:r w:rsidRPr="0046233E">
              <w:rPr>
                <w:rFonts w:eastAsia="Calibri" w:cs="Times New Roman"/>
                <w:i/>
                <w:iCs/>
                <w:sz w:val="16"/>
                <w:szCs w:val="16"/>
                <w:vertAlign w:val="subscript"/>
              </w:rPr>
              <w:t>0</w:t>
            </w:r>
          </w:p>
          <w:p w14:paraId="177122B2" w14:textId="77777777" w:rsidR="00AC3A74" w:rsidRPr="0046233E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46233E">
              <w:rPr>
                <w:rFonts w:eastAsia="Calibri" w:cs="Times New Roman"/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CD257" w14:textId="77777777" w:rsidR="00AC3A74" w:rsidRPr="0046233E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46233E">
              <w:rPr>
                <w:rFonts w:eastAsia="Calibri" w:cs="Times New Roman"/>
                <w:i/>
                <w:iCs/>
                <w:sz w:val="16"/>
                <w:szCs w:val="16"/>
              </w:rPr>
              <w:t>a</w:t>
            </w:r>
          </w:p>
          <w:p w14:paraId="202E3EFB" w14:textId="77777777" w:rsidR="00AC3A74" w:rsidRPr="0046233E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32E1D3" w14:textId="77777777" w:rsidR="00AC3A74" w:rsidRPr="0046233E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46233E">
              <w:rPr>
                <w:rFonts w:eastAsia="Calibri" w:cs="Times New Roman"/>
                <w:i/>
                <w:iCs/>
                <w:sz w:val="16"/>
                <w:szCs w:val="16"/>
              </w:rPr>
              <w:t>b</w:t>
            </w:r>
          </w:p>
          <w:p w14:paraId="200E2FCD" w14:textId="77777777" w:rsidR="00AC3A74" w:rsidRPr="0046233E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46233E">
              <w:rPr>
                <w:rFonts w:eastAsia="Calibri" w:cs="Times New Roman"/>
                <w:i/>
                <w:iCs/>
                <w:sz w:val="16"/>
                <w:szCs w:val="16"/>
              </w:rPr>
              <w:t>(°C</w:t>
            </w:r>
            <w:r w:rsidRPr="0046233E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</w:rPr>
              <w:t>−1</w:t>
            </w:r>
            <w:r w:rsidRPr="0046233E">
              <w:rPr>
                <w:rFonts w:eastAsia="Calibri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4C7E46" w14:textId="77777777" w:rsidR="00AC3A74" w:rsidRPr="0046233E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46233E">
              <w:rPr>
                <w:rFonts w:eastAsia="Calibri" w:cs="Times New Roman"/>
                <w:i/>
                <w:iCs/>
                <w:sz w:val="16"/>
                <w:szCs w:val="16"/>
              </w:rPr>
              <w:t>c</w:t>
            </w:r>
          </w:p>
          <w:p w14:paraId="2095231E" w14:textId="77777777" w:rsidR="00AC3A74" w:rsidRPr="0046233E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46233E">
              <w:rPr>
                <w:rFonts w:eastAsia="Calibri" w:cs="Times New Roman"/>
                <w:i/>
                <w:iCs/>
                <w:sz w:val="16"/>
                <w:szCs w:val="16"/>
              </w:rPr>
              <w:t>(°C</w:t>
            </w:r>
            <w:r w:rsidRPr="0046233E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</w:rPr>
              <w:t>−2</w:t>
            </w:r>
            <w:r w:rsidRPr="0046233E">
              <w:rPr>
                <w:rFonts w:eastAsia="Calibri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470E7A7" w14:textId="77777777" w:rsidR="00AC3A74" w:rsidRPr="0046233E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46233E">
              <w:rPr>
                <w:rFonts w:eastAsia="Calibri" w:cs="Times New Roman"/>
                <w:i/>
                <w:iCs/>
                <w:sz w:val="16"/>
                <w:szCs w:val="16"/>
              </w:rPr>
              <w:t>d</w:t>
            </w:r>
          </w:p>
          <w:p w14:paraId="4A73BC85" w14:textId="77777777" w:rsidR="00AC3A74" w:rsidRPr="0046233E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46233E">
              <w:rPr>
                <w:rFonts w:eastAsia="Calibri" w:cs="Times New Roman"/>
                <w:i/>
                <w:iCs/>
                <w:sz w:val="16"/>
                <w:szCs w:val="16"/>
              </w:rPr>
              <w:t>(мм</w:t>
            </w:r>
            <w:r w:rsidRPr="0046233E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</w:rPr>
              <w:t>−1</w:t>
            </w:r>
            <w:r w:rsidRPr="0046233E">
              <w:rPr>
                <w:rFonts w:eastAsia="Calibri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C3A74" w:rsidRPr="002A12F2" w14:paraId="6603044E" w14:textId="77777777" w:rsidTr="00505B7B">
        <w:trPr>
          <w:cantSplit/>
          <w:trHeight w:val="133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F995D1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t>Обычная шина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F51C97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20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3568009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+0,99757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87A9A92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+0,00251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2888E32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−0,00028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BC3EA5F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+0,07759</w:t>
            </w:r>
          </w:p>
        </w:tc>
      </w:tr>
      <w:tr w:rsidR="00AC3A74" w:rsidRPr="002A12F2" w14:paraId="574961C8" w14:textId="77777777" w:rsidTr="00505B7B">
        <w:trPr>
          <w:cantSplit/>
          <w:trHeight w:val="1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C918ED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t>Зимняя шина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CE07D9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010022D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+0,87084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13032DE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11C432B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+0,00004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4499E44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−0,01635</w:t>
            </w:r>
          </w:p>
        </w:tc>
      </w:tr>
      <w:tr w:rsidR="00AC3A74" w:rsidRPr="002A12F2" w14:paraId="0005FDAD" w14:textId="77777777" w:rsidTr="00505B7B">
        <w:trPr>
          <w:cantSplit/>
          <w:trHeight w:val="1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390FA5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1A0C8C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t>Зимняя шина, классифицируемая в качестве шины, предназначенной для использования в тяжелых снежных условиях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604E5F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4AB617D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+0,67929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DC7BD1F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+0,00115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62AF1764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2213BF4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+0,03963</w:t>
            </w:r>
          </w:p>
        </w:tc>
      </w:tr>
      <w:tr w:rsidR="00AC3A74" w:rsidRPr="002A12F2" w14:paraId="0FC983E4" w14:textId="77777777" w:rsidTr="00505B7B">
        <w:trPr>
          <w:cantSplit/>
          <w:trHeight w:val="13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E1770C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t>Шина специального назначения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A0A661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1BC661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+0,87084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9625B1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0E8D1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+0,00004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091E3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−0,01635</w:t>
            </w:r>
          </w:p>
        </w:tc>
      </w:tr>
      <w:tr w:rsidR="00AC3A74" w:rsidRPr="002A12F2" w14:paraId="4BCF9C41" w14:textId="77777777" w:rsidTr="00505B7B">
        <w:trPr>
          <w:cantSplit/>
          <w:trHeight w:val="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D56DD0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E28FF0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t>Шина специального назначения, классифицируемая в качестве шины, предназначенной для использования в тяжелых снежных условиях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B8E00D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821D8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+0,67929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547A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+0,00115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0B3A5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8AD5C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+0,03963</w:t>
            </w:r>
          </w:p>
        </w:tc>
      </w:tr>
    </w:tbl>
    <w:p w14:paraId="76AA50F0" w14:textId="77777777" w:rsidR="00AC3A74" w:rsidRPr="002A12F2" w:rsidRDefault="00AC3A74" w:rsidP="00AC3A74">
      <w:pPr>
        <w:spacing w:after="120" w:line="240" w:lineRule="auto"/>
        <w:ind w:left="2268" w:hanging="1134"/>
        <w:jc w:val="right"/>
        <w:rPr>
          <w:rFonts w:eastAsia="Calibri" w:cs="Arial"/>
          <w:bCs/>
        </w:rPr>
      </w:pPr>
      <w:bookmarkStart w:id="58" w:name="_Hlk104911965"/>
      <w:r w:rsidRPr="002A12F2">
        <w:rPr>
          <w:rFonts w:eastAsia="Calibri" w:cs="Arial"/>
          <w:bCs/>
        </w:rPr>
        <w:t>»</w:t>
      </w:r>
    </w:p>
    <w:p w14:paraId="7EEFF388" w14:textId="77777777" w:rsidR="00AC3A74" w:rsidRPr="002A12F2" w:rsidRDefault="00AC3A74" w:rsidP="00AC3A74">
      <w:pPr>
        <w:spacing w:after="120"/>
        <w:ind w:left="1134" w:right="1134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Приложение 5, часть B), пункт 2.1.2.1</w:t>
      </w:r>
      <w:r w:rsidRPr="002A12F2">
        <w:rPr>
          <w:rFonts w:eastAsia="Calibri" w:cs="Arial"/>
        </w:rPr>
        <w:t xml:space="preserve"> изменить следующим образом:</w:t>
      </w:r>
      <w:bookmarkStart w:id="59" w:name="_Hlk104214988"/>
      <w:bookmarkEnd w:id="59"/>
    </w:p>
    <w:p w14:paraId="565E9B6C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«2.1.2.1</w:t>
      </w:r>
      <w:r w:rsidRPr="002A12F2">
        <w:rPr>
          <w:rFonts w:eastAsia="Calibri" w:cs="Arial"/>
        </w:rPr>
        <w:tab/>
        <w:t>[...]</w:t>
      </w:r>
    </w:p>
    <w:p w14:paraId="067D512F" w14:textId="77777777" w:rsidR="00AC3A74" w:rsidRPr="002A12F2" w:rsidRDefault="00AC3A74" w:rsidP="00AC3A74">
      <w:pPr>
        <w:spacing w:after="120"/>
        <w:ind w:left="2835" w:right="1134"/>
        <w:rPr>
          <w:rFonts w:eastAsia="Calibri" w:cs="Arial"/>
          <w:bCs/>
        </w:rPr>
      </w:pPr>
      <m:oMathPara>
        <m:oMath>
          <m:sSub>
            <m:sSubPr>
              <m:ctrlPr>
                <w:rPr>
                  <w:rFonts w:ascii="Cambria Math" w:eastAsia="Calibri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P</m:t>
              </m:r>
            </m:e>
            <m:sub>
              <m:r>
                <w:rPr>
                  <w:rFonts w:ascii="Cambria Math" w:eastAsia="Calibri" w:hAnsi="Cambria Math" w:cs="Arial"/>
                </w:rPr>
                <m:t>t</m:t>
              </m:r>
            </m:sub>
          </m:sSub>
          <m:r>
            <w:rPr>
              <w:rFonts w:ascii="Cambria Math" w:eastAsia="Calibri" w:hAnsi="Cambria Math" w:cs="Arial"/>
            </w:rPr>
            <m:t>=</m:t>
          </m:r>
          <m:sSub>
            <m:sSubPr>
              <m:ctrlPr>
                <w:rPr>
                  <w:rFonts w:ascii="Cambria Math" w:eastAsia="Calibri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P</m:t>
              </m:r>
            </m:e>
            <m:sub>
              <m:r>
                <w:rPr>
                  <w:rFonts w:ascii="Cambria Math" w:eastAsia="Calibri" w:hAnsi="Cambria Math" w:cs="Arial"/>
                </w:rPr>
                <m:t>r</m:t>
              </m:r>
            </m:sub>
          </m:sSub>
          <m:sSup>
            <m:sSupPr>
              <m:ctrlPr>
                <w:rPr>
                  <w:rFonts w:ascii="Cambria Math" w:eastAsia="Calibri" w:hAnsi="Cambria Math" w:cs="Arial"/>
                  <w:bCs/>
                  <w:i/>
                </w:rPr>
              </m:ctrlPr>
            </m:sSupPr>
            <m:e>
              <m:r>
                <w:rPr>
                  <w:rFonts w:ascii="Cambria Math" w:eastAsia="Calibri" w:hAnsi="Cambria Math" w:cs="Arial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 w:cs="Arial"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Arial"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Arial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Arial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Arial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Arial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Arial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Arial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="Calibri" w:hAnsi="Cambria Math" w:cs="Arial"/>
                </w:rPr>
                <m:t>1,25</m:t>
              </m:r>
            </m:sup>
          </m:sSup>
        </m:oMath>
      </m:oMathPara>
    </w:p>
    <w:p w14:paraId="10A02E7A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>где:</w:t>
      </w:r>
    </w:p>
    <w:p w14:paraId="6C23ACD9" w14:textId="77777777" w:rsidR="00AC3A74" w:rsidRPr="002A12F2" w:rsidRDefault="00AC3A74" w:rsidP="00AC3A74">
      <w:pPr>
        <w:spacing w:after="120"/>
        <w:ind w:left="2835" w:right="1134" w:hanging="567"/>
        <w:jc w:val="both"/>
        <w:rPr>
          <w:rFonts w:eastAsia="Calibri" w:cs="Arial"/>
        </w:rPr>
      </w:pPr>
      <w:bookmarkStart w:id="60" w:name="_Hlk103587190"/>
      <w:proofErr w:type="spellStart"/>
      <w:r w:rsidRPr="002A12F2">
        <w:rPr>
          <w:rFonts w:eastAsia="Calibri" w:cs="Arial"/>
          <w:i/>
          <w:iCs/>
        </w:rPr>
        <w:t>P</w:t>
      </w:r>
      <w:r w:rsidRPr="002A12F2">
        <w:rPr>
          <w:rFonts w:eastAsia="Calibri" w:cs="Arial"/>
          <w:i/>
          <w:iCs/>
          <w:vertAlign w:val="subscript"/>
        </w:rPr>
        <w:t>r</w:t>
      </w:r>
      <w:proofErr w:type="spellEnd"/>
      <w:r w:rsidRPr="002A12F2">
        <w:rPr>
          <w:rFonts w:eastAsia="Calibri" w:cs="Arial"/>
        </w:rPr>
        <w:t xml:space="preserve"> —</w:t>
      </w:r>
      <w:r w:rsidRPr="002A12F2">
        <w:rPr>
          <w:rFonts w:eastAsia="Calibri" w:cs="Arial"/>
        </w:rPr>
        <w:tab/>
        <w:t>давление шины, соответствующее указанному давлению в маркировке на боковине в соответствии с пунктом 4.1 настоящих Правил.</w:t>
      </w:r>
    </w:p>
    <w:bookmarkEnd w:id="60"/>
    <w:p w14:paraId="2FAAF951" w14:textId="77777777" w:rsidR="00AC3A74" w:rsidRPr="002A12F2" w:rsidRDefault="00AC3A74" w:rsidP="00AC3A74">
      <w:pPr>
        <w:spacing w:after="120"/>
        <w:ind w:left="2835" w:right="1134" w:hanging="567"/>
        <w:jc w:val="both"/>
        <w:rPr>
          <w:rFonts w:eastAsia="Calibri" w:cs="Arial"/>
        </w:rPr>
      </w:pPr>
      <w:proofErr w:type="spellStart"/>
      <w:r w:rsidRPr="002A12F2">
        <w:rPr>
          <w:rFonts w:eastAsia="Calibri" w:cs="Arial"/>
          <w:i/>
          <w:iCs/>
        </w:rPr>
        <w:lastRenderedPageBreak/>
        <w:t>Q</w:t>
      </w:r>
      <w:r w:rsidRPr="002A12F2">
        <w:rPr>
          <w:rFonts w:eastAsia="Calibri" w:cs="Arial"/>
          <w:i/>
          <w:iCs/>
          <w:vertAlign w:val="subscript"/>
        </w:rPr>
        <w:t>t</w:t>
      </w:r>
      <w:proofErr w:type="spellEnd"/>
      <w:r w:rsidRPr="002A12F2">
        <w:rPr>
          <w:rFonts w:eastAsia="Calibri" w:cs="Arial"/>
        </w:rPr>
        <w:t xml:space="preserve"> —</w:t>
      </w:r>
      <w:r w:rsidRPr="002A12F2">
        <w:rPr>
          <w:rFonts w:eastAsia="Calibri" w:cs="Arial"/>
        </w:rPr>
        <w:tab/>
        <w:t>статическая испытательная нагрузка на шину;</w:t>
      </w:r>
    </w:p>
    <w:p w14:paraId="4D2B7543" w14:textId="77777777" w:rsidR="00AC3A74" w:rsidRPr="002A12F2" w:rsidRDefault="00AC3A74" w:rsidP="00AC3A74">
      <w:pPr>
        <w:spacing w:after="120"/>
        <w:ind w:left="2835" w:right="1134" w:hanging="567"/>
        <w:jc w:val="both"/>
        <w:rPr>
          <w:rFonts w:eastAsia="Calibri" w:cs="Arial"/>
        </w:rPr>
      </w:pPr>
      <w:proofErr w:type="spellStart"/>
      <w:r w:rsidRPr="002A12F2">
        <w:rPr>
          <w:rFonts w:eastAsia="Calibri" w:cs="Arial"/>
          <w:i/>
          <w:iCs/>
        </w:rPr>
        <w:t>Q</w:t>
      </w:r>
      <w:r w:rsidRPr="002A12F2">
        <w:rPr>
          <w:rFonts w:eastAsia="Calibri" w:cs="Arial"/>
          <w:i/>
          <w:iCs/>
          <w:vertAlign w:val="subscript"/>
        </w:rPr>
        <w:t>r</w:t>
      </w:r>
      <w:proofErr w:type="spellEnd"/>
      <w:r w:rsidRPr="002A12F2">
        <w:rPr>
          <w:rFonts w:eastAsia="Calibri" w:cs="Arial"/>
        </w:rPr>
        <w:t xml:space="preserve"> —</w:t>
      </w:r>
      <w:r w:rsidRPr="002A12F2">
        <w:rPr>
          <w:rFonts w:eastAsia="Calibri" w:cs="Arial"/>
        </w:rPr>
        <w:tab/>
        <w:t>максимальная масса, соответствующая индексу несущей способности шины».</w:t>
      </w:r>
    </w:p>
    <w:p w14:paraId="173E6734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Приложение 6, добавление 3, пункт 6.1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500A03E4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vertAlign w:val="superscript"/>
        </w:rPr>
      </w:pPr>
      <w:r w:rsidRPr="002A12F2">
        <w:rPr>
          <w:rFonts w:eastAsia="Calibri" w:cs="Arial"/>
        </w:rPr>
        <w:t>«6.1</w:t>
      </w:r>
      <w:r w:rsidRPr="002A12F2">
        <w:rPr>
          <w:rFonts w:eastAsia="Calibri" w:cs="Arial"/>
        </w:rPr>
        <w:tab/>
        <w:t>Шина, предназначенная для использования в тяжелых снежных условиях (да/нет)</w:t>
      </w:r>
      <w:r w:rsidRPr="002A12F2">
        <w:rPr>
          <w:rFonts w:eastAsia="Calibri" w:cs="Arial"/>
          <w:vertAlign w:val="superscript"/>
        </w:rPr>
        <w:t>2</w:t>
      </w:r>
      <w:r w:rsidRPr="002A12F2">
        <w:rPr>
          <w:rFonts w:eastAsia="Calibri" w:cs="Arial"/>
        </w:rPr>
        <w:t>».</w:t>
      </w:r>
    </w:p>
    <w:p w14:paraId="2B441F0A" w14:textId="77777777" w:rsidR="00AC3A74" w:rsidRPr="002A12F2" w:rsidRDefault="00AC3A74" w:rsidP="00AC3A74">
      <w:pPr>
        <w:spacing w:after="120"/>
        <w:ind w:left="1134" w:right="1134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Приложение 7</w:t>
      </w:r>
      <w:r w:rsidRPr="002A12F2">
        <w:rPr>
          <w:rFonts w:eastAsia="Calibri" w:cs="Arial"/>
        </w:rPr>
        <w:t xml:space="preserve"> </w:t>
      </w:r>
    </w:p>
    <w:p w14:paraId="6F679AF8" w14:textId="77777777" w:rsidR="00AC3A74" w:rsidRPr="002A12F2" w:rsidRDefault="00AC3A74" w:rsidP="00AC3A74">
      <w:pPr>
        <w:spacing w:after="120"/>
        <w:ind w:left="1134" w:right="1134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 xml:space="preserve">Название </w:t>
      </w:r>
      <w:r w:rsidRPr="002A12F2">
        <w:rPr>
          <w:rFonts w:eastAsia="Calibri" w:cs="Arial"/>
        </w:rPr>
        <w:t>изменить следующим образом:</w:t>
      </w:r>
    </w:p>
    <w:p w14:paraId="74B12236" w14:textId="77777777" w:rsidR="00AC3A74" w:rsidRPr="002A12F2" w:rsidRDefault="00AC3A74" w:rsidP="00AC3A74">
      <w:pPr>
        <w:tabs>
          <w:tab w:val="right" w:pos="851"/>
        </w:tabs>
        <w:spacing w:before="120" w:after="120" w:line="300" w:lineRule="exact"/>
        <w:ind w:left="2268" w:right="1134"/>
        <w:rPr>
          <w:rFonts w:eastAsia="Calibri" w:cs="Arial"/>
          <w:b/>
          <w:bCs/>
          <w:sz w:val="28"/>
        </w:rPr>
      </w:pPr>
      <w:bookmarkStart w:id="61" w:name="_Hlk104481503"/>
      <w:bookmarkStart w:id="62" w:name="_Toc440609157"/>
      <w:r w:rsidRPr="002A12F2">
        <w:rPr>
          <w:rFonts w:eastAsia="Calibri" w:cs="Arial"/>
          <w:b/>
          <w:bCs/>
          <w:sz w:val="28"/>
        </w:rPr>
        <w:t>«Процедуры испытания эффективности шин на снегу в случае шин, предназначенных для использования в тяжелых снежных условиях»</w:t>
      </w:r>
      <w:bookmarkEnd w:id="61"/>
      <w:bookmarkEnd w:id="62"/>
    </w:p>
    <w:p w14:paraId="4A7A7737" w14:textId="77777777" w:rsidR="00AC3A74" w:rsidRPr="002A12F2" w:rsidRDefault="00AC3A74" w:rsidP="00AC3A74">
      <w:pPr>
        <w:spacing w:after="120"/>
        <w:ind w:left="1134" w:right="1134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Пункт 3.1.4.2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573C4DB9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«3.1.4.2</w:t>
      </w:r>
      <w:r w:rsidRPr="002A12F2">
        <w:rPr>
          <w:rFonts w:eastAsia="Calibri" w:cs="Arial"/>
        </w:rPr>
        <w:tab/>
        <w:t>Для шин класса С2 нагрузка транспортного средства должна быть такой, чтобы результирующие нагрузки на шины составляли 60–100 % от нагрузки, соответствующей индексу несущей способности шины.</w:t>
      </w:r>
    </w:p>
    <w:p w14:paraId="3F7E9CC1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ab/>
        <w:t>Статические нагрузки на шины на одной и той же оси не должны различаться более чем на 10 %.</w:t>
      </w:r>
    </w:p>
    <w:p w14:paraId="77507D30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ab/>
      </w:r>
      <w:r w:rsidRPr="002A12F2">
        <w:rPr>
          <w:rFonts w:eastAsia="Calibri" w:cs="Arial"/>
        </w:rPr>
        <w:tab/>
        <w:t>Внутреннее давление воздуха рассчитывают при постоянном отклонении:</w:t>
      </w:r>
    </w:p>
    <w:p w14:paraId="65DF9BE9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ab/>
        <w:t xml:space="preserve">при вертикальной нагрузке, составляющей не менее 75 % несущей способности шины, применяют постоянное отклонение, поэтому испытательное внутреннее давление </w:t>
      </w:r>
      <w:proofErr w:type="spellStart"/>
      <w:r w:rsidRPr="002A12F2">
        <w:rPr>
          <w:rFonts w:eastAsia="Calibri" w:cs="Arial"/>
          <w:i/>
          <w:iCs/>
        </w:rPr>
        <w:t>P</w:t>
      </w:r>
      <w:r w:rsidRPr="002A12F2">
        <w:rPr>
          <w:rFonts w:eastAsia="Calibri" w:cs="Arial"/>
          <w:i/>
          <w:iCs/>
          <w:vertAlign w:val="subscript"/>
        </w:rPr>
        <w:t>t</w:t>
      </w:r>
      <w:proofErr w:type="spellEnd"/>
      <w:r w:rsidRPr="002A12F2">
        <w:rPr>
          <w:rFonts w:eastAsia="Calibri" w:cs="Arial"/>
          <w:i/>
          <w:iCs/>
        </w:rPr>
        <w:t xml:space="preserve"> </w:t>
      </w:r>
      <w:r w:rsidRPr="002A12F2">
        <w:rPr>
          <w:rFonts w:eastAsia="Calibri" w:cs="Arial"/>
        </w:rPr>
        <w:t>рассчитывают следующим образом:</w:t>
      </w:r>
    </w:p>
    <w:p w14:paraId="4E6D350D" w14:textId="77777777" w:rsidR="00AC3A74" w:rsidRPr="002A12F2" w:rsidRDefault="00AC3A74" w:rsidP="00AC3A74">
      <w:pPr>
        <w:spacing w:after="120"/>
        <w:ind w:left="2268" w:right="1134"/>
        <w:rPr>
          <w:rFonts w:eastAsia="Calibri" w:cs="Arial"/>
          <w:bCs/>
        </w:rPr>
      </w:pPr>
      <m:oMathPara>
        <m:oMath>
          <m:sSub>
            <m:sSubPr>
              <m:ctrlPr>
                <w:rPr>
                  <w:rFonts w:ascii="Cambria Math" w:eastAsia="Calibri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P</m:t>
              </m:r>
            </m:e>
            <m:sub>
              <m:r>
                <w:rPr>
                  <w:rFonts w:ascii="Cambria Math" w:eastAsia="Calibri" w:hAnsi="Cambria Math" w:cs="Arial"/>
                </w:rPr>
                <m:t>t</m:t>
              </m:r>
            </m:sub>
          </m:sSub>
          <m:r>
            <w:rPr>
              <w:rFonts w:ascii="Cambria Math" w:eastAsia="Calibri" w:hAnsi="Cambria Math" w:cs="Arial"/>
            </w:rPr>
            <m:t>=</m:t>
          </m:r>
          <m:sSub>
            <m:sSubPr>
              <m:ctrlPr>
                <w:rPr>
                  <w:rFonts w:ascii="Cambria Math" w:eastAsia="Calibri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P</m:t>
              </m:r>
            </m:e>
            <m:sub>
              <m:r>
                <w:rPr>
                  <w:rFonts w:ascii="Cambria Math" w:eastAsia="Calibri" w:hAnsi="Cambria Math" w:cs="Arial"/>
                </w:rPr>
                <m:t>r</m:t>
              </m:r>
            </m:sub>
          </m:sSub>
          <m:sSup>
            <m:sSupPr>
              <m:ctrlPr>
                <w:rPr>
                  <w:rFonts w:ascii="Cambria Math" w:eastAsia="Calibri" w:hAnsi="Cambria Math" w:cs="Arial"/>
                  <w:bCs/>
                  <w:i/>
                </w:rPr>
              </m:ctrlPr>
            </m:sSupPr>
            <m:e>
              <m:r>
                <w:rPr>
                  <w:rFonts w:ascii="Cambria Math" w:eastAsia="Calibri" w:hAnsi="Cambria Math" w:cs="Arial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 w:cs="Arial"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Arial"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Arial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Arial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Arial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Arial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Arial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Arial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="Calibri" w:hAnsi="Cambria Math" w:cs="Arial"/>
                </w:rPr>
                <m:t>1,25</m:t>
              </m:r>
            </m:sup>
          </m:sSup>
        </m:oMath>
      </m:oMathPara>
    </w:p>
    <w:p w14:paraId="4E9913C8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  <w:bCs/>
        </w:rPr>
      </w:pPr>
      <w:proofErr w:type="spellStart"/>
      <w:r w:rsidRPr="002A12F2">
        <w:rPr>
          <w:rFonts w:eastAsia="Calibri" w:cs="Arial"/>
          <w:i/>
          <w:iCs/>
        </w:rPr>
        <w:t>Q</w:t>
      </w:r>
      <w:r w:rsidRPr="002A12F2">
        <w:rPr>
          <w:rFonts w:eastAsia="Calibri" w:cs="Arial"/>
          <w:i/>
          <w:iCs/>
          <w:vertAlign w:val="subscript"/>
        </w:rPr>
        <w:t>r</w:t>
      </w:r>
      <w:proofErr w:type="spellEnd"/>
      <w:r w:rsidRPr="002A12F2">
        <w:rPr>
          <w:rFonts w:eastAsia="Calibri" w:cs="Arial"/>
          <w:i/>
          <w:iCs/>
        </w:rPr>
        <w:t xml:space="preserve"> —</w:t>
      </w:r>
      <w:r w:rsidRPr="002A12F2">
        <w:rPr>
          <w:rFonts w:eastAsia="Calibri" w:cs="Arial"/>
          <w:i/>
          <w:iCs/>
        </w:rPr>
        <w:tab/>
      </w:r>
      <w:r w:rsidRPr="002A12F2">
        <w:rPr>
          <w:rFonts w:eastAsia="Calibri" w:cs="Arial"/>
        </w:rPr>
        <w:t>максимальная нагрузка, соответствующая индексу несущей способности шины, указанному на ее боковине,</w:t>
      </w:r>
    </w:p>
    <w:p w14:paraId="6198B440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  <w:bCs/>
        </w:rPr>
      </w:pPr>
      <w:proofErr w:type="spellStart"/>
      <w:r w:rsidRPr="002A12F2">
        <w:rPr>
          <w:rFonts w:eastAsia="Calibri" w:cs="Arial"/>
          <w:i/>
          <w:iCs/>
        </w:rPr>
        <w:t>P</w:t>
      </w:r>
      <w:r w:rsidRPr="002A12F2">
        <w:rPr>
          <w:rFonts w:eastAsia="Calibri" w:cs="Arial"/>
          <w:i/>
          <w:iCs/>
          <w:vertAlign w:val="subscript"/>
        </w:rPr>
        <w:t>r</w:t>
      </w:r>
      <w:proofErr w:type="spellEnd"/>
      <w:r w:rsidRPr="002A12F2">
        <w:rPr>
          <w:rFonts w:eastAsia="Calibri" w:cs="Arial"/>
        </w:rPr>
        <w:t xml:space="preserve"> —</w:t>
      </w:r>
      <w:r w:rsidRPr="002A12F2">
        <w:rPr>
          <w:rFonts w:eastAsia="Calibri" w:cs="Arial"/>
        </w:rPr>
        <w:tab/>
        <w:t>давление шины, соответствующее указанному давлению в маркировке на боковине в соответствии с требованиями пункта 4.1 настоящих Правил.</w:t>
      </w:r>
    </w:p>
    <w:p w14:paraId="3A47D7DD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  <w:bCs/>
        </w:rPr>
      </w:pPr>
      <w:proofErr w:type="spellStart"/>
      <w:r w:rsidRPr="002A12F2">
        <w:rPr>
          <w:rFonts w:eastAsia="Calibri" w:cs="Arial"/>
          <w:i/>
          <w:iCs/>
        </w:rPr>
        <w:t>Q</w:t>
      </w:r>
      <w:r w:rsidRPr="002A12F2">
        <w:rPr>
          <w:rFonts w:eastAsia="Calibri" w:cs="Arial"/>
          <w:i/>
          <w:iCs/>
          <w:vertAlign w:val="subscript"/>
        </w:rPr>
        <w:t>t</w:t>
      </w:r>
      <w:proofErr w:type="spellEnd"/>
      <w:r w:rsidRPr="002A12F2">
        <w:rPr>
          <w:rFonts w:eastAsia="Calibri" w:cs="Arial"/>
        </w:rPr>
        <w:t xml:space="preserve"> —</w:t>
      </w:r>
      <w:r w:rsidRPr="002A12F2">
        <w:rPr>
          <w:rFonts w:eastAsia="Calibri" w:cs="Arial"/>
        </w:rPr>
        <w:tab/>
        <w:t>статическая испытательная нагрузка на шину.</w:t>
      </w:r>
    </w:p>
    <w:p w14:paraId="7131003D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ab/>
        <w:t xml:space="preserve">При вертикальной нагрузке, составляющей менее 75 % несущей способности шины, применяют постоянное внутреннее давление, поэтому испытательное внутреннее давление </w:t>
      </w:r>
      <w:proofErr w:type="spellStart"/>
      <w:r w:rsidRPr="002A12F2">
        <w:rPr>
          <w:rFonts w:eastAsia="Calibri" w:cs="Arial"/>
          <w:i/>
          <w:iCs/>
        </w:rPr>
        <w:t>P</w:t>
      </w:r>
      <w:r w:rsidRPr="002A12F2">
        <w:rPr>
          <w:rFonts w:eastAsia="Calibri" w:cs="Arial"/>
          <w:i/>
          <w:iCs/>
          <w:vertAlign w:val="subscript"/>
        </w:rPr>
        <w:t>t</w:t>
      </w:r>
      <w:proofErr w:type="spellEnd"/>
      <w:r w:rsidRPr="002A12F2">
        <w:rPr>
          <w:rFonts w:eastAsia="Calibri" w:cs="Arial"/>
        </w:rPr>
        <w:t xml:space="preserve"> рассчитывают следующим образом:</w:t>
      </w:r>
    </w:p>
    <w:p w14:paraId="7FE324E2" w14:textId="77777777" w:rsidR="00AC3A74" w:rsidRPr="002A12F2" w:rsidRDefault="00AC3A74" w:rsidP="00AC3A74">
      <w:pPr>
        <w:spacing w:after="120"/>
        <w:ind w:left="2268" w:right="1134" w:hanging="1134"/>
        <w:jc w:val="center"/>
        <w:rPr>
          <w:rFonts w:eastAsia="Calibri" w:cs="Arial"/>
          <w:bCs/>
        </w:rPr>
      </w:pPr>
      <m:oMathPara>
        <m:oMath>
          <m:sSub>
            <m:sSubPr>
              <m:ctrlPr>
                <w:rPr>
                  <w:rFonts w:ascii="Cambria Math" w:eastAsia="Calibri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P</m:t>
              </m:r>
            </m:e>
            <m:sub>
              <m:r>
                <w:rPr>
                  <w:rFonts w:ascii="Cambria Math" w:eastAsia="Calibri" w:hAnsi="Cambria Math" w:cs="Arial"/>
                </w:rPr>
                <m:t>t</m:t>
              </m:r>
            </m:sub>
          </m:sSub>
          <m:r>
            <w:rPr>
              <w:rFonts w:ascii="Cambria Math" w:eastAsia="Calibri" w:hAnsi="Cambria Math" w:cs="Arial"/>
            </w:rPr>
            <m:t>=</m:t>
          </m:r>
          <m:sSub>
            <m:sSubPr>
              <m:ctrlPr>
                <w:rPr>
                  <w:rFonts w:ascii="Cambria Math" w:eastAsia="Calibri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P</m:t>
              </m:r>
            </m:e>
            <m:sub>
              <m:r>
                <w:rPr>
                  <w:rFonts w:ascii="Cambria Math" w:eastAsia="Calibri" w:hAnsi="Cambria Math" w:cs="Arial"/>
                </w:rPr>
                <m:t>r</m:t>
              </m:r>
            </m:sub>
          </m:sSub>
          <m:r>
            <w:rPr>
              <w:rFonts w:ascii="Cambria Math" w:eastAsia="Calibri" w:hAnsi="Cambria Math" w:cs="Arial"/>
            </w:rPr>
            <m:t>×</m:t>
          </m:r>
          <m:sSup>
            <m:sSupPr>
              <m:ctrlPr>
                <w:rPr>
                  <w:rFonts w:ascii="Cambria Math" w:eastAsia="Calibri" w:hAnsi="Cambria Math" w:cs="Arial"/>
                  <w:bCs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Arial"/>
                      <w:bCs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</w:rPr>
                    <m:t>0,75</m:t>
                  </m:r>
                </m:e>
              </m:d>
            </m:e>
            <m:sup>
              <m:r>
                <w:rPr>
                  <w:rFonts w:ascii="Cambria Math" w:eastAsia="Calibri" w:hAnsi="Cambria Math" w:cs="Arial"/>
                </w:rPr>
                <m:t>1,25</m:t>
              </m:r>
            </m:sup>
          </m:sSup>
          <m:r>
            <w:rPr>
              <w:rFonts w:ascii="Cambria Math" w:eastAsia="Calibri" w:hAnsi="Cambria Math" w:cs="Arial"/>
            </w:rPr>
            <m:t xml:space="preserve">=0,7 </m:t>
          </m:r>
          <m:sSub>
            <m:sSubPr>
              <m:ctrlPr>
                <w:rPr>
                  <w:rFonts w:ascii="Cambria Math" w:eastAsia="Calibri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P</m:t>
              </m:r>
            </m:e>
            <m:sub>
              <m:r>
                <w:rPr>
                  <w:rFonts w:ascii="Cambria Math" w:eastAsia="Calibri" w:hAnsi="Cambria Math" w:cs="Arial"/>
                </w:rPr>
                <m:t>r</m:t>
              </m:r>
            </m:sub>
          </m:sSub>
        </m:oMath>
      </m:oMathPara>
    </w:p>
    <w:p w14:paraId="480AF4B4" w14:textId="77777777" w:rsidR="00AC3A74" w:rsidRPr="002A12F2" w:rsidRDefault="00AC3A74" w:rsidP="00AC3A74">
      <w:pPr>
        <w:spacing w:after="120"/>
        <w:ind w:left="2268" w:right="1134"/>
        <w:jc w:val="both"/>
        <w:rPr>
          <w:rFonts w:eastAsia="Calibri" w:cs="Arial"/>
          <w:bCs/>
        </w:rPr>
      </w:pPr>
      <w:proofErr w:type="spellStart"/>
      <w:r w:rsidRPr="002A12F2">
        <w:rPr>
          <w:rFonts w:eastAsia="Calibri" w:cs="Arial"/>
          <w:i/>
          <w:iCs/>
        </w:rPr>
        <w:t>P</w:t>
      </w:r>
      <w:r w:rsidRPr="002A12F2">
        <w:rPr>
          <w:rFonts w:eastAsia="Calibri" w:cs="Arial"/>
          <w:i/>
          <w:iCs/>
          <w:vertAlign w:val="subscript"/>
        </w:rPr>
        <w:t>r</w:t>
      </w:r>
      <w:proofErr w:type="spellEnd"/>
      <w:r w:rsidRPr="002A12F2">
        <w:rPr>
          <w:rFonts w:eastAsia="Calibri" w:cs="Arial"/>
        </w:rPr>
        <w:t xml:space="preserve"> —</w:t>
      </w:r>
      <w:r w:rsidRPr="002A12F2">
        <w:rPr>
          <w:rFonts w:eastAsia="Calibri" w:cs="Arial"/>
        </w:rPr>
        <w:tab/>
        <w:t>давление шины, соответствующее указанному давлению в маркировке на боковине в соответствии с требованиями пункта 4.1 настоящих Правил.</w:t>
      </w:r>
    </w:p>
    <w:p w14:paraId="675A67F1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  <w:i/>
          <w:iCs/>
        </w:rPr>
      </w:pPr>
      <w:r w:rsidRPr="002A12F2">
        <w:rPr>
          <w:rFonts w:eastAsia="Calibri" w:cs="Arial"/>
        </w:rPr>
        <w:tab/>
        <w:t>Перед проведением испытания проверяют давление в шине при температуре окружающего воздуха».</w:t>
      </w:r>
    </w:p>
    <w:p w14:paraId="12527E7E" w14:textId="77777777" w:rsidR="00AC3A74" w:rsidRPr="002A12F2" w:rsidRDefault="00AC3A74" w:rsidP="00AC3A74">
      <w:pPr>
        <w:spacing w:after="120"/>
        <w:ind w:left="1134" w:right="1134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Приложение 8</w:t>
      </w:r>
    </w:p>
    <w:p w14:paraId="01CB5782" w14:textId="77777777" w:rsidR="00AC3A74" w:rsidRPr="002A12F2" w:rsidRDefault="00AC3A74" w:rsidP="00AC3A74">
      <w:pPr>
        <w:spacing w:after="120"/>
        <w:ind w:left="1134" w:right="1134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 xml:space="preserve">Название </w:t>
      </w:r>
      <w:r w:rsidRPr="002A12F2">
        <w:rPr>
          <w:rFonts w:eastAsia="Calibri" w:cs="Arial"/>
        </w:rPr>
        <w:t>изменить следующим образом:</w:t>
      </w:r>
    </w:p>
    <w:p w14:paraId="70E8BE63" w14:textId="77777777" w:rsidR="00AC3A74" w:rsidRPr="002A12F2" w:rsidRDefault="00AC3A74" w:rsidP="00AC3A74">
      <w:pPr>
        <w:tabs>
          <w:tab w:val="right" w:pos="851"/>
        </w:tabs>
        <w:spacing w:before="120" w:after="120" w:line="300" w:lineRule="exact"/>
        <w:ind w:left="2268" w:right="1134"/>
        <w:rPr>
          <w:rFonts w:eastAsia="Calibri" w:cs="Arial"/>
          <w:b/>
          <w:bCs/>
          <w:sz w:val="28"/>
        </w:rPr>
      </w:pPr>
      <w:r w:rsidRPr="002A12F2">
        <w:rPr>
          <w:rFonts w:eastAsia="Calibri" w:cs="Arial"/>
          <w:sz w:val="28"/>
        </w:rPr>
        <w:t>«</w:t>
      </w:r>
      <w:r w:rsidRPr="002A12F2">
        <w:rPr>
          <w:rFonts w:eastAsia="Calibri" w:cs="Arial"/>
          <w:b/>
          <w:bCs/>
          <w:sz w:val="28"/>
        </w:rPr>
        <w:t>Процедуры испытания эффективности на льду в случае ледовых шин класса С1</w:t>
      </w:r>
      <w:r w:rsidRPr="002A12F2">
        <w:rPr>
          <w:rFonts w:eastAsia="Calibri" w:cs="Arial"/>
          <w:sz w:val="28"/>
        </w:rPr>
        <w:t>»</w:t>
      </w:r>
    </w:p>
    <w:p w14:paraId="2BDCC398" w14:textId="77777777" w:rsidR="00AC3A74" w:rsidRPr="002A12F2" w:rsidRDefault="00AC3A74" w:rsidP="00AC3A74">
      <w:pPr>
        <w:keepNext/>
        <w:keepLines/>
        <w:spacing w:after="120"/>
        <w:ind w:left="1134" w:right="1134"/>
        <w:rPr>
          <w:rFonts w:eastAsia="Calibri" w:cs="Arial"/>
        </w:rPr>
      </w:pPr>
      <w:r w:rsidRPr="002A12F2">
        <w:rPr>
          <w:rFonts w:eastAsia="Calibri" w:cs="Arial"/>
          <w:i/>
          <w:iCs/>
        </w:rPr>
        <w:lastRenderedPageBreak/>
        <w:t>Пункт 2.4.2.2, таблицу 3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4F4870B7" w14:textId="77777777" w:rsidR="00AC3A74" w:rsidRPr="002A12F2" w:rsidRDefault="00AC3A74" w:rsidP="00AC3A74">
      <w:pPr>
        <w:keepNext/>
        <w:keepLines/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bCs/>
        </w:rPr>
      </w:pPr>
      <w:r w:rsidRPr="002A12F2">
        <w:t>«Таблица 3</w:t>
      </w:r>
    </w:p>
    <w:p w14:paraId="2918F5CC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ab/>
        <w:t xml:space="preserve">Расчет скорректированного среднего значения полного замедления </w:t>
      </w:r>
      <w:proofErr w:type="spellStart"/>
      <w:proofErr w:type="gramStart"/>
      <w:r w:rsidRPr="002A12F2">
        <w:rPr>
          <w:rFonts w:eastAsia="Calibri" w:cs="Arial"/>
          <w:i/>
          <w:iCs/>
        </w:rPr>
        <w:t>d</w:t>
      </w:r>
      <w:r w:rsidRPr="002A12F2">
        <w:rPr>
          <w:rFonts w:eastAsia="Calibri" w:cs="Arial"/>
          <w:vertAlign w:val="subscript"/>
        </w:rPr>
        <w:t>m,adj</w:t>
      </w:r>
      <w:proofErr w:type="spellEnd"/>
      <w:proofErr w:type="gramEnd"/>
      <w:r w:rsidRPr="002A12F2">
        <w:rPr>
          <w:rFonts w:eastAsia="Calibri" w:cs="Arial"/>
        </w:rPr>
        <w:t>(R) эталонной шины</w:t>
      </w:r>
    </w:p>
    <w:tbl>
      <w:tblPr>
        <w:tblStyle w:val="Grilledutableau1"/>
        <w:tblW w:w="8519" w:type="dxa"/>
        <w:tblInd w:w="1115" w:type="dxa"/>
        <w:tblLayout w:type="fixed"/>
        <w:tblLook w:val="04A0" w:firstRow="1" w:lastRow="0" w:firstColumn="1" w:lastColumn="0" w:noHBand="0" w:noVBand="1"/>
      </w:tblPr>
      <w:tblGrid>
        <w:gridCol w:w="2708"/>
        <w:gridCol w:w="1559"/>
        <w:gridCol w:w="4252"/>
      </w:tblGrid>
      <w:tr w:rsidR="00AC3A74" w:rsidRPr="00857252" w14:paraId="2DAA8210" w14:textId="77777777" w:rsidTr="00505B7B">
        <w:tc>
          <w:tcPr>
            <w:tcW w:w="2708" w:type="dxa"/>
            <w:vAlign w:val="bottom"/>
          </w:tcPr>
          <w:p w14:paraId="3D9A5A5E" w14:textId="77777777" w:rsidR="00AC3A74" w:rsidRPr="002A12F2" w:rsidRDefault="00AC3A74" w:rsidP="00505B7B">
            <w:pPr>
              <w:tabs>
                <w:tab w:val="num" w:pos="2300"/>
              </w:tabs>
              <w:spacing w:before="40" w:after="40" w:line="200" w:lineRule="exact"/>
              <w:ind w:leftChars="69" w:left="138" w:right="64"/>
              <w:rPr>
                <w:bCs/>
                <w:i/>
                <w:iCs/>
                <w:sz w:val="16"/>
                <w:szCs w:val="16"/>
              </w:rPr>
            </w:pPr>
            <w:r w:rsidRPr="002A12F2">
              <w:rPr>
                <w:i/>
                <w:iCs/>
                <w:sz w:val="16"/>
                <w:szCs w:val="16"/>
              </w:rPr>
              <w:t>Если число и последовательность потенциальных шин в рамках одного цикла испытаний на торможение составляют:</w:t>
            </w:r>
          </w:p>
        </w:tc>
        <w:tc>
          <w:tcPr>
            <w:tcW w:w="1559" w:type="dxa"/>
            <w:vAlign w:val="bottom"/>
          </w:tcPr>
          <w:p w14:paraId="65899805" w14:textId="77777777" w:rsidR="00AC3A74" w:rsidRPr="002A12F2" w:rsidRDefault="00AC3A74" w:rsidP="00505B7B">
            <w:pPr>
              <w:tabs>
                <w:tab w:val="num" w:pos="2300"/>
              </w:tabs>
              <w:spacing w:before="40" w:after="40" w:line="200" w:lineRule="exact"/>
              <w:ind w:leftChars="69" w:left="138" w:right="132"/>
              <w:rPr>
                <w:bCs/>
                <w:i/>
                <w:iCs/>
                <w:sz w:val="16"/>
                <w:szCs w:val="16"/>
              </w:rPr>
            </w:pPr>
            <w:r w:rsidRPr="002A12F2">
              <w:rPr>
                <w:i/>
                <w:iCs/>
                <w:sz w:val="16"/>
                <w:szCs w:val="16"/>
              </w:rPr>
              <w:t>и если потенциальной шиной для этого цикла является:</w:t>
            </w:r>
          </w:p>
        </w:tc>
        <w:tc>
          <w:tcPr>
            <w:tcW w:w="4252" w:type="dxa"/>
            <w:vAlign w:val="bottom"/>
          </w:tcPr>
          <w:p w14:paraId="6A99E9C8" w14:textId="77777777" w:rsidR="00AC3A74" w:rsidRPr="002A12F2" w:rsidRDefault="00AC3A74" w:rsidP="00505B7B">
            <w:pPr>
              <w:tabs>
                <w:tab w:val="num" w:pos="2300"/>
              </w:tabs>
              <w:spacing w:before="40" w:after="40" w:line="200" w:lineRule="exact"/>
              <w:ind w:leftChars="69" w:left="138" w:right="301"/>
              <w:rPr>
                <w:bCs/>
                <w:i/>
                <w:iCs/>
                <w:sz w:val="16"/>
                <w:szCs w:val="16"/>
              </w:rPr>
            </w:pPr>
            <w:r w:rsidRPr="002A12F2">
              <w:rPr>
                <w:i/>
                <w:iCs/>
                <w:sz w:val="16"/>
                <w:szCs w:val="16"/>
              </w:rPr>
              <w:t xml:space="preserve">то соответствующее скорректированное среднее значение полного замедления </w:t>
            </w:r>
            <w:proofErr w:type="spellStart"/>
            <w:proofErr w:type="gramStart"/>
            <w:r w:rsidRPr="002A12F2">
              <w:rPr>
                <w:i/>
                <w:iCs/>
                <w:sz w:val="16"/>
                <w:szCs w:val="16"/>
              </w:rPr>
              <w:t>d</w:t>
            </w:r>
            <w:r w:rsidRPr="002A12F2">
              <w:rPr>
                <w:i/>
                <w:iCs/>
                <w:sz w:val="16"/>
                <w:szCs w:val="16"/>
                <w:vertAlign w:val="subscript"/>
              </w:rPr>
              <w:t>m,adj</w:t>
            </w:r>
            <w:proofErr w:type="spellEnd"/>
            <w:proofErr w:type="gramEnd"/>
            <w:r w:rsidRPr="002A12F2">
              <w:rPr>
                <w:i/>
                <w:iCs/>
                <w:sz w:val="16"/>
                <w:szCs w:val="16"/>
              </w:rPr>
              <w:t>(R) эталонной шины рассчитывается по следующей формуле:</w:t>
            </w:r>
          </w:p>
        </w:tc>
      </w:tr>
      <w:tr w:rsidR="00AC3A74" w:rsidRPr="00AC3A74" w14:paraId="3C8AA0E0" w14:textId="77777777" w:rsidTr="00505B7B">
        <w:tc>
          <w:tcPr>
            <w:tcW w:w="2708" w:type="dxa"/>
            <w:shd w:val="clear" w:color="auto" w:fill="auto"/>
          </w:tcPr>
          <w:p w14:paraId="014C6294" w14:textId="77777777" w:rsidR="00AC3A74" w:rsidRPr="002A12F2" w:rsidRDefault="00AC3A74" w:rsidP="00505B7B">
            <w:pPr>
              <w:tabs>
                <w:tab w:val="left" w:pos="554"/>
                <w:tab w:val="num" w:pos="2300"/>
              </w:tabs>
              <w:spacing w:before="120" w:after="120"/>
              <w:ind w:leftChars="70" w:left="141" w:right="64" w:hanging="1"/>
              <w:jc w:val="both"/>
              <w:rPr>
                <w:bCs/>
                <w:sz w:val="18"/>
                <w:szCs w:val="18"/>
              </w:rPr>
            </w:pPr>
            <w:r w:rsidRPr="002A12F2">
              <w:rPr>
                <w:bCs/>
                <w:sz w:val="18"/>
                <w:szCs w:val="18"/>
                <w:lang w:eastAsia="ja-JP"/>
              </w:rPr>
              <w:t>1</w:t>
            </w:r>
            <w:r w:rsidRPr="002A12F2">
              <w:rPr>
                <w:bCs/>
                <w:sz w:val="18"/>
                <w:szCs w:val="18"/>
                <w:lang w:eastAsia="ja-JP"/>
              </w:rPr>
              <w:tab/>
            </w:r>
            <w:proofErr w:type="spellStart"/>
            <w:r w:rsidRPr="002A12F2">
              <w:rPr>
                <w:bCs/>
                <w:sz w:val="18"/>
                <w:szCs w:val="18"/>
                <w:lang w:eastAsia="ja-JP"/>
              </w:rPr>
              <w:t>R</w:t>
            </w:r>
            <w:r w:rsidRPr="002A12F2">
              <w:rPr>
                <w:bCs/>
                <w:sz w:val="18"/>
                <w:szCs w:val="18"/>
                <w:vertAlign w:val="subscript"/>
                <w:lang w:eastAsia="ja-JP"/>
              </w:rPr>
              <w:t>i</w:t>
            </w:r>
            <w:proofErr w:type="spellEnd"/>
            <w:r w:rsidRPr="002A12F2">
              <w:rPr>
                <w:bCs/>
                <w:sz w:val="18"/>
                <w:szCs w:val="18"/>
                <w:lang w:eastAsia="ja-JP"/>
              </w:rPr>
              <w:t xml:space="preserve"> – T</w:t>
            </w:r>
            <w:r w:rsidRPr="002A12F2">
              <w:rPr>
                <w:bCs/>
                <w:sz w:val="18"/>
                <w:szCs w:val="18"/>
                <w:vertAlign w:val="subscript"/>
                <w:lang w:eastAsia="ja-JP"/>
              </w:rPr>
              <w:t>1</w:t>
            </w:r>
            <w:r w:rsidRPr="002A12F2">
              <w:rPr>
                <w:bCs/>
                <w:sz w:val="18"/>
                <w:szCs w:val="18"/>
                <w:lang w:eastAsia="ja-JP"/>
              </w:rPr>
              <w:t xml:space="preserve"> – </w:t>
            </w:r>
            <w:proofErr w:type="spellStart"/>
            <w:r w:rsidRPr="002A12F2">
              <w:rPr>
                <w:bCs/>
                <w:sz w:val="18"/>
                <w:szCs w:val="18"/>
                <w:lang w:eastAsia="ja-JP"/>
              </w:rPr>
              <w:t>R</w:t>
            </w:r>
            <w:r w:rsidRPr="002A12F2">
              <w:rPr>
                <w:bCs/>
                <w:sz w:val="18"/>
                <w:szCs w:val="18"/>
                <w:vertAlign w:val="subscript"/>
                <w:lang w:eastAsia="ja-JP"/>
              </w:rPr>
              <w:t>f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A6E752B" w14:textId="77777777" w:rsidR="00AC3A74" w:rsidRPr="002A12F2" w:rsidRDefault="00AC3A74" w:rsidP="00505B7B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bCs/>
                <w:sz w:val="18"/>
                <w:szCs w:val="18"/>
              </w:rPr>
            </w:pPr>
            <w:r w:rsidRPr="002A12F2">
              <w:rPr>
                <w:bCs/>
                <w:sz w:val="18"/>
                <w:szCs w:val="18"/>
                <w:lang w:eastAsia="ja-JP"/>
              </w:rPr>
              <w:t>T</w:t>
            </w:r>
            <w:r w:rsidRPr="002A12F2">
              <w:rPr>
                <w:bCs/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4252" w:type="dxa"/>
          </w:tcPr>
          <w:p w14:paraId="2A91F5AC" w14:textId="77777777" w:rsidR="00AC3A74" w:rsidRPr="002A12F2" w:rsidRDefault="00AC3A74" w:rsidP="00505B7B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bCs/>
                <w:sz w:val="18"/>
                <w:szCs w:val="18"/>
                <w:lang w:val="en-US" w:eastAsia="ja-JP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w:proofErr w:type="spellStart"/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w:proofErr w:type="spellEnd"/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m:t>f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AC3A74" w:rsidRPr="00AC3A74" w14:paraId="48855C3F" w14:textId="77777777" w:rsidTr="00505B7B">
        <w:tc>
          <w:tcPr>
            <w:tcW w:w="2708" w:type="dxa"/>
            <w:vMerge w:val="restart"/>
            <w:shd w:val="clear" w:color="auto" w:fill="auto"/>
          </w:tcPr>
          <w:p w14:paraId="2D4A7F9A" w14:textId="77777777" w:rsidR="00AC3A74" w:rsidRPr="002A12F2" w:rsidRDefault="00AC3A74" w:rsidP="00505B7B">
            <w:pPr>
              <w:tabs>
                <w:tab w:val="left" w:pos="570"/>
                <w:tab w:val="num" w:pos="2300"/>
              </w:tabs>
              <w:spacing w:before="120" w:after="120"/>
              <w:ind w:leftChars="70" w:left="141" w:right="64" w:hanging="1"/>
              <w:jc w:val="both"/>
              <w:rPr>
                <w:bCs/>
                <w:sz w:val="18"/>
                <w:szCs w:val="18"/>
              </w:rPr>
            </w:pPr>
            <w:r w:rsidRPr="002A12F2">
              <w:rPr>
                <w:bCs/>
                <w:sz w:val="18"/>
                <w:szCs w:val="18"/>
                <w:lang w:eastAsia="ja-JP"/>
              </w:rPr>
              <w:t>2</w:t>
            </w:r>
            <w:r w:rsidRPr="002A12F2">
              <w:rPr>
                <w:bCs/>
                <w:sz w:val="18"/>
                <w:szCs w:val="18"/>
                <w:lang w:eastAsia="ja-JP"/>
              </w:rPr>
              <w:tab/>
            </w:r>
            <w:proofErr w:type="spellStart"/>
            <w:r w:rsidRPr="002A12F2">
              <w:rPr>
                <w:bCs/>
                <w:sz w:val="18"/>
                <w:szCs w:val="18"/>
                <w:lang w:eastAsia="ja-JP"/>
              </w:rPr>
              <w:t>R</w:t>
            </w:r>
            <w:r w:rsidRPr="002A12F2">
              <w:rPr>
                <w:bCs/>
                <w:sz w:val="18"/>
                <w:szCs w:val="18"/>
                <w:vertAlign w:val="subscript"/>
                <w:lang w:eastAsia="ja-JP"/>
              </w:rPr>
              <w:t>i</w:t>
            </w:r>
            <w:proofErr w:type="spellEnd"/>
            <w:r w:rsidRPr="002A12F2">
              <w:rPr>
                <w:bCs/>
                <w:sz w:val="18"/>
                <w:szCs w:val="18"/>
                <w:lang w:eastAsia="ja-JP"/>
              </w:rPr>
              <w:t xml:space="preserve"> –T</w:t>
            </w:r>
            <w:r w:rsidRPr="002A12F2">
              <w:rPr>
                <w:bCs/>
                <w:sz w:val="18"/>
                <w:szCs w:val="18"/>
                <w:vertAlign w:val="subscript"/>
                <w:lang w:eastAsia="ja-JP"/>
              </w:rPr>
              <w:t>1</w:t>
            </w:r>
            <w:r w:rsidRPr="002A12F2">
              <w:rPr>
                <w:bCs/>
                <w:sz w:val="18"/>
                <w:szCs w:val="18"/>
                <w:lang w:eastAsia="ja-JP"/>
              </w:rPr>
              <w:t xml:space="preserve"> – T</w:t>
            </w:r>
            <w:r w:rsidRPr="002A12F2">
              <w:rPr>
                <w:bCs/>
                <w:sz w:val="18"/>
                <w:szCs w:val="18"/>
                <w:vertAlign w:val="subscript"/>
                <w:lang w:eastAsia="ja-JP"/>
              </w:rPr>
              <w:t>2</w:t>
            </w:r>
            <w:r w:rsidRPr="002A12F2">
              <w:rPr>
                <w:bCs/>
                <w:sz w:val="18"/>
                <w:szCs w:val="18"/>
                <w:lang w:eastAsia="ja-JP"/>
              </w:rPr>
              <w:t xml:space="preserve"> – </w:t>
            </w:r>
            <w:proofErr w:type="spellStart"/>
            <w:r w:rsidRPr="002A12F2">
              <w:rPr>
                <w:bCs/>
                <w:sz w:val="18"/>
                <w:szCs w:val="18"/>
                <w:lang w:eastAsia="ja-JP"/>
              </w:rPr>
              <w:t>R</w:t>
            </w:r>
            <w:r w:rsidRPr="002A12F2">
              <w:rPr>
                <w:bCs/>
                <w:sz w:val="18"/>
                <w:szCs w:val="18"/>
                <w:vertAlign w:val="subscript"/>
                <w:lang w:eastAsia="ja-JP"/>
              </w:rPr>
              <w:t>f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E0E02B3" w14:textId="77777777" w:rsidR="00AC3A74" w:rsidRPr="002A12F2" w:rsidRDefault="00AC3A74" w:rsidP="00505B7B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bCs/>
                <w:sz w:val="18"/>
                <w:szCs w:val="18"/>
              </w:rPr>
            </w:pPr>
            <w:r w:rsidRPr="002A12F2">
              <w:rPr>
                <w:bCs/>
                <w:sz w:val="18"/>
                <w:szCs w:val="18"/>
                <w:lang w:eastAsia="ja-JP"/>
              </w:rPr>
              <w:t>T</w:t>
            </w:r>
            <w:r w:rsidRPr="002A12F2">
              <w:rPr>
                <w:bCs/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4252" w:type="dxa"/>
          </w:tcPr>
          <w:p w14:paraId="1A8A5902" w14:textId="77777777" w:rsidR="00AC3A74" w:rsidRPr="002A12F2" w:rsidRDefault="00AC3A74" w:rsidP="00505B7B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bCs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i</m:t>
                        </m:r>
                        <w:proofErr w:type="spellEnd"/>
                      </m:sub>
                    </m:sSub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  <w:tr w:rsidR="00AC3A74" w:rsidRPr="000250E8" w14:paraId="0A05DED7" w14:textId="77777777" w:rsidTr="00505B7B">
        <w:tc>
          <w:tcPr>
            <w:tcW w:w="2708" w:type="dxa"/>
            <w:vMerge/>
            <w:shd w:val="clear" w:color="auto" w:fill="auto"/>
          </w:tcPr>
          <w:p w14:paraId="3F30B168" w14:textId="77777777" w:rsidR="00AC3A74" w:rsidRPr="002A12F2" w:rsidRDefault="00AC3A74" w:rsidP="00505B7B">
            <w:pPr>
              <w:tabs>
                <w:tab w:val="num" w:pos="2300"/>
              </w:tabs>
              <w:spacing w:before="120" w:after="120"/>
              <w:ind w:leftChars="70" w:left="141" w:right="64" w:hanging="1"/>
              <w:jc w:val="both"/>
              <w:rPr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12B86D" w14:textId="77777777" w:rsidR="00AC3A74" w:rsidRPr="002A12F2" w:rsidRDefault="00AC3A74" w:rsidP="00505B7B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bCs/>
                <w:sz w:val="18"/>
                <w:szCs w:val="18"/>
              </w:rPr>
            </w:pPr>
            <w:r w:rsidRPr="002A12F2">
              <w:rPr>
                <w:bCs/>
                <w:sz w:val="18"/>
                <w:szCs w:val="18"/>
                <w:lang w:eastAsia="ja-JP"/>
              </w:rPr>
              <w:t>T</w:t>
            </w:r>
            <w:r w:rsidRPr="002A12F2">
              <w:rPr>
                <w:bCs/>
                <w:sz w:val="18"/>
                <w:szCs w:val="18"/>
                <w:vertAlign w:val="subscript"/>
                <w:lang w:eastAsia="ja-JP"/>
              </w:rPr>
              <w:t>2</w:t>
            </w:r>
          </w:p>
        </w:tc>
        <w:tc>
          <w:tcPr>
            <w:tcW w:w="4252" w:type="dxa"/>
          </w:tcPr>
          <w:p w14:paraId="4B39F8AD" w14:textId="77777777" w:rsidR="00AC3A74" w:rsidRPr="002A12F2" w:rsidRDefault="00AC3A74" w:rsidP="00505B7B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bCs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i</m:t>
                        </m:r>
                        <w:proofErr w:type="spellEnd"/>
                      </m:sub>
                    </m:sSub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</w:tbl>
    <w:p w14:paraId="1E42975A" w14:textId="77777777" w:rsidR="00AC3A74" w:rsidRPr="002A12F2" w:rsidRDefault="00AC3A74" w:rsidP="00AC3A74">
      <w:pPr>
        <w:spacing w:after="120" w:line="240" w:lineRule="auto"/>
        <w:ind w:left="2268" w:hanging="1134"/>
        <w:jc w:val="right"/>
        <w:rPr>
          <w:rFonts w:eastAsia="Calibri" w:cs="Arial"/>
          <w:bCs/>
        </w:rPr>
      </w:pPr>
      <w:bookmarkStart w:id="63" w:name="_Hlk104215225"/>
      <w:r w:rsidRPr="002A12F2">
        <w:rPr>
          <w:rFonts w:eastAsia="Calibri" w:cs="Arial"/>
          <w:bCs/>
        </w:rPr>
        <w:t>»</w:t>
      </w:r>
    </w:p>
    <w:p w14:paraId="7BB528D7" w14:textId="77777777" w:rsidR="00AC3A74" w:rsidRPr="002A12F2" w:rsidRDefault="00AC3A74" w:rsidP="00AC3A74">
      <w:pPr>
        <w:spacing w:after="120"/>
        <w:ind w:left="1134"/>
        <w:rPr>
          <w:rFonts w:eastAsia="Calibri" w:cs="Arial"/>
          <w:bCs/>
        </w:rPr>
      </w:pPr>
      <w:r w:rsidRPr="002A12F2">
        <w:rPr>
          <w:rFonts w:eastAsia="Calibri" w:cs="Arial"/>
          <w:i/>
          <w:iCs/>
        </w:rPr>
        <w:t>Второй абзац пункта 2.4.2.2</w:t>
      </w:r>
      <w:r w:rsidRPr="002A12F2">
        <w:rPr>
          <w:rFonts w:eastAsia="Calibri" w:cs="Arial"/>
        </w:rPr>
        <w:t xml:space="preserve"> пронумеровать как пункт 2.4.2.3.</w:t>
      </w:r>
    </w:p>
    <w:bookmarkEnd w:id="63"/>
    <w:p w14:paraId="6FECB571" w14:textId="77777777" w:rsidR="00AC3A74" w:rsidRPr="002A12F2" w:rsidRDefault="00AC3A74" w:rsidP="00AC3A74">
      <w:pPr>
        <w:spacing w:after="120"/>
        <w:ind w:left="1134"/>
        <w:rPr>
          <w:rFonts w:eastAsia="Calibri" w:cs="Arial"/>
        </w:rPr>
      </w:pPr>
      <w:r w:rsidRPr="002A12F2">
        <w:rPr>
          <w:rFonts w:eastAsia="Calibri" w:cs="Arial"/>
          <w:i/>
          <w:iCs/>
        </w:rPr>
        <w:t>Второй абзац пункта 2.4.4.4</w:t>
      </w:r>
      <w:r w:rsidRPr="002A12F2">
        <w:rPr>
          <w:rFonts w:eastAsia="Calibri" w:cs="Arial"/>
        </w:rPr>
        <w:t xml:space="preserve"> пронумеровать как пункт 2.4.4.5. </w:t>
      </w:r>
    </w:p>
    <w:p w14:paraId="66F99B45" w14:textId="77777777" w:rsidR="00AC3A74" w:rsidRPr="002A12F2" w:rsidRDefault="00AC3A74" w:rsidP="00AC3A74">
      <w:pPr>
        <w:spacing w:after="120"/>
        <w:ind w:left="1134"/>
        <w:rPr>
          <w:rFonts w:eastAsia="Calibri" w:cs="Arial"/>
        </w:rPr>
      </w:pPr>
      <w:r w:rsidRPr="002A12F2">
        <w:rPr>
          <w:rFonts w:eastAsia="Calibri" w:cs="Arial"/>
          <w:i/>
          <w:iCs/>
        </w:rPr>
        <w:t>Пункт 2.4.4.5</w:t>
      </w:r>
      <w:r w:rsidRPr="002A12F2">
        <w:rPr>
          <w:rFonts w:eastAsia="Calibri" w:cs="Arial"/>
        </w:rPr>
        <w:t xml:space="preserve"> </w:t>
      </w:r>
      <w:r w:rsidRPr="002A12F2">
        <w:rPr>
          <w:rFonts w:eastAsia="Calibri" w:cs="Arial"/>
          <w:i/>
          <w:iCs/>
        </w:rPr>
        <w:t>(прежний)</w:t>
      </w:r>
      <w:r w:rsidRPr="002A12F2">
        <w:rPr>
          <w:rFonts w:eastAsia="Calibri" w:cs="Arial"/>
        </w:rPr>
        <w:t>, изменить нумерацию на 2.4.4.6.</w:t>
      </w:r>
    </w:p>
    <w:p w14:paraId="10C6A393" w14:textId="77777777" w:rsidR="00AC3A74" w:rsidRPr="002A12F2" w:rsidRDefault="00AC3A74" w:rsidP="00AC3A74">
      <w:pPr>
        <w:spacing w:after="120"/>
        <w:ind w:left="1134" w:right="1134"/>
        <w:rPr>
          <w:rFonts w:eastAsia="Calibri" w:cs="Arial"/>
        </w:rPr>
      </w:pPr>
      <w:r w:rsidRPr="002A12F2">
        <w:rPr>
          <w:rFonts w:eastAsia="Calibri" w:cs="Arial"/>
          <w:i/>
          <w:iCs/>
        </w:rPr>
        <w:t>Пункт 2.4.5.2.1</w:t>
      </w:r>
      <w:r w:rsidRPr="002A12F2">
        <w:rPr>
          <w:rFonts w:eastAsia="Calibri" w:cs="Arial"/>
        </w:rPr>
        <w:t>, заменить «2.4.4.5» на «2.4.4.6».</w:t>
      </w:r>
    </w:p>
    <w:p w14:paraId="2F7DFB65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Приложение 9</w:t>
      </w:r>
      <w:r w:rsidRPr="002A12F2">
        <w:rPr>
          <w:rFonts w:eastAsia="Calibri" w:cs="Arial"/>
        </w:rPr>
        <w:t xml:space="preserve"> </w:t>
      </w:r>
    </w:p>
    <w:p w14:paraId="0F2225FD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 xml:space="preserve">Название </w:t>
      </w:r>
      <w:r w:rsidRPr="002A12F2">
        <w:rPr>
          <w:rFonts w:eastAsia="Calibri" w:cs="Arial"/>
        </w:rPr>
        <w:t xml:space="preserve">изменить следующим образом: </w:t>
      </w:r>
    </w:p>
    <w:p w14:paraId="2C181BA6" w14:textId="77777777" w:rsidR="00AC3A74" w:rsidRPr="002A12F2" w:rsidRDefault="00AC3A74" w:rsidP="00AC3A74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rPr>
          <w:b/>
          <w:bCs/>
          <w:color w:val="000000"/>
          <w:sz w:val="28"/>
          <w:szCs w:val="28"/>
          <w:lang w:eastAsia="nl-NL"/>
        </w:rPr>
      </w:pPr>
      <w:r w:rsidRPr="002A12F2">
        <w:rPr>
          <w:color w:val="000000"/>
          <w:sz w:val="28"/>
          <w:szCs w:val="28"/>
          <w:lang w:eastAsia="nl-NL"/>
        </w:rPr>
        <w:t>«</w:t>
      </w:r>
      <w:r w:rsidRPr="002A12F2">
        <w:rPr>
          <w:b/>
          <w:bCs/>
          <w:color w:val="000000"/>
          <w:sz w:val="28"/>
          <w:szCs w:val="28"/>
          <w:lang w:eastAsia="nl-NL"/>
        </w:rPr>
        <w:t>Процедура определения сцепления с мокрым дорожным покрытием для шин в изношенном состоянии</w:t>
      </w:r>
      <w:r w:rsidRPr="002A12F2">
        <w:rPr>
          <w:color w:val="000000"/>
          <w:sz w:val="28"/>
          <w:szCs w:val="28"/>
          <w:lang w:eastAsia="nl-NL"/>
        </w:rPr>
        <w:t>»</w:t>
      </w:r>
    </w:p>
    <w:p w14:paraId="33E986BF" w14:textId="77777777" w:rsidR="00AC3A74" w:rsidRPr="002A12F2" w:rsidRDefault="00AC3A74" w:rsidP="00AC3A74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2A12F2">
        <w:rPr>
          <w:i/>
          <w:iCs/>
        </w:rPr>
        <w:t>Пункт 2</w:t>
      </w:r>
      <w:r w:rsidRPr="002A12F2">
        <w:t xml:space="preserve"> изменить следующим образом: </w:t>
      </w:r>
    </w:p>
    <w:p w14:paraId="20E32641" w14:textId="77777777" w:rsidR="00AC3A74" w:rsidRPr="002A12F2" w:rsidRDefault="00AC3A74" w:rsidP="00AC3A74">
      <w:pPr>
        <w:tabs>
          <w:tab w:val="left" w:pos="2268"/>
        </w:tabs>
        <w:autoSpaceDE w:val="0"/>
        <w:autoSpaceDN w:val="0"/>
        <w:adjustRightInd w:val="0"/>
        <w:spacing w:after="120"/>
        <w:ind w:left="1134" w:right="1134"/>
        <w:rPr>
          <w:rFonts w:eastAsia="Calibri" w:cs="Arial"/>
        </w:rPr>
      </w:pPr>
      <w:r w:rsidRPr="002A12F2">
        <w:rPr>
          <w:rFonts w:eastAsia="Calibri" w:cs="Arial"/>
        </w:rPr>
        <w:t>«2.</w:t>
      </w:r>
      <w:r w:rsidRPr="002A12F2">
        <w:rPr>
          <w:rFonts w:eastAsia="Calibri" w:cs="Arial"/>
        </w:rPr>
        <w:tab/>
        <w:t xml:space="preserve">Процедура испытания для шин класса С1 </w:t>
      </w:r>
    </w:p>
    <w:p w14:paraId="453F4F6C" w14:textId="77777777" w:rsidR="00AC3A74" w:rsidRPr="002A12F2" w:rsidRDefault="00AC3A74" w:rsidP="00AC3A74">
      <w:pPr>
        <w:tabs>
          <w:tab w:val="left" w:pos="2268"/>
        </w:tabs>
        <w:autoSpaceDE w:val="0"/>
        <w:autoSpaceDN w:val="0"/>
        <w:adjustRightInd w:val="0"/>
        <w:spacing w:after="120"/>
        <w:ind w:left="1134" w:right="1134"/>
        <w:rPr>
          <w:rFonts w:eastAsia="Calibri" w:cs="Arial"/>
          <w:i/>
          <w:iCs/>
        </w:rPr>
      </w:pPr>
      <w:r w:rsidRPr="002A12F2">
        <w:rPr>
          <w:rFonts w:eastAsia="Calibri" w:cs="Arial"/>
        </w:rPr>
        <w:tab/>
      </w:r>
      <w:r w:rsidRPr="002A12F2">
        <w:rPr>
          <w:rFonts w:eastAsia="Calibri" w:cs="Arial"/>
        </w:rPr>
        <w:tab/>
        <w:t>[...]»</w:t>
      </w:r>
    </w:p>
    <w:p w14:paraId="28D6CAD6" w14:textId="77777777" w:rsidR="00AC3A74" w:rsidRPr="002A12F2" w:rsidRDefault="00AC3A74" w:rsidP="00AC3A74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</w:pPr>
      <w:r w:rsidRPr="002A12F2">
        <w:rPr>
          <w:i/>
          <w:iCs/>
        </w:rPr>
        <w:t>Пункт 2.1.1</w:t>
      </w:r>
      <w:r w:rsidRPr="002A12F2">
        <w:t xml:space="preserve"> изменить следующим образом:</w:t>
      </w:r>
    </w:p>
    <w:p w14:paraId="53303D19" w14:textId="77777777" w:rsidR="00AC3A74" w:rsidRPr="002A12F2" w:rsidRDefault="00AC3A74" w:rsidP="00AC3A74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2A12F2">
        <w:rPr>
          <w:rFonts w:eastAsia="Calibri" w:cs="Arial"/>
        </w:rPr>
        <w:t>«2.1.1</w:t>
      </w:r>
      <w:r w:rsidRPr="002A12F2">
        <w:rPr>
          <w:rFonts w:eastAsia="Calibri" w:cs="Arial"/>
        </w:rPr>
        <w:tab/>
        <w:t>“</w:t>
      </w:r>
      <w:r w:rsidRPr="002A12F2">
        <w:rPr>
          <w:rFonts w:eastAsia="Calibri" w:cs="Arial"/>
          <w:i/>
          <w:iCs/>
        </w:rPr>
        <w:t>Шина в изношенном состоянии</w:t>
      </w:r>
      <w:r w:rsidRPr="002A12F2">
        <w:rPr>
          <w:rFonts w:eastAsia="Calibri" w:cs="Arial"/>
        </w:rPr>
        <w:t>” или “</w:t>
      </w:r>
      <w:r w:rsidRPr="002A12F2">
        <w:rPr>
          <w:rFonts w:eastAsia="Calibri" w:cs="Arial"/>
          <w:i/>
          <w:iCs/>
        </w:rPr>
        <w:t>изношенная шина</w:t>
      </w:r>
      <w:r w:rsidRPr="002A12F2">
        <w:rPr>
          <w:rFonts w:eastAsia="Calibri" w:cs="Arial"/>
        </w:rPr>
        <w:t>” означает для целей настоящих Правил новую шину, искусственно изношенную путем уменьшения глубины протектора, или ‒‒ если речь идет об эталонной шине в изношенном состоянии ‒‒ шину с высотой формованного покрытия, указанной в пункте 2.2.1.2.4.1 настоящего приложения».</w:t>
      </w:r>
    </w:p>
    <w:p w14:paraId="7CA4BB40" w14:textId="77777777" w:rsidR="00AC3A74" w:rsidRPr="002A12F2" w:rsidRDefault="00AC3A74" w:rsidP="00AC3A74">
      <w:pPr>
        <w:keepNext/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>Пункт 2.1.13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56B077EA" w14:textId="77777777" w:rsidR="00AC3A74" w:rsidRPr="002A12F2" w:rsidRDefault="00AC3A74" w:rsidP="00AC3A74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2A12F2">
        <w:rPr>
          <w:rFonts w:eastAsia="Calibri" w:cs="Arial"/>
        </w:rPr>
        <w:t>«2.1.13</w:t>
      </w:r>
      <w:r w:rsidRPr="002A12F2">
        <w:rPr>
          <w:rFonts w:eastAsia="Calibri" w:cs="Arial"/>
        </w:rPr>
        <w:tab/>
        <w:t>“</w:t>
      </w:r>
      <w:r w:rsidRPr="002A12F2">
        <w:rPr>
          <w:rFonts w:eastAsia="Calibri" w:cs="Arial"/>
          <w:i/>
          <w:iCs/>
        </w:rPr>
        <w:t>Эталонная шина в изношенном состоянии</w:t>
      </w:r>
      <w:r w:rsidRPr="002A12F2">
        <w:rPr>
          <w:rFonts w:eastAsia="Calibri" w:cs="Arial"/>
        </w:rPr>
        <w:t>” или “</w:t>
      </w:r>
      <w:r w:rsidRPr="002A12F2">
        <w:rPr>
          <w:rFonts w:eastAsia="Calibri" w:cs="Arial"/>
          <w:i/>
          <w:iCs/>
        </w:rPr>
        <w:t>комплект эталонных шин в изношенном состоянии</w:t>
      </w:r>
      <w:r w:rsidRPr="002A12F2">
        <w:rPr>
          <w:rFonts w:eastAsia="Calibri" w:cs="Arial"/>
        </w:rPr>
        <w:t>” означает шину или комплект шин, состоящих из стандартных эталонных испытательных шин СЭИШ16 с формованным покрытием в изношенном состоянии».</w:t>
      </w:r>
    </w:p>
    <w:p w14:paraId="4AF53AFA" w14:textId="77777777" w:rsidR="00AC3A74" w:rsidRPr="002A12F2" w:rsidRDefault="00AC3A74" w:rsidP="00AC3A74">
      <w:pPr>
        <w:autoSpaceDE w:val="0"/>
        <w:autoSpaceDN w:val="0"/>
        <w:adjustRightInd w:val="0"/>
        <w:spacing w:after="120"/>
        <w:ind w:left="2268" w:right="1134" w:hanging="1128"/>
        <w:jc w:val="both"/>
        <w:rPr>
          <w:rFonts w:eastAsia="MS Mincho" w:cs="Arial"/>
          <w:bCs/>
        </w:rPr>
      </w:pPr>
      <w:r w:rsidRPr="002A12F2">
        <w:rPr>
          <w:rFonts w:eastAsia="Calibri" w:cs="Arial"/>
          <w:i/>
          <w:iCs/>
        </w:rPr>
        <w:t>Включить новый пункт 2.2.1.2.4.1.1</w:t>
      </w:r>
      <w:r w:rsidRPr="002A12F2">
        <w:rPr>
          <w:rFonts w:eastAsia="Calibri" w:cs="Arial"/>
        </w:rPr>
        <w:t xml:space="preserve"> следующего содержания:</w:t>
      </w:r>
    </w:p>
    <w:p w14:paraId="3CE46309" w14:textId="77777777" w:rsidR="00AC3A74" w:rsidRPr="002A12F2" w:rsidRDefault="00AC3A74" w:rsidP="00AC3A74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</w:t>
      </w:r>
      <w:r w:rsidRPr="002A12F2">
        <w:rPr>
          <w:rFonts w:eastAsia="Calibri" w:cs="Arial"/>
          <w:spacing w:val="-2"/>
        </w:rPr>
        <w:t>2.2.1.2.4.1.1</w:t>
      </w:r>
      <w:r w:rsidRPr="002A12F2">
        <w:rPr>
          <w:rFonts w:eastAsia="Calibri" w:cs="Arial"/>
        </w:rPr>
        <w:tab/>
        <w:t>Значение ширины обода указывает одна из признанных организаций по стандартам на шины и ободья, перечисленных в добавлении 4 к приложению 6 к настоящим Правилам. Код ширины обода не должен отличаться более чем на 0,5 от кода ширины измерительного обода».</w:t>
      </w:r>
    </w:p>
    <w:p w14:paraId="20B81E6C" w14:textId="77777777" w:rsidR="00AC3A74" w:rsidRPr="002A12F2" w:rsidRDefault="00AC3A74" w:rsidP="00AC3A74">
      <w:pPr>
        <w:autoSpaceDE w:val="0"/>
        <w:autoSpaceDN w:val="0"/>
        <w:adjustRightInd w:val="0"/>
        <w:spacing w:after="120"/>
        <w:ind w:left="2268" w:right="1134" w:hanging="1128"/>
        <w:jc w:val="both"/>
        <w:rPr>
          <w:rFonts w:eastAsia="MS Mincho" w:cs="Arial"/>
          <w:bCs/>
        </w:rPr>
      </w:pPr>
      <w:r w:rsidRPr="002A12F2">
        <w:rPr>
          <w:rFonts w:eastAsia="Calibri" w:cs="Arial"/>
          <w:i/>
          <w:iCs/>
        </w:rPr>
        <w:t>Включить новый пункт 2.2.1.2.4.1.2</w:t>
      </w:r>
      <w:r w:rsidRPr="002A12F2">
        <w:rPr>
          <w:rFonts w:eastAsia="Calibri" w:cs="Arial"/>
        </w:rPr>
        <w:t xml:space="preserve"> следующего содержания:</w:t>
      </w:r>
    </w:p>
    <w:p w14:paraId="5273DA05" w14:textId="77777777" w:rsidR="00AC3A74" w:rsidRPr="002A12F2" w:rsidRDefault="00AC3A74" w:rsidP="00AC3A74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</w:t>
      </w:r>
      <w:r w:rsidRPr="002A12F2">
        <w:rPr>
          <w:rFonts w:eastAsia="Calibri" w:cs="Arial"/>
          <w:spacing w:val="-2"/>
        </w:rPr>
        <w:t>2.2.1.2.4.1.2</w:t>
      </w:r>
      <w:r w:rsidRPr="002A12F2">
        <w:rPr>
          <w:rFonts w:eastAsia="Calibri" w:cs="Arial"/>
        </w:rPr>
        <w:tab/>
        <w:t>Внутреннее давление шины для измерения глубины протектора должно составлять 180–220 кПа».</w:t>
      </w:r>
    </w:p>
    <w:p w14:paraId="417FC1EA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lastRenderedPageBreak/>
        <w:t>Пункт 2.3.1.5</w:t>
      </w:r>
      <w:r w:rsidRPr="002A12F2">
        <w:rPr>
          <w:rFonts w:eastAsia="Calibri" w:cs="Arial"/>
        </w:rPr>
        <w:t xml:space="preserve">, заменить «СЭИШ16 в изношенном состоянии» на «СЭИШ16 с формованным покрытием в изношенном состоянии». </w:t>
      </w:r>
    </w:p>
    <w:p w14:paraId="5D3F0E84" w14:textId="77777777" w:rsidR="00AC3A74" w:rsidRPr="002A12F2" w:rsidRDefault="00AC3A74" w:rsidP="00AC3A74">
      <w:pPr>
        <w:spacing w:after="120"/>
        <w:ind w:left="1134" w:right="1134"/>
        <w:jc w:val="both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Пункт 2.3.3, таблицу со значениями температур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571CB5FE" w14:textId="77777777" w:rsidR="00AC3A74" w:rsidRPr="002A12F2" w:rsidRDefault="00AC3A74" w:rsidP="00AC3A74">
      <w:pPr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</w:t>
      </w:r>
    </w:p>
    <w:tbl>
      <w:tblPr>
        <w:tblStyle w:val="TableGrid2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1749"/>
      </w:tblGrid>
      <w:tr w:rsidR="00AC3A74" w:rsidRPr="00560345" w14:paraId="1484D793" w14:textId="77777777" w:rsidTr="00505B7B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7EBB87" w14:textId="77777777" w:rsidR="00AC3A74" w:rsidRPr="00560345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560345">
              <w:rPr>
                <w:rFonts w:eastAsia="Calibri" w:cs="Arial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ECCCE3" w14:textId="77777777" w:rsidR="00AC3A74" w:rsidRPr="00560345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560345">
              <w:rPr>
                <w:rFonts w:eastAsia="Calibri" w:cs="Arial"/>
                <w:i/>
                <w:iCs/>
                <w:sz w:val="16"/>
                <w:szCs w:val="16"/>
              </w:rPr>
              <w:t>Температура мокрой поверхности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7CE5B3" w14:textId="77777777" w:rsidR="00AC3A74" w:rsidRPr="00560345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560345">
              <w:rPr>
                <w:rFonts w:eastAsia="Calibri" w:cs="Arial"/>
                <w:i/>
                <w:iCs/>
                <w:sz w:val="16"/>
                <w:szCs w:val="16"/>
              </w:rPr>
              <w:t>Температура окружающего воздуха</w:t>
            </w:r>
          </w:p>
        </w:tc>
      </w:tr>
      <w:tr w:rsidR="00AC3A74" w:rsidRPr="002A12F2" w14:paraId="240B17F2" w14:textId="77777777" w:rsidTr="00505B7B">
        <w:tc>
          <w:tcPr>
            <w:tcW w:w="29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EA2F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both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Обычная шина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E75D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12 °C – 35 °C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AFE8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12 °C – 40 °C</w:t>
            </w:r>
          </w:p>
        </w:tc>
      </w:tr>
      <w:tr w:rsidR="00AC3A74" w:rsidRPr="002A12F2" w14:paraId="76803605" w14:textId="77777777" w:rsidTr="00505B7B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26F63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both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Зимняя 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05F3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35 °C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2513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40 °C</w:t>
            </w:r>
          </w:p>
        </w:tc>
      </w:tr>
      <w:tr w:rsidR="00AC3A74" w:rsidRPr="002A12F2" w14:paraId="3D76B939" w14:textId="77777777" w:rsidTr="00505B7B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224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D086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Зимняя шина, классифицируемая в</w:t>
            </w:r>
            <w:r w:rsidRPr="002A12F2">
              <w:rPr>
                <w:rFonts w:eastAsia="Calibri" w:cs="Arial"/>
                <w:lang w:val="en-US"/>
              </w:rPr>
              <w:t> </w:t>
            </w:r>
            <w:r w:rsidRPr="002A12F2">
              <w:rPr>
                <w:rFonts w:eastAsia="Calibri" w:cs="Arial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8F87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20 °C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08C8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20 °C</w:t>
            </w:r>
          </w:p>
        </w:tc>
      </w:tr>
      <w:tr w:rsidR="00AC3A74" w:rsidRPr="002A12F2" w14:paraId="19FD5C1C" w14:textId="77777777" w:rsidTr="00505B7B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AC8E03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Шина специального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B573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35 °C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C4A2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40 °C</w:t>
            </w:r>
          </w:p>
        </w:tc>
      </w:tr>
      <w:tr w:rsidR="00AC3A74" w:rsidRPr="002A12F2" w14:paraId="77EF389A" w14:textId="77777777" w:rsidTr="00505B7B">
        <w:tc>
          <w:tcPr>
            <w:tcW w:w="9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C36F2C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both"/>
              <w:rPr>
                <w:rFonts w:eastAsia="Calibri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8CAC07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Шина специального назначения, классифицируемая в</w:t>
            </w:r>
            <w:r w:rsidRPr="002A12F2">
              <w:rPr>
                <w:rFonts w:eastAsia="Calibri" w:cs="Arial"/>
                <w:lang w:val="en-US"/>
              </w:rPr>
              <w:t> </w:t>
            </w:r>
            <w:r w:rsidRPr="002A12F2">
              <w:rPr>
                <w:rFonts w:eastAsia="Calibri" w:cs="Arial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2F22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20 °C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F3BB" w14:textId="77777777" w:rsidR="00AC3A74" w:rsidRPr="002A12F2" w:rsidRDefault="00AC3A74" w:rsidP="00505B7B">
            <w:pPr>
              <w:spacing w:before="60" w:after="60" w:line="240" w:lineRule="auto"/>
              <w:ind w:left="57" w:right="57"/>
              <w:jc w:val="center"/>
              <w:rPr>
                <w:rFonts w:eastAsia="Calibri" w:cs="Arial"/>
              </w:rPr>
            </w:pPr>
            <w:r w:rsidRPr="002A12F2">
              <w:rPr>
                <w:rFonts w:eastAsia="Calibri" w:cs="Arial"/>
              </w:rPr>
              <w:t>5 °C – 20 °C</w:t>
            </w:r>
          </w:p>
        </w:tc>
      </w:tr>
    </w:tbl>
    <w:bookmarkEnd w:id="58"/>
    <w:p w14:paraId="2F5B6CD3" w14:textId="77777777" w:rsidR="00AC3A74" w:rsidRPr="002A12F2" w:rsidRDefault="00AC3A74" w:rsidP="00AC3A74">
      <w:pPr>
        <w:spacing w:after="120" w:line="240" w:lineRule="auto"/>
        <w:ind w:left="2268" w:right="1134" w:hanging="1134"/>
        <w:jc w:val="right"/>
        <w:rPr>
          <w:rFonts w:eastAsia="Calibri" w:cs="Arial"/>
          <w:bCs/>
        </w:rPr>
      </w:pPr>
      <w:r w:rsidRPr="002A12F2">
        <w:rPr>
          <w:rFonts w:eastAsia="Calibri" w:cs="Arial"/>
          <w:bCs/>
        </w:rPr>
        <w:t>»</w:t>
      </w:r>
    </w:p>
    <w:p w14:paraId="616A9E50" w14:textId="77777777" w:rsidR="00AC3A74" w:rsidRPr="002A12F2" w:rsidRDefault="00AC3A74" w:rsidP="00AC3A74">
      <w:pPr>
        <w:keepNext/>
        <w:spacing w:after="120"/>
        <w:ind w:left="2268" w:right="1134" w:hanging="1134"/>
        <w:jc w:val="both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Пункт 2.4.1.1.4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52483DBA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«2.4.1.1.4</w:t>
      </w:r>
      <w:r w:rsidRPr="002A12F2">
        <w:rPr>
          <w:rFonts w:eastAsia="Calibri" w:cs="Arial"/>
        </w:rPr>
        <w:tab/>
        <w:t xml:space="preserve">Расчет индекса сцепления потенциальной шины с мокрым дорожным покрытием </w:t>
      </w:r>
    </w:p>
    <w:p w14:paraId="3874DA2B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ab/>
        <w:t>[...]</w:t>
      </w:r>
    </w:p>
    <w:p w14:paraId="75E2760A" w14:textId="77777777" w:rsidR="00AC3A74" w:rsidRPr="002A12F2" w:rsidRDefault="00AC3A74" w:rsidP="00AC3A74">
      <w:pPr>
        <w:spacing w:after="120"/>
        <w:ind w:left="3402" w:right="1134" w:hanging="1134"/>
        <w:jc w:val="both"/>
        <w:rPr>
          <w:rFonts w:eastAsia="Calibri" w:cs="Arial"/>
        </w:rPr>
      </w:pPr>
      <w:proofErr w:type="spellStart"/>
      <w:r w:rsidRPr="002A12F2">
        <w:rPr>
          <w:rFonts w:eastAsia="Calibri" w:cs="Arial"/>
          <w:i/>
          <w:iCs/>
        </w:rPr>
        <w:t>BFC</w:t>
      </w:r>
      <w:r w:rsidRPr="002A12F2">
        <w:rPr>
          <w:rFonts w:eastAsia="Calibri" w:cs="Arial"/>
          <w:vertAlign w:val="subscript"/>
        </w:rPr>
        <w:t>adj</w:t>
      </w:r>
      <w:proofErr w:type="spellEnd"/>
      <w:r w:rsidRPr="002A12F2">
        <w:rPr>
          <w:rFonts w:eastAsia="Calibri" w:cs="Arial"/>
        </w:rPr>
        <w:t>(R)</w:t>
      </w:r>
      <w:r w:rsidRPr="002A12F2">
        <w:rPr>
          <w:rFonts w:eastAsia="Calibri" w:cs="Arial"/>
        </w:rPr>
        <w:tab/>
        <w:t>скорректированный средний коэффициент тормозной силы в соответствии с таблицей 1 приложения 5;</w:t>
      </w:r>
    </w:p>
    <w:p w14:paraId="0BD75659" w14:textId="77777777" w:rsidR="00AC3A74" w:rsidRPr="002A12F2" w:rsidRDefault="00AC3A74" w:rsidP="00AC3A74">
      <w:pPr>
        <w:keepNext/>
        <w:keepLines/>
        <w:spacing w:after="120"/>
        <w:ind w:left="3402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[...]</w:t>
      </w:r>
    </w:p>
    <w:p w14:paraId="5F18396C" w14:textId="77777777" w:rsidR="00AC3A74" w:rsidRPr="002A12F2" w:rsidRDefault="00AC3A74" w:rsidP="00AC3A74">
      <w:pPr>
        <w:keepNext/>
        <w:keepLines/>
        <w:tabs>
          <w:tab w:val="left" w:pos="2268"/>
        </w:tabs>
        <w:spacing w:after="120"/>
        <w:ind w:left="3402" w:right="1134" w:hanging="1134"/>
        <w:jc w:val="both"/>
        <w:rPr>
          <w:rFonts w:eastAsia="Calibri" w:cs="Arial"/>
        </w:rPr>
      </w:pPr>
      <w:proofErr w:type="spellStart"/>
      <w:r w:rsidRPr="002A12F2">
        <w:rPr>
          <w:rFonts w:eastAsia="Calibri" w:cs="Arial"/>
          <w:i/>
          <w:iCs/>
        </w:rPr>
        <w:t>K</w:t>
      </w:r>
      <w:r w:rsidRPr="002A12F2">
        <w:rPr>
          <w:rFonts w:eastAsia="Calibri" w:cs="Arial"/>
          <w:vertAlign w:val="subscript"/>
        </w:rPr>
        <w:t>vehicle</w:t>
      </w:r>
      <w:proofErr w:type="spellEnd"/>
      <w:r w:rsidRPr="002A12F2">
        <w:rPr>
          <w:rFonts w:eastAsia="Calibri" w:cs="Arial"/>
        </w:rPr>
        <w:t xml:space="preserve"> = 1,95</w:t>
      </w:r>
      <w:r w:rsidRPr="002A12F2">
        <w:rPr>
          <w:rFonts w:eastAsia="Calibri" w:cs="Arial"/>
        </w:rPr>
        <w:tab/>
        <w:t>коэффициент, обеспечивающий согласованность между предыдущим расчетом индекса сцепления с мокрым дорожным покрытием и настоящим расчетом, а также сопоставимость между методом с использованием транспортного средства и методом с использованием прицепа;</w:t>
      </w:r>
    </w:p>
    <w:p w14:paraId="3F5FBAB4" w14:textId="77777777" w:rsidR="00AC3A74" w:rsidRPr="002A12F2" w:rsidRDefault="00AC3A74" w:rsidP="00AC3A74">
      <w:pPr>
        <w:spacing w:after="120"/>
        <w:ind w:left="2835" w:right="1134" w:hanging="567"/>
        <w:jc w:val="both"/>
        <w:rPr>
          <w:rFonts w:eastAsia="Calibri" w:cs="Arial"/>
        </w:rPr>
      </w:pPr>
      <w:r w:rsidRPr="002A12F2">
        <w:rPr>
          <w:rFonts w:eastAsia="Calibri" w:cs="Arial"/>
        </w:rPr>
        <w:t xml:space="preserve">коэффициенты </w:t>
      </w:r>
      <w:r w:rsidRPr="002A12F2">
        <w:rPr>
          <w:rFonts w:eastAsia="Calibri" w:cs="Arial"/>
          <w:i/>
          <w:iCs/>
        </w:rPr>
        <w:t>a</w:t>
      </w:r>
      <w:r w:rsidRPr="002A12F2">
        <w:rPr>
          <w:rFonts w:eastAsia="Calibri" w:cs="Arial"/>
        </w:rPr>
        <w:t xml:space="preserve">, </w:t>
      </w:r>
      <w:r w:rsidRPr="002A12F2">
        <w:rPr>
          <w:rFonts w:eastAsia="Calibri" w:cs="Arial"/>
          <w:i/>
          <w:iCs/>
        </w:rPr>
        <w:t>b</w:t>
      </w:r>
      <w:r w:rsidRPr="002A12F2">
        <w:rPr>
          <w:rFonts w:eastAsia="Calibri" w:cs="Arial"/>
        </w:rPr>
        <w:t xml:space="preserve">, c и </w:t>
      </w:r>
      <w:r w:rsidRPr="002A12F2">
        <w:rPr>
          <w:rFonts w:eastAsia="Calibri" w:cs="Arial"/>
          <w:i/>
          <w:iCs/>
        </w:rPr>
        <w:t>d</w:t>
      </w:r>
      <w:r w:rsidRPr="002A12F2">
        <w:rPr>
          <w:rFonts w:eastAsia="Calibri" w:cs="Arial"/>
        </w:rPr>
        <w:t xml:space="preserve"> приведены в таблице 2.</w:t>
      </w:r>
    </w:p>
    <w:p w14:paraId="568A5665" w14:textId="77777777" w:rsidR="00AC3A74" w:rsidRPr="002A12F2" w:rsidRDefault="00AC3A74" w:rsidP="00AC3A74">
      <w:pPr>
        <w:spacing w:after="120"/>
        <w:ind w:left="1701" w:right="1134" w:firstLine="567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Таблица 2</w:t>
      </w:r>
    </w:p>
    <w:tbl>
      <w:tblPr>
        <w:tblW w:w="7371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299"/>
        <w:gridCol w:w="718"/>
        <w:gridCol w:w="910"/>
        <w:gridCol w:w="952"/>
        <w:gridCol w:w="938"/>
        <w:gridCol w:w="876"/>
      </w:tblGrid>
      <w:tr w:rsidR="00AC3A74" w:rsidRPr="00167191" w14:paraId="3906E7E0" w14:textId="77777777" w:rsidTr="00505B7B">
        <w:trPr>
          <w:cantSplit/>
          <w:trHeight w:val="247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42133B7" w14:textId="77777777" w:rsidR="00AC3A74" w:rsidRPr="00167191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ind w:left="40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167191">
              <w:rPr>
                <w:rFonts w:eastAsia="Calibri" w:cs="Times New Roman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C9B0D8" w14:textId="77777777" w:rsidR="00AC3A74" w:rsidRPr="00167191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  <w:vertAlign w:val="subscript"/>
              </w:rPr>
            </w:pPr>
            <w:r w:rsidRPr="00167191">
              <w:rPr>
                <w:rFonts w:eastAsia="Calibri" w:cs="Times New Roman"/>
                <w:i/>
                <w:iCs/>
                <w:sz w:val="16"/>
                <w:szCs w:val="16"/>
              </w:rPr>
              <w:t>ϑ</w:t>
            </w:r>
            <w:r w:rsidRPr="00167191">
              <w:rPr>
                <w:rFonts w:eastAsia="Calibri" w:cs="Times New Roman"/>
                <w:i/>
                <w:iCs/>
                <w:sz w:val="16"/>
                <w:szCs w:val="16"/>
                <w:vertAlign w:val="subscript"/>
              </w:rPr>
              <w:t>0</w:t>
            </w:r>
          </w:p>
          <w:p w14:paraId="4C92459B" w14:textId="77777777" w:rsidR="00AC3A74" w:rsidRPr="00167191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167191">
              <w:rPr>
                <w:rFonts w:eastAsia="Calibri" w:cs="Times New Roman"/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51DCF" w14:textId="77777777" w:rsidR="00AC3A74" w:rsidRPr="00167191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167191">
              <w:rPr>
                <w:rFonts w:eastAsia="Calibri" w:cs="Times New Roman"/>
                <w:i/>
                <w:iCs/>
                <w:sz w:val="16"/>
                <w:szCs w:val="16"/>
              </w:rPr>
              <w:t>a</w:t>
            </w:r>
          </w:p>
          <w:p w14:paraId="67D54126" w14:textId="77777777" w:rsidR="00AC3A74" w:rsidRPr="00167191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313C6C" w14:textId="77777777" w:rsidR="00AC3A74" w:rsidRPr="00167191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167191">
              <w:rPr>
                <w:rFonts w:eastAsia="Calibri" w:cs="Times New Roman"/>
                <w:i/>
                <w:iCs/>
                <w:sz w:val="16"/>
                <w:szCs w:val="16"/>
              </w:rPr>
              <w:t>b</w:t>
            </w:r>
          </w:p>
          <w:p w14:paraId="2AE7F179" w14:textId="77777777" w:rsidR="00AC3A74" w:rsidRPr="00167191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167191">
              <w:rPr>
                <w:rFonts w:eastAsia="Calibri" w:cs="Times New Roman"/>
                <w:i/>
                <w:iCs/>
                <w:sz w:val="16"/>
                <w:szCs w:val="16"/>
              </w:rPr>
              <w:t>(°C</w:t>
            </w:r>
            <w:r w:rsidRPr="00167191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</w:rPr>
              <w:t>−1</w:t>
            </w:r>
            <w:r w:rsidRPr="00167191">
              <w:rPr>
                <w:rFonts w:eastAsia="Calibri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277AB6" w14:textId="77777777" w:rsidR="00AC3A74" w:rsidRPr="00167191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167191">
              <w:rPr>
                <w:rFonts w:eastAsia="Calibri" w:cs="Times New Roman"/>
                <w:i/>
                <w:iCs/>
                <w:sz w:val="16"/>
                <w:szCs w:val="16"/>
              </w:rPr>
              <w:t>c</w:t>
            </w:r>
          </w:p>
          <w:p w14:paraId="489B6418" w14:textId="77777777" w:rsidR="00AC3A74" w:rsidRPr="00167191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167191">
              <w:rPr>
                <w:rFonts w:eastAsia="Calibri" w:cs="Times New Roman"/>
                <w:i/>
                <w:iCs/>
                <w:sz w:val="16"/>
                <w:szCs w:val="16"/>
              </w:rPr>
              <w:t>(°C</w:t>
            </w:r>
            <w:r w:rsidRPr="00167191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</w:rPr>
              <w:t>−2</w:t>
            </w:r>
            <w:r w:rsidRPr="00167191">
              <w:rPr>
                <w:rFonts w:eastAsia="Calibri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5BCD9B" w14:textId="77777777" w:rsidR="00AC3A74" w:rsidRPr="00167191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167191">
              <w:rPr>
                <w:rFonts w:eastAsia="Calibri" w:cs="Times New Roman"/>
                <w:i/>
                <w:iCs/>
                <w:sz w:val="16"/>
                <w:szCs w:val="16"/>
              </w:rPr>
              <w:t>d</w:t>
            </w:r>
          </w:p>
          <w:p w14:paraId="38EB6177" w14:textId="77777777" w:rsidR="00AC3A74" w:rsidRPr="00167191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167191">
              <w:rPr>
                <w:rFonts w:eastAsia="Calibri" w:cs="Times New Roman"/>
                <w:i/>
                <w:iCs/>
                <w:sz w:val="16"/>
                <w:szCs w:val="16"/>
              </w:rPr>
              <w:t>(мм</w:t>
            </w:r>
            <w:r w:rsidRPr="00167191">
              <w:rPr>
                <w:rFonts w:eastAsia="Calibri" w:cs="Times New Roman"/>
                <w:i/>
                <w:iCs/>
                <w:sz w:val="16"/>
                <w:szCs w:val="16"/>
                <w:vertAlign w:val="superscript"/>
              </w:rPr>
              <w:t>−1</w:t>
            </w:r>
            <w:r w:rsidRPr="00167191">
              <w:rPr>
                <w:rFonts w:eastAsia="Calibri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C3A74" w:rsidRPr="002A12F2" w14:paraId="29ED4544" w14:textId="77777777" w:rsidTr="00505B7B">
        <w:trPr>
          <w:cantSplit/>
          <w:trHeight w:val="133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FA4774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t>Обычная шина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4940722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20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E25C9A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+0,90996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072ABB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−0,00179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FF16E8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−0,00013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1EAD5A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−0,10313</w:t>
            </w:r>
          </w:p>
        </w:tc>
      </w:tr>
      <w:tr w:rsidR="00AC3A74" w:rsidRPr="002A12F2" w14:paraId="37B34EC7" w14:textId="77777777" w:rsidTr="00505B7B">
        <w:trPr>
          <w:cantSplit/>
          <w:trHeight w:val="1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870704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t>Зимняя шина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24D89A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9675F8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+0,81045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3885D5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7314F1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F75636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−0,05093</w:t>
            </w:r>
          </w:p>
        </w:tc>
      </w:tr>
      <w:tr w:rsidR="00AC3A74" w:rsidRPr="002A12F2" w14:paraId="6332396C" w14:textId="77777777" w:rsidTr="00505B7B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E1F731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rFonts w:eastAsia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D4F6E8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t>Зимняя шина, классифицируемая в</w:t>
            </w:r>
            <w:r w:rsidRPr="002A12F2">
              <w:rPr>
                <w:rFonts w:eastAsia="Calibri"/>
                <w:lang w:val="en-US"/>
              </w:rPr>
              <w:t> </w:t>
            </w:r>
            <w:r w:rsidRPr="002A12F2">
              <w:rPr>
                <w:rFonts w:eastAsia="Calibri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10EF88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C218A9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+0,71094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38E695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+0,00172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F2BE24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754704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+0,00127</w:t>
            </w:r>
          </w:p>
        </w:tc>
      </w:tr>
      <w:tr w:rsidR="00AC3A74" w:rsidRPr="002A12F2" w14:paraId="17CD868F" w14:textId="77777777" w:rsidTr="00505B7B">
        <w:trPr>
          <w:cantSplit/>
          <w:trHeight w:val="1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D1BD54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lastRenderedPageBreak/>
              <w:t>Шина специального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8F1DE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3ADE3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+0,81045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72A7F2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A1B786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A4389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−0,05093</w:t>
            </w:r>
          </w:p>
        </w:tc>
      </w:tr>
      <w:tr w:rsidR="00AC3A74" w:rsidRPr="002A12F2" w14:paraId="7A03DD95" w14:textId="77777777" w:rsidTr="00505B7B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AFE0BC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rFonts w:eastAsia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4D5C65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t>Шина специального назначения, классифицируемая в</w:t>
            </w:r>
            <w:r w:rsidRPr="002A12F2">
              <w:rPr>
                <w:rFonts w:eastAsia="Calibri"/>
                <w:lang w:val="en-US"/>
              </w:rPr>
              <w:t> </w:t>
            </w:r>
            <w:r w:rsidRPr="002A12F2">
              <w:rPr>
                <w:rFonts w:eastAsia="Calibri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E6F32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5CCF92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+0,71094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3D7ED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+0,00172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F684E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E13D92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+0,00127</w:t>
            </w:r>
          </w:p>
        </w:tc>
      </w:tr>
    </w:tbl>
    <w:p w14:paraId="01588B47" w14:textId="77777777" w:rsidR="00AC3A74" w:rsidRPr="002A12F2" w:rsidRDefault="00AC3A74" w:rsidP="00AC3A74">
      <w:pPr>
        <w:spacing w:after="120" w:line="240" w:lineRule="auto"/>
        <w:ind w:left="2268" w:hanging="1134"/>
        <w:jc w:val="right"/>
        <w:rPr>
          <w:rFonts w:eastAsia="Calibri" w:cs="Arial"/>
          <w:bCs/>
        </w:rPr>
      </w:pPr>
      <w:r w:rsidRPr="002A12F2">
        <w:rPr>
          <w:rFonts w:eastAsia="Calibri" w:cs="Arial"/>
          <w:bCs/>
        </w:rPr>
        <w:t>»</w:t>
      </w:r>
    </w:p>
    <w:p w14:paraId="3CE3D6DE" w14:textId="77777777" w:rsidR="00AC3A74" w:rsidRPr="002A12F2" w:rsidRDefault="00AC3A74" w:rsidP="00AC3A74">
      <w:pPr>
        <w:keepNext/>
        <w:spacing w:after="120"/>
        <w:ind w:left="2268" w:right="1134" w:hanging="1134"/>
        <w:jc w:val="both"/>
        <w:rPr>
          <w:rFonts w:eastAsia="Calibri" w:cs="Arial"/>
          <w:i/>
          <w:iCs/>
        </w:rPr>
      </w:pPr>
      <w:r w:rsidRPr="002A12F2">
        <w:rPr>
          <w:rFonts w:eastAsia="Calibri" w:cs="Arial"/>
          <w:i/>
          <w:iCs/>
        </w:rPr>
        <w:t>Пункт 2.4.2.1.4</w:t>
      </w:r>
      <w:r w:rsidRPr="002A12F2">
        <w:rPr>
          <w:rFonts w:eastAsia="Calibri" w:cs="Arial"/>
        </w:rPr>
        <w:t xml:space="preserve"> изменить следующим образом:</w:t>
      </w:r>
    </w:p>
    <w:p w14:paraId="0BB6E5B5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>«2.4.2.1.4</w:t>
      </w:r>
      <w:r w:rsidRPr="002A12F2">
        <w:rPr>
          <w:rFonts w:eastAsia="Calibri" w:cs="Arial"/>
        </w:rPr>
        <w:tab/>
        <w:t xml:space="preserve">Расчет индекса сцепления потенциальной шины с мокрым дорожным покрытием </w:t>
      </w:r>
    </w:p>
    <w:p w14:paraId="029714A5" w14:textId="77777777" w:rsidR="00AC3A74" w:rsidRPr="002A12F2" w:rsidRDefault="00AC3A74" w:rsidP="00AC3A74">
      <w:pPr>
        <w:spacing w:after="120"/>
        <w:ind w:left="2268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</w:rPr>
        <w:tab/>
        <w:t>[...]</w:t>
      </w:r>
    </w:p>
    <w:p w14:paraId="78FFA0C8" w14:textId="77777777" w:rsidR="00AC3A74" w:rsidRPr="002A12F2" w:rsidRDefault="00AC3A74" w:rsidP="00AC3A74">
      <w:pPr>
        <w:spacing w:after="120"/>
        <w:ind w:left="3402" w:right="1134" w:hanging="1134"/>
        <w:jc w:val="both"/>
        <w:rPr>
          <w:rFonts w:eastAsia="Calibri" w:cs="Arial"/>
        </w:rPr>
      </w:pPr>
      <w:r w:rsidRPr="002A12F2">
        <w:rPr>
          <w:rFonts w:eastAsia="Calibri" w:cs="Arial"/>
          <w:i/>
          <w:iCs/>
        </w:rPr>
        <w:t>µ</w:t>
      </w:r>
      <w:proofErr w:type="spellStart"/>
      <w:proofErr w:type="gramStart"/>
      <w:r w:rsidRPr="002A12F2">
        <w:rPr>
          <w:rFonts w:eastAsia="Calibri" w:cs="Arial"/>
          <w:vertAlign w:val="subscript"/>
        </w:rPr>
        <w:t>peak,adj</w:t>
      </w:r>
      <w:proofErr w:type="spellEnd"/>
      <w:proofErr w:type="gramEnd"/>
      <w:r w:rsidRPr="002A12F2">
        <w:rPr>
          <w:rFonts w:eastAsia="Calibri" w:cs="Arial"/>
        </w:rPr>
        <w:t>(R)</w:t>
      </w:r>
      <w:r w:rsidRPr="002A12F2">
        <w:rPr>
          <w:rFonts w:eastAsia="Calibri" w:cs="Arial"/>
        </w:rPr>
        <w:tab/>
        <w:t>скорректированный средний коэффициент тормозной силы в соответствии с таблицей 1 приложения 5;</w:t>
      </w:r>
    </w:p>
    <w:p w14:paraId="01C80442" w14:textId="77777777" w:rsidR="00AC3A74" w:rsidRPr="002A12F2" w:rsidRDefault="00AC3A74" w:rsidP="00AC3A74">
      <w:pPr>
        <w:spacing w:after="120"/>
        <w:ind w:left="3261" w:right="1134" w:hanging="993"/>
        <w:jc w:val="both"/>
        <w:rPr>
          <w:rFonts w:eastAsia="Calibri" w:cs="Arial"/>
        </w:rPr>
      </w:pPr>
      <w:r w:rsidRPr="002A12F2">
        <w:rPr>
          <w:rFonts w:eastAsia="Calibri" w:cs="Arial"/>
        </w:rPr>
        <w:t>[...]</w:t>
      </w:r>
    </w:p>
    <w:p w14:paraId="71581C3C" w14:textId="77777777" w:rsidR="00AC3A74" w:rsidRPr="002A12F2" w:rsidRDefault="00AC3A74" w:rsidP="00AC3A74">
      <w:pPr>
        <w:spacing w:after="120"/>
        <w:ind w:left="3402" w:right="1134" w:hanging="1134"/>
        <w:jc w:val="both"/>
        <w:rPr>
          <w:rFonts w:eastAsia="Calibri" w:cs="Arial"/>
        </w:rPr>
      </w:pPr>
      <w:proofErr w:type="spellStart"/>
      <w:r w:rsidRPr="002A12F2">
        <w:rPr>
          <w:rFonts w:eastAsia="Calibri" w:cs="Arial"/>
          <w:i/>
          <w:iCs/>
        </w:rPr>
        <w:t>K</w:t>
      </w:r>
      <w:r w:rsidRPr="002A12F2">
        <w:rPr>
          <w:rFonts w:eastAsia="Calibri" w:cs="Arial"/>
          <w:vertAlign w:val="subscript"/>
        </w:rPr>
        <w:t>trailer</w:t>
      </w:r>
      <w:proofErr w:type="spellEnd"/>
      <w:r w:rsidRPr="002A12F2">
        <w:rPr>
          <w:rFonts w:eastAsia="Calibri" w:cs="Arial"/>
        </w:rPr>
        <w:t xml:space="preserve"> = 1,50</w:t>
      </w:r>
      <w:r w:rsidRPr="002A12F2">
        <w:rPr>
          <w:rFonts w:eastAsia="Calibri" w:cs="Arial"/>
        </w:rPr>
        <w:tab/>
        <w:t>коэффициент, обеспечивающий согласованность между предыдущим расчетом индекса сцепления с мокрым дорожным покрытием и настоящим расчетом, а также сопоставимость между методом с использованием транспортного средства и методом с использованием прицепа;</w:t>
      </w:r>
    </w:p>
    <w:p w14:paraId="5C4015D8" w14:textId="77777777" w:rsidR="00AC3A74" w:rsidRPr="002A12F2" w:rsidRDefault="00AC3A74" w:rsidP="00AC3A74">
      <w:pPr>
        <w:spacing w:after="120"/>
        <w:ind w:left="3261" w:right="1134" w:hanging="993"/>
        <w:jc w:val="both"/>
        <w:rPr>
          <w:rFonts w:eastAsia="Calibri" w:cs="Arial"/>
        </w:rPr>
      </w:pPr>
      <w:r w:rsidRPr="002A12F2">
        <w:rPr>
          <w:rFonts w:eastAsia="Calibri" w:cs="Arial"/>
        </w:rPr>
        <w:t xml:space="preserve">коэффициенты </w:t>
      </w:r>
      <w:r w:rsidRPr="002A12F2">
        <w:rPr>
          <w:rFonts w:eastAsia="Calibri" w:cs="Arial"/>
          <w:i/>
          <w:iCs/>
        </w:rPr>
        <w:t>a</w:t>
      </w:r>
      <w:r w:rsidRPr="002A12F2">
        <w:rPr>
          <w:rFonts w:eastAsia="Calibri" w:cs="Arial"/>
        </w:rPr>
        <w:t xml:space="preserve">, </w:t>
      </w:r>
      <w:r w:rsidRPr="002A12F2">
        <w:rPr>
          <w:rFonts w:eastAsia="Calibri" w:cs="Arial"/>
          <w:i/>
          <w:iCs/>
        </w:rPr>
        <w:t>b</w:t>
      </w:r>
      <w:r w:rsidRPr="002A12F2">
        <w:rPr>
          <w:rFonts w:eastAsia="Calibri" w:cs="Arial"/>
        </w:rPr>
        <w:t xml:space="preserve">, </w:t>
      </w:r>
      <w:r w:rsidRPr="002A12F2">
        <w:rPr>
          <w:rFonts w:eastAsia="Calibri" w:cs="Arial"/>
          <w:i/>
          <w:iCs/>
        </w:rPr>
        <w:t>c</w:t>
      </w:r>
      <w:r w:rsidRPr="002A12F2">
        <w:rPr>
          <w:rFonts w:eastAsia="Calibri" w:cs="Arial"/>
        </w:rPr>
        <w:t xml:space="preserve"> и </w:t>
      </w:r>
      <w:r w:rsidRPr="002A12F2">
        <w:rPr>
          <w:rFonts w:eastAsia="Calibri" w:cs="Arial"/>
          <w:i/>
          <w:iCs/>
        </w:rPr>
        <w:t>d</w:t>
      </w:r>
      <w:r w:rsidRPr="002A12F2">
        <w:rPr>
          <w:rFonts w:eastAsia="Calibri" w:cs="Arial"/>
        </w:rPr>
        <w:t xml:space="preserve"> приведены в таблице 4.</w:t>
      </w:r>
    </w:p>
    <w:p w14:paraId="2192ED8A" w14:textId="77777777" w:rsidR="00AC3A74" w:rsidRPr="002A12F2" w:rsidRDefault="00AC3A74" w:rsidP="00AC3A74">
      <w:pPr>
        <w:keepNext/>
        <w:keepLines/>
        <w:spacing w:before="120" w:after="120"/>
        <w:ind w:left="1701" w:right="1134" w:firstLine="567"/>
        <w:jc w:val="both"/>
        <w:rPr>
          <w:rFonts w:eastAsia="Calibri" w:cs="Arial"/>
          <w:bCs/>
        </w:rPr>
      </w:pPr>
      <w:r w:rsidRPr="002A12F2">
        <w:rPr>
          <w:rFonts w:eastAsia="Calibri" w:cs="Arial"/>
        </w:rPr>
        <w:t>Таблица 4</w:t>
      </w:r>
    </w:p>
    <w:tbl>
      <w:tblPr>
        <w:tblW w:w="7371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290"/>
        <w:gridCol w:w="713"/>
        <w:gridCol w:w="924"/>
        <w:gridCol w:w="966"/>
        <w:gridCol w:w="924"/>
        <w:gridCol w:w="876"/>
      </w:tblGrid>
      <w:tr w:rsidR="00AC3A74" w:rsidRPr="002A12F2" w14:paraId="69D6727A" w14:textId="77777777" w:rsidTr="00505B7B">
        <w:trPr>
          <w:cantSplit/>
          <w:trHeight w:val="247"/>
          <w:tblHeader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AF9A75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eastAsia="Calibri"/>
                <w:i/>
                <w:iCs/>
                <w:sz w:val="16"/>
                <w:szCs w:val="16"/>
              </w:rPr>
            </w:pPr>
            <w:r w:rsidRPr="002A12F2">
              <w:rPr>
                <w:rFonts w:eastAsia="Calibri"/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C52D62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2A12F2">
              <w:rPr>
                <w:rFonts w:eastAsia="Calibri"/>
                <w:i/>
                <w:iCs/>
                <w:sz w:val="16"/>
                <w:szCs w:val="16"/>
              </w:rPr>
              <w:t>ϑ0</w:t>
            </w:r>
          </w:p>
          <w:p w14:paraId="026AC8E5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2A12F2">
              <w:rPr>
                <w:rFonts w:eastAsia="Calibri"/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9A6D2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2A12F2">
              <w:rPr>
                <w:rFonts w:eastAsia="Calibri"/>
                <w:i/>
                <w:iCs/>
                <w:sz w:val="16"/>
                <w:szCs w:val="16"/>
              </w:rPr>
              <w:t>a</w:t>
            </w:r>
          </w:p>
          <w:p w14:paraId="6871B7E1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A831AA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2A12F2">
              <w:rPr>
                <w:rFonts w:eastAsia="Calibri"/>
                <w:i/>
                <w:iCs/>
                <w:sz w:val="16"/>
                <w:szCs w:val="16"/>
              </w:rPr>
              <w:t>b</w:t>
            </w:r>
          </w:p>
          <w:p w14:paraId="68863B6B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2A12F2">
              <w:rPr>
                <w:rFonts w:eastAsia="Calibri"/>
                <w:i/>
                <w:iCs/>
                <w:sz w:val="16"/>
                <w:szCs w:val="16"/>
              </w:rPr>
              <w:t>(°C−1)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A27109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2A12F2">
              <w:rPr>
                <w:rFonts w:eastAsia="Calibri"/>
                <w:i/>
                <w:iCs/>
                <w:sz w:val="16"/>
                <w:szCs w:val="16"/>
              </w:rPr>
              <w:t>c</w:t>
            </w:r>
          </w:p>
          <w:p w14:paraId="72D70EBA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2A12F2">
              <w:rPr>
                <w:rFonts w:eastAsia="Calibri"/>
                <w:i/>
                <w:iCs/>
                <w:sz w:val="16"/>
                <w:szCs w:val="16"/>
              </w:rPr>
              <w:t>(°C−2)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5CF912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2A12F2">
              <w:rPr>
                <w:rFonts w:eastAsia="Calibri"/>
                <w:i/>
                <w:iCs/>
                <w:sz w:val="16"/>
                <w:szCs w:val="16"/>
              </w:rPr>
              <w:t>d</w:t>
            </w:r>
          </w:p>
          <w:p w14:paraId="6CCC0486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2A12F2">
              <w:rPr>
                <w:rFonts w:eastAsia="Calibri"/>
                <w:i/>
                <w:iCs/>
                <w:sz w:val="16"/>
                <w:szCs w:val="16"/>
              </w:rPr>
              <w:t>(мм−1)</w:t>
            </w:r>
          </w:p>
        </w:tc>
      </w:tr>
      <w:tr w:rsidR="00AC3A74" w:rsidRPr="002A12F2" w14:paraId="34782DF0" w14:textId="77777777" w:rsidTr="00505B7B">
        <w:trPr>
          <w:cantSplit/>
          <w:trHeight w:val="133"/>
        </w:trPr>
        <w:tc>
          <w:tcPr>
            <w:tcW w:w="29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F29E71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t>Обычная шина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B53304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20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272CB64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+0,99655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8F171E0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−0,00124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1AA8135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+0,00041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52B9822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+0,06876</w:t>
            </w:r>
          </w:p>
        </w:tc>
      </w:tr>
      <w:tr w:rsidR="00AC3A74" w:rsidRPr="002A12F2" w14:paraId="2C894B89" w14:textId="77777777" w:rsidTr="00505B7B">
        <w:trPr>
          <w:cantSplit/>
          <w:trHeight w:val="130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872503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t>Зимняя шина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A388E1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4C700B2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+0,94572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172939E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395DE0D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77487C4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+0,08047</w:t>
            </w:r>
          </w:p>
        </w:tc>
      </w:tr>
      <w:tr w:rsidR="00AC3A74" w:rsidRPr="002A12F2" w14:paraId="42E49B20" w14:textId="77777777" w:rsidTr="00505B7B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239EBD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8D7594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t>Зимняя шина, классифицируемая в</w:t>
            </w:r>
            <w:r w:rsidRPr="002A12F2">
              <w:rPr>
                <w:rFonts w:eastAsia="Calibri"/>
                <w:lang w:val="en-US"/>
              </w:rPr>
              <w:t> </w:t>
            </w:r>
            <w:r w:rsidRPr="002A12F2">
              <w:rPr>
                <w:rFonts w:eastAsia="Calibri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E47C17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C796994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+0,89488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8D429D5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+0,00061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E55ACC4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7D1B39E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+0,09217</w:t>
            </w:r>
          </w:p>
        </w:tc>
      </w:tr>
      <w:tr w:rsidR="00AC3A74" w:rsidRPr="002A12F2" w14:paraId="6081057E" w14:textId="77777777" w:rsidTr="00505B7B">
        <w:trPr>
          <w:cantSplit/>
          <w:trHeight w:val="130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1FF5A9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t>Шина специального назначения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048D6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6F78E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+0,94572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3FD2C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344923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6C0D8" w14:textId="77777777" w:rsidR="00AC3A74" w:rsidRPr="002A12F2" w:rsidRDefault="00AC3A74" w:rsidP="00505B7B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+0,08047</w:t>
            </w:r>
          </w:p>
        </w:tc>
      </w:tr>
      <w:tr w:rsidR="00AC3A74" w:rsidRPr="002A12F2" w14:paraId="718B6674" w14:textId="77777777" w:rsidTr="00505B7B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BCA99C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3A2A8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rPr>
                <w:rFonts w:eastAsia="Calibri"/>
              </w:rPr>
            </w:pPr>
            <w:r w:rsidRPr="002A12F2">
              <w:rPr>
                <w:rFonts w:eastAsia="Calibri"/>
              </w:rPr>
              <w:t>Шина специального назначения, классифицируемая в</w:t>
            </w:r>
            <w:r w:rsidRPr="002A12F2">
              <w:rPr>
                <w:rFonts w:eastAsia="Calibri"/>
                <w:lang w:val="en-US"/>
              </w:rPr>
              <w:t> </w:t>
            </w:r>
            <w:r w:rsidRPr="002A12F2">
              <w:rPr>
                <w:rFonts w:eastAsia="Calibri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3F0D5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AE122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+0,89488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BD9AE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+0,00061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A934B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−0,00080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18F17" w14:textId="77777777" w:rsidR="00AC3A74" w:rsidRPr="002A12F2" w:rsidRDefault="00AC3A74" w:rsidP="00505B7B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eastAsia="Calibri"/>
              </w:rPr>
            </w:pPr>
            <w:r w:rsidRPr="002A12F2">
              <w:rPr>
                <w:rFonts w:eastAsia="Calibri"/>
              </w:rPr>
              <w:t>+0,09217</w:t>
            </w:r>
          </w:p>
        </w:tc>
      </w:tr>
    </w:tbl>
    <w:p w14:paraId="0BE66F26" w14:textId="77777777" w:rsidR="00AC3A74" w:rsidRPr="002A12F2" w:rsidRDefault="00AC3A74" w:rsidP="00AC3A74">
      <w:pPr>
        <w:spacing w:after="120" w:line="240" w:lineRule="auto"/>
        <w:ind w:left="2268" w:hanging="1134"/>
        <w:jc w:val="right"/>
        <w:rPr>
          <w:rFonts w:eastAsia="Calibri" w:cs="Arial"/>
          <w:bCs/>
        </w:rPr>
      </w:pPr>
      <w:r w:rsidRPr="002A12F2">
        <w:rPr>
          <w:rFonts w:eastAsia="Calibri" w:cs="Arial"/>
          <w:bCs/>
        </w:rPr>
        <w:t>»</w:t>
      </w:r>
    </w:p>
    <w:p w14:paraId="2242B3C9" w14:textId="77777777" w:rsidR="00AC3A74" w:rsidRPr="002A12F2" w:rsidRDefault="00AC3A74" w:rsidP="00AC3A74">
      <w:pPr>
        <w:spacing w:after="120"/>
        <w:ind w:left="2268" w:right="1134" w:hanging="1128"/>
        <w:rPr>
          <w:rFonts w:eastAsia="Calibri" w:cs="Arial"/>
        </w:rPr>
      </w:pPr>
      <w:r w:rsidRPr="002A12F2">
        <w:rPr>
          <w:rFonts w:eastAsia="Calibri" w:cs="Arial"/>
          <w:i/>
          <w:iCs/>
        </w:rPr>
        <w:t xml:space="preserve">Включить новый пункт 3 </w:t>
      </w:r>
      <w:r w:rsidRPr="002A12F2">
        <w:rPr>
          <w:rFonts w:eastAsia="Calibri" w:cs="Arial"/>
        </w:rPr>
        <w:t>следующего содержания:</w:t>
      </w:r>
    </w:p>
    <w:p w14:paraId="73F7FB96" w14:textId="77777777" w:rsidR="00AC3A74" w:rsidRPr="002A12F2" w:rsidRDefault="00AC3A74" w:rsidP="00AC3A74">
      <w:pPr>
        <w:spacing w:after="120"/>
        <w:ind w:left="2268" w:right="1134" w:hanging="1128"/>
        <w:rPr>
          <w:rFonts w:eastAsia="Calibri" w:cs="Arial"/>
        </w:rPr>
      </w:pPr>
      <w:r w:rsidRPr="002A12F2">
        <w:rPr>
          <w:rFonts w:eastAsia="Calibri" w:cs="Arial"/>
        </w:rPr>
        <w:t>«3.</w:t>
      </w:r>
      <w:r w:rsidRPr="002A12F2">
        <w:rPr>
          <w:rFonts w:eastAsia="Calibri" w:cs="Arial"/>
        </w:rPr>
        <w:tab/>
        <w:t xml:space="preserve">Оценка сцепления шин классов C2 и C3 </w:t>
      </w:r>
    </w:p>
    <w:p w14:paraId="0B7B93F8" w14:textId="77777777" w:rsidR="00AC3A74" w:rsidRPr="002A12F2" w:rsidRDefault="00AC3A74" w:rsidP="00AC3A74">
      <w:pPr>
        <w:spacing w:after="120"/>
        <w:ind w:left="2274" w:right="1134" w:hanging="6"/>
      </w:pPr>
      <w:r w:rsidRPr="002A12F2">
        <w:t xml:space="preserve">Оценка индекса сцепления шины в изношенном состоянии с мокрым дорожным покрытием </w:t>
      </w:r>
    </w:p>
    <w:p w14:paraId="1EE848EB" w14:textId="77777777" w:rsidR="00AC3A74" w:rsidRPr="002A12F2" w:rsidRDefault="00AC3A74" w:rsidP="00AC3A74">
      <w:pPr>
        <w:keepNext/>
        <w:keepLines/>
        <w:autoSpaceDE w:val="0"/>
        <w:autoSpaceDN w:val="0"/>
        <w:adjustRightInd w:val="0"/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lastRenderedPageBreak/>
        <w:t>Принцип</w:t>
      </w:r>
    </w:p>
    <w:p w14:paraId="50421F36" w14:textId="77777777" w:rsidR="00AC3A74" w:rsidRPr="002A12F2" w:rsidRDefault="00AC3A74" w:rsidP="00AC3A74">
      <w:pPr>
        <w:keepNext/>
        <w:keepLines/>
        <w:autoSpaceDE w:val="0"/>
        <w:autoSpaceDN w:val="0"/>
        <w:adjustRightInd w:val="0"/>
        <w:spacing w:after="120"/>
        <w:ind w:left="2268" w:right="1134"/>
        <w:jc w:val="both"/>
        <w:rPr>
          <w:rFonts w:eastAsia="Calibri" w:cs="Arial"/>
        </w:rPr>
      </w:pPr>
      <w:r w:rsidRPr="002A12F2">
        <w:rPr>
          <w:rFonts w:eastAsia="Calibri" w:cs="Arial"/>
        </w:rPr>
        <w:t>Два этапа:</w:t>
      </w:r>
    </w:p>
    <w:p w14:paraId="13B42B2B" w14:textId="77777777" w:rsidR="00AC3A74" w:rsidRPr="002A12F2" w:rsidRDefault="00AC3A74" w:rsidP="00AC3A74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Calibri" w:cs="Arial"/>
        </w:rPr>
      </w:pPr>
      <w:r w:rsidRPr="002A12F2">
        <w:rPr>
          <w:rFonts w:eastAsia="Calibri" w:cs="Arial"/>
        </w:rPr>
        <w:t>a)</w:t>
      </w:r>
      <w:r w:rsidRPr="002A12F2">
        <w:rPr>
          <w:rFonts w:eastAsia="Calibri" w:cs="Arial"/>
        </w:rPr>
        <w:tab/>
        <w:t xml:space="preserve">индекс сцепления шины в новом состоянии с мокрым дорожным покрытием </w:t>
      </w:r>
      <w:r w:rsidRPr="002A12F2">
        <w:rPr>
          <w:rFonts w:eastAsia="Calibri" w:cs="Arial"/>
          <w:i/>
          <w:iCs/>
        </w:rPr>
        <w:t>G</w:t>
      </w:r>
      <w:r w:rsidRPr="002A12F2">
        <w:rPr>
          <w:rFonts w:eastAsia="Calibri" w:cs="Arial"/>
        </w:rPr>
        <w:t xml:space="preserve"> оценивается в соответствии с положениями, приведенными в части В) приложения 5 “Шины классов С2 и С3” и ее подпунктах;</w:t>
      </w:r>
    </w:p>
    <w:p w14:paraId="01E8CE37" w14:textId="77777777" w:rsidR="00AC3A74" w:rsidRPr="002A12F2" w:rsidRDefault="00AC3A74" w:rsidP="00AC3A74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Calibri" w:cs="Arial"/>
        </w:rPr>
      </w:pPr>
      <w:r w:rsidRPr="002A12F2">
        <w:rPr>
          <w:rFonts w:eastAsia="Calibri" w:cs="Arial"/>
        </w:rPr>
        <w:t>b)</w:t>
      </w:r>
      <w:r w:rsidRPr="002A12F2">
        <w:rPr>
          <w:rFonts w:eastAsia="Calibri" w:cs="Arial"/>
        </w:rPr>
        <w:tab/>
        <w:t xml:space="preserve">индекс сцепления шин классов C2 и C3 в изношенном состоянии с мокрым дорожным покрытием </w:t>
      </w:r>
      <w:r w:rsidRPr="002A12F2">
        <w:rPr>
          <w:rFonts w:eastAsia="Calibri" w:cs="Arial"/>
          <w:i/>
          <w:iCs/>
        </w:rPr>
        <w:t>G</w:t>
      </w:r>
      <w:r w:rsidRPr="002A12F2">
        <w:rPr>
          <w:rFonts w:eastAsia="Calibri" w:cs="Arial"/>
          <w:i/>
          <w:iCs/>
          <w:vertAlign w:val="subscript"/>
        </w:rPr>
        <w:t>B</w:t>
      </w:r>
      <w:r w:rsidRPr="002A12F2">
        <w:rPr>
          <w:rFonts w:eastAsia="Calibri" w:cs="Arial"/>
        </w:rPr>
        <w:t xml:space="preserve"> оценивается по следующим формулам:</w:t>
      </w:r>
    </w:p>
    <w:p w14:paraId="5B3BD34B" w14:textId="77777777" w:rsidR="00AC3A74" w:rsidRPr="002A12F2" w:rsidRDefault="00AC3A74" w:rsidP="00AC3A74">
      <w:pPr>
        <w:autoSpaceDE w:val="0"/>
        <w:autoSpaceDN w:val="0"/>
        <w:adjustRightInd w:val="0"/>
        <w:spacing w:after="120"/>
        <w:ind w:left="2625" w:right="1134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C2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worn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C2</m:t>
              </m:r>
            </m:e>
          </m:d>
          <m: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C2</m:t>
              </m:r>
            </m:e>
          </m:d>
        </m:oMath>
      </m:oMathPara>
    </w:p>
    <w:p w14:paraId="2125D0BF" w14:textId="77777777" w:rsidR="00AC3A74" w:rsidRPr="002A12F2" w:rsidRDefault="00AC3A74" w:rsidP="00AC3A74">
      <w:pPr>
        <w:autoSpaceDE w:val="0"/>
        <w:autoSpaceDN w:val="0"/>
        <w:adjustRightInd w:val="0"/>
        <w:spacing w:after="120"/>
        <w:ind w:left="2628" w:right="1134" w:hanging="6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C3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worn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C3</m:t>
              </m:r>
            </m:e>
          </m:d>
          <m: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C3</m:t>
              </m:r>
            </m:e>
          </m:d>
        </m:oMath>
      </m:oMathPara>
    </w:p>
    <w:p w14:paraId="42C5FA77" w14:textId="77777777" w:rsidR="00AC3A74" w:rsidRPr="002A12F2" w:rsidRDefault="00AC3A74" w:rsidP="00AC3A74">
      <w:pPr>
        <w:autoSpaceDE w:val="0"/>
        <w:autoSpaceDN w:val="0"/>
        <w:adjustRightInd w:val="0"/>
        <w:spacing w:after="120"/>
        <w:ind w:left="2835" w:right="1134"/>
        <w:jc w:val="both"/>
      </w:pPr>
      <w:proofErr w:type="spellStart"/>
      <w:r w:rsidRPr="002A12F2">
        <w:t>K</w:t>
      </w:r>
      <w:r w:rsidRPr="002A12F2">
        <w:rPr>
          <w:vertAlign w:val="subscript"/>
        </w:rPr>
        <w:t>worn</w:t>
      </w:r>
      <w:proofErr w:type="spellEnd"/>
      <w:r w:rsidRPr="002A12F2">
        <w:t xml:space="preserve"> — коэффициент снижения эффективности сцепления с мокрым дорожным покрытием между новым и изношенным состоянием:</w:t>
      </w:r>
    </w:p>
    <w:p w14:paraId="40268138" w14:textId="77777777" w:rsidR="00AC3A74" w:rsidRPr="002A12F2" w:rsidRDefault="00AC3A74" w:rsidP="00AC3A74">
      <w:pPr>
        <w:autoSpaceDE w:val="0"/>
        <w:autoSpaceDN w:val="0"/>
        <w:adjustRightInd w:val="0"/>
        <w:spacing w:after="120"/>
        <w:ind w:left="2835" w:right="1134"/>
        <w:jc w:val="both"/>
      </w:pPr>
      <w:proofErr w:type="spellStart"/>
      <w:r w:rsidRPr="002A12F2">
        <w:t>K</w:t>
      </w:r>
      <w:r w:rsidRPr="002A12F2">
        <w:rPr>
          <w:vertAlign w:val="subscript"/>
        </w:rPr>
        <w:t>worn</w:t>
      </w:r>
      <w:proofErr w:type="spellEnd"/>
      <w:r w:rsidRPr="002A12F2">
        <w:t xml:space="preserve"> (C2) = 0,87</w:t>
      </w:r>
    </w:p>
    <w:p w14:paraId="203820F4" w14:textId="77777777" w:rsidR="00AC3A74" w:rsidRPr="002A12F2" w:rsidRDefault="00AC3A74" w:rsidP="00AC3A74">
      <w:pPr>
        <w:autoSpaceDE w:val="0"/>
        <w:autoSpaceDN w:val="0"/>
        <w:adjustRightInd w:val="0"/>
        <w:spacing w:after="120"/>
        <w:ind w:left="2835" w:right="1134"/>
        <w:jc w:val="both"/>
        <w:rPr>
          <w:lang w:val="en-US"/>
        </w:rPr>
      </w:pPr>
      <w:proofErr w:type="spellStart"/>
      <w:r w:rsidRPr="002A12F2">
        <w:t>K</w:t>
      </w:r>
      <w:r w:rsidRPr="002A12F2">
        <w:rPr>
          <w:vertAlign w:val="subscript"/>
        </w:rPr>
        <w:t>worn</w:t>
      </w:r>
      <w:proofErr w:type="spellEnd"/>
      <w:r w:rsidRPr="002A12F2">
        <w:t xml:space="preserve"> (C 3) = 0,83»</w:t>
      </w:r>
      <w:r w:rsidRPr="002A12F2">
        <w:rPr>
          <w:lang w:val="en-US"/>
        </w:rPr>
        <w:t>.</w:t>
      </w:r>
    </w:p>
    <w:bookmarkEnd w:id="2"/>
    <w:p w14:paraId="245501CA" w14:textId="77777777" w:rsidR="00AC3A74" w:rsidRPr="00A57445" w:rsidRDefault="00AC3A74" w:rsidP="00AC3A74">
      <w:pPr>
        <w:spacing w:before="240"/>
        <w:jc w:val="center"/>
        <w:rPr>
          <w:u w:val="single"/>
          <w:lang w:val="it-IT"/>
        </w:rPr>
      </w:pP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14:paraId="530315D1" w14:textId="77777777" w:rsidR="00381C24" w:rsidRPr="00BC18B2" w:rsidRDefault="00381C24" w:rsidP="001F49C9"/>
    <w:sectPr w:rsidR="00381C24" w:rsidRPr="00BC18B2" w:rsidSect="003F429C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0E13" w14:textId="77777777" w:rsidR="003B0EAD" w:rsidRPr="00A312BC" w:rsidRDefault="003B0EAD" w:rsidP="00A312BC"/>
  </w:endnote>
  <w:endnote w:type="continuationSeparator" w:id="0">
    <w:p w14:paraId="4AF30C8F" w14:textId="77777777" w:rsidR="003B0EAD" w:rsidRPr="00A312BC" w:rsidRDefault="003B0EA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F61E" w14:textId="717D25D9" w:rsidR="003F429C" w:rsidRPr="003F429C" w:rsidRDefault="003F429C">
    <w:pPr>
      <w:pStyle w:val="aa"/>
    </w:pPr>
    <w:r w:rsidRPr="003F429C">
      <w:rPr>
        <w:b/>
        <w:sz w:val="18"/>
      </w:rPr>
      <w:fldChar w:fldCharType="begin"/>
    </w:r>
    <w:r w:rsidRPr="003F429C">
      <w:rPr>
        <w:b/>
        <w:sz w:val="18"/>
      </w:rPr>
      <w:instrText xml:space="preserve"> PAGE  \* MERGEFORMAT </w:instrText>
    </w:r>
    <w:r w:rsidRPr="003F429C">
      <w:rPr>
        <w:b/>
        <w:sz w:val="18"/>
      </w:rPr>
      <w:fldChar w:fldCharType="separate"/>
    </w:r>
    <w:r w:rsidRPr="003F429C">
      <w:rPr>
        <w:b/>
        <w:noProof/>
        <w:sz w:val="18"/>
      </w:rPr>
      <w:t>2</w:t>
    </w:r>
    <w:r w:rsidRPr="003F429C">
      <w:rPr>
        <w:b/>
        <w:sz w:val="18"/>
      </w:rPr>
      <w:fldChar w:fldCharType="end"/>
    </w:r>
    <w:r>
      <w:rPr>
        <w:b/>
        <w:sz w:val="18"/>
      </w:rPr>
      <w:tab/>
    </w:r>
    <w:r>
      <w:t>GE.23-23419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1895" w14:textId="2D6B9F09" w:rsidR="003F429C" w:rsidRPr="003F429C" w:rsidRDefault="003F429C" w:rsidP="003F429C">
    <w:pPr>
      <w:pStyle w:val="aa"/>
      <w:tabs>
        <w:tab w:val="clear" w:pos="9639"/>
        <w:tab w:val="right" w:pos="9638"/>
      </w:tabs>
      <w:rPr>
        <w:b/>
        <w:sz w:val="18"/>
      </w:rPr>
    </w:pPr>
    <w:r>
      <w:t>GE.23-23419</w:t>
    </w:r>
    <w:r>
      <w:tab/>
    </w:r>
    <w:r w:rsidRPr="003F429C">
      <w:rPr>
        <w:b/>
        <w:sz w:val="18"/>
      </w:rPr>
      <w:fldChar w:fldCharType="begin"/>
    </w:r>
    <w:r w:rsidRPr="003F429C">
      <w:rPr>
        <w:b/>
        <w:sz w:val="18"/>
      </w:rPr>
      <w:instrText xml:space="preserve"> PAGE  \* MERGEFORMAT </w:instrText>
    </w:r>
    <w:r w:rsidRPr="003F429C">
      <w:rPr>
        <w:b/>
        <w:sz w:val="18"/>
      </w:rPr>
      <w:fldChar w:fldCharType="separate"/>
    </w:r>
    <w:r w:rsidRPr="003F429C">
      <w:rPr>
        <w:b/>
        <w:noProof/>
        <w:sz w:val="18"/>
      </w:rPr>
      <w:t>3</w:t>
    </w:r>
    <w:r w:rsidRPr="003F4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05C3" w14:textId="5D9E0A40" w:rsidR="00042B72" w:rsidRPr="003F429C" w:rsidRDefault="003F429C" w:rsidP="003F429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0D5123C" wp14:editId="599B716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23419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1D0A10" wp14:editId="321D09B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F6D">
      <w:t xml:space="preserve">  211223  2</w:t>
    </w:r>
    <w:r w:rsidR="00DA4A33">
      <w:t>6</w:t>
    </w:r>
    <w:r w:rsidR="004E0F6D">
      <w:t>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E6D6" w14:textId="77777777" w:rsidR="003B0EAD" w:rsidRPr="001075E9" w:rsidRDefault="003B0EA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FDA9DC" w14:textId="77777777" w:rsidR="003B0EAD" w:rsidRDefault="003B0EA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391809" w14:textId="77777777" w:rsidR="00AC3A74" w:rsidRPr="00857252" w:rsidRDefault="00AC3A74" w:rsidP="00AC3A74">
      <w:pPr>
        <w:pStyle w:val="af"/>
      </w:pPr>
      <w:r>
        <w:tab/>
      </w:r>
      <w:r w:rsidRPr="00195254">
        <w:rPr>
          <w:sz w:val="20"/>
        </w:rPr>
        <w:t>*</w:t>
      </w:r>
      <w:r>
        <w:tab/>
        <w:t>Прежние названия Соглашения:</w:t>
      </w:r>
    </w:p>
    <w:p w14:paraId="035BC606" w14:textId="77777777" w:rsidR="00AC3A74" w:rsidRPr="00857252" w:rsidRDefault="00AC3A74" w:rsidP="00AC3A74">
      <w:pPr>
        <w:pStyle w:val="af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2C882DB" w14:textId="77777777" w:rsidR="00AC3A74" w:rsidRPr="00857252" w:rsidRDefault="00AC3A74" w:rsidP="00AC3A74">
      <w:pPr>
        <w:pStyle w:val="af"/>
      </w:pPr>
      <w:r>
        <w:tab/>
      </w:r>
      <w:r>
        <w:tab/>
      </w:r>
      <w:proofErr w:type="spellStart"/>
      <w:r>
        <w:t>Cоглашение</w:t>
      </w:r>
      <w:proofErr w:type="spellEnd"/>
      <w: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  <w:footnote w:id="2">
    <w:p w14:paraId="115111FC" w14:textId="56C3AD87" w:rsidR="00AC3A74" w:rsidRPr="00857252" w:rsidRDefault="00AC3A74" w:rsidP="00AC3A74">
      <w:pPr>
        <w:pStyle w:val="af"/>
        <w:rPr>
          <w:szCs w:val="18"/>
        </w:rPr>
      </w:pPr>
      <w:r w:rsidRPr="00857252">
        <w:rPr>
          <w:szCs w:val="18"/>
        </w:rPr>
        <w:tab/>
      </w:r>
      <w:r w:rsidRPr="00857252">
        <w:rPr>
          <w:szCs w:val="18"/>
          <w:vertAlign w:val="superscript"/>
        </w:rPr>
        <w:t>а)</w:t>
      </w:r>
      <w:r w:rsidRPr="00857252">
        <w:rPr>
          <w:szCs w:val="18"/>
        </w:rPr>
        <w:tab/>
      </w:r>
      <w:r w:rsidRPr="00857252">
        <w:rPr>
          <w:szCs w:val="18"/>
        </w:rPr>
        <w:tab/>
        <w:t>СЭИШ14 можно будет получать у поставщика до конца октября 2021 года.</w:t>
      </w:r>
    </w:p>
  </w:footnote>
  <w:footnote w:id="3">
    <w:p w14:paraId="6E2B9EED" w14:textId="77777777" w:rsidR="00AC3A74" w:rsidRPr="00857252" w:rsidRDefault="00AC3A74" w:rsidP="00AC3A74">
      <w:pPr>
        <w:pStyle w:val="af"/>
      </w:pPr>
      <w:r w:rsidRPr="00857252">
        <w:tab/>
      </w:r>
      <w:r w:rsidRPr="00734C88">
        <w:rPr>
          <w:rStyle w:val="ac"/>
        </w:rPr>
        <w:footnoteRef/>
      </w:r>
      <w:r w:rsidRPr="00857252">
        <w:tab/>
        <w:t>Официальные утверждения в соответствии с Правилами № 117 ООН шин, подпадающих под область применения Правил № 54 ООН, в настоящее время не включают требования, касающегося сцепления шин в изношенном состоянии с мокрым дорожным покрытием.</w:t>
      </w:r>
    </w:p>
  </w:footnote>
  <w:footnote w:id="4">
    <w:p w14:paraId="1A7CD4A6" w14:textId="77777777" w:rsidR="00AC3A74" w:rsidRPr="00857252" w:rsidRDefault="00AC3A74" w:rsidP="00AC3A74">
      <w:pPr>
        <w:pStyle w:val="af"/>
      </w:pPr>
      <w:r w:rsidRPr="00857252">
        <w:tab/>
      </w:r>
      <w:r>
        <w:rPr>
          <w:rStyle w:val="ac"/>
        </w:rPr>
        <w:footnoteRef/>
      </w:r>
      <w:r w:rsidRPr="00857252">
        <w:tab/>
        <w:t>Официальные утверждения в соответствии с Правилами № 117 ООН шин, подпадающих под область применения Правил № 54 ООН, в настоящее время не включают требования, касающегося сцепления шин в изношенном состоянии с мокрым дорожным покрытием.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9566" w14:textId="5B9AD4D9" w:rsidR="003F429C" w:rsidRPr="003F429C" w:rsidRDefault="003F429C">
    <w:pPr>
      <w:pStyle w:val="a7"/>
    </w:pPr>
    <w:fldSimple w:instr=" TITLE  \* MERGEFORMAT ">
      <w:r w:rsidR="00401B47">
        <w:t>E/ECE/324/Rev.2/Add.116/Rev.5/Amend.2</w:t>
      </w:r>
    </w:fldSimple>
    <w:r>
      <w:br/>
    </w:r>
    <w:fldSimple w:instr=" KEYWORDS  \* MERGEFORMAT ">
      <w:r w:rsidR="00401B47">
        <w:t>E/ECE/TRANS/505/Rev.2/Add.116/Rev.5/Amend.2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5B6B" w14:textId="69C8DEE5" w:rsidR="003F429C" w:rsidRPr="003F429C" w:rsidRDefault="003F429C" w:rsidP="003F429C">
    <w:pPr>
      <w:pStyle w:val="a7"/>
      <w:jc w:val="right"/>
    </w:pPr>
    <w:fldSimple w:instr=" TITLE  \* MERGEFORMAT ">
      <w:r w:rsidR="00401B47">
        <w:t>E/ECE/324/Rev.2/Add.116/Rev.5/Amend.2</w:t>
      </w:r>
    </w:fldSimple>
    <w:r>
      <w:br/>
    </w:r>
    <w:fldSimple w:instr=" KEYWORDS  \* MERGEFORMAT ">
      <w:r w:rsidR="00401B47">
        <w:t>E/ECE/TRANS/505/Rev.2/Add.116/Rev.5/Amend.2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5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7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9" w15:restartNumberingAfterBreak="0">
    <w:nsid w:val="452D144C"/>
    <w:multiLevelType w:val="singleLevel"/>
    <w:tmpl w:val="7C4C0A7C"/>
    <w:name w:val="List Number 2"/>
    <w:lvl w:ilvl="0">
      <w:start w:val="1"/>
      <w:numFmt w:val="decimal"/>
      <w:pStyle w:val="ParaNo0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" w15:restartNumberingAfterBreak="0">
    <w:nsid w:val="46416817"/>
    <w:multiLevelType w:val="singleLevel"/>
    <w:tmpl w:val="ABE4C590"/>
    <w:name w:val="List Number 4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54435571"/>
    <w:multiLevelType w:val="hybridMultilevel"/>
    <w:tmpl w:val="04404C80"/>
    <w:lvl w:ilvl="0" w:tplc="25EC1A2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D67A1"/>
    <w:multiLevelType w:val="singleLevel"/>
    <w:tmpl w:val="9AC8831A"/>
    <w:name w:val="Tiret 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C87A3F"/>
    <w:multiLevelType w:val="singleLevel"/>
    <w:tmpl w:val="ADC84AE4"/>
    <w:name w:val="List Number 3__1"/>
    <w:lvl w:ilvl="0">
      <w:start w:val="1"/>
      <w:numFmt w:val="decimal"/>
      <w:lvlRestart w:val="0"/>
      <w:pStyle w:val="Considrant"/>
      <w:lvlText w:val="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8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9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4" w15:restartNumberingAfterBreak="0">
    <w:nsid w:val="6D2B5511"/>
    <w:multiLevelType w:val="singleLevel"/>
    <w:tmpl w:val="74A09970"/>
    <w:name w:val="Tiret 4"/>
    <w:lvl w:ilvl="0">
      <w:start w:val="1"/>
      <w:numFmt w:val="bullet"/>
      <w:lvlRestart w:val="0"/>
      <w:pStyle w:val="Tex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78A241BD"/>
    <w:multiLevelType w:val="singleLevel"/>
    <w:tmpl w:val="53C4DF32"/>
    <w:name w:val="List Dash 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6" w15:restartNumberingAfterBreak="0">
    <w:nsid w:val="79C96D36"/>
    <w:multiLevelType w:val="multilevel"/>
    <w:tmpl w:val="BE983CE4"/>
    <w:name w:val="Tiret 1"/>
    <w:lvl w:ilvl="0">
      <w:start w:val="1"/>
      <w:numFmt w:val="decimal"/>
      <w:lvlRestart w:val="0"/>
      <w:pStyle w:val="ListNumber1"/>
      <w:lvlText w:val="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C966381"/>
    <w:multiLevelType w:val="multilevel"/>
    <w:tmpl w:val="DCC88062"/>
    <w:name w:val="List Numbe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29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 w16cid:durableId="206991614">
    <w:abstractNumId w:val="22"/>
  </w:num>
  <w:num w:numId="2" w16cid:durableId="160237972">
    <w:abstractNumId w:val="11"/>
  </w:num>
  <w:num w:numId="3" w16cid:durableId="98451696">
    <w:abstractNumId w:val="16"/>
  </w:num>
  <w:num w:numId="4" w16cid:durableId="2055275472">
    <w:abstractNumId w:val="14"/>
  </w:num>
  <w:num w:numId="5" w16cid:durableId="6257006">
    <w:abstractNumId w:val="18"/>
  </w:num>
  <w:num w:numId="6" w16cid:durableId="1284388462">
    <w:abstractNumId w:val="6"/>
  </w:num>
  <w:num w:numId="7" w16cid:durableId="1396784502">
    <w:abstractNumId w:val="2"/>
  </w:num>
  <w:num w:numId="8" w16cid:durableId="135613380">
    <w:abstractNumId w:val="20"/>
  </w:num>
  <w:num w:numId="9" w16cid:durableId="1421751375">
    <w:abstractNumId w:val="3"/>
  </w:num>
  <w:num w:numId="10" w16cid:durableId="184681086">
    <w:abstractNumId w:val="1"/>
  </w:num>
  <w:num w:numId="11" w16cid:durableId="1415782158">
    <w:abstractNumId w:val="7"/>
  </w:num>
  <w:num w:numId="12" w16cid:durableId="342901622">
    <w:abstractNumId w:val="8"/>
  </w:num>
  <w:num w:numId="13" w16cid:durableId="1469085212">
    <w:abstractNumId w:val="28"/>
  </w:num>
  <w:num w:numId="14" w16cid:durableId="1494877574">
    <w:abstractNumId w:val="4"/>
  </w:num>
  <w:num w:numId="15" w16cid:durableId="824203246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 w16cid:durableId="736364154">
    <w:abstractNumId w:val="9"/>
  </w:num>
  <w:num w:numId="17" w16cid:durableId="591160300">
    <w:abstractNumId w:val="5"/>
  </w:num>
  <w:num w:numId="18" w16cid:durableId="601886398">
    <w:abstractNumId w:val="13"/>
  </w:num>
  <w:num w:numId="19" w16cid:durableId="1279528599">
    <w:abstractNumId w:val="10"/>
  </w:num>
  <w:num w:numId="20" w16cid:durableId="1601644867">
    <w:abstractNumId w:val="12"/>
  </w:num>
  <w:num w:numId="21" w16cid:durableId="901139887">
    <w:abstractNumId w:val="27"/>
  </w:num>
  <w:num w:numId="22" w16cid:durableId="1940672849">
    <w:abstractNumId w:val="24"/>
  </w:num>
  <w:num w:numId="23" w16cid:durableId="1346323684">
    <w:abstractNumId w:val="23"/>
  </w:num>
  <w:num w:numId="24" w16cid:durableId="525607753">
    <w:abstractNumId w:val="21"/>
  </w:num>
  <w:num w:numId="25" w16cid:durableId="1852910254">
    <w:abstractNumId w:val="15"/>
  </w:num>
  <w:num w:numId="26" w16cid:durableId="85926556">
    <w:abstractNumId w:val="25"/>
  </w:num>
  <w:num w:numId="27" w16cid:durableId="2094280704">
    <w:abstractNumId w:val="29"/>
  </w:num>
  <w:num w:numId="28" w16cid:durableId="1065297549">
    <w:abstractNumId w:val="26"/>
  </w:num>
  <w:num w:numId="29" w16cid:durableId="457845547">
    <w:abstractNumId w:val="19"/>
  </w:num>
  <w:num w:numId="30" w16cid:durableId="1071852892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AD"/>
    <w:rsid w:val="000250E8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67191"/>
    <w:rsid w:val="00180183"/>
    <w:rsid w:val="0018024D"/>
    <w:rsid w:val="0018649F"/>
    <w:rsid w:val="00195254"/>
    <w:rsid w:val="00196389"/>
    <w:rsid w:val="001B3EF6"/>
    <w:rsid w:val="001C7A89"/>
    <w:rsid w:val="001F49C9"/>
    <w:rsid w:val="0020092A"/>
    <w:rsid w:val="00205D9D"/>
    <w:rsid w:val="0025556A"/>
    <w:rsid w:val="002A2EFC"/>
    <w:rsid w:val="002A7B4A"/>
    <w:rsid w:val="002C0A23"/>
    <w:rsid w:val="002C0E18"/>
    <w:rsid w:val="002D5AAC"/>
    <w:rsid w:val="002E5067"/>
    <w:rsid w:val="002F405F"/>
    <w:rsid w:val="002F7EEC"/>
    <w:rsid w:val="00301299"/>
    <w:rsid w:val="00307FB6"/>
    <w:rsid w:val="00310344"/>
    <w:rsid w:val="00317339"/>
    <w:rsid w:val="00322004"/>
    <w:rsid w:val="00330198"/>
    <w:rsid w:val="003402C2"/>
    <w:rsid w:val="00373BCE"/>
    <w:rsid w:val="00381C24"/>
    <w:rsid w:val="00391A62"/>
    <w:rsid w:val="003958D0"/>
    <w:rsid w:val="003B00E5"/>
    <w:rsid w:val="003B0EAD"/>
    <w:rsid w:val="003B658E"/>
    <w:rsid w:val="003B65A9"/>
    <w:rsid w:val="003F429C"/>
    <w:rsid w:val="00401B47"/>
    <w:rsid w:val="00407B78"/>
    <w:rsid w:val="0041453E"/>
    <w:rsid w:val="00424203"/>
    <w:rsid w:val="00452493"/>
    <w:rsid w:val="00454E07"/>
    <w:rsid w:val="0046233E"/>
    <w:rsid w:val="00471B10"/>
    <w:rsid w:val="00472C5C"/>
    <w:rsid w:val="00491047"/>
    <w:rsid w:val="004D541E"/>
    <w:rsid w:val="004E0F6D"/>
    <w:rsid w:val="0050108D"/>
    <w:rsid w:val="00513081"/>
    <w:rsid w:val="00517901"/>
    <w:rsid w:val="00526683"/>
    <w:rsid w:val="00560345"/>
    <w:rsid w:val="005709E0"/>
    <w:rsid w:val="00572E19"/>
    <w:rsid w:val="005961C8"/>
    <w:rsid w:val="005D7914"/>
    <w:rsid w:val="005E2B41"/>
    <w:rsid w:val="005F0B42"/>
    <w:rsid w:val="006567A0"/>
    <w:rsid w:val="00681A10"/>
    <w:rsid w:val="006A1ED8"/>
    <w:rsid w:val="006C2031"/>
    <w:rsid w:val="006D461A"/>
    <w:rsid w:val="006E5645"/>
    <w:rsid w:val="006F237C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0483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62BBB"/>
    <w:rsid w:val="00A8378C"/>
    <w:rsid w:val="00A84021"/>
    <w:rsid w:val="00A84D35"/>
    <w:rsid w:val="00A917B3"/>
    <w:rsid w:val="00AB4B51"/>
    <w:rsid w:val="00AC3A74"/>
    <w:rsid w:val="00AC3DF0"/>
    <w:rsid w:val="00B10CC7"/>
    <w:rsid w:val="00B12EF7"/>
    <w:rsid w:val="00B539E7"/>
    <w:rsid w:val="00B62458"/>
    <w:rsid w:val="00B96F54"/>
    <w:rsid w:val="00BB7B85"/>
    <w:rsid w:val="00BC18B2"/>
    <w:rsid w:val="00BC4F55"/>
    <w:rsid w:val="00BD33EE"/>
    <w:rsid w:val="00BF6518"/>
    <w:rsid w:val="00C106D6"/>
    <w:rsid w:val="00C57599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14F43"/>
    <w:rsid w:val="00D33D63"/>
    <w:rsid w:val="00D90028"/>
    <w:rsid w:val="00D90138"/>
    <w:rsid w:val="00DA4A33"/>
    <w:rsid w:val="00DD4D3A"/>
    <w:rsid w:val="00DF71B9"/>
    <w:rsid w:val="00E16204"/>
    <w:rsid w:val="00E73F76"/>
    <w:rsid w:val="00E74E9E"/>
    <w:rsid w:val="00EA2C9F"/>
    <w:rsid w:val="00EB1EAF"/>
    <w:rsid w:val="00EB412B"/>
    <w:rsid w:val="00ED0BDA"/>
    <w:rsid w:val="00EF1360"/>
    <w:rsid w:val="00EF3220"/>
    <w:rsid w:val="00F0088D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229FD"/>
  <w15:docId w15:val="{4A914C82-8D76-4159-AF87-503E0DE1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1"/>
    <w:basedOn w:val="a1"/>
    <w:next w:val="a1"/>
    <w:link w:val="10"/>
    <w:qFormat/>
    <w:rsid w:val="00BB7B85"/>
    <w:pPr>
      <w:keepNext/>
      <w:numPr>
        <w:numId w:val="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1"/>
    <w:next w:val="a1"/>
    <w:link w:val="20"/>
    <w:qFormat/>
    <w:rsid w:val="00E74E9E"/>
    <w:pPr>
      <w:keepNext/>
      <w:numPr>
        <w:ilvl w:val="1"/>
        <w:numId w:val="4"/>
      </w:numPr>
      <w:outlineLvl w:val="1"/>
    </w:pPr>
    <w:rPr>
      <w:rFonts w:cs="Arial"/>
      <w:bCs/>
      <w:iCs/>
      <w:szCs w:val="28"/>
    </w:rPr>
  </w:style>
  <w:style w:type="paragraph" w:styleId="3">
    <w:name w:val="heading 3"/>
    <w:aliases w:val="h3"/>
    <w:basedOn w:val="a1"/>
    <w:next w:val="a1"/>
    <w:qFormat/>
    <w:rsid w:val="00E74E9E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0"/>
    <w:qFormat/>
    <w:rsid w:val="00E74E9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1"/>
    <w:next w:val="a1"/>
    <w:link w:val="50"/>
    <w:qFormat/>
    <w:rsid w:val="00E74E9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1"/>
    <w:next w:val="a1"/>
    <w:qFormat/>
    <w:rsid w:val="00E74E9E"/>
    <w:pPr>
      <w:numPr>
        <w:ilvl w:val="5"/>
        <w:numId w:val="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qFormat/>
    <w:rsid w:val="00E74E9E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E74E9E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E74E9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1"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1"/>
    <w:next w:val="a1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1"/>
    <w:next w:val="a1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1"/>
    <w:next w:val="a1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1"/>
    <w:next w:val="a1"/>
    <w:link w:val="H23GChar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1"/>
    <w:next w:val="a1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1"/>
    <w:next w:val="a1"/>
    <w:link w:val="H56GChar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1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1"/>
    <w:next w:val="a1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1"/>
    <w:next w:val="a1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1"/>
    <w:next w:val="a1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1"/>
    <w:next w:val="a1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1"/>
    <w:qFormat/>
    <w:rsid w:val="00BB7B85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1"/>
    <w:qFormat/>
    <w:rsid w:val="00BB7B85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1"/>
    <w:next w:val="a1"/>
    <w:qFormat/>
    <w:rsid w:val="0041453E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3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3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header"/>
    <w:aliases w:val="6_G"/>
    <w:basedOn w:val="a1"/>
    <w:next w:val="a1"/>
    <w:link w:val="a8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8">
    <w:name w:val="Верхний колонтитул Знак"/>
    <w:aliases w:val="6_G Знак"/>
    <w:basedOn w:val="a2"/>
    <w:link w:val="a7"/>
    <w:rsid w:val="00BB7B85"/>
    <w:rPr>
      <w:b/>
      <w:sz w:val="18"/>
      <w:lang w:val="en-GB" w:eastAsia="ru-RU"/>
    </w:rPr>
  </w:style>
  <w:style w:type="character" w:styleId="a9">
    <w:name w:val="page number"/>
    <w:aliases w:val="7_G"/>
    <w:basedOn w:val="a2"/>
    <w:qFormat/>
    <w:rsid w:val="00BB7B85"/>
    <w:rPr>
      <w:rFonts w:ascii="Times New Roman" w:hAnsi="Times New Roman"/>
      <w:b/>
      <w:sz w:val="18"/>
    </w:rPr>
  </w:style>
  <w:style w:type="paragraph" w:styleId="aa">
    <w:name w:val="footer"/>
    <w:aliases w:val="3_G"/>
    <w:basedOn w:val="a1"/>
    <w:link w:val="ab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2"/>
    <w:link w:val="aa"/>
    <w:rsid w:val="00BB7B85"/>
    <w:rPr>
      <w:sz w:val="16"/>
      <w:lang w:val="en-GB" w:eastAsia="ru-RU"/>
    </w:rPr>
  </w:style>
  <w:style w:type="character" w:styleId="ac">
    <w:name w:val="footnote reference"/>
    <w:aliases w:val="4_G,(Footnote Reference),-E Fußnotenzeichen,BVI fnr, BVI fnr,Footnote symbol,Footnote,Footnote Reference Superscript,SUPERS,Fußnotenzeichen"/>
    <w:basedOn w:val="a2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d">
    <w:name w:val="endnote reference"/>
    <w:aliases w:val="1_G"/>
    <w:basedOn w:val="ac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e">
    <w:name w:val="Table Grid"/>
    <w:basedOn w:val="a3"/>
    <w:uiPriority w:val="3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,5_G_6,Fußnotentext,5_GR,-E Fußnotentext,footnote text,Fußnotentext Ursprung,Footnote Text Char Char Char Char,Footnote Text1,Footnote Text Char Char Char,Fußnotentext Char Char,Footnote Text Char,Fußnotentext Char1"/>
    <w:basedOn w:val="a1"/>
    <w:link w:val="af0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,5_G_6 Знак,Fußnotentext Знак,5_GR Знак,-E Fußnotentext Знак,footnote text Знак,Fußnotentext Ursprung Знак,Footnote Text Char Char Char Char Знак,Footnote Text1 Знак,Footnote Text Char Char Char Знак"/>
    <w:basedOn w:val="a2"/>
    <w:link w:val="af"/>
    <w:uiPriority w:val="99"/>
    <w:qFormat/>
    <w:rsid w:val="00BB7B85"/>
    <w:rPr>
      <w:sz w:val="18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BB7B85"/>
  </w:style>
  <w:style w:type="character" w:customStyle="1" w:styleId="af2">
    <w:name w:val="Текст концевой сноски Знак"/>
    <w:aliases w:val="2_G Знак"/>
    <w:basedOn w:val="a2"/>
    <w:link w:val="af1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,h1 Знак"/>
    <w:basedOn w:val="a2"/>
    <w:link w:val="1"/>
    <w:rsid w:val="00BB7B85"/>
    <w:rPr>
      <w:rFonts w:cs="Arial"/>
      <w:b/>
      <w:bCs/>
      <w:szCs w:val="32"/>
      <w:lang w:val="ru-RU" w:eastAsia="ru-RU"/>
    </w:rPr>
  </w:style>
  <w:style w:type="character" w:styleId="af3">
    <w:name w:val="FollowedHyperlink"/>
    <w:basedOn w:val="a2"/>
    <w:rsid w:val="00BB7B85"/>
    <w:rPr>
      <w:color w:val="800080" w:themeColor="followedHyperlink"/>
      <w:u w:val="none"/>
    </w:rPr>
  </w:style>
  <w:style w:type="character" w:styleId="af4">
    <w:name w:val="Hyperlink"/>
    <w:basedOn w:val="a2"/>
    <w:uiPriority w:val="99"/>
    <w:rsid w:val="00BB7B85"/>
    <w:rPr>
      <w:color w:val="0000FF" w:themeColor="hyperlink"/>
      <w:u w:val="none"/>
    </w:rPr>
  </w:style>
  <w:style w:type="paragraph" w:styleId="21">
    <w:name w:val="Body Text 2"/>
    <w:basedOn w:val="a1"/>
    <w:link w:val="22"/>
    <w:rsid w:val="00AC3A74"/>
    <w:pPr>
      <w:suppressAutoHyphens w:val="0"/>
      <w:spacing w:line="240" w:lineRule="auto"/>
      <w:jc w:val="center"/>
    </w:pPr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22">
    <w:name w:val="Основной текст 2 Знак"/>
    <w:basedOn w:val="a2"/>
    <w:link w:val="21"/>
    <w:rsid w:val="00AC3A74"/>
    <w:rPr>
      <w:rFonts w:ascii="Univers" w:hAnsi="Univers"/>
      <w:b/>
      <w:sz w:val="24"/>
      <w:lang w:val="en-GB" w:eastAsia="en-US"/>
    </w:rPr>
  </w:style>
  <w:style w:type="paragraph" w:styleId="af5">
    <w:name w:val="Body Text"/>
    <w:basedOn w:val="a1"/>
    <w:link w:val="af6"/>
    <w:rsid w:val="00AC3A74"/>
    <w:pPr>
      <w:suppressAutoHyphens w:val="0"/>
      <w:spacing w:after="60" w:line="240" w:lineRule="auto"/>
    </w:pPr>
    <w:rPr>
      <w:rFonts w:eastAsia="Times New Roman" w:cs="Times New Roman"/>
      <w:sz w:val="18"/>
      <w:szCs w:val="24"/>
      <w:lang w:val="en-GB"/>
    </w:rPr>
  </w:style>
  <w:style w:type="character" w:customStyle="1" w:styleId="af6">
    <w:name w:val="Основной текст Знак"/>
    <w:basedOn w:val="a2"/>
    <w:link w:val="af5"/>
    <w:rsid w:val="00AC3A74"/>
    <w:rPr>
      <w:sz w:val="18"/>
      <w:szCs w:val="24"/>
      <w:lang w:val="en-GB" w:eastAsia="en-US"/>
    </w:rPr>
  </w:style>
  <w:style w:type="paragraph" w:customStyle="1" w:styleId="Pieddepage1">
    <w:name w:val="Pied de page1"/>
    <w:rsid w:val="00AC3A74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AC3A74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AC3A74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AC3A74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AC3A74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AC3A74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AC3A74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AC3A74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AC3A74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AC3A74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a2"/>
    <w:rsid w:val="00AC3A74"/>
  </w:style>
  <w:style w:type="character" w:customStyle="1" w:styleId="Document4">
    <w:name w:val="Document 4"/>
    <w:rsid w:val="00AC3A74"/>
    <w:rPr>
      <w:b/>
      <w:bCs/>
      <w:i/>
      <w:iCs/>
      <w:sz w:val="20"/>
      <w:szCs w:val="20"/>
    </w:rPr>
  </w:style>
  <w:style w:type="character" w:customStyle="1" w:styleId="Document6">
    <w:name w:val="Document 6"/>
    <w:basedOn w:val="a2"/>
    <w:rsid w:val="00AC3A74"/>
  </w:style>
  <w:style w:type="character" w:customStyle="1" w:styleId="Document5">
    <w:name w:val="Document 5"/>
    <w:basedOn w:val="a2"/>
    <w:rsid w:val="00AC3A74"/>
  </w:style>
  <w:style w:type="character" w:customStyle="1" w:styleId="Document2">
    <w:name w:val="Document 2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a2"/>
    <w:rsid w:val="00AC3A74"/>
  </w:style>
  <w:style w:type="character" w:customStyle="1" w:styleId="Bibliogrphy">
    <w:name w:val="Bibliogrphy"/>
    <w:basedOn w:val="a2"/>
    <w:rsid w:val="00AC3A74"/>
  </w:style>
  <w:style w:type="character" w:customStyle="1" w:styleId="RightPar1">
    <w:name w:val="Right Par 1"/>
    <w:basedOn w:val="a2"/>
    <w:rsid w:val="00AC3A74"/>
  </w:style>
  <w:style w:type="character" w:customStyle="1" w:styleId="RightPar2">
    <w:name w:val="Right Par 2"/>
    <w:basedOn w:val="a2"/>
    <w:rsid w:val="00AC3A74"/>
  </w:style>
  <w:style w:type="character" w:customStyle="1" w:styleId="Document3">
    <w:name w:val="Document 3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a2"/>
    <w:rsid w:val="00AC3A74"/>
  </w:style>
  <w:style w:type="character" w:customStyle="1" w:styleId="RightPar4">
    <w:name w:val="Right Par 4"/>
    <w:basedOn w:val="a2"/>
    <w:rsid w:val="00AC3A74"/>
  </w:style>
  <w:style w:type="character" w:customStyle="1" w:styleId="RightPar5">
    <w:name w:val="Right Par 5"/>
    <w:basedOn w:val="a2"/>
    <w:rsid w:val="00AC3A74"/>
  </w:style>
  <w:style w:type="character" w:customStyle="1" w:styleId="RightPar6">
    <w:name w:val="Right Par 6"/>
    <w:basedOn w:val="a2"/>
    <w:rsid w:val="00AC3A74"/>
  </w:style>
  <w:style w:type="character" w:customStyle="1" w:styleId="RightPar7">
    <w:name w:val="Right Par 7"/>
    <w:basedOn w:val="a2"/>
    <w:rsid w:val="00AC3A74"/>
  </w:style>
  <w:style w:type="character" w:customStyle="1" w:styleId="RightPar8">
    <w:name w:val="Right Par 8"/>
    <w:basedOn w:val="a2"/>
    <w:rsid w:val="00AC3A74"/>
  </w:style>
  <w:style w:type="paragraph" w:customStyle="1" w:styleId="Document1">
    <w:name w:val="Document 1"/>
    <w:rsid w:val="00AC3A74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a2"/>
    <w:rsid w:val="00AC3A74"/>
  </w:style>
  <w:style w:type="character" w:customStyle="1" w:styleId="TechInit">
    <w:name w:val="Tech Init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a2"/>
    <w:rsid w:val="00AC3A74"/>
  </w:style>
  <w:style w:type="character" w:customStyle="1" w:styleId="Technical6">
    <w:name w:val="Technical 6"/>
    <w:basedOn w:val="a2"/>
    <w:rsid w:val="00AC3A74"/>
  </w:style>
  <w:style w:type="character" w:customStyle="1" w:styleId="Technical2">
    <w:name w:val="Technical 2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a2"/>
    <w:rsid w:val="00AC3A74"/>
  </w:style>
  <w:style w:type="character" w:customStyle="1" w:styleId="Technical1">
    <w:name w:val="Technical 1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a2"/>
    <w:rsid w:val="00AC3A74"/>
  </w:style>
  <w:style w:type="character" w:customStyle="1" w:styleId="Technical8">
    <w:name w:val="Technical 8"/>
    <w:basedOn w:val="a2"/>
    <w:rsid w:val="00AC3A74"/>
  </w:style>
  <w:style w:type="character" w:customStyle="1" w:styleId="Distr">
    <w:name w:val="Distr.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a2"/>
    <w:rsid w:val="00AC3A74"/>
  </w:style>
  <w:style w:type="character" w:customStyle="1" w:styleId="Paradroit1">
    <w:name w:val="Para. droit 1"/>
    <w:basedOn w:val="a2"/>
    <w:rsid w:val="00AC3A74"/>
  </w:style>
  <w:style w:type="character" w:customStyle="1" w:styleId="Paradroit2">
    <w:name w:val="Para. droit 2"/>
    <w:basedOn w:val="a2"/>
    <w:rsid w:val="00AC3A74"/>
  </w:style>
  <w:style w:type="character" w:customStyle="1" w:styleId="Paradroit3">
    <w:name w:val="Para. droit 3"/>
    <w:basedOn w:val="a2"/>
    <w:rsid w:val="00AC3A74"/>
  </w:style>
  <w:style w:type="character" w:customStyle="1" w:styleId="Paradroit4">
    <w:name w:val="Para. droit 4"/>
    <w:basedOn w:val="a2"/>
    <w:rsid w:val="00AC3A74"/>
  </w:style>
  <w:style w:type="character" w:customStyle="1" w:styleId="Paradroit5">
    <w:name w:val="Para. droit 5"/>
    <w:basedOn w:val="a2"/>
    <w:rsid w:val="00AC3A74"/>
  </w:style>
  <w:style w:type="character" w:customStyle="1" w:styleId="Paradroit6">
    <w:name w:val="Para. droit 6"/>
    <w:basedOn w:val="a2"/>
    <w:rsid w:val="00AC3A74"/>
  </w:style>
  <w:style w:type="character" w:customStyle="1" w:styleId="Paradroit7">
    <w:name w:val="Para. droit 7"/>
    <w:basedOn w:val="a2"/>
    <w:rsid w:val="00AC3A74"/>
  </w:style>
  <w:style w:type="character" w:customStyle="1" w:styleId="Paradroit8">
    <w:name w:val="Para. droit 8"/>
    <w:basedOn w:val="a2"/>
    <w:rsid w:val="00AC3A74"/>
  </w:style>
  <w:style w:type="character" w:customStyle="1" w:styleId="Technactif">
    <w:name w:val="Techn actif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a2"/>
    <w:rsid w:val="00AC3A74"/>
  </w:style>
  <w:style w:type="character" w:customStyle="1" w:styleId="Technique1">
    <w:name w:val="Technique 1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a2"/>
    <w:rsid w:val="00AC3A74"/>
  </w:style>
  <w:style w:type="character" w:customStyle="1" w:styleId="Technique5">
    <w:name w:val="Technique 5"/>
    <w:basedOn w:val="a2"/>
    <w:rsid w:val="00AC3A74"/>
  </w:style>
  <w:style w:type="character" w:customStyle="1" w:styleId="Technique6">
    <w:name w:val="Technique 6"/>
    <w:basedOn w:val="a2"/>
    <w:rsid w:val="00AC3A74"/>
  </w:style>
  <w:style w:type="character" w:customStyle="1" w:styleId="Technique7">
    <w:name w:val="Technique 7"/>
    <w:basedOn w:val="a2"/>
    <w:rsid w:val="00AC3A74"/>
  </w:style>
  <w:style w:type="character" w:customStyle="1" w:styleId="Technique8">
    <w:name w:val="Technique 8"/>
    <w:basedOn w:val="a2"/>
    <w:rsid w:val="00AC3A74"/>
  </w:style>
  <w:style w:type="character" w:customStyle="1" w:styleId="footnotetex">
    <w:name w:val="footnote tex"/>
    <w:rsid w:val="00AC3A74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AC3A74"/>
    <w:rPr>
      <w:rFonts w:ascii="Courier" w:hAnsi="Courier" w:cs="Courier"/>
      <w:sz w:val="20"/>
      <w:szCs w:val="20"/>
      <w:lang w:val="en-US"/>
    </w:rPr>
  </w:style>
  <w:style w:type="paragraph" w:styleId="af7">
    <w:name w:val="Date"/>
    <w:basedOn w:val="a1"/>
    <w:next w:val="a1"/>
    <w:link w:val="af8"/>
    <w:rsid w:val="00AC3A74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eastAsia="Times New Roman" w:hAnsi="Courier" w:cs="Courier"/>
      <w:szCs w:val="20"/>
      <w:lang w:val="en-US"/>
    </w:rPr>
  </w:style>
  <w:style w:type="character" w:customStyle="1" w:styleId="af8">
    <w:name w:val="Дата Знак"/>
    <w:basedOn w:val="a2"/>
    <w:link w:val="af7"/>
    <w:rsid w:val="00AC3A74"/>
    <w:rPr>
      <w:rFonts w:ascii="Courier" w:hAnsi="Courier" w:cs="Courier"/>
      <w:lang w:val="en-US" w:eastAsia="en-US"/>
    </w:rPr>
  </w:style>
  <w:style w:type="character" w:customStyle="1" w:styleId="Ourref">
    <w:name w:val="Our ref"/>
    <w:rsid w:val="00AC3A74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a2"/>
    <w:rsid w:val="00AC3A74"/>
  </w:style>
  <w:style w:type="character" w:customStyle="1" w:styleId="Text">
    <w:name w:val="Text"/>
    <w:rsid w:val="00AC3A74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a2"/>
    <w:rsid w:val="00AC3A74"/>
  </w:style>
  <w:style w:type="paragraph" w:customStyle="1" w:styleId="Titre31">
    <w:name w:val="Titre 31"/>
    <w:rsid w:val="00AC3A74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AC3A74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AC3A74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AC3A74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AC3A74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AC3A74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AC3A74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AC3A74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a2"/>
    <w:rsid w:val="00AC3A74"/>
  </w:style>
  <w:style w:type="character" w:customStyle="1" w:styleId="Bibliografie">
    <w:name w:val="Bibliografie"/>
    <w:basedOn w:val="a2"/>
    <w:rsid w:val="00AC3A74"/>
  </w:style>
  <w:style w:type="character" w:customStyle="1" w:styleId="Dokument5">
    <w:name w:val="Dokument[5]"/>
    <w:basedOn w:val="a2"/>
    <w:rsid w:val="00AC3A74"/>
  </w:style>
  <w:style w:type="character" w:customStyle="1" w:styleId="Dokument6">
    <w:name w:val="Dokument[6]"/>
    <w:basedOn w:val="a2"/>
    <w:rsid w:val="00AC3A74"/>
  </w:style>
  <w:style w:type="character" w:customStyle="1" w:styleId="Dokument4">
    <w:name w:val="Dokument[4]"/>
    <w:rsid w:val="00AC3A74"/>
    <w:rPr>
      <w:b/>
      <w:bCs/>
      <w:i/>
      <w:iCs/>
      <w:sz w:val="20"/>
      <w:szCs w:val="20"/>
    </w:rPr>
  </w:style>
  <w:style w:type="character" w:customStyle="1" w:styleId="Alineanum2">
    <w:name w:val="Alineanum[2]"/>
    <w:basedOn w:val="a2"/>
    <w:rsid w:val="00AC3A74"/>
  </w:style>
  <w:style w:type="paragraph" w:customStyle="1" w:styleId="Dokument1">
    <w:name w:val="Dokument[1]"/>
    <w:rsid w:val="00AC3A74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a2"/>
    <w:rsid w:val="00AC3A74"/>
  </w:style>
  <w:style w:type="character" w:customStyle="1" w:styleId="Alineanum4">
    <w:name w:val="Alineanum[4]"/>
    <w:basedOn w:val="a2"/>
    <w:rsid w:val="00AC3A74"/>
  </w:style>
  <w:style w:type="character" w:customStyle="1" w:styleId="Alineanum5">
    <w:name w:val="Alineanum[5]"/>
    <w:basedOn w:val="a2"/>
    <w:rsid w:val="00AC3A74"/>
  </w:style>
  <w:style w:type="character" w:customStyle="1" w:styleId="Alineanum6">
    <w:name w:val="Alineanum[6]"/>
    <w:basedOn w:val="a2"/>
    <w:rsid w:val="00AC3A74"/>
  </w:style>
  <w:style w:type="character" w:customStyle="1" w:styleId="Dokument2">
    <w:name w:val="Dokument[2]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a2"/>
    <w:rsid w:val="00AC3A74"/>
  </w:style>
  <w:style w:type="character" w:customStyle="1" w:styleId="Alineanum8">
    <w:name w:val="Alineanum[8]"/>
    <w:basedOn w:val="a2"/>
    <w:rsid w:val="00AC3A74"/>
  </w:style>
  <w:style w:type="character" w:customStyle="1" w:styleId="Techninit">
    <w:name w:val="Techn init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a2"/>
    <w:rsid w:val="00AC3A74"/>
  </w:style>
  <w:style w:type="character" w:customStyle="1" w:styleId="Technisch2">
    <w:name w:val="Technisch 2"/>
    <w:basedOn w:val="a2"/>
    <w:rsid w:val="00AC3A74"/>
  </w:style>
  <w:style w:type="character" w:customStyle="1" w:styleId="Technisch3">
    <w:name w:val="Technisch 3"/>
    <w:basedOn w:val="a2"/>
    <w:rsid w:val="00AC3A74"/>
  </w:style>
  <w:style w:type="character" w:customStyle="1" w:styleId="Technisch4">
    <w:name w:val="Technisch 4"/>
    <w:basedOn w:val="a2"/>
    <w:rsid w:val="00AC3A74"/>
  </w:style>
  <w:style w:type="character" w:customStyle="1" w:styleId="Technisch5">
    <w:name w:val="Technisch 5"/>
    <w:basedOn w:val="a2"/>
    <w:rsid w:val="00AC3A74"/>
  </w:style>
  <w:style w:type="character" w:customStyle="1" w:styleId="Technisch6">
    <w:name w:val="Technisch 6"/>
    <w:basedOn w:val="a2"/>
    <w:rsid w:val="00AC3A74"/>
  </w:style>
  <w:style w:type="character" w:customStyle="1" w:styleId="Technisch7">
    <w:name w:val="Technisch 7"/>
    <w:basedOn w:val="a2"/>
    <w:rsid w:val="00AC3A74"/>
  </w:style>
  <w:style w:type="character" w:customStyle="1" w:styleId="Technisch8">
    <w:name w:val="Technisch 8"/>
    <w:basedOn w:val="a2"/>
    <w:rsid w:val="00AC3A74"/>
  </w:style>
  <w:style w:type="character" w:customStyle="1" w:styleId="Dokuinit">
    <w:name w:val="Doku init"/>
    <w:basedOn w:val="a2"/>
    <w:rsid w:val="00AC3A74"/>
  </w:style>
  <w:style w:type="paragraph" w:customStyle="1" w:styleId="Dokument10">
    <w:name w:val="Dokument 1"/>
    <w:rsid w:val="00AC3A74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a2"/>
    <w:rsid w:val="00AC3A74"/>
  </w:style>
  <w:style w:type="character" w:customStyle="1" w:styleId="Dokument40">
    <w:name w:val="Dokument 4"/>
    <w:rsid w:val="00AC3A74"/>
    <w:rPr>
      <w:b/>
      <w:bCs/>
      <w:i/>
      <w:iCs/>
      <w:sz w:val="20"/>
      <w:szCs w:val="20"/>
    </w:rPr>
  </w:style>
  <w:style w:type="character" w:customStyle="1" w:styleId="Dokument50">
    <w:name w:val="Dokument 5"/>
    <w:basedOn w:val="a2"/>
    <w:rsid w:val="00AC3A74"/>
  </w:style>
  <w:style w:type="character" w:customStyle="1" w:styleId="Dokument60">
    <w:name w:val="Dokument 6"/>
    <w:basedOn w:val="a2"/>
    <w:rsid w:val="00AC3A74"/>
  </w:style>
  <w:style w:type="character" w:customStyle="1" w:styleId="Dokument7">
    <w:name w:val="Dokument 7"/>
    <w:basedOn w:val="a2"/>
    <w:rsid w:val="00AC3A74"/>
  </w:style>
  <w:style w:type="character" w:customStyle="1" w:styleId="Dokument8">
    <w:name w:val="Dokument 8"/>
    <w:basedOn w:val="a2"/>
    <w:rsid w:val="00AC3A74"/>
  </w:style>
  <w:style w:type="character" w:customStyle="1" w:styleId="Dokument30">
    <w:name w:val="Dokument[3]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a2"/>
    <w:rsid w:val="00AC3A74"/>
  </w:style>
  <w:style w:type="character" w:customStyle="1" w:styleId="Dokument80">
    <w:name w:val="Dokument[8]"/>
    <w:basedOn w:val="a2"/>
    <w:rsid w:val="00AC3A74"/>
  </w:style>
  <w:style w:type="character" w:customStyle="1" w:styleId="Technisch10">
    <w:name w:val="Technisch[1]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AC3A74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a2"/>
    <w:rsid w:val="00AC3A74"/>
  </w:style>
  <w:style w:type="character" w:customStyle="1" w:styleId="Technisch60">
    <w:name w:val="Technisch[6]"/>
    <w:basedOn w:val="a2"/>
    <w:rsid w:val="00AC3A74"/>
  </w:style>
  <w:style w:type="character" w:customStyle="1" w:styleId="Technisch70">
    <w:name w:val="Technisch[7]"/>
    <w:basedOn w:val="a2"/>
    <w:rsid w:val="00AC3A74"/>
  </w:style>
  <w:style w:type="character" w:customStyle="1" w:styleId="Technisch40">
    <w:name w:val="Technisch[4]"/>
    <w:basedOn w:val="a2"/>
    <w:rsid w:val="00AC3A74"/>
  </w:style>
  <w:style w:type="character" w:customStyle="1" w:styleId="Technisch80">
    <w:name w:val="Technisch[8]"/>
    <w:basedOn w:val="a2"/>
    <w:rsid w:val="00AC3A74"/>
  </w:style>
  <w:style w:type="paragraph" w:styleId="70">
    <w:name w:val="index 7"/>
    <w:basedOn w:val="a1"/>
    <w:next w:val="a1"/>
    <w:rsid w:val="00AC3A74"/>
    <w:pPr>
      <w:widowControl w:val="0"/>
      <w:tabs>
        <w:tab w:val="left" w:pos="-720"/>
      </w:tabs>
      <w:autoSpaceDE w:val="0"/>
      <w:autoSpaceDN w:val="0"/>
      <w:adjustRightInd w:val="0"/>
    </w:pPr>
    <w:rPr>
      <w:rFonts w:eastAsia="Times New Roman" w:cs="Times New Roman"/>
      <w:szCs w:val="20"/>
      <w:lang w:val="it-IT"/>
    </w:rPr>
  </w:style>
  <w:style w:type="paragraph" w:styleId="60">
    <w:name w:val="index 6"/>
    <w:basedOn w:val="a1"/>
    <w:next w:val="a1"/>
    <w:rsid w:val="00AC3A74"/>
    <w:pPr>
      <w:widowControl w:val="0"/>
      <w:tabs>
        <w:tab w:val="left" w:pos="-720"/>
      </w:tabs>
      <w:autoSpaceDE w:val="0"/>
      <w:autoSpaceDN w:val="0"/>
      <w:adjustRightInd w:val="0"/>
    </w:pPr>
    <w:rPr>
      <w:rFonts w:eastAsia="Times New Roman" w:cs="Times New Roman"/>
      <w:szCs w:val="20"/>
      <w:lang w:val="it-IT"/>
    </w:rPr>
  </w:style>
  <w:style w:type="paragraph" w:styleId="51">
    <w:name w:val="index 5"/>
    <w:basedOn w:val="a1"/>
    <w:next w:val="a1"/>
    <w:rsid w:val="00AC3A74"/>
    <w:pPr>
      <w:widowControl w:val="0"/>
      <w:tabs>
        <w:tab w:val="left" w:pos="-720"/>
      </w:tabs>
      <w:autoSpaceDE w:val="0"/>
      <w:autoSpaceDN w:val="0"/>
      <w:adjustRightInd w:val="0"/>
    </w:pPr>
    <w:rPr>
      <w:rFonts w:eastAsia="Times New Roman" w:cs="Times New Roman"/>
      <w:szCs w:val="20"/>
      <w:lang w:val="it-IT"/>
    </w:rPr>
  </w:style>
  <w:style w:type="paragraph" w:styleId="41">
    <w:name w:val="index 4"/>
    <w:basedOn w:val="a1"/>
    <w:next w:val="a1"/>
    <w:rsid w:val="00AC3A74"/>
    <w:pPr>
      <w:widowControl w:val="0"/>
      <w:tabs>
        <w:tab w:val="left" w:pos="-720"/>
      </w:tabs>
      <w:autoSpaceDE w:val="0"/>
      <w:autoSpaceDN w:val="0"/>
      <w:adjustRightInd w:val="0"/>
    </w:pPr>
    <w:rPr>
      <w:rFonts w:eastAsia="Times New Roman" w:cs="Times New Roman"/>
      <w:szCs w:val="20"/>
      <w:lang w:val="it-IT"/>
    </w:rPr>
  </w:style>
  <w:style w:type="paragraph" w:styleId="30">
    <w:name w:val="index 3"/>
    <w:basedOn w:val="a1"/>
    <w:next w:val="a1"/>
    <w:rsid w:val="00AC3A74"/>
    <w:pPr>
      <w:widowControl w:val="0"/>
      <w:tabs>
        <w:tab w:val="left" w:pos="-720"/>
      </w:tabs>
      <w:autoSpaceDE w:val="0"/>
      <w:autoSpaceDN w:val="0"/>
      <w:adjustRightInd w:val="0"/>
    </w:pPr>
    <w:rPr>
      <w:rFonts w:eastAsia="Times New Roman" w:cs="Times New Roman"/>
      <w:szCs w:val="20"/>
      <w:lang w:val="it-IT"/>
    </w:rPr>
  </w:style>
  <w:style w:type="character" w:styleId="af9">
    <w:name w:val="line number"/>
    <w:basedOn w:val="a2"/>
    <w:rsid w:val="00AC3A74"/>
  </w:style>
  <w:style w:type="paragraph" w:styleId="11">
    <w:name w:val="index 1"/>
    <w:basedOn w:val="a1"/>
    <w:next w:val="a1"/>
    <w:rsid w:val="00AC3A74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eastAsia="Times New Roman" w:hAnsi="Courier" w:cs="Courier"/>
      <w:szCs w:val="20"/>
      <w:lang w:val="en-US"/>
    </w:rPr>
  </w:style>
  <w:style w:type="paragraph" w:styleId="afa">
    <w:name w:val="index heading"/>
    <w:basedOn w:val="a1"/>
    <w:next w:val="11"/>
    <w:rsid w:val="00AC3A74"/>
    <w:pPr>
      <w:widowControl w:val="0"/>
      <w:tabs>
        <w:tab w:val="left" w:pos="-720"/>
      </w:tabs>
      <w:autoSpaceDE w:val="0"/>
      <w:autoSpaceDN w:val="0"/>
      <w:adjustRightInd w:val="0"/>
    </w:pPr>
    <w:rPr>
      <w:rFonts w:eastAsia="Times New Roman" w:cs="Times New Roman"/>
      <w:szCs w:val="20"/>
      <w:lang w:val="it-IT"/>
    </w:rPr>
  </w:style>
  <w:style w:type="paragraph" w:customStyle="1" w:styleId="1291451992P9">
    <w:name w:val="129. 14.5.1992. P.9"/>
    <w:rsid w:val="00AC3A7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a2"/>
    <w:rsid w:val="00AC3A74"/>
  </w:style>
  <w:style w:type="character" w:customStyle="1" w:styleId="Alineanummer2">
    <w:name w:val="Alineanummer 2"/>
    <w:basedOn w:val="a2"/>
    <w:rsid w:val="00AC3A74"/>
  </w:style>
  <w:style w:type="character" w:customStyle="1" w:styleId="Alineanummer3">
    <w:name w:val="Alineanummer 3"/>
    <w:basedOn w:val="a2"/>
    <w:rsid w:val="00AC3A74"/>
  </w:style>
  <w:style w:type="character" w:customStyle="1" w:styleId="Alineanummer4">
    <w:name w:val="Alineanummer 4"/>
    <w:basedOn w:val="a2"/>
    <w:rsid w:val="00AC3A74"/>
  </w:style>
  <w:style w:type="character" w:customStyle="1" w:styleId="Alineanummer5">
    <w:name w:val="Alineanummer 5"/>
    <w:basedOn w:val="a2"/>
    <w:rsid w:val="00AC3A74"/>
  </w:style>
  <w:style w:type="character" w:customStyle="1" w:styleId="Alineanummer6">
    <w:name w:val="Alineanummer 6"/>
    <w:basedOn w:val="a2"/>
    <w:rsid w:val="00AC3A74"/>
  </w:style>
  <w:style w:type="character" w:customStyle="1" w:styleId="Alineanummer7">
    <w:name w:val="Alineanummer 7"/>
    <w:basedOn w:val="a2"/>
    <w:rsid w:val="00AC3A74"/>
  </w:style>
  <w:style w:type="character" w:customStyle="1" w:styleId="Alineanummer8">
    <w:name w:val="Alineanummer 8"/>
    <w:basedOn w:val="a2"/>
    <w:rsid w:val="00AC3A74"/>
  </w:style>
  <w:style w:type="paragraph" w:customStyle="1" w:styleId="parag1">
    <w:name w:val="parag 1"/>
    <w:rsid w:val="00AC3A74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AC3A74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AC3A74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AC3A74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AC3A74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AC3A74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AC3A74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AC3A74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AC3A74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AC3A74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AC3A74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a2"/>
    <w:rsid w:val="00AC3A74"/>
  </w:style>
  <w:style w:type="paragraph" w:styleId="12">
    <w:name w:val="toc 1"/>
    <w:basedOn w:val="a1"/>
    <w:next w:val="a1"/>
    <w:uiPriority w:val="39"/>
    <w:rsid w:val="00AC3A74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eastAsia="Times New Roman" w:hAnsi="Courier" w:cs="Courier"/>
      <w:szCs w:val="20"/>
      <w:lang w:val="en-US"/>
    </w:rPr>
  </w:style>
  <w:style w:type="paragraph" w:styleId="23">
    <w:name w:val="toc 2"/>
    <w:basedOn w:val="a1"/>
    <w:next w:val="a1"/>
    <w:rsid w:val="00AC3A74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eastAsia="Times New Roman" w:hAnsi="Courier" w:cs="Courier"/>
      <w:szCs w:val="20"/>
      <w:lang w:val="en-US"/>
    </w:rPr>
  </w:style>
  <w:style w:type="paragraph" w:styleId="31">
    <w:name w:val="toc 3"/>
    <w:basedOn w:val="a1"/>
    <w:next w:val="a1"/>
    <w:rsid w:val="00AC3A74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eastAsia="Times New Roman" w:hAnsi="Courier" w:cs="Courier"/>
      <w:szCs w:val="20"/>
      <w:lang w:val="en-US"/>
    </w:rPr>
  </w:style>
  <w:style w:type="paragraph" w:styleId="42">
    <w:name w:val="toc 4"/>
    <w:basedOn w:val="a1"/>
    <w:next w:val="a1"/>
    <w:rsid w:val="00AC3A74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eastAsia="Times New Roman" w:hAnsi="Courier" w:cs="Courier"/>
      <w:szCs w:val="20"/>
      <w:lang w:val="en-US"/>
    </w:rPr>
  </w:style>
  <w:style w:type="paragraph" w:styleId="52">
    <w:name w:val="toc 5"/>
    <w:basedOn w:val="a1"/>
    <w:next w:val="a1"/>
    <w:rsid w:val="00AC3A74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eastAsia="Times New Roman" w:hAnsi="Courier" w:cs="Courier"/>
      <w:szCs w:val="20"/>
      <w:lang w:val="en-US"/>
    </w:rPr>
  </w:style>
  <w:style w:type="paragraph" w:styleId="61">
    <w:name w:val="toc 6"/>
    <w:basedOn w:val="a1"/>
    <w:next w:val="a1"/>
    <w:rsid w:val="00AC3A74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eastAsia="Times New Roman" w:hAnsi="Courier" w:cs="Courier"/>
      <w:szCs w:val="20"/>
      <w:lang w:val="en-US"/>
    </w:rPr>
  </w:style>
  <w:style w:type="paragraph" w:styleId="71">
    <w:name w:val="toc 7"/>
    <w:basedOn w:val="a1"/>
    <w:next w:val="a1"/>
    <w:rsid w:val="00AC3A74"/>
    <w:pPr>
      <w:widowControl w:val="0"/>
      <w:autoSpaceDE w:val="0"/>
      <w:autoSpaceDN w:val="0"/>
      <w:adjustRightInd w:val="0"/>
      <w:ind w:left="720" w:hanging="720"/>
    </w:pPr>
    <w:rPr>
      <w:rFonts w:ascii="Courier" w:eastAsia="Times New Roman" w:hAnsi="Courier" w:cs="Courier"/>
      <w:szCs w:val="20"/>
      <w:lang w:val="en-US"/>
    </w:rPr>
  </w:style>
  <w:style w:type="paragraph" w:styleId="80">
    <w:name w:val="toc 8"/>
    <w:basedOn w:val="a1"/>
    <w:next w:val="a1"/>
    <w:rsid w:val="00AC3A74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eastAsia="Times New Roman" w:hAnsi="Courier" w:cs="Courier"/>
      <w:szCs w:val="20"/>
      <w:lang w:val="en-US"/>
    </w:rPr>
  </w:style>
  <w:style w:type="paragraph" w:styleId="90">
    <w:name w:val="toc 9"/>
    <w:basedOn w:val="a1"/>
    <w:next w:val="a1"/>
    <w:rsid w:val="00AC3A74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eastAsia="Times New Roman" w:hAnsi="Courier" w:cs="Courier"/>
      <w:szCs w:val="20"/>
      <w:lang w:val="en-US"/>
    </w:rPr>
  </w:style>
  <w:style w:type="paragraph" w:styleId="24">
    <w:name w:val="index 2"/>
    <w:basedOn w:val="a1"/>
    <w:next w:val="a1"/>
    <w:rsid w:val="00AC3A74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eastAsia="Times New Roman" w:hAnsi="Courier" w:cs="Courier"/>
      <w:szCs w:val="20"/>
      <w:lang w:val="en-US"/>
    </w:rPr>
  </w:style>
  <w:style w:type="paragraph" w:styleId="afb">
    <w:name w:val="toa heading"/>
    <w:basedOn w:val="a1"/>
    <w:next w:val="a1"/>
    <w:rsid w:val="00AC3A74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eastAsia="Times New Roman" w:hAnsi="Courier" w:cs="Courier"/>
      <w:szCs w:val="20"/>
      <w:lang w:val="en-US"/>
    </w:rPr>
  </w:style>
  <w:style w:type="paragraph" w:styleId="afc">
    <w:name w:val="caption"/>
    <w:basedOn w:val="a1"/>
    <w:next w:val="a1"/>
    <w:qFormat/>
    <w:rsid w:val="00AC3A74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character" w:customStyle="1" w:styleId="EquationCaption1">
    <w:name w:val="_Equation Caption1"/>
    <w:rsid w:val="00AC3A74"/>
  </w:style>
  <w:style w:type="paragraph" w:styleId="32">
    <w:name w:val="Body Text Indent 3"/>
    <w:basedOn w:val="a1"/>
    <w:link w:val="33"/>
    <w:rsid w:val="00AC3A74"/>
    <w:pPr>
      <w:suppressAutoHyphens w:val="0"/>
      <w:spacing w:after="120" w:line="240" w:lineRule="auto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2"/>
    <w:link w:val="32"/>
    <w:rsid w:val="00AC3A74"/>
    <w:rPr>
      <w:sz w:val="16"/>
      <w:szCs w:val="16"/>
      <w:lang w:val="en-GB" w:eastAsia="en-US"/>
    </w:rPr>
  </w:style>
  <w:style w:type="paragraph" w:customStyle="1" w:styleId="ManualHeading1">
    <w:name w:val="Manual Heading 1"/>
    <w:basedOn w:val="a1"/>
    <w:next w:val="a1"/>
    <w:rsid w:val="00AC3A74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Times New Roman" w:cs="Times New Roman"/>
      <w:b/>
      <w:smallCaps/>
      <w:sz w:val="24"/>
      <w:szCs w:val="20"/>
      <w:lang w:val="en-GB" w:eastAsia="en-GB"/>
    </w:rPr>
  </w:style>
  <w:style w:type="paragraph" w:styleId="34">
    <w:name w:val="Body Text 3"/>
    <w:basedOn w:val="a1"/>
    <w:link w:val="35"/>
    <w:rsid w:val="00AC3A74"/>
    <w:pPr>
      <w:suppressAutoHyphens w:val="0"/>
      <w:spacing w:after="120" w:line="240" w:lineRule="auto"/>
    </w:pPr>
    <w:rPr>
      <w:rFonts w:eastAsia="Times New Roman" w:cs="Times New Roman"/>
      <w:sz w:val="16"/>
      <w:szCs w:val="16"/>
      <w:lang w:val="en-GB"/>
    </w:rPr>
  </w:style>
  <w:style w:type="character" w:customStyle="1" w:styleId="35">
    <w:name w:val="Основной текст 3 Знак"/>
    <w:basedOn w:val="a2"/>
    <w:link w:val="34"/>
    <w:rsid w:val="00AC3A74"/>
    <w:rPr>
      <w:sz w:val="16"/>
      <w:szCs w:val="16"/>
      <w:lang w:val="en-GB" w:eastAsia="en-US"/>
    </w:rPr>
  </w:style>
  <w:style w:type="paragraph" w:customStyle="1" w:styleId="Point0">
    <w:name w:val="Point 0"/>
    <w:basedOn w:val="a1"/>
    <w:rsid w:val="00AC3A74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0"/>
      <w:lang w:val="en-GB" w:eastAsia="en-GB"/>
    </w:rPr>
  </w:style>
  <w:style w:type="paragraph" w:customStyle="1" w:styleId="Text1">
    <w:name w:val="Text 1"/>
    <w:basedOn w:val="a1"/>
    <w:rsid w:val="00AC3A74"/>
    <w:pPr>
      <w:suppressAutoHyphens w:val="0"/>
      <w:spacing w:before="120" w:after="120" w:line="240" w:lineRule="auto"/>
      <w:ind w:left="850"/>
      <w:jc w:val="both"/>
    </w:pPr>
    <w:rPr>
      <w:rFonts w:eastAsia="Times New Roman" w:cs="Times New Roman"/>
      <w:sz w:val="24"/>
      <w:szCs w:val="20"/>
      <w:lang w:val="en-GB" w:eastAsia="en-GB"/>
    </w:rPr>
  </w:style>
  <w:style w:type="paragraph" w:customStyle="1" w:styleId="PointDouble0">
    <w:name w:val="PointDouble 0"/>
    <w:basedOn w:val="a1"/>
    <w:rsid w:val="00AC3A74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Times New Roman" w:cs="Times New Roman"/>
      <w:sz w:val="24"/>
      <w:szCs w:val="20"/>
      <w:lang w:val="en-GB" w:eastAsia="en-GB"/>
    </w:rPr>
  </w:style>
  <w:style w:type="paragraph" w:customStyle="1" w:styleId="NormalCentered">
    <w:name w:val="Normal Centered"/>
    <w:basedOn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sz w:val="24"/>
      <w:szCs w:val="20"/>
      <w:lang w:val="en-GB" w:eastAsia="en-GB"/>
    </w:rPr>
  </w:style>
  <w:style w:type="paragraph" w:customStyle="1" w:styleId="PointDouble2">
    <w:name w:val="PointDouble 2"/>
    <w:basedOn w:val="a1"/>
    <w:rsid w:val="00AC3A74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Times New Roman" w:cs="Times New Roman"/>
      <w:sz w:val="24"/>
      <w:szCs w:val="20"/>
      <w:lang w:val="en-GB" w:eastAsia="en-GB"/>
    </w:rPr>
  </w:style>
  <w:style w:type="paragraph" w:customStyle="1" w:styleId="SectionTitle">
    <w:name w:val="SectionTitle"/>
    <w:basedOn w:val="a1"/>
    <w:next w:val="1"/>
    <w:rsid w:val="00AC3A74"/>
    <w:pPr>
      <w:keepNext/>
      <w:suppressAutoHyphens w:val="0"/>
      <w:spacing w:before="120" w:after="360" w:line="240" w:lineRule="auto"/>
      <w:jc w:val="center"/>
    </w:pPr>
    <w:rPr>
      <w:rFonts w:eastAsia="Times New Roman" w:cs="Times New Roman"/>
      <w:b/>
      <w:smallCaps/>
      <w:sz w:val="28"/>
      <w:szCs w:val="20"/>
      <w:lang w:val="en-GB" w:eastAsia="en-GB"/>
    </w:rPr>
  </w:style>
  <w:style w:type="character" w:customStyle="1" w:styleId="H1GChar">
    <w:name w:val="_ H_1_G Char"/>
    <w:link w:val="H1G"/>
    <w:rsid w:val="00AC3A7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AC3A74"/>
    <w:rPr>
      <w:lang w:val="ru-RU" w:eastAsia="en-US"/>
    </w:rPr>
  </w:style>
  <w:style w:type="paragraph" w:customStyle="1" w:styleId="afd">
    <w:name w:val="a)"/>
    <w:basedOn w:val="a1"/>
    <w:rsid w:val="00AC3A74"/>
    <w:pPr>
      <w:suppressAutoHyphens w:val="0"/>
      <w:spacing w:after="120"/>
      <w:ind w:left="2835" w:right="1134" w:hanging="567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HChGChar">
    <w:name w:val="_ H _Ch_G Char"/>
    <w:link w:val="HChG"/>
    <w:rsid w:val="00AC3A74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AC3A74"/>
    <w:pPr>
      <w:tabs>
        <w:tab w:val="clear" w:pos="1701"/>
        <w:tab w:val="clear" w:pos="2268"/>
        <w:tab w:val="clear" w:pos="2835"/>
      </w:tabs>
      <w:ind w:left="2268" w:hanging="1134"/>
    </w:pPr>
    <w:rPr>
      <w:lang w:val="fr-CH"/>
    </w:rPr>
  </w:style>
  <w:style w:type="character" w:styleId="afe">
    <w:name w:val="annotation reference"/>
    <w:rsid w:val="00AC3A74"/>
    <w:rPr>
      <w:sz w:val="16"/>
      <w:szCs w:val="16"/>
    </w:rPr>
  </w:style>
  <w:style w:type="paragraph" w:styleId="aff">
    <w:name w:val="annotation text"/>
    <w:basedOn w:val="a1"/>
    <w:link w:val="aff0"/>
    <w:rsid w:val="00AC3A74"/>
    <w:rPr>
      <w:rFonts w:eastAsia="Times New Roman" w:cs="Times New Roman"/>
      <w:szCs w:val="20"/>
      <w:lang w:val="en-GB"/>
    </w:rPr>
  </w:style>
  <w:style w:type="character" w:customStyle="1" w:styleId="aff0">
    <w:name w:val="Текст примечания Знак"/>
    <w:basedOn w:val="a2"/>
    <w:link w:val="aff"/>
    <w:rsid w:val="00AC3A74"/>
    <w:rPr>
      <w:lang w:val="en-GB" w:eastAsia="en-US"/>
    </w:rPr>
  </w:style>
  <w:style w:type="paragraph" w:styleId="aff1">
    <w:name w:val="annotation subject"/>
    <w:basedOn w:val="aff"/>
    <w:next w:val="aff"/>
    <w:link w:val="aff2"/>
    <w:rsid w:val="00AC3A74"/>
    <w:rPr>
      <w:b/>
      <w:bCs/>
    </w:rPr>
  </w:style>
  <w:style w:type="character" w:customStyle="1" w:styleId="aff2">
    <w:name w:val="Тема примечания Знак"/>
    <w:basedOn w:val="aff0"/>
    <w:link w:val="aff1"/>
    <w:rsid w:val="00AC3A74"/>
    <w:rPr>
      <w:b/>
      <w:bCs/>
      <w:lang w:val="en-GB" w:eastAsia="en-US"/>
    </w:rPr>
  </w:style>
  <w:style w:type="paragraph" w:customStyle="1" w:styleId="TABFIGfootnote">
    <w:name w:val="TAB_FIG_footnote"/>
    <w:basedOn w:val="af"/>
    <w:rsid w:val="00AC3A74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TABLE-col-heading">
    <w:name w:val="TABLE-col-heading"/>
    <w:basedOn w:val="a1"/>
    <w:rsid w:val="00AC3A74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eastAsia="Times New Roman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AC3A74"/>
    <w:pPr>
      <w:jc w:val="left"/>
    </w:pPr>
    <w:rPr>
      <w:b w:val="0"/>
      <w:bCs w:val="0"/>
    </w:rPr>
  </w:style>
  <w:style w:type="paragraph" w:customStyle="1" w:styleId="ALINEA">
    <w:name w:val="ALINEA"/>
    <w:basedOn w:val="a1"/>
    <w:rsid w:val="00AC3A74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eastAsia="Times New Roman" w:hAnsi="Helvetica" w:cs="Times New Roman"/>
      <w:spacing w:val="8"/>
      <w:sz w:val="24"/>
      <w:szCs w:val="20"/>
      <w:lang w:val="en-GB"/>
    </w:rPr>
  </w:style>
  <w:style w:type="paragraph" w:styleId="aff3">
    <w:name w:val="Normal (Web)"/>
    <w:basedOn w:val="a1"/>
    <w:link w:val="aff4"/>
    <w:rsid w:val="00AC3A74"/>
    <w:pPr>
      <w:spacing w:before="40" w:after="120"/>
      <w:ind w:right="113"/>
    </w:pPr>
    <w:rPr>
      <w:rFonts w:eastAsia="Times New Roman" w:cs="Times New Roman"/>
      <w:sz w:val="24"/>
      <w:szCs w:val="24"/>
      <w:lang w:val="en-GB"/>
    </w:rPr>
  </w:style>
  <w:style w:type="paragraph" w:customStyle="1" w:styleId="KeyTitle">
    <w:name w:val="Key Title"/>
    <w:basedOn w:val="KeyText"/>
    <w:next w:val="KeyText"/>
    <w:rsid w:val="00AC3A74"/>
    <w:pPr>
      <w:jc w:val="left"/>
    </w:pPr>
    <w:rPr>
      <w:b/>
    </w:rPr>
  </w:style>
  <w:style w:type="paragraph" w:customStyle="1" w:styleId="KeyText">
    <w:name w:val="Key Text"/>
    <w:basedOn w:val="a1"/>
    <w:rsid w:val="00AC3A74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 w:cs="Times New Roman"/>
      <w:sz w:val="18"/>
      <w:lang w:val="en-GB"/>
    </w:rPr>
  </w:style>
  <w:style w:type="paragraph" w:styleId="aff5">
    <w:name w:val="List Paragraph"/>
    <w:basedOn w:val="a1"/>
    <w:uiPriority w:val="34"/>
    <w:qFormat/>
    <w:rsid w:val="00AC3A74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customStyle="1" w:styleId="PARAGRAPH">
    <w:name w:val="PARAGRAPH"/>
    <w:link w:val="PARAGRAPHChar"/>
    <w:qFormat/>
    <w:rsid w:val="00AC3A74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paragraph" w:styleId="a0">
    <w:name w:val="List Bullet"/>
    <w:basedOn w:val="a1"/>
    <w:qFormat/>
    <w:rsid w:val="00AC3A74"/>
    <w:pPr>
      <w:numPr>
        <w:numId w:val="4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eastAsia="Times New Roman" w:hAnsi="Arial" w:cs="Arial"/>
      <w:noProof/>
      <w:spacing w:val="8"/>
      <w:szCs w:val="20"/>
      <w:lang w:val="en-GB" w:eastAsia="zh-CN"/>
    </w:rPr>
  </w:style>
  <w:style w:type="paragraph" w:customStyle="1" w:styleId="NOTE">
    <w:name w:val="NOTE"/>
    <w:basedOn w:val="a1"/>
    <w:next w:val="PARAGRAPH"/>
    <w:uiPriority w:val="99"/>
    <w:qFormat/>
    <w:rsid w:val="00AC3A74"/>
    <w:pPr>
      <w:suppressAutoHyphens w:val="0"/>
      <w:snapToGrid w:val="0"/>
      <w:spacing w:before="100" w:after="100" w:line="240" w:lineRule="auto"/>
      <w:jc w:val="both"/>
    </w:pPr>
    <w:rPr>
      <w:rFonts w:ascii="Arial" w:eastAsia="Times New Roman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AC3A74"/>
    <w:rPr>
      <w:kern w:val="0"/>
      <w:position w:val="-6"/>
      <w:sz w:val="12"/>
      <w:szCs w:val="16"/>
    </w:rPr>
  </w:style>
  <w:style w:type="paragraph" w:customStyle="1" w:styleId="FIGURE">
    <w:name w:val="FIGURE"/>
    <w:basedOn w:val="a1"/>
    <w:next w:val="a1"/>
    <w:qFormat/>
    <w:rsid w:val="00AC3A74"/>
    <w:pPr>
      <w:keepNext/>
      <w:suppressAutoHyphens w:val="0"/>
      <w:snapToGrid w:val="0"/>
      <w:spacing w:before="100" w:after="200" w:line="240" w:lineRule="auto"/>
      <w:jc w:val="center"/>
    </w:pPr>
    <w:rPr>
      <w:rFonts w:ascii="Arial" w:eastAsia="Times New Roman" w:hAnsi="Arial" w:cs="Arial"/>
      <w:spacing w:val="8"/>
      <w:szCs w:val="20"/>
      <w:lang w:val="en-GB" w:eastAsia="zh-CN"/>
    </w:rPr>
  </w:style>
  <w:style w:type="character" w:customStyle="1" w:styleId="PARAGRAPHChar">
    <w:name w:val="PARAGRAPH Char"/>
    <w:link w:val="PARAGRAPH"/>
    <w:rsid w:val="00AC3A74"/>
    <w:rPr>
      <w:rFonts w:ascii="Arial" w:hAnsi="Arial" w:cs="Arial"/>
      <w:noProof/>
      <w:spacing w:val="8"/>
      <w:lang w:val="en-GB" w:eastAsia="zh-CN"/>
    </w:rPr>
  </w:style>
  <w:style w:type="paragraph" w:styleId="aff6">
    <w:name w:val="Revision"/>
    <w:hidden/>
    <w:uiPriority w:val="99"/>
    <w:semiHidden/>
    <w:rsid w:val="00AC3A74"/>
    <w:rPr>
      <w:lang w:val="en-GB" w:eastAsia="en-US"/>
    </w:rPr>
  </w:style>
  <w:style w:type="paragraph" w:customStyle="1" w:styleId="FIGURE-title">
    <w:name w:val="FIGURE-title"/>
    <w:basedOn w:val="a1"/>
    <w:next w:val="PARAGRAPH"/>
    <w:qFormat/>
    <w:rsid w:val="00AC3A74"/>
    <w:pPr>
      <w:suppressAutoHyphens w:val="0"/>
      <w:snapToGrid w:val="0"/>
      <w:spacing w:before="100" w:after="200" w:line="240" w:lineRule="auto"/>
      <w:jc w:val="center"/>
    </w:pPr>
    <w:rPr>
      <w:rFonts w:ascii="Arial" w:eastAsia="Times New Roman" w:hAnsi="Arial" w:cs="Arial"/>
      <w:b/>
      <w:bCs/>
      <w:noProof/>
      <w:spacing w:val="8"/>
      <w:szCs w:val="20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AC3A74"/>
    <w:pPr>
      <w:keepNext/>
      <w:jc w:val="center"/>
    </w:pPr>
    <w:rPr>
      <w:b/>
      <w:bCs/>
    </w:rPr>
  </w:style>
  <w:style w:type="character" w:customStyle="1" w:styleId="VARIABLE">
    <w:name w:val="VARIABLE"/>
    <w:rsid w:val="00AC3A74"/>
    <w:rPr>
      <w:rFonts w:ascii="Times New Roman" w:hAnsi="Times New Roman"/>
      <w:i/>
      <w:iCs/>
    </w:rPr>
  </w:style>
  <w:style w:type="character" w:customStyle="1" w:styleId="SUBscript">
    <w:name w:val="SUBscript"/>
    <w:rsid w:val="00AC3A74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a1"/>
    <w:next w:val="a1"/>
    <w:qFormat/>
    <w:rsid w:val="00AC3A74"/>
    <w:pPr>
      <w:suppressAutoHyphens w:val="0"/>
      <w:snapToGrid w:val="0"/>
      <w:spacing w:after="200" w:line="240" w:lineRule="auto"/>
      <w:jc w:val="both"/>
    </w:pPr>
    <w:rPr>
      <w:rFonts w:ascii="Arial" w:eastAsia="Times New Roman" w:hAnsi="Arial" w:cs="Arial"/>
      <w:spacing w:val="8"/>
      <w:szCs w:val="20"/>
      <w:lang w:val="en-GB" w:eastAsia="zh-CN"/>
    </w:rPr>
  </w:style>
  <w:style w:type="paragraph" w:customStyle="1" w:styleId="TERM-note">
    <w:name w:val="TERM-note"/>
    <w:basedOn w:val="NOTE"/>
    <w:next w:val="a1"/>
    <w:qFormat/>
    <w:rsid w:val="00AC3A74"/>
  </w:style>
  <w:style w:type="paragraph" w:styleId="aff7">
    <w:name w:val="List"/>
    <w:aliases w:val="CONTINUE"/>
    <w:basedOn w:val="a1"/>
    <w:qFormat/>
    <w:rsid w:val="00AC3A74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eastAsia="Times New Roman" w:hAnsi="Arial" w:cs="Arial"/>
      <w:spacing w:val="8"/>
      <w:szCs w:val="20"/>
      <w:lang w:val="en-GB" w:eastAsia="zh-CN"/>
    </w:rPr>
  </w:style>
  <w:style w:type="paragraph" w:styleId="aff8">
    <w:name w:val="List Continue"/>
    <w:basedOn w:val="a1"/>
    <w:unhideWhenUsed/>
    <w:rsid w:val="00AC3A74"/>
    <w:pPr>
      <w:spacing w:after="120"/>
      <w:ind w:left="283"/>
      <w:contextualSpacing/>
    </w:pPr>
    <w:rPr>
      <w:rFonts w:eastAsia="Times New Roman" w:cs="Times New Roman"/>
      <w:szCs w:val="20"/>
      <w:lang w:val="en-GB"/>
    </w:rPr>
  </w:style>
  <w:style w:type="paragraph" w:customStyle="1" w:styleId="Figurefootnote">
    <w:name w:val="Figure footnote"/>
    <w:basedOn w:val="a1"/>
    <w:rsid w:val="00AC3A74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shorttext">
    <w:name w:val="short_text"/>
    <w:basedOn w:val="a2"/>
    <w:rsid w:val="00AC3A74"/>
  </w:style>
  <w:style w:type="paragraph" w:customStyle="1" w:styleId="ListDash">
    <w:name w:val="List Dash"/>
    <w:basedOn w:val="a0"/>
    <w:qFormat/>
    <w:rsid w:val="00AC3A74"/>
    <w:pPr>
      <w:numPr>
        <w:numId w:val="5"/>
      </w:numPr>
    </w:pPr>
    <w:rPr>
      <w:noProof w:val="0"/>
    </w:rPr>
  </w:style>
  <w:style w:type="paragraph" w:customStyle="1" w:styleId="TERM">
    <w:name w:val="TERM"/>
    <w:basedOn w:val="a1"/>
    <w:next w:val="TERM-definition"/>
    <w:qFormat/>
    <w:rsid w:val="00AC3A74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eastAsia="Times New Roman" w:hAnsi="Arial" w:cs="Arial"/>
      <w:b/>
      <w:bCs/>
      <w:spacing w:val="8"/>
      <w:szCs w:val="20"/>
      <w:lang w:val="en-GB" w:eastAsia="zh-CN"/>
    </w:rPr>
  </w:style>
  <w:style w:type="paragraph" w:customStyle="1" w:styleId="TERM-number3">
    <w:name w:val="TERM-number 3"/>
    <w:basedOn w:val="3"/>
    <w:next w:val="TERM"/>
    <w:rsid w:val="00AC3A74"/>
    <w:pPr>
      <w:numPr>
        <w:ilvl w:val="0"/>
        <w:numId w:val="0"/>
      </w:numPr>
      <w:ind w:left="720" w:hanging="432"/>
    </w:pPr>
  </w:style>
  <w:style w:type="numbering" w:customStyle="1" w:styleId="Headings">
    <w:name w:val="Headings"/>
    <w:rsid w:val="00AC3A74"/>
    <w:pPr>
      <w:numPr>
        <w:numId w:val="6"/>
      </w:numPr>
    </w:pPr>
  </w:style>
  <w:style w:type="character" w:styleId="aff9">
    <w:name w:val="Emphasis"/>
    <w:qFormat/>
    <w:rsid w:val="00AC3A74"/>
    <w:rPr>
      <w:i/>
      <w:iCs/>
    </w:rPr>
  </w:style>
  <w:style w:type="character" w:customStyle="1" w:styleId="paraChar">
    <w:name w:val="para Char"/>
    <w:link w:val="para"/>
    <w:rsid w:val="00AC3A74"/>
    <w:rPr>
      <w:lang w:val="fr-CH" w:eastAsia="en-US"/>
    </w:rPr>
  </w:style>
  <w:style w:type="paragraph" w:customStyle="1" w:styleId="i">
    <w:name w:val="(i)"/>
    <w:basedOn w:val="a1"/>
    <w:qFormat/>
    <w:rsid w:val="00AC3A74"/>
    <w:pPr>
      <w:spacing w:after="120" w:line="240" w:lineRule="exact"/>
      <w:ind w:left="3402" w:right="1134" w:hanging="567"/>
      <w:jc w:val="both"/>
    </w:pPr>
    <w:rPr>
      <w:rFonts w:eastAsia="Times New Roman" w:cs="Times New Roman"/>
      <w:szCs w:val="20"/>
      <w:lang w:val="en-GB"/>
    </w:rPr>
  </w:style>
  <w:style w:type="paragraph" w:customStyle="1" w:styleId="affa">
    <w:name w:val="(a)"/>
    <w:basedOn w:val="a1"/>
    <w:qFormat/>
    <w:rsid w:val="00AC3A74"/>
    <w:pPr>
      <w:spacing w:after="120" w:line="240" w:lineRule="exact"/>
      <w:ind w:left="2835" w:right="1134" w:hanging="567"/>
      <w:jc w:val="both"/>
    </w:pPr>
    <w:rPr>
      <w:rFonts w:eastAsia="Times New Roman" w:cs="Times New Roman"/>
      <w:szCs w:val="20"/>
      <w:lang w:val="en-GB"/>
    </w:rPr>
  </w:style>
  <w:style w:type="paragraph" w:customStyle="1" w:styleId="Default">
    <w:name w:val="Default"/>
    <w:qFormat/>
    <w:rsid w:val="00AC3A74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  <w:style w:type="character" w:customStyle="1" w:styleId="50">
    <w:name w:val="Заголовок 5 Знак"/>
    <w:aliases w:val="h5 Знак"/>
    <w:link w:val="5"/>
    <w:rsid w:val="00AC3A74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paragraph" w:customStyle="1" w:styleId="ParNoG">
    <w:name w:val="_ParNo_G"/>
    <w:basedOn w:val="SingleTxtG"/>
    <w:qFormat/>
    <w:rsid w:val="00AC3A74"/>
    <w:pPr>
      <w:numPr>
        <w:numId w:val="7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FootnoteTextChar1">
    <w:name w:val="Footnote Text Char1"/>
    <w:aliases w:val="5_G Char1,Footnote Text Char Char,Fußnotentext Char,5_GR Char,-E Fußnotentext Char,footnote text Char,Fußnotentext Ursprung Char,Footnote Text Char Char Char Char Char,Footnote Text1 Char,Fußnotentext Char1 Char"/>
    <w:uiPriority w:val="99"/>
    <w:qFormat/>
    <w:locked/>
    <w:rsid w:val="00AC3A74"/>
    <w:rPr>
      <w:sz w:val="18"/>
      <w:lang w:val="en-GB" w:eastAsia="en-US" w:bidi="ar-SA"/>
    </w:rPr>
  </w:style>
  <w:style w:type="paragraph" w:styleId="affb">
    <w:name w:val="Plain Text"/>
    <w:basedOn w:val="a1"/>
    <w:link w:val="affc"/>
    <w:rsid w:val="00AC3A74"/>
    <w:rPr>
      <w:rFonts w:eastAsia="Times New Roman" w:cs="Courier New"/>
      <w:szCs w:val="20"/>
      <w:lang w:val="en-GB"/>
    </w:rPr>
  </w:style>
  <w:style w:type="character" w:customStyle="1" w:styleId="affc">
    <w:name w:val="Текст Знак"/>
    <w:basedOn w:val="a2"/>
    <w:link w:val="affb"/>
    <w:rsid w:val="00AC3A74"/>
    <w:rPr>
      <w:rFonts w:cs="Courier New"/>
      <w:lang w:val="en-GB" w:eastAsia="en-US"/>
    </w:rPr>
  </w:style>
  <w:style w:type="character" w:customStyle="1" w:styleId="BodyTextChar">
    <w:name w:val="Body Text Char"/>
    <w:basedOn w:val="a2"/>
    <w:rsid w:val="00AC3A74"/>
    <w:rPr>
      <w:lang w:val="en-GB" w:eastAsia="en-US"/>
    </w:rPr>
  </w:style>
  <w:style w:type="paragraph" w:styleId="affd">
    <w:name w:val="Body Text Indent"/>
    <w:basedOn w:val="a1"/>
    <w:link w:val="affe"/>
    <w:rsid w:val="00AC3A74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fe">
    <w:name w:val="Основной текст с отступом Знак"/>
    <w:basedOn w:val="a2"/>
    <w:link w:val="affd"/>
    <w:rsid w:val="00AC3A74"/>
    <w:rPr>
      <w:lang w:val="en-GB" w:eastAsia="en-US"/>
    </w:rPr>
  </w:style>
  <w:style w:type="paragraph" w:styleId="afff">
    <w:name w:val="Block Text"/>
    <w:basedOn w:val="a1"/>
    <w:rsid w:val="00AC3A74"/>
    <w:pPr>
      <w:ind w:left="1440" w:right="1440"/>
    </w:pPr>
    <w:rPr>
      <w:rFonts w:eastAsia="Times New Roman" w:cs="Times New Roman"/>
      <w:szCs w:val="20"/>
      <w:lang w:val="en-GB"/>
    </w:rPr>
  </w:style>
  <w:style w:type="numbering" w:styleId="111111">
    <w:name w:val="Outline List 2"/>
    <w:basedOn w:val="a4"/>
    <w:rsid w:val="00AC3A74"/>
    <w:pPr>
      <w:numPr>
        <w:numId w:val="8"/>
      </w:numPr>
    </w:pPr>
  </w:style>
  <w:style w:type="numbering" w:styleId="1ai">
    <w:name w:val="Outline List 1"/>
    <w:basedOn w:val="a4"/>
    <w:rsid w:val="00AC3A74"/>
    <w:pPr>
      <w:numPr>
        <w:numId w:val="9"/>
      </w:numPr>
    </w:pPr>
  </w:style>
  <w:style w:type="numbering" w:styleId="a">
    <w:name w:val="Outline List 3"/>
    <w:basedOn w:val="a4"/>
    <w:rsid w:val="00AC3A74"/>
    <w:pPr>
      <w:numPr>
        <w:numId w:val="10"/>
      </w:numPr>
    </w:pPr>
  </w:style>
  <w:style w:type="paragraph" w:styleId="afff0">
    <w:name w:val="Body Text First Indent"/>
    <w:basedOn w:val="af5"/>
    <w:link w:val="afff1"/>
    <w:rsid w:val="00AC3A74"/>
    <w:pPr>
      <w:suppressAutoHyphens/>
      <w:spacing w:after="120" w:line="240" w:lineRule="atLeast"/>
      <w:ind w:firstLine="210"/>
    </w:pPr>
    <w:rPr>
      <w:sz w:val="20"/>
      <w:szCs w:val="20"/>
    </w:rPr>
  </w:style>
  <w:style w:type="character" w:customStyle="1" w:styleId="afff1">
    <w:name w:val="Красная строка Знак"/>
    <w:basedOn w:val="af6"/>
    <w:link w:val="afff0"/>
    <w:rsid w:val="00AC3A74"/>
    <w:rPr>
      <w:sz w:val="18"/>
      <w:szCs w:val="24"/>
      <w:lang w:val="en-GB" w:eastAsia="en-US"/>
    </w:rPr>
  </w:style>
  <w:style w:type="paragraph" w:styleId="25">
    <w:name w:val="Body Text First Indent 2"/>
    <w:basedOn w:val="affd"/>
    <w:link w:val="26"/>
    <w:rsid w:val="00AC3A74"/>
    <w:pPr>
      <w:ind w:firstLine="210"/>
    </w:pPr>
  </w:style>
  <w:style w:type="character" w:customStyle="1" w:styleId="26">
    <w:name w:val="Красная строка 2 Знак"/>
    <w:basedOn w:val="affe"/>
    <w:link w:val="25"/>
    <w:rsid w:val="00AC3A74"/>
    <w:rPr>
      <w:lang w:val="en-GB" w:eastAsia="en-US"/>
    </w:rPr>
  </w:style>
  <w:style w:type="paragraph" w:styleId="27">
    <w:name w:val="Body Text Indent 2"/>
    <w:basedOn w:val="a1"/>
    <w:link w:val="28"/>
    <w:rsid w:val="00AC3A74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8">
    <w:name w:val="Основной текст с отступом 2 Знак"/>
    <w:basedOn w:val="a2"/>
    <w:link w:val="27"/>
    <w:rsid w:val="00AC3A74"/>
    <w:rPr>
      <w:lang w:val="en-GB" w:eastAsia="en-US"/>
    </w:rPr>
  </w:style>
  <w:style w:type="paragraph" w:styleId="afff2">
    <w:name w:val="Closing"/>
    <w:basedOn w:val="a1"/>
    <w:link w:val="afff3"/>
    <w:rsid w:val="00AC3A74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3">
    <w:name w:val="Прощание Знак"/>
    <w:basedOn w:val="a2"/>
    <w:link w:val="afff2"/>
    <w:rsid w:val="00AC3A74"/>
    <w:rPr>
      <w:lang w:val="en-GB" w:eastAsia="en-US"/>
    </w:rPr>
  </w:style>
  <w:style w:type="paragraph" w:styleId="afff4">
    <w:name w:val="E-mail Signature"/>
    <w:basedOn w:val="a1"/>
    <w:link w:val="afff5"/>
    <w:rsid w:val="00AC3A74"/>
    <w:rPr>
      <w:rFonts w:eastAsia="Times New Roman" w:cs="Times New Roman"/>
      <w:szCs w:val="20"/>
      <w:lang w:val="en-GB"/>
    </w:rPr>
  </w:style>
  <w:style w:type="character" w:customStyle="1" w:styleId="afff5">
    <w:name w:val="Электронная подпись Знак"/>
    <w:basedOn w:val="a2"/>
    <w:link w:val="afff4"/>
    <w:rsid w:val="00AC3A74"/>
    <w:rPr>
      <w:lang w:val="en-GB" w:eastAsia="en-US"/>
    </w:rPr>
  </w:style>
  <w:style w:type="paragraph" w:styleId="29">
    <w:name w:val="envelope return"/>
    <w:basedOn w:val="a1"/>
    <w:rsid w:val="00AC3A74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2"/>
    <w:rsid w:val="00AC3A74"/>
  </w:style>
  <w:style w:type="paragraph" w:styleId="HTML0">
    <w:name w:val="HTML Address"/>
    <w:basedOn w:val="a1"/>
    <w:link w:val="HTML1"/>
    <w:rsid w:val="00AC3A74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2"/>
    <w:link w:val="HTML0"/>
    <w:rsid w:val="00AC3A74"/>
    <w:rPr>
      <w:i/>
      <w:iCs/>
      <w:lang w:val="en-GB" w:eastAsia="en-US"/>
    </w:rPr>
  </w:style>
  <w:style w:type="character" w:styleId="HTML2">
    <w:name w:val="HTML Cite"/>
    <w:rsid w:val="00AC3A74"/>
    <w:rPr>
      <w:i/>
      <w:iCs/>
    </w:rPr>
  </w:style>
  <w:style w:type="character" w:styleId="HTML3">
    <w:name w:val="HTML Code"/>
    <w:rsid w:val="00AC3A74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AC3A74"/>
    <w:rPr>
      <w:i/>
      <w:iCs/>
    </w:rPr>
  </w:style>
  <w:style w:type="character" w:styleId="HTML5">
    <w:name w:val="HTML Keyboard"/>
    <w:rsid w:val="00AC3A74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1"/>
    <w:link w:val="HTML7"/>
    <w:rsid w:val="00AC3A74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2"/>
    <w:link w:val="HTML6"/>
    <w:rsid w:val="00AC3A74"/>
    <w:rPr>
      <w:rFonts w:ascii="Courier New" w:hAnsi="Courier New" w:cs="Courier New"/>
      <w:lang w:val="en-GB" w:eastAsia="en-US"/>
    </w:rPr>
  </w:style>
  <w:style w:type="character" w:styleId="HTML8">
    <w:name w:val="HTML Sample"/>
    <w:rsid w:val="00AC3A74"/>
    <w:rPr>
      <w:rFonts w:ascii="Courier New" w:hAnsi="Courier New" w:cs="Courier New"/>
    </w:rPr>
  </w:style>
  <w:style w:type="character" w:styleId="HTML9">
    <w:name w:val="HTML Typewriter"/>
    <w:rsid w:val="00AC3A74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AC3A74"/>
    <w:rPr>
      <w:i/>
      <w:iCs/>
    </w:rPr>
  </w:style>
  <w:style w:type="paragraph" w:styleId="2a">
    <w:name w:val="List 2"/>
    <w:basedOn w:val="a1"/>
    <w:rsid w:val="00AC3A74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6">
    <w:name w:val="List 3"/>
    <w:basedOn w:val="a1"/>
    <w:rsid w:val="00AC3A74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3">
    <w:name w:val="List 4"/>
    <w:basedOn w:val="a1"/>
    <w:rsid w:val="00AC3A74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3">
    <w:name w:val="List 5"/>
    <w:basedOn w:val="a1"/>
    <w:rsid w:val="00AC3A74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2b">
    <w:name w:val="List Bullet 2"/>
    <w:basedOn w:val="a1"/>
    <w:rsid w:val="00AC3A74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Bullet 3"/>
    <w:basedOn w:val="a1"/>
    <w:rsid w:val="00AC3A74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Bullet 4"/>
    <w:basedOn w:val="a1"/>
    <w:rsid w:val="00AC3A74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Bullet 5"/>
    <w:basedOn w:val="a1"/>
    <w:rsid w:val="00AC3A74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2c">
    <w:name w:val="List Continue 2"/>
    <w:basedOn w:val="a1"/>
    <w:rsid w:val="00AC3A74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8">
    <w:name w:val="List Continue 3"/>
    <w:basedOn w:val="a1"/>
    <w:rsid w:val="00AC3A74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5">
    <w:name w:val="List Continue 4"/>
    <w:basedOn w:val="a1"/>
    <w:rsid w:val="00AC3A74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5">
    <w:name w:val="List Continue 5"/>
    <w:basedOn w:val="a1"/>
    <w:rsid w:val="00AC3A74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f6">
    <w:name w:val="List Number"/>
    <w:basedOn w:val="a1"/>
    <w:rsid w:val="00AC3A74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d">
    <w:name w:val="List Number 2"/>
    <w:basedOn w:val="a1"/>
    <w:rsid w:val="00AC3A74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9">
    <w:name w:val="List Number 3"/>
    <w:basedOn w:val="a1"/>
    <w:rsid w:val="00AC3A74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46">
    <w:name w:val="List Number 4"/>
    <w:basedOn w:val="a1"/>
    <w:rsid w:val="00AC3A74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6">
    <w:name w:val="List Number 5"/>
    <w:basedOn w:val="a1"/>
    <w:rsid w:val="00AC3A74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7">
    <w:name w:val="Message Header"/>
    <w:basedOn w:val="a1"/>
    <w:link w:val="afff8"/>
    <w:rsid w:val="00AC3A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Шапка Знак"/>
    <w:basedOn w:val="a2"/>
    <w:link w:val="afff7"/>
    <w:rsid w:val="00AC3A74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9">
    <w:name w:val="Normal Indent"/>
    <w:basedOn w:val="a1"/>
    <w:rsid w:val="00AC3A74"/>
    <w:pPr>
      <w:ind w:left="567"/>
    </w:pPr>
    <w:rPr>
      <w:rFonts w:eastAsia="Times New Roman" w:cs="Times New Roman"/>
      <w:szCs w:val="20"/>
      <w:lang w:val="en-GB"/>
    </w:rPr>
  </w:style>
  <w:style w:type="paragraph" w:styleId="afffa">
    <w:name w:val="Note Heading"/>
    <w:basedOn w:val="a1"/>
    <w:next w:val="a1"/>
    <w:link w:val="afffb"/>
    <w:rsid w:val="00AC3A74"/>
    <w:rPr>
      <w:rFonts w:eastAsia="Times New Roman" w:cs="Times New Roman"/>
      <w:szCs w:val="20"/>
      <w:lang w:val="en-GB"/>
    </w:rPr>
  </w:style>
  <w:style w:type="character" w:customStyle="1" w:styleId="afffb">
    <w:name w:val="Заголовок записки Знак"/>
    <w:basedOn w:val="a2"/>
    <w:link w:val="afffa"/>
    <w:rsid w:val="00AC3A74"/>
    <w:rPr>
      <w:lang w:val="en-GB" w:eastAsia="en-US"/>
    </w:rPr>
  </w:style>
  <w:style w:type="paragraph" w:styleId="afffc">
    <w:name w:val="Salutation"/>
    <w:basedOn w:val="a1"/>
    <w:next w:val="a1"/>
    <w:link w:val="afffd"/>
    <w:rsid w:val="00AC3A74"/>
    <w:rPr>
      <w:rFonts w:eastAsia="Times New Roman" w:cs="Times New Roman"/>
      <w:szCs w:val="20"/>
      <w:lang w:val="en-GB"/>
    </w:rPr>
  </w:style>
  <w:style w:type="character" w:customStyle="1" w:styleId="afffd">
    <w:name w:val="Приветствие Знак"/>
    <w:basedOn w:val="a2"/>
    <w:link w:val="afffc"/>
    <w:rsid w:val="00AC3A74"/>
    <w:rPr>
      <w:lang w:val="en-GB" w:eastAsia="en-US"/>
    </w:rPr>
  </w:style>
  <w:style w:type="paragraph" w:styleId="afffe">
    <w:name w:val="Signature"/>
    <w:basedOn w:val="a1"/>
    <w:link w:val="affff"/>
    <w:rsid w:val="00AC3A74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f">
    <w:name w:val="Подпись Знак"/>
    <w:basedOn w:val="a2"/>
    <w:link w:val="afffe"/>
    <w:rsid w:val="00AC3A74"/>
    <w:rPr>
      <w:lang w:val="en-GB" w:eastAsia="en-US"/>
    </w:rPr>
  </w:style>
  <w:style w:type="character" w:styleId="affff0">
    <w:name w:val="Strong"/>
    <w:qFormat/>
    <w:rsid w:val="00AC3A74"/>
    <w:rPr>
      <w:b/>
      <w:bCs/>
    </w:rPr>
  </w:style>
  <w:style w:type="paragraph" w:styleId="affff1">
    <w:name w:val="Subtitle"/>
    <w:basedOn w:val="a1"/>
    <w:link w:val="affff2"/>
    <w:qFormat/>
    <w:rsid w:val="00AC3A74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f2">
    <w:name w:val="Подзаголовок Знак"/>
    <w:basedOn w:val="a2"/>
    <w:link w:val="affff1"/>
    <w:rsid w:val="00AC3A74"/>
    <w:rPr>
      <w:rFonts w:ascii="Arial" w:hAnsi="Arial" w:cs="Arial"/>
      <w:sz w:val="24"/>
      <w:szCs w:val="24"/>
      <w:lang w:val="en-GB" w:eastAsia="en-US"/>
    </w:rPr>
  </w:style>
  <w:style w:type="table" w:styleId="13">
    <w:name w:val="Table 3D effects 1"/>
    <w:basedOn w:val="a3"/>
    <w:rsid w:val="00AC3A74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rsid w:val="00AC3A74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rsid w:val="00AC3A74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rsid w:val="00AC3A74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3"/>
    <w:rsid w:val="00AC3A74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3"/>
    <w:rsid w:val="00AC3A74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rsid w:val="00AC3A74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rsid w:val="00AC3A74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rsid w:val="00AC3A74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rsid w:val="00AC3A74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rsid w:val="00AC3A74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rsid w:val="00AC3A74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AC3A74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rsid w:val="00AC3A74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AC3A74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AC3A74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AC3A74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Professional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rsid w:val="00AC3A74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3"/>
    <w:rsid w:val="00AC3A74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rsid w:val="00AC3A74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rsid w:val="00AC3A74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rsid w:val="00AC3A74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link w:val="affff8"/>
    <w:qFormat/>
    <w:rsid w:val="00AC3A7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8">
    <w:name w:val="Заголовок Знак"/>
    <w:basedOn w:val="a2"/>
    <w:link w:val="affff7"/>
    <w:rsid w:val="00AC3A74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9">
    <w:name w:val="envelope address"/>
    <w:basedOn w:val="a1"/>
    <w:rsid w:val="00AC3A7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ingleTxtGChar1">
    <w:name w:val="_ Single Txt_G Char1"/>
    <w:locked/>
    <w:rsid w:val="00AC3A74"/>
    <w:rPr>
      <w:rFonts w:cs="Times New Roman"/>
      <w:lang w:val="en-GB" w:eastAsia="en-US" w:bidi="ar-SA"/>
    </w:rPr>
  </w:style>
  <w:style w:type="paragraph" w:customStyle="1" w:styleId="CM3">
    <w:name w:val="CM3"/>
    <w:basedOn w:val="a1"/>
    <w:next w:val="a1"/>
    <w:uiPriority w:val="99"/>
    <w:rsid w:val="00AC3A74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val="de-DE" w:eastAsia="de-DE"/>
    </w:rPr>
  </w:style>
  <w:style w:type="paragraph" w:customStyle="1" w:styleId="notessoustab">
    <w:name w:val="notes sous tab"/>
    <w:basedOn w:val="a1"/>
    <w:qFormat/>
    <w:rsid w:val="00AC3A74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 w:cs="Times New Roman"/>
      <w:szCs w:val="20"/>
      <w:lang w:val="fr-FR"/>
    </w:rPr>
  </w:style>
  <w:style w:type="paragraph" w:customStyle="1" w:styleId="Paragraphedeliste1">
    <w:name w:val="Paragraphe de liste1"/>
    <w:basedOn w:val="a1"/>
    <w:qFormat/>
    <w:rsid w:val="00AC3A74"/>
    <w:pPr>
      <w:ind w:left="720"/>
      <w:contextualSpacing/>
    </w:pPr>
    <w:rPr>
      <w:rFonts w:eastAsiaTheme="minorEastAsia" w:cs="Times New Roman"/>
      <w:szCs w:val="20"/>
      <w:lang w:val="en-GB"/>
    </w:rPr>
  </w:style>
  <w:style w:type="paragraph" w:customStyle="1" w:styleId="Terms">
    <w:name w:val="Term(s)"/>
    <w:basedOn w:val="a1"/>
    <w:rsid w:val="00AC3A74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</w:pPr>
    <w:rPr>
      <w:rFonts w:ascii="Cambria" w:eastAsia="Calibri" w:hAnsi="Cambria" w:cs="Times New Roman"/>
      <w:b/>
      <w:sz w:val="22"/>
      <w:lang w:val="en-GB"/>
    </w:rPr>
  </w:style>
  <w:style w:type="character" w:customStyle="1" w:styleId="citesec">
    <w:name w:val="cite_sec"/>
    <w:rsid w:val="00AC3A74"/>
    <w:rPr>
      <w:rFonts w:ascii="Cambria" w:hAnsi="Cambria"/>
      <w:bdr w:val="none" w:sz="0" w:space="0" w:color="auto"/>
      <w:shd w:val="clear" w:color="auto" w:fill="FFCCCC"/>
    </w:rPr>
  </w:style>
  <w:style w:type="paragraph" w:customStyle="1" w:styleId="Tiret2">
    <w:name w:val="Tiret 2"/>
    <w:basedOn w:val="a1"/>
    <w:rsid w:val="00AC3A74"/>
    <w:pPr>
      <w:numPr>
        <w:numId w:val="11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character" w:styleId="affffa">
    <w:name w:val="Placeholder Text"/>
    <w:basedOn w:val="a2"/>
    <w:uiPriority w:val="99"/>
    <w:semiHidden/>
    <w:rsid w:val="00AC3A74"/>
    <w:rPr>
      <w:color w:val="808080"/>
    </w:rPr>
  </w:style>
  <w:style w:type="paragraph" w:customStyle="1" w:styleId="Tablebody">
    <w:name w:val="Table body"/>
    <w:basedOn w:val="a1"/>
    <w:link w:val="TablebodyChar"/>
    <w:rsid w:val="00AC3A74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 w:cs="Times New Roman"/>
      <w:lang w:val="en-GB"/>
    </w:rPr>
  </w:style>
  <w:style w:type="paragraph" w:customStyle="1" w:styleId="Tableheader">
    <w:name w:val="Table header"/>
    <w:basedOn w:val="Tablebody"/>
    <w:rsid w:val="00AC3A74"/>
  </w:style>
  <w:style w:type="character" w:customStyle="1" w:styleId="TablebodyChar">
    <w:name w:val="Table body Char"/>
    <w:basedOn w:val="a2"/>
    <w:link w:val="Tablebody"/>
    <w:rsid w:val="00AC3A74"/>
    <w:rPr>
      <w:rFonts w:ascii="Cambria" w:eastAsia="Calibri" w:hAnsi="Cambria"/>
      <w:szCs w:val="22"/>
      <w:lang w:val="en-GB" w:eastAsia="en-US"/>
    </w:rPr>
  </w:style>
  <w:style w:type="table" w:customStyle="1" w:styleId="TableGrid1">
    <w:name w:val="Table Grid1"/>
    <w:basedOn w:val="a3"/>
    <w:next w:val="ae"/>
    <w:semiHidden/>
    <w:rsid w:val="00AC3A74"/>
    <w:pPr>
      <w:suppressAutoHyphens/>
      <w:spacing w:line="240" w:lineRule="atLeast"/>
    </w:pPr>
    <w:rPr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eading51">
    <w:name w:val="Heading 51"/>
    <w:rsid w:val="00AC3A7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Level1">
    <w:name w:val="Level 1"/>
    <w:basedOn w:val="a1"/>
    <w:rsid w:val="00AC3A74"/>
    <w:pPr>
      <w:widowControl w:val="0"/>
      <w:numPr>
        <w:numId w:val="15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="Times New Roman" w:hAnsi="Courier New" w:cs="Times New Roman"/>
      <w:szCs w:val="20"/>
      <w:lang w:val="en-US" w:eastAsia="it-IT"/>
    </w:rPr>
  </w:style>
  <w:style w:type="paragraph" w:customStyle="1" w:styleId="ParaNo">
    <w:name w:val="ParaNo."/>
    <w:basedOn w:val="a1"/>
    <w:rsid w:val="00AC3A74"/>
    <w:pPr>
      <w:numPr>
        <w:numId w:val="12"/>
      </w:numPr>
      <w:tabs>
        <w:tab w:val="clear" w:pos="360"/>
      </w:tabs>
      <w:suppressAutoHyphens w:val="0"/>
      <w:spacing w:line="240" w:lineRule="auto"/>
    </w:pPr>
    <w:rPr>
      <w:rFonts w:eastAsia="Times New Roman" w:cs="Times New Roman"/>
      <w:sz w:val="24"/>
      <w:szCs w:val="20"/>
      <w:lang w:val="en-GB"/>
    </w:rPr>
  </w:style>
  <w:style w:type="paragraph" w:customStyle="1" w:styleId="Rom1">
    <w:name w:val="Rom1"/>
    <w:basedOn w:val="a1"/>
    <w:rsid w:val="00AC3A74"/>
    <w:pPr>
      <w:numPr>
        <w:numId w:val="13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="Times New Roman" w:cs="Times New Roman"/>
      <w:sz w:val="24"/>
      <w:szCs w:val="20"/>
      <w:lang w:val="en-GB"/>
    </w:rPr>
  </w:style>
  <w:style w:type="paragraph" w:customStyle="1" w:styleId="Rom2">
    <w:name w:val="Rom2"/>
    <w:basedOn w:val="a1"/>
    <w:rsid w:val="00AC3A74"/>
    <w:pPr>
      <w:numPr>
        <w:numId w:val="14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="Times New Roman" w:cs="Times New Roman"/>
      <w:sz w:val="24"/>
      <w:szCs w:val="20"/>
      <w:lang w:val="en-GB"/>
    </w:rPr>
  </w:style>
  <w:style w:type="paragraph" w:customStyle="1" w:styleId="Heading61">
    <w:name w:val="Heading 61"/>
    <w:rsid w:val="00AC3A7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a1"/>
    <w:rsid w:val="00AC3A7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 w:cs="Times New Roman"/>
      <w:sz w:val="24"/>
      <w:szCs w:val="20"/>
      <w:lang w:val="en-GB"/>
    </w:rPr>
  </w:style>
  <w:style w:type="paragraph" w:customStyle="1" w:styleId="Footer1">
    <w:name w:val="Footer1"/>
    <w:rsid w:val="00AC3A74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a1"/>
    <w:rsid w:val="00AC3A74"/>
    <w:pPr>
      <w:widowControl w:val="0"/>
      <w:suppressAutoHyphens w:val="0"/>
      <w:spacing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customStyle="1" w:styleId="Frontpagetitle">
    <w:name w:val="Front page title"/>
    <w:rsid w:val="00AC3A74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character" w:customStyle="1" w:styleId="H23GChar">
    <w:name w:val="_ H_2/3_G Char"/>
    <w:link w:val="H23G"/>
    <w:rsid w:val="00AC3A74"/>
    <w:rPr>
      <w:b/>
      <w:lang w:val="ru-RU" w:eastAsia="ru-RU"/>
    </w:rPr>
  </w:style>
  <w:style w:type="character" w:customStyle="1" w:styleId="5GCharChar">
    <w:name w:val="5_G Char Char"/>
    <w:semiHidden/>
    <w:rsid w:val="00AC3A74"/>
    <w:rPr>
      <w:sz w:val="18"/>
      <w:lang w:val="en-GB" w:eastAsia="en-US" w:bidi="ar-SA"/>
    </w:rPr>
  </w:style>
  <w:style w:type="character" w:customStyle="1" w:styleId="HeaderChar1">
    <w:name w:val="Header Char1"/>
    <w:aliases w:val="6_G Char1"/>
    <w:rsid w:val="00AC3A74"/>
    <w:rPr>
      <w:b/>
      <w:sz w:val="18"/>
      <w:lang w:eastAsia="en-US"/>
    </w:rPr>
  </w:style>
  <w:style w:type="character" w:customStyle="1" w:styleId="WW-">
    <w:name w:val="WW-Основной шрифт абзаца"/>
    <w:rsid w:val="00AC3A74"/>
  </w:style>
  <w:style w:type="character" w:customStyle="1" w:styleId="CharChar">
    <w:name w:val="Char Char"/>
    <w:rsid w:val="00AC3A74"/>
    <w:rPr>
      <w:sz w:val="24"/>
      <w:szCs w:val="24"/>
      <w:lang w:eastAsia="ar-SA"/>
    </w:rPr>
  </w:style>
  <w:style w:type="character" w:customStyle="1" w:styleId="40">
    <w:name w:val="Заголовок 4 Знак"/>
    <w:aliases w:val="h4 Знак"/>
    <w:link w:val="4"/>
    <w:locked/>
    <w:rsid w:val="00AC3A74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20">
    <w:name w:val="Заголовок 2 Знак"/>
    <w:aliases w:val="h2 Знак"/>
    <w:link w:val="2"/>
    <w:locked/>
    <w:rsid w:val="00AC3A74"/>
    <w:rPr>
      <w:rFonts w:eastAsiaTheme="minorHAnsi" w:cs="Arial"/>
      <w:bCs/>
      <w:iCs/>
      <w:szCs w:val="28"/>
      <w:lang w:val="ru-RU" w:eastAsia="en-US"/>
    </w:rPr>
  </w:style>
  <w:style w:type="paragraph" w:customStyle="1" w:styleId="xl26">
    <w:name w:val="xl26"/>
    <w:basedOn w:val="a1"/>
    <w:rsid w:val="00AC3A74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a1"/>
    <w:rsid w:val="00AC3A74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24"/>
      <w:szCs w:val="24"/>
      <w:lang w:val="en-CA"/>
    </w:rPr>
  </w:style>
  <w:style w:type="paragraph" w:customStyle="1" w:styleId="Point1">
    <w:name w:val="Point 1"/>
    <w:basedOn w:val="a1"/>
    <w:rsid w:val="00AC3A74"/>
    <w:pPr>
      <w:suppressAutoHyphens w:val="0"/>
      <w:spacing w:before="120" w:after="120" w:line="240" w:lineRule="auto"/>
      <w:ind w:left="1417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2">
    <w:name w:val="Point 2"/>
    <w:basedOn w:val="a1"/>
    <w:rsid w:val="00AC3A74"/>
    <w:pPr>
      <w:suppressAutoHyphens w:val="0"/>
      <w:spacing w:before="120" w:after="120" w:line="240" w:lineRule="auto"/>
      <w:ind w:left="1984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Heading2">
    <w:name w:val="Manual Heading 2"/>
    <w:basedOn w:val="a1"/>
    <w:next w:val="a1"/>
    <w:rsid w:val="00AC3A74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ManualHeading3">
    <w:name w:val="Manual Heading 3"/>
    <w:basedOn w:val="a1"/>
    <w:next w:val="a1"/>
    <w:rsid w:val="00AC3A74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="Times New Roman" w:cs="Times New Roman"/>
      <w:i/>
      <w:sz w:val="24"/>
      <w:szCs w:val="24"/>
      <w:lang w:val="en-GB" w:eastAsia="de-DE"/>
    </w:rPr>
  </w:style>
  <w:style w:type="paragraph" w:customStyle="1" w:styleId="ManualHeading4">
    <w:name w:val="Manual Heading 4"/>
    <w:basedOn w:val="a1"/>
    <w:next w:val="a1"/>
    <w:rsid w:val="00AC3A74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010pt">
    <w:name w:val="Point 0 + 10 pt"/>
    <w:aliases w:val="Left:  1.94 cm,Hanging:  2.12 cm"/>
    <w:basedOn w:val="ManualHeading2"/>
    <w:rsid w:val="00AC3A74"/>
    <w:rPr>
      <w:b w:val="0"/>
      <w:sz w:val="20"/>
      <w:szCs w:val="20"/>
    </w:rPr>
  </w:style>
  <w:style w:type="paragraph" w:customStyle="1" w:styleId="ParaNo0">
    <w:name w:val="(ParaNo.)"/>
    <w:basedOn w:val="a1"/>
    <w:rsid w:val="00AC3A74"/>
    <w:pPr>
      <w:numPr>
        <w:numId w:val="16"/>
      </w:numPr>
      <w:suppressAutoHyphens w:val="0"/>
      <w:spacing w:line="240" w:lineRule="auto"/>
    </w:pPr>
    <w:rPr>
      <w:rFonts w:eastAsia="Times New Roman" w:cs="Times New Roman"/>
      <w:sz w:val="24"/>
      <w:szCs w:val="20"/>
      <w:lang w:val="en-GB"/>
    </w:rPr>
  </w:style>
  <w:style w:type="paragraph" w:styleId="affffb">
    <w:name w:val="No Spacing"/>
    <w:link w:val="affffc"/>
    <w:qFormat/>
    <w:rsid w:val="00AC3A74"/>
    <w:rPr>
      <w:rFonts w:ascii="Calibri" w:hAnsi="Calibri"/>
      <w:sz w:val="22"/>
      <w:szCs w:val="22"/>
      <w:lang w:val="fr-FR" w:eastAsia="en-US"/>
    </w:rPr>
  </w:style>
  <w:style w:type="character" w:customStyle="1" w:styleId="affffc">
    <w:name w:val="Без интервала Знак"/>
    <w:link w:val="affffb"/>
    <w:locked/>
    <w:rsid w:val="00AC3A74"/>
    <w:rPr>
      <w:rFonts w:ascii="Calibri" w:hAnsi="Calibri"/>
      <w:sz w:val="22"/>
      <w:szCs w:val="22"/>
      <w:lang w:val="fr-FR" w:eastAsia="en-US"/>
    </w:rPr>
  </w:style>
  <w:style w:type="paragraph" w:customStyle="1" w:styleId="Text2">
    <w:name w:val="Text 2"/>
    <w:basedOn w:val="a1"/>
    <w:rsid w:val="00AC3A74"/>
    <w:pPr>
      <w:suppressAutoHyphens w:val="0"/>
      <w:spacing w:before="120" w:after="120" w:line="240" w:lineRule="auto"/>
      <w:ind w:left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ext3">
    <w:name w:val="Text 3"/>
    <w:basedOn w:val="a1"/>
    <w:rsid w:val="00AC3A74"/>
    <w:pPr>
      <w:suppressAutoHyphens w:val="0"/>
      <w:spacing w:before="120" w:after="120" w:line="240" w:lineRule="auto"/>
      <w:ind w:left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ext4">
    <w:name w:val="Text 4"/>
    <w:basedOn w:val="a1"/>
    <w:rsid w:val="00AC3A74"/>
    <w:pPr>
      <w:numPr>
        <w:numId w:val="22"/>
      </w:numPr>
      <w:tabs>
        <w:tab w:val="clear" w:pos="283"/>
      </w:tabs>
      <w:suppressAutoHyphens w:val="0"/>
      <w:spacing w:before="120" w:after="120" w:line="240" w:lineRule="auto"/>
      <w:ind w:left="850" w:firstLine="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HeaderLandscape">
    <w:name w:val="HeaderLandscape"/>
    <w:basedOn w:val="a1"/>
    <w:rsid w:val="00AC3A74"/>
    <w:pPr>
      <w:tabs>
        <w:tab w:val="right" w:pos="14003"/>
      </w:tabs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FooterLandscape">
    <w:name w:val="FooterLandscape"/>
    <w:basedOn w:val="a1"/>
    <w:rsid w:val="00AC3A74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ormalLeft">
    <w:name w:val="Normal Left"/>
    <w:basedOn w:val="a1"/>
    <w:rsid w:val="00AC3A74"/>
    <w:pPr>
      <w:suppressAutoHyphens w:val="0"/>
      <w:spacing w:before="120" w:after="120" w:line="240" w:lineRule="auto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ormalRight">
    <w:name w:val="Normal Right"/>
    <w:basedOn w:val="a1"/>
    <w:rsid w:val="00AC3A74"/>
    <w:pPr>
      <w:suppressAutoHyphens w:val="0"/>
      <w:spacing w:before="120" w:after="120" w:line="240" w:lineRule="auto"/>
      <w:jc w:val="right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QuotedText">
    <w:name w:val="Quoted Text"/>
    <w:basedOn w:val="a1"/>
    <w:rsid w:val="00AC3A74"/>
    <w:pPr>
      <w:suppressAutoHyphens w:val="0"/>
      <w:spacing w:before="120" w:after="120" w:line="240" w:lineRule="auto"/>
      <w:ind w:left="141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3">
    <w:name w:val="Point 3"/>
    <w:basedOn w:val="a1"/>
    <w:rsid w:val="00AC3A74"/>
    <w:pPr>
      <w:suppressAutoHyphens w:val="0"/>
      <w:spacing w:before="120" w:after="120" w:line="240" w:lineRule="auto"/>
      <w:ind w:left="2551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4">
    <w:name w:val="Point 4"/>
    <w:basedOn w:val="a1"/>
    <w:rsid w:val="00AC3A74"/>
    <w:pPr>
      <w:suppressAutoHyphens w:val="0"/>
      <w:spacing w:before="120" w:after="120" w:line="240" w:lineRule="auto"/>
      <w:ind w:left="3118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iret0">
    <w:name w:val="Tiret 0"/>
    <w:basedOn w:val="Point0"/>
    <w:rsid w:val="00AC3A74"/>
    <w:pPr>
      <w:numPr>
        <w:numId w:val="17"/>
      </w:numPr>
    </w:pPr>
    <w:rPr>
      <w:szCs w:val="24"/>
      <w:lang w:eastAsia="de-DE"/>
    </w:rPr>
  </w:style>
  <w:style w:type="paragraph" w:customStyle="1" w:styleId="Tiret1">
    <w:name w:val="Tiret 1"/>
    <w:basedOn w:val="Point1"/>
    <w:rsid w:val="00AC3A74"/>
    <w:pPr>
      <w:numPr>
        <w:numId w:val="18"/>
      </w:numPr>
    </w:pPr>
  </w:style>
  <w:style w:type="paragraph" w:customStyle="1" w:styleId="Tiret3">
    <w:name w:val="Tiret 3"/>
    <w:basedOn w:val="Point3"/>
    <w:rsid w:val="00AC3A74"/>
    <w:pPr>
      <w:numPr>
        <w:numId w:val="19"/>
      </w:numPr>
    </w:pPr>
  </w:style>
  <w:style w:type="paragraph" w:customStyle="1" w:styleId="Tiret4">
    <w:name w:val="Tiret 4"/>
    <w:basedOn w:val="Point4"/>
    <w:rsid w:val="00AC3A74"/>
    <w:pPr>
      <w:numPr>
        <w:numId w:val="20"/>
      </w:numPr>
    </w:pPr>
  </w:style>
  <w:style w:type="paragraph" w:customStyle="1" w:styleId="PointDouble1">
    <w:name w:val="PointDouble 1"/>
    <w:basedOn w:val="a1"/>
    <w:rsid w:val="00AC3A74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Double3">
    <w:name w:val="PointDouble 3"/>
    <w:basedOn w:val="a1"/>
    <w:rsid w:val="00AC3A74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Double4">
    <w:name w:val="PointDouble 4"/>
    <w:basedOn w:val="a1"/>
    <w:rsid w:val="00AC3A74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0">
    <w:name w:val="PointTriple 0"/>
    <w:basedOn w:val="a1"/>
    <w:rsid w:val="00AC3A74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1">
    <w:name w:val="PointTriple 1"/>
    <w:basedOn w:val="a1"/>
    <w:rsid w:val="00AC3A74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2">
    <w:name w:val="PointTriple 2"/>
    <w:basedOn w:val="a1"/>
    <w:rsid w:val="00AC3A74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3">
    <w:name w:val="PointTriple 3"/>
    <w:basedOn w:val="a1"/>
    <w:rsid w:val="00AC3A74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4">
    <w:name w:val="PointTriple 4"/>
    <w:basedOn w:val="a1"/>
    <w:rsid w:val="00AC3A74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umPar1">
    <w:name w:val="NumPar 1"/>
    <w:basedOn w:val="a1"/>
    <w:next w:val="Text1"/>
    <w:rsid w:val="00AC3A74"/>
    <w:pPr>
      <w:numPr>
        <w:numId w:val="21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umPar2">
    <w:name w:val="NumPar 2"/>
    <w:basedOn w:val="a1"/>
    <w:next w:val="Text2"/>
    <w:rsid w:val="00AC3A74"/>
    <w:pPr>
      <w:numPr>
        <w:ilvl w:val="1"/>
        <w:numId w:val="21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umPar3">
    <w:name w:val="NumPar 3"/>
    <w:basedOn w:val="a1"/>
    <w:next w:val="Text3"/>
    <w:rsid w:val="00AC3A74"/>
    <w:pPr>
      <w:numPr>
        <w:ilvl w:val="2"/>
        <w:numId w:val="21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umPar4">
    <w:name w:val="NumPar 4"/>
    <w:basedOn w:val="a1"/>
    <w:next w:val="Text4"/>
    <w:rsid w:val="00AC3A74"/>
    <w:pPr>
      <w:numPr>
        <w:ilvl w:val="3"/>
        <w:numId w:val="21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NumPar1">
    <w:name w:val="Manual NumPar 1"/>
    <w:basedOn w:val="a1"/>
    <w:next w:val="Text1"/>
    <w:rsid w:val="00AC3A74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NumPar2">
    <w:name w:val="Manual NumPar 2"/>
    <w:basedOn w:val="a1"/>
    <w:next w:val="Text2"/>
    <w:rsid w:val="00AC3A74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NumPar3">
    <w:name w:val="Manual NumPar 3"/>
    <w:basedOn w:val="a1"/>
    <w:next w:val="Text3"/>
    <w:rsid w:val="00AC3A74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NumPar4">
    <w:name w:val="Manual NumPar 4"/>
    <w:basedOn w:val="a1"/>
    <w:next w:val="Text4"/>
    <w:rsid w:val="00AC3A74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QuotedNumPar">
    <w:name w:val="Quoted NumPar"/>
    <w:basedOn w:val="a1"/>
    <w:rsid w:val="00AC3A74"/>
    <w:pPr>
      <w:suppressAutoHyphens w:val="0"/>
      <w:spacing w:before="120" w:after="120" w:line="240" w:lineRule="auto"/>
      <w:ind w:left="1417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ChapterTitle">
    <w:name w:val="ChapterTitle"/>
    <w:basedOn w:val="a1"/>
    <w:next w:val="a1"/>
    <w:rsid w:val="00AC3A74"/>
    <w:pPr>
      <w:keepNext/>
      <w:suppressAutoHyphens w:val="0"/>
      <w:spacing w:before="120" w:after="360" w:line="240" w:lineRule="auto"/>
      <w:jc w:val="center"/>
    </w:pPr>
    <w:rPr>
      <w:rFonts w:eastAsia="Times New Roman" w:cs="Times New Roman"/>
      <w:b/>
      <w:sz w:val="32"/>
      <w:szCs w:val="24"/>
      <w:lang w:val="en-GB" w:eastAsia="de-DE"/>
    </w:rPr>
  </w:style>
  <w:style w:type="paragraph" w:customStyle="1" w:styleId="PartTitle">
    <w:name w:val="PartTitle"/>
    <w:basedOn w:val="a1"/>
    <w:next w:val="ChapterTitle"/>
    <w:rsid w:val="00AC3A74"/>
    <w:pPr>
      <w:keepNext/>
      <w:pageBreakBefore/>
      <w:suppressAutoHyphens w:val="0"/>
      <w:spacing w:before="120" w:after="360" w:line="240" w:lineRule="auto"/>
      <w:jc w:val="center"/>
    </w:pPr>
    <w:rPr>
      <w:rFonts w:eastAsia="Times New Roman" w:cs="Times New Roman"/>
      <w:b/>
      <w:sz w:val="36"/>
      <w:szCs w:val="24"/>
      <w:lang w:val="en-GB" w:eastAsia="de-DE"/>
    </w:rPr>
  </w:style>
  <w:style w:type="paragraph" w:customStyle="1" w:styleId="ListBullet1">
    <w:name w:val="List Bullet 1"/>
    <w:basedOn w:val="a1"/>
    <w:rsid w:val="00AC3A74"/>
    <w:pPr>
      <w:numPr>
        <w:numId w:val="23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Dash1">
    <w:name w:val="List Dash 1"/>
    <w:basedOn w:val="a1"/>
    <w:rsid w:val="00AC3A74"/>
    <w:pPr>
      <w:numPr>
        <w:numId w:val="24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Dash2">
    <w:name w:val="List Dash 2"/>
    <w:basedOn w:val="a1"/>
    <w:rsid w:val="00AC3A74"/>
    <w:pPr>
      <w:numPr>
        <w:numId w:val="25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Dash3">
    <w:name w:val="List Dash 3"/>
    <w:basedOn w:val="a1"/>
    <w:rsid w:val="00AC3A74"/>
    <w:pPr>
      <w:numPr>
        <w:numId w:val="26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Dash4">
    <w:name w:val="List Dash 4"/>
    <w:basedOn w:val="a1"/>
    <w:rsid w:val="00AC3A74"/>
    <w:pPr>
      <w:numPr>
        <w:numId w:val="27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AC3A74"/>
    <w:pPr>
      <w:numPr>
        <w:numId w:val="28"/>
      </w:numPr>
    </w:pPr>
    <w:rPr>
      <w:szCs w:val="24"/>
      <w:lang w:eastAsia="de-DE"/>
    </w:rPr>
  </w:style>
  <w:style w:type="paragraph" w:customStyle="1" w:styleId="ListNumberLevel2">
    <w:name w:val="List Number (Level 2)"/>
    <w:basedOn w:val="a1"/>
    <w:rsid w:val="00AC3A74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AC3A74"/>
    <w:pPr>
      <w:numPr>
        <w:ilvl w:val="1"/>
        <w:numId w:val="28"/>
      </w:numPr>
    </w:pPr>
    <w:rPr>
      <w:szCs w:val="24"/>
      <w:lang w:eastAsia="de-DE"/>
    </w:rPr>
  </w:style>
  <w:style w:type="paragraph" w:customStyle="1" w:styleId="ListNumber2Level2">
    <w:name w:val="List Number 2 (Level 2)"/>
    <w:basedOn w:val="Text2"/>
    <w:rsid w:val="00AC3A74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AC3A74"/>
    <w:pPr>
      <w:tabs>
        <w:tab w:val="num" w:pos="2268"/>
      </w:tabs>
      <w:ind w:left="2268" w:hanging="708"/>
    </w:pPr>
  </w:style>
  <w:style w:type="paragraph" w:customStyle="1" w:styleId="ListNumber4Level2">
    <w:name w:val="List Number 4 (Level 2)"/>
    <w:basedOn w:val="Text4"/>
    <w:rsid w:val="00AC3A74"/>
    <w:pPr>
      <w:numPr>
        <w:numId w:val="0"/>
      </w:num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a1"/>
    <w:rsid w:val="00AC3A74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AC3A74"/>
    <w:pPr>
      <w:numPr>
        <w:ilvl w:val="2"/>
        <w:numId w:val="28"/>
      </w:numPr>
    </w:pPr>
    <w:rPr>
      <w:szCs w:val="24"/>
      <w:lang w:eastAsia="de-DE"/>
    </w:rPr>
  </w:style>
  <w:style w:type="paragraph" w:customStyle="1" w:styleId="ListNumber2Level3">
    <w:name w:val="List Number 2 (Level 3)"/>
    <w:basedOn w:val="Text2"/>
    <w:rsid w:val="00AC3A74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AC3A74"/>
    <w:pPr>
      <w:tabs>
        <w:tab w:val="num" w:pos="2977"/>
      </w:tabs>
      <w:ind w:left="2977" w:hanging="709"/>
    </w:pPr>
  </w:style>
  <w:style w:type="paragraph" w:customStyle="1" w:styleId="ListNumber4Level3">
    <w:name w:val="List Number 4 (Level 3)"/>
    <w:basedOn w:val="Text4"/>
    <w:rsid w:val="00AC3A74"/>
    <w:pPr>
      <w:numPr>
        <w:numId w:val="0"/>
      </w:num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a1"/>
    <w:rsid w:val="00AC3A74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AC3A74"/>
    <w:pPr>
      <w:numPr>
        <w:ilvl w:val="3"/>
        <w:numId w:val="28"/>
      </w:numPr>
    </w:pPr>
    <w:rPr>
      <w:szCs w:val="24"/>
      <w:lang w:eastAsia="de-DE"/>
    </w:rPr>
  </w:style>
  <w:style w:type="paragraph" w:customStyle="1" w:styleId="ListNumber2Level4">
    <w:name w:val="List Number 2 (Level 4)"/>
    <w:basedOn w:val="Text2"/>
    <w:rsid w:val="00AC3A74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AC3A74"/>
    <w:pPr>
      <w:tabs>
        <w:tab w:val="num" w:pos="3686"/>
      </w:tabs>
      <w:ind w:left="3686" w:hanging="709"/>
    </w:pPr>
  </w:style>
  <w:style w:type="paragraph" w:customStyle="1" w:styleId="ListNumber4Level4">
    <w:name w:val="List Number 4 (Level 4)"/>
    <w:basedOn w:val="Text4"/>
    <w:rsid w:val="00AC3A74"/>
    <w:pPr>
      <w:numPr>
        <w:numId w:val="0"/>
      </w:numPr>
      <w:tabs>
        <w:tab w:val="num" w:pos="3686"/>
      </w:tabs>
      <w:ind w:left="3686" w:hanging="709"/>
    </w:pPr>
  </w:style>
  <w:style w:type="paragraph" w:customStyle="1" w:styleId="TableTitle">
    <w:name w:val="Table Title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character" w:customStyle="1" w:styleId="Marker">
    <w:name w:val="Marker"/>
    <w:rsid w:val="00AC3A74"/>
    <w:rPr>
      <w:rFonts w:cs="Times New Roman"/>
      <w:color w:val="0000FF"/>
    </w:rPr>
  </w:style>
  <w:style w:type="character" w:customStyle="1" w:styleId="Marker1">
    <w:name w:val="Marker1"/>
    <w:rsid w:val="00AC3A74"/>
    <w:rPr>
      <w:rFonts w:cs="Times New Roman"/>
      <w:color w:val="008000"/>
    </w:rPr>
  </w:style>
  <w:style w:type="character" w:customStyle="1" w:styleId="Marker2">
    <w:name w:val="Marker2"/>
    <w:rsid w:val="00AC3A74"/>
    <w:rPr>
      <w:rFonts w:cs="Times New Roman"/>
      <w:color w:val="FF0000"/>
    </w:rPr>
  </w:style>
  <w:style w:type="paragraph" w:customStyle="1" w:styleId="En-ttedetabledesmatires1">
    <w:name w:val="En-tête de table des matières1"/>
    <w:basedOn w:val="a1"/>
    <w:next w:val="a1"/>
    <w:rsid w:val="00AC3A74"/>
    <w:pPr>
      <w:suppressAutoHyphens w:val="0"/>
      <w:spacing w:before="120" w:after="240" w:line="240" w:lineRule="auto"/>
      <w:jc w:val="center"/>
    </w:pPr>
    <w:rPr>
      <w:rFonts w:eastAsia="Times New Roman" w:cs="Times New Roman"/>
      <w:b/>
      <w:sz w:val="28"/>
      <w:szCs w:val="24"/>
      <w:lang w:val="en-GB" w:eastAsia="de-DE"/>
    </w:rPr>
  </w:style>
  <w:style w:type="paragraph" w:customStyle="1" w:styleId="Annexetitreacte">
    <w:name w:val="Annexe titre (acte)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pplicationdirecte">
    <w:name w:val="Application directe"/>
    <w:basedOn w:val="a1"/>
    <w:next w:val="Fait"/>
    <w:rsid w:val="00AC3A74"/>
    <w:pPr>
      <w:suppressAutoHyphens w:val="0"/>
      <w:spacing w:before="48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Fait">
    <w:name w:val="Fait à"/>
    <w:basedOn w:val="a1"/>
    <w:next w:val="Institutionquisigne"/>
    <w:rsid w:val="00AC3A74"/>
    <w:pPr>
      <w:keepNext/>
      <w:suppressAutoHyphens w:val="0"/>
      <w:spacing w:before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Institutionquisigne">
    <w:name w:val="Institution qui signe"/>
    <w:basedOn w:val="a1"/>
    <w:next w:val="Personnequisigne"/>
    <w:rsid w:val="00AC3A74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="Times New Roman" w:cs="Times New Roman"/>
      <w:i/>
      <w:sz w:val="24"/>
      <w:szCs w:val="24"/>
      <w:lang w:val="en-GB" w:eastAsia="de-DE"/>
    </w:rPr>
  </w:style>
  <w:style w:type="paragraph" w:customStyle="1" w:styleId="Personnequisigne">
    <w:name w:val="Personne qui signe"/>
    <w:basedOn w:val="a1"/>
    <w:next w:val="Institutionquisigne"/>
    <w:rsid w:val="00AC3A74"/>
    <w:pPr>
      <w:tabs>
        <w:tab w:val="left" w:pos="4252"/>
      </w:tabs>
      <w:suppressAutoHyphens w:val="0"/>
      <w:spacing w:line="240" w:lineRule="auto"/>
    </w:pPr>
    <w:rPr>
      <w:rFonts w:eastAsia="Times New Roman" w:cs="Times New Roman"/>
      <w:i/>
      <w:sz w:val="24"/>
      <w:szCs w:val="24"/>
      <w:lang w:val="en-GB" w:eastAsia="de-DE"/>
    </w:rPr>
  </w:style>
  <w:style w:type="paragraph" w:customStyle="1" w:styleId="Avertissementtitre">
    <w:name w:val="Avertissement titre"/>
    <w:basedOn w:val="a1"/>
    <w:next w:val="a1"/>
    <w:rsid w:val="00AC3A74"/>
    <w:pPr>
      <w:keepNext/>
      <w:numPr>
        <w:numId w:val="29"/>
      </w:numPr>
      <w:tabs>
        <w:tab w:val="clear" w:pos="709"/>
      </w:tabs>
      <w:suppressAutoHyphens w:val="0"/>
      <w:spacing w:before="480" w:after="120" w:line="240" w:lineRule="auto"/>
      <w:ind w:left="0" w:firstLine="0"/>
      <w:jc w:val="both"/>
    </w:pPr>
    <w:rPr>
      <w:rFonts w:eastAsia="Times New Roman" w:cs="Times New Roma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a1"/>
    <w:next w:val="a1"/>
    <w:rsid w:val="00AC3A74"/>
    <w:pPr>
      <w:suppressAutoHyphens w:val="0"/>
      <w:spacing w:before="360" w:after="120" w:line="240" w:lineRule="auto"/>
      <w:jc w:val="center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Confidentialit">
    <w:name w:val="Confidentialité"/>
    <w:basedOn w:val="a1"/>
    <w:next w:val="Statut"/>
    <w:rsid w:val="00AC3A74"/>
    <w:pPr>
      <w:suppressAutoHyphens w:val="0"/>
      <w:spacing w:before="240" w:after="240" w:line="240" w:lineRule="auto"/>
      <w:ind w:left="5103"/>
      <w:jc w:val="both"/>
    </w:pPr>
    <w:rPr>
      <w:rFonts w:eastAsia="Times New Roman" w:cs="Times New Roman"/>
      <w:sz w:val="24"/>
      <w:szCs w:val="24"/>
      <w:u w:val="single"/>
      <w:lang w:val="en-GB" w:eastAsia="de-DE"/>
    </w:rPr>
  </w:style>
  <w:style w:type="paragraph" w:customStyle="1" w:styleId="Statut">
    <w:name w:val="Statut"/>
    <w:basedOn w:val="a1"/>
    <w:next w:val="Typedudocument"/>
    <w:rsid w:val="00AC3A74"/>
    <w:pPr>
      <w:suppressAutoHyphens w:val="0"/>
      <w:spacing w:before="360" w:line="240" w:lineRule="auto"/>
      <w:jc w:val="center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ypedudocument">
    <w:name w:val="Type du document"/>
    <w:basedOn w:val="a1"/>
    <w:next w:val="Datedadoption"/>
    <w:rsid w:val="00AC3A74"/>
    <w:pPr>
      <w:suppressAutoHyphens w:val="0"/>
      <w:spacing w:before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Datedadoption">
    <w:name w:val="Date d'adoption"/>
    <w:basedOn w:val="a1"/>
    <w:next w:val="Titreobjet"/>
    <w:rsid w:val="00AC3A74"/>
    <w:pPr>
      <w:suppressAutoHyphens w:val="0"/>
      <w:spacing w:before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Titreobjet">
    <w:name w:val="Titre objet"/>
    <w:basedOn w:val="a1"/>
    <w:next w:val="Sous-titreobjet"/>
    <w:rsid w:val="00AC3A74"/>
    <w:pPr>
      <w:suppressAutoHyphens w:val="0"/>
      <w:spacing w:before="360" w:after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Sous-titreobjet">
    <w:name w:val="Sous-titre objet"/>
    <w:basedOn w:val="a1"/>
    <w:rsid w:val="00AC3A74"/>
    <w:pPr>
      <w:suppressAutoHyphens w:val="0"/>
      <w:spacing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Considrant">
    <w:name w:val="Considérant"/>
    <w:basedOn w:val="a1"/>
    <w:rsid w:val="00AC3A74"/>
    <w:pPr>
      <w:numPr>
        <w:numId w:val="30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Corrigendum">
    <w:name w:val="Corrigendum"/>
    <w:basedOn w:val="a1"/>
    <w:next w:val="a1"/>
    <w:rsid w:val="00AC3A74"/>
    <w:pPr>
      <w:suppressAutoHyphens w:val="0"/>
      <w:spacing w:after="240" w:line="240" w:lineRule="auto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mission">
    <w:name w:val="Emission"/>
    <w:basedOn w:val="a1"/>
    <w:next w:val="Rfrenceinstitutionelle"/>
    <w:rsid w:val="00AC3A74"/>
    <w:pPr>
      <w:suppressAutoHyphens w:val="0"/>
      <w:spacing w:line="240" w:lineRule="auto"/>
      <w:ind w:left="510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a1"/>
    <w:next w:val="Statut"/>
    <w:rsid w:val="00AC3A74"/>
    <w:pPr>
      <w:suppressAutoHyphens w:val="0"/>
      <w:spacing w:after="240" w:line="240" w:lineRule="auto"/>
      <w:ind w:left="510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ormuledadoption">
    <w:name w:val="Formule d'adoption"/>
    <w:basedOn w:val="a1"/>
    <w:next w:val="Titrearticle"/>
    <w:rsid w:val="00AC3A74"/>
    <w:pPr>
      <w:keepNext/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itrearticle">
    <w:name w:val="Titre article"/>
    <w:basedOn w:val="a1"/>
    <w:next w:val="a1"/>
    <w:rsid w:val="00AC3A74"/>
    <w:pPr>
      <w:keepNext/>
      <w:suppressAutoHyphens w:val="0"/>
      <w:spacing w:before="360" w:after="120" w:line="240" w:lineRule="auto"/>
      <w:jc w:val="center"/>
    </w:pPr>
    <w:rPr>
      <w:rFonts w:eastAsia="Times New Roman" w:cs="Times New Roman"/>
      <w:i/>
      <w:sz w:val="24"/>
      <w:szCs w:val="24"/>
      <w:lang w:val="en-GB" w:eastAsia="de-DE"/>
    </w:rPr>
  </w:style>
  <w:style w:type="paragraph" w:customStyle="1" w:styleId="Institutionquiagit">
    <w:name w:val="Institution qui agit"/>
    <w:basedOn w:val="a1"/>
    <w:next w:val="a1"/>
    <w:rsid w:val="00AC3A74"/>
    <w:pPr>
      <w:keepNext/>
      <w:suppressAutoHyphens w:val="0"/>
      <w:spacing w:before="60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angue">
    <w:name w:val="Langue"/>
    <w:basedOn w:val="a1"/>
    <w:next w:val="Rfrenceinterne"/>
    <w:rsid w:val="00AC3A74"/>
    <w:pPr>
      <w:suppressAutoHyphens w:val="0"/>
      <w:spacing w:after="60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Rfrenceinterne">
    <w:name w:val="Référence interne"/>
    <w:basedOn w:val="a1"/>
    <w:next w:val="Nomdelinstitution"/>
    <w:rsid w:val="00AC3A74"/>
    <w:pPr>
      <w:suppressAutoHyphens w:val="0"/>
      <w:spacing w:after="60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Nomdelinstitution">
    <w:name w:val="Nom de l'institution"/>
    <w:basedOn w:val="a1"/>
    <w:next w:val="Emission"/>
    <w:rsid w:val="00AC3A74"/>
    <w:pPr>
      <w:suppressAutoHyphens w:val="0"/>
      <w:spacing w:line="240" w:lineRule="auto"/>
    </w:pPr>
    <w:rPr>
      <w:rFonts w:ascii="Arial" w:eastAsia="Times New Roman" w:hAnsi="Arial" w:cs="Arial"/>
      <w:sz w:val="24"/>
      <w:szCs w:val="24"/>
      <w:lang w:val="en-GB" w:eastAsia="de-DE"/>
    </w:rPr>
  </w:style>
  <w:style w:type="paragraph" w:customStyle="1" w:styleId="Langueoriginale">
    <w:name w:val="Langue originale"/>
    <w:basedOn w:val="a1"/>
    <w:next w:val="Phrasefinale"/>
    <w:rsid w:val="00AC3A74"/>
    <w:pPr>
      <w:suppressAutoHyphens w:val="0"/>
      <w:spacing w:before="360" w:after="120" w:line="240" w:lineRule="auto"/>
      <w:jc w:val="center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hrasefinale">
    <w:name w:val="Phrase finale"/>
    <w:basedOn w:val="a1"/>
    <w:next w:val="a1"/>
    <w:rsid w:val="00AC3A74"/>
    <w:pPr>
      <w:suppressAutoHyphens w:val="0"/>
      <w:spacing w:before="360" w:line="240" w:lineRule="auto"/>
      <w:jc w:val="center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Considrant">
    <w:name w:val="Manual Considérant"/>
    <w:basedOn w:val="a1"/>
    <w:rsid w:val="00AC3A74"/>
    <w:pPr>
      <w:suppressAutoHyphens w:val="0"/>
      <w:spacing w:before="120" w:after="120" w:line="240" w:lineRule="auto"/>
      <w:ind w:left="709" w:hanging="709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rliminairetitre">
    <w:name w:val="Préliminaire titre"/>
    <w:basedOn w:val="a1"/>
    <w:next w:val="a1"/>
    <w:rsid w:val="00AC3A74"/>
    <w:pPr>
      <w:suppressAutoHyphens w:val="0"/>
      <w:spacing w:before="360" w:after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a1"/>
    <w:next w:val="a1"/>
    <w:rsid w:val="00AC3A74"/>
    <w:pPr>
      <w:suppressAutoHyphens w:val="0"/>
      <w:spacing w:before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a1"/>
    <w:next w:val="Statut"/>
    <w:rsid w:val="00AC3A74"/>
    <w:pPr>
      <w:suppressAutoHyphens w:val="0"/>
      <w:spacing w:line="240" w:lineRule="auto"/>
      <w:ind w:left="510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a1"/>
    <w:next w:val="a1"/>
    <w:rsid w:val="00AC3A74"/>
    <w:pPr>
      <w:suppressAutoHyphens w:val="0"/>
      <w:spacing w:line="240" w:lineRule="auto"/>
      <w:ind w:left="510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a1"/>
    <w:rsid w:val="00AC3A74"/>
    <w:pPr>
      <w:suppressAutoHyphens w:val="0"/>
      <w:spacing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a1"/>
    <w:next w:val="a1"/>
    <w:rsid w:val="00AC3A74"/>
    <w:pPr>
      <w:suppressAutoHyphens w:val="0"/>
      <w:spacing w:before="360" w:line="240" w:lineRule="auto"/>
      <w:jc w:val="center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a1"/>
    <w:next w:val="a1"/>
    <w:rsid w:val="00AC3A74"/>
    <w:pPr>
      <w:suppressAutoHyphens w:val="0"/>
      <w:spacing w:before="360" w:after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a1"/>
    <w:next w:val="a1"/>
    <w:rsid w:val="00AC3A74"/>
    <w:pPr>
      <w:suppressAutoHyphens w:val="0"/>
      <w:spacing w:before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character" w:customStyle="1" w:styleId="Added">
    <w:name w:val="Added"/>
    <w:rsid w:val="00AC3A74"/>
    <w:rPr>
      <w:rFonts w:cs="Times New Roman"/>
      <w:b/>
      <w:u w:val="single"/>
    </w:rPr>
  </w:style>
  <w:style w:type="character" w:customStyle="1" w:styleId="Deleted">
    <w:name w:val="Deleted"/>
    <w:rsid w:val="00AC3A74"/>
    <w:rPr>
      <w:rFonts w:cs="Times New Roman"/>
      <w:strike/>
    </w:rPr>
  </w:style>
  <w:style w:type="paragraph" w:customStyle="1" w:styleId="Fichefinancirestandardtitre">
    <w:name w:val="Fiche financière (standard) titre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a1"/>
    <w:next w:val="a1"/>
    <w:rsid w:val="00AC3A74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a1"/>
    <w:next w:val="a1"/>
    <w:rsid w:val="00AC3A74"/>
    <w:pPr>
      <w:suppressAutoHyphens w:val="0"/>
      <w:spacing w:before="120" w:after="120" w:line="240" w:lineRule="auto"/>
      <w:jc w:val="both"/>
    </w:pPr>
    <w:rPr>
      <w:rFonts w:eastAsia="Times New Roman" w:cs="Times New Roman"/>
      <w:i/>
      <w:sz w:val="24"/>
      <w:szCs w:val="24"/>
      <w:lang w:val="en-GB" w:eastAsia="de-DE"/>
    </w:rPr>
  </w:style>
  <w:style w:type="character" w:customStyle="1" w:styleId="MTEquationSection">
    <w:name w:val="MTEquationSection"/>
    <w:rsid w:val="00AC3A74"/>
    <w:rPr>
      <w:rFonts w:cs="Times New Roman"/>
      <w:color w:val="FF0000"/>
      <w:sz w:val="16"/>
      <w:szCs w:val="16"/>
    </w:rPr>
  </w:style>
  <w:style w:type="paragraph" w:customStyle="1" w:styleId="ISOMB">
    <w:name w:val="ISO_MB"/>
    <w:basedOn w:val="a1"/>
    <w:rsid w:val="00AC3A74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lause">
    <w:name w:val="ISO_Clause"/>
    <w:basedOn w:val="a1"/>
    <w:rsid w:val="00AC3A74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Paragraph">
    <w:name w:val="ISO_Paragraph"/>
    <w:basedOn w:val="a1"/>
    <w:rsid w:val="00AC3A74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ommType">
    <w:name w:val="ISO_Comm_Type"/>
    <w:basedOn w:val="a1"/>
    <w:rsid w:val="00AC3A74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omments">
    <w:name w:val="ISO_Comments"/>
    <w:basedOn w:val="a1"/>
    <w:rsid w:val="00AC3A74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hange">
    <w:name w:val="ISO_Change"/>
    <w:basedOn w:val="a1"/>
    <w:rsid w:val="00AC3A74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SecretObservations">
    <w:name w:val="ISO_Secret_Observations"/>
    <w:basedOn w:val="a1"/>
    <w:rsid w:val="00AC3A74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affffd">
    <w:name w:val="Содержимое таблицы"/>
    <w:basedOn w:val="af5"/>
    <w:rsid w:val="00AC3A74"/>
    <w:pPr>
      <w:suppressLineNumbers/>
      <w:suppressAutoHyphens/>
      <w:spacing w:after="120"/>
    </w:pPr>
    <w:rPr>
      <w:sz w:val="24"/>
      <w:lang w:val="ru-RU" w:eastAsia="ar-SA"/>
    </w:rPr>
  </w:style>
  <w:style w:type="character" w:customStyle="1" w:styleId="WW8Num2z0">
    <w:name w:val="WW8Num2z0"/>
    <w:rsid w:val="00AC3A74"/>
    <w:rPr>
      <w:rFonts w:ascii="Symbol" w:hAnsi="Symbol"/>
    </w:rPr>
  </w:style>
  <w:style w:type="character" w:customStyle="1" w:styleId="H56GChar">
    <w:name w:val="_ H_5/6_G Char"/>
    <w:link w:val="H56G"/>
    <w:rsid w:val="00AC3A74"/>
    <w:rPr>
      <w:lang w:val="ru-RU" w:eastAsia="ru-RU"/>
    </w:rPr>
  </w:style>
  <w:style w:type="paragraph" w:customStyle="1" w:styleId="CM1">
    <w:name w:val="CM1"/>
    <w:basedOn w:val="Default"/>
    <w:next w:val="Default"/>
    <w:uiPriority w:val="99"/>
    <w:rsid w:val="00AC3A74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character" w:customStyle="1" w:styleId="CharChar4">
    <w:name w:val="Char Char4"/>
    <w:semiHidden/>
    <w:rsid w:val="00AC3A74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AC3A74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table" w:customStyle="1" w:styleId="TableGrid2">
    <w:name w:val="Table Grid2"/>
    <w:basedOn w:val="a3"/>
    <w:next w:val="ae"/>
    <w:uiPriority w:val="39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ff4">
    <w:name w:val="Обычный (Интернет) Знак"/>
    <w:link w:val="aff3"/>
    <w:rsid w:val="00AC3A74"/>
    <w:rPr>
      <w:sz w:val="24"/>
      <w:szCs w:val="24"/>
      <w:lang w:val="en-GB" w:eastAsia="en-US"/>
    </w:rPr>
  </w:style>
  <w:style w:type="paragraph" w:customStyle="1" w:styleId="paragraph0">
    <w:name w:val="paragraph"/>
    <w:basedOn w:val="a1"/>
    <w:rsid w:val="00AC3A74"/>
    <w:pPr>
      <w:suppressAutoHyphens w:val="0"/>
      <w:spacing w:line="240" w:lineRule="auto"/>
    </w:pPr>
    <w:rPr>
      <w:rFonts w:eastAsia="Times New Roman" w:cs="Times New Roman"/>
      <w:sz w:val="24"/>
      <w:szCs w:val="24"/>
      <w:lang w:val="nl-NL" w:eastAsia="nl-NL"/>
    </w:rPr>
  </w:style>
  <w:style w:type="paragraph" w:customStyle="1" w:styleId="Pa14">
    <w:name w:val="Pa14"/>
    <w:basedOn w:val="a1"/>
    <w:next w:val="a1"/>
    <w:uiPriority w:val="99"/>
    <w:rsid w:val="00AC3A74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 w:cs="Times New Roman"/>
      <w:sz w:val="24"/>
      <w:szCs w:val="24"/>
      <w:lang w:val="en-US" w:eastAsia="de-CH"/>
    </w:rPr>
  </w:style>
  <w:style w:type="paragraph" w:customStyle="1" w:styleId="Pa34">
    <w:name w:val="Pa34"/>
    <w:basedOn w:val="a1"/>
    <w:next w:val="a1"/>
    <w:uiPriority w:val="99"/>
    <w:rsid w:val="00AC3A74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 w:cs="Times New Roman"/>
      <w:sz w:val="24"/>
      <w:szCs w:val="24"/>
      <w:lang w:val="en-US" w:eastAsia="de-CH"/>
    </w:rPr>
  </w:style>
  <w:style w:type="paragraph" w:customStyle="1" w:styleId="Pa44">
    <w:name w:val="Pa44"/>
    <w:basedOn w:val="a1"/>
    <w:next w:val="a1"/>
    <w:uiPriority w:val="99"/>
    <w:rsid w:val="00AC3A74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 w:cs="Times New Roman"/>
      <w:sz w:val="24"/>
      <w:szCs w:val="24"/>
      <w:lang w:val="en-US" w:eastAsia="de-CH"/>
    </w:rPr>
  </w:style>
  <w:style w:type="character" w:customStyle="1" w:styleId="eop">
    <w:name w:val="eop"/>
    <w:basedOn w:val="a2"/>
    <w:rsid w:val="00AC3A74"/>
  </w:style>
  <w:style w:type="table" w:customStyle="1" w:styleId="TableGrid3">
    <w:name w:val="Table Grid3"/>
    <w:basedOn w:val="a3"/>
    <w:next w:val="ae"/>
    <w:uiPriority w:val="39"/>
    <w:rsid w:val="00AC3A74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Aucuneliste1">
    <w:name w:val="Aucune liste1"/>
    <w:next w:val="a4"/>
    <w:uiPriority w:val="99"/>
    <w:semiHidden/>
    <w:unhideWhenUsed/>
    <w:rsid w:val="00AC3A74"/>
  </w:style>
  <w:style w:type="table" w:customStyle="1" w:styleId="Grilledutableau1">
    <w:name w:val="Grille du tableau1"/>
    <w:basedOn w:val="a3"/>
    <w:next w:val="ae"/>
    <w:uiPriority w:val="39"/>
    <w:rsid w:val="00AC3A74"/>
    <w:rPr>
      <w:rFonts w:eastAsia="Calibri" w:cs="Arial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1">
    <w:name w:val="1 / 1.1 / 1.1.11"/>
    <w:basedOn w:val="a4"/>
    <w:next w:val="111111"/>
    <w:rsid w:val="00AC3A74"/>
  </w:style>
  <w:style w:type="numbering" w:customStyle="1" w:styleId="1ai1">
    <w:name w:val="1 / a / i1"/>
    <w:basedOn w:val="a4"/>
    <w:next w:val="1ai"/>
    <w:rsid w:val="00AC3A74"/>
  </w:style>
  <w:style w:type="numbering" w:customStyle="1" w:styleId="ArticleSection1">
    <w:name w:val="Article / Section1"/>
    <w:basedOn w:val="a4"/>
    <w:next w:val="a"/>
    <w:rsid w:val="00AC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gif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31AA7-32C2-42A0-B490-09740BEF72A1}"/>
</file>

<file path=customXml/itemProps2.xml><?xml version="1.0" encoding="utf-8"?>
<ds:datastoreItem xmlns:ds="http://schemas.openxmlformats.org/officeDocument/2006/customXml" ds:itemID="{10B61EC3-3D19-47C6-A884-CFFB99026C72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3</TotalTime>
  <Pages>25</Pages>
  <Words>5509</Words>
  <Characters>38626</Characters>
  <Application>Microsoft Office Word</Application>
  <DocSecurity>0</DocSecurity>
  <Lines>702</Lines>
  <Paragraphs>174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E/ECE/324/Rev.2/Add.116/Rev.5/Amend.2</vt:lpstr>
      <vt:lpstr>A/</vt:lpstr>
      <vt:lpstr>A/</vt:lpstr>
    </vt:vector>
  </TitlesOfParts>
  <Company>DCM</Company>
  <LinksUpToDate>false</LinksUpToDate>
  <CharactersWithSpaces>43961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E/ECE/324/Rev.2/Add.116/Rev.5/Amend.2</dc:title>
  <dc:creator>Uliana ANTIPOVA</dc:creator>
  <cp:keywords>E/ECE/TRANS/505/Rev.2/Add.116/Rev.5/Amend.2</cp:keywords>
  <cp:lastModifiedBy>Uliana Antipova</cp:lastModifiedBy>
  <cp:revision>3</cp:revision>
  <cp:lastPrinted>2023-12-26T15:03:00Z</cp:lastPrinted>
  <dcterms:created xsi:type="dcterms:W3CDTF">2023-12-26T15:03:00Z</dcterms:created>
  <dcterms:modified xsi:type="dcterms:W3CDTF">2023-12-26T15:07:00Z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