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1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6.xml" ContentType="application/vnd.openxmlformats-officedocument.wordprocessingml.footer+xml"/>
  <Override PartName="/word/footer1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footer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3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2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461F07" w:rsidRPr="00461F07" w14:paraId="151CD763" w14:textId="77777777" w:rsidTr="00387CD4">
        <w:trPr>
          <w:trHeight w:hRule="exact" w:val="851"/>
        </w:trPr>
        <w:tc>
          <w:tcPr>
            <w:tcW w:w="142" w:type="dxa"/>
            <w:tcBorders>
              <w:bottom w:val="single" w:sz="4" w:space="0" w:color="auto"/>
            </w:tcBorders>
          </w:tcPr>
          <w:p w14:paraId="58AB43CB" w14:textId="77777777" w:rsidR="002D5AAC" w:rsidRPr="00461F07" w:rsidRDefault="002D5AAC" w:rsidP="00903087">
            <w:pPr>
              <w:kinsoku w:val="0"/>
              <w:overflowPunct w:val="0"/>
              <w:autoSpaceDE w:val="0"/>
              <w:autoSpaceDN w:val="0"/>
              <w:adjustRightInd w:val="0"/>
              <w:snapToGrid w:val="0"/>
            </w:pPr>
          </w:p>
        </w:tc>
        <w:tc>
          <w:tcPr>
            <w:tcW w:w="4536" w:type="dxa"/>
            <w:gridSpan w:val="2"/>
            <w:tcBorders>
              <w:bottom w:val="single" w:sz="4" w:space="0" w:color="auto"/>
            </w:tcBorders>
            <w:vAlign w:val="bottom"/>
          </w:tcPr>
          <w:p w14:paraId="3D54A44E" w14:textId="77777777" w:rsidR="002D5AAC" w:rsidRPr="00461F07" w:rsidRDefault="00DF71B9" w:rsidP="00387CD4">
            <w:pPr>
              <w:spacing w:after="80" w:line="300" w:lineRule="exact"/>
              <w:rPr>
                <w:sz w:val="28"/>
              </w:rPr>
            </w:pPr>
            <w:r w:rsidRPr="00461F07">
              <w:rPr>
                <w:sz w:val="28"/>
              </w:rPr>
              <w:t>Организация Объединенных Наций</w:t>
            </w:r>
          </w:p>
        </w:tc>
        <w:tc>
          <w:tcPr>
            <w:tcW w:w="4961" w:type="dxa"/>
            <w:gridSpan w:val="2"/>
            <w:tcBorders>
              <w:bottom w:val="single" w:sz="4" w:space="0" w:color="auto"/>
            </w:tcBorders>
            <w:vAlign w:val="bottom"/>
          </w:tcPr>
          <w:p w14:paraId="73300AD7" w14:textId="19161649" w:rsidR="002D5AAC" w:rsidRPr="00461F07" w:rsidRDefault="00903087" w:rsidP="00903087">
            <w:pPr>
              <w:jc w:val="right"/>
            </w:pPr>
            <w:r w:rsidRPr="00461F07">
              <w:rPr>
                <w:sz w:val="40"/>
              </w:rPr>
              <w:t>ECE</w:t>
            </w:r>
            <w:r w:rsidRPr="00461F07">
              <w:t>/TRANS/WP.29/</w:t>
            </w:r>
            <w:r w:rsidR="00950676" w:rsidRPr="00461F07">
              <w:rPr>
                <w:lang w:val="en-US"/>
              </w:rPr>
              <w:t>78/Rev.7</w:t>
            </w:r>
          </w:p>
        </w:tc>
      </w:tr>
      <w:tr w:rsidR="00461F07" w:rsidRPr="006353B7" w14:paraId="5BC91EE3" w14:textId="77777777" w:rsidTr="00387CD4">
        <w:trPr>
          <w:trHeight w:hRule="exact" w:val="2835"/>
        </w:trPr>
        <w:tc>
          <w:tcPr>
            <w:tcW w:w="1280" w:type="dxa"/>
            <w:gridSpan w:val="2"/>
            <w:tcBorders>
              <w:top w:val="single" w:sz="4" w:space="0" w:color="auto"/>
              <w:bottom w:val="single" w:sz="12" w:space="0" w:color="auto"/>
            </w:tcBorders>
          </w:tcPr>
          <w:p w14:paraId="0E7FBF6B" w14:textId="77777777" w:rsidR="002D5AAC" w:rsidRPr="00461F07" w:rsidRDefault="002E5067" w:rsidP="00387CD4">
            <w:pPr>
              <w:spacing w:before="120"/>
              <w:jc w:val="center"/>
            </w:pPr>
            <w:r w:rsidRPr="00461F07">
              <w:rPr>
                <w:noProof/>
                <w:lang w:val="fr-CH" w:eastAsia="fr-CH"/>
              </w:rPr>
              <w:drawing>
                <wp:inline distT="0" distB="0" distL="0" distR="0" wp14:anchorId="352DB53F" wp14:editId="358EFBD8">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55DF262A" w14:textId="77777777" w:rsidR="002D5AAC" w:rsidRPr="00461F07" w:rsidRDefault="008A37C8" w:rsidP="00387CD4">
            <w:pPr>
              <w:spacing w:before="120" w:line="460" w:lineRule="exact"/>
              <w:rPr>
                <w:b/>
                <w:sz w:val="34"/>
                <w:szCs w:val="34"/>
              </w:rPr>
            </w:pPr>
            <w:r w:rsidRPr="00461F07">
              <w:rPr>
                <w:rFonts w:eastAsia="Times New Roman" w:cs="Times New Roman"/>
                <w:b/>
                <w:spacing w:val="-4"/>
                <w:sz w:val="40"/>
                <w:szCs w:val="40"/>
              </w:rPr>
              <w:t xml:space="preserve">Экономический </w:t>
            </w:r>
            <w:r w:rsidRPr="00461F07">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6CC7FF3C" w14:textId="77777777" w:rsidR="002D5AAC" w:rsidRPr="00461F07" w:rsidRDefault="00903087" w:rsidP="00387CD4">
            <w:pPr>
              <w:spacing w:before="240"/>
              <w:rPr>
                <w:lang w:val="en-US"/>
              </w:rPr>
            </w:pPr>
            <w:r w:rsidRPr="00461F07">
              <w:rPr>
                <w:lang w:val="en-US"/>
              </w:rPr>
              <w:t>Distr.: General</w:t>
            </w:r>
          </w:p>
          <w:p w14:paraId="4F9782CD" w14:textId="46314242" w:rsidR="00903087" w:rsidRPr="00461F07" w:rsidRDefault="00903087" w:rsidP="00903087">
            <w:pPr>
              <w:spacing w:line="240" w:lineRule="exact"/>
              <w:rPr>
                <w:lang w:val="en-US"/>
              </w:rPr>
            </w:pPr>
            <w:r w:rsidRPr="00461F07">
              <w:rPr>
                <w:lang w:val="en-US"/>
              </w:rPr>
              <w:t>1</w:t>
            </w:r>
            <w:r w:rsidR="00950676" w:rsidRPr="00461F07">
              <w:rPr>
                <w:lang w:val="en-US"/>
              </w:rPr>
              <w:t>5</w:t>
            </w:r>
            <w:r w:rsidRPr="00461F07">
              <w:rPr>
                <w:lang w:val="en-US"/>
              </w:rPr>
              <w:t xml:space="preserve"> </w:t>
            </w:r>
            <w:r w:rsidR="00950676" w:rsidRPr="00461F07">
              <w:rPr>
                <w:lang w:val="en-US"/>
              </w:rPr>
              <w:t>May</w:t>
            </w:r>
            <w:r w:rsidRPr="00461F07">
              <w:rPr>
                <w:lang w:val="en-US"/>
              </w:rPr>
              <w:t xml:space="preserve"> 202</w:t>
            </w:r>
            <w:r w:rsidR="00950676" w:rsidRPr="00461F07">
              <w:rPr>
                <w:lang w:val="en-US"/>
              </w:rPr>
              <w:t>3</w:t>
            </w:r>
          </w:p>
          <w:p w14:paraId="0281E2CB" w14:textId="77777777" w:rsidR="00903087" w:rsidRPr="00461F07" w:rsidRDefault="00903087" w:rsidP="00903087">
            <w:pPr>
              <w:spacing w:line="240" w:lineRule="exact"/>
              <w:rPr>
                <w:lang w:val="en-US"/>
              </w:rPr>
            </w:pPr>
            <w:r w:rsidRPr="00461F07">
              <w:rPr>
                <w:lang w:val="en-US"/>
              </w:rPr>
              <w:t>Russian</w:t>
            </w:r>
          </w:p>
          <w:p w14:paraId="4BE643F0" w14:textId="77777777" w:rsidR="00903087" w:rsidRPr="00461F07" w:rsidRDefault="00903087" w:rsidP="00903087">
            <w:pPr>
              <w:spacing w:line="240" w:lineRule="exact"/>
              <w:rPr>
                <w:lang w:val="en-US"/>
              </w:rPr>
            </w:pPr>
            <w:r w:rsidRPr="00461F07">
              <w:rPr>
                <w:lang w:val="en-US"/>
              </w:rPr>
              <w:t>Original: English</w:t>
            </w:r>
          </w:p>
        </w:tc>
      </w:tr>
    </w:tbl>
    <w:p w14:paraId="4DB2CCFF" w14:textId="77777777" w:rsidR="008A37C8" w:rsidRPr="00461F07" w:rsidRDefault="008A37C8" w:rsidP="00255343">
      <w:pPr>
        <w:spacing w:before="120"/>
        <w:rPr>
          <w:b/>
          <w:sz w:val="28"/>
          <w:szCs w:val="28"/>
        </w:rPr>
      </w:pPr>
      <w:r w:rsidRPr="00461F07">
        <w:rPr>
          <w:b/>
          <w:sz w:val="28"/>
          <w:szCs w:val="28"/>
        </w:rPr>
        <w:t>Европейская экономическая комиссия</w:t>
      </w:r>
    </w:p>
    <w:p w14:paraId="5F6F2701" w14:textId="77777777" w:rsidR="00903087" w:rsidRPr="00461F07" w:rsidRDefault="00903087" w:rsidP="00903087">
      <w:pPr>
        <w:spacing w:before="120"/>
        <w:rPr>
          <w:sz w:val="28"/>
          <w:szCs w:val="28"/>
        </w:rPr>
      </w:pPr>
      <w:r w:rsidRPr="00461F07">
        <w:rPr>
          <w:sz w:val="28"/>
          <w:szCs w:val="28"/>
        </w:rPr>
        <w:t>Комитет по внутреннему транспорту</w:t>
      </w:r>
    </w:p>
    <w:p w14:paraId="46383F6F" w14:textId="77777777" w:rsidR="00903087" w:rsidRPr="00461F07" w:rsidRDefault="00903087" w:rsidP="00903087">
      <w:pPr>
        <w:spacing w:before="120"/>
        <w:rPr>
          <w:b/>
          <w:sz w:val="24"/>
          <w:szCs w:val="24"/>
        </w:rPr>
      </w:pPr>
      <w:r w:rsidRPr="00461F07">
        <w:rPr>
          <w:b/>
          <w:bCs/>
          <w:sz w:val="24"/>
          <w:szCs w:val="24"/>
        </w:rPr>
        <w:t xml:space="preserve">Всемирный форум для согласования правил </w:t>
      </w:r>
      <w:r w:rsidRPr="00461F07">
        <w:rPr>
          <w:b/>
          <w:bCs/>
          <w:sz w:val="24"/>
          <w:szCs w:val="24"/>
        </w:rPr>
        <w:br/>
        <w:t>в области транспортных средств</w:t>
      </w:r>
    </w:p>
    <w:p w14:paraId="21810174" w14:textId="77777777" w:rsidR="00950676" w:rsidRPr="00461F07" w:rsidRDefault="00903087" w:rsidP="00950676">
      <w:pPr>
        <w:pStyle w:val="HChG"/>
      </w:pPr>
      <w:r w:rsidRPr="00461F07">
        <w:tab/>
      </w:r>
      <w:r w:rsidRPr="00461F07">
        <w:tab/>
      </w:r>
      <w:r w:rsidR="00950676" w:rsidRPr="00461F07">
        <w:t>Сводная резолюция о конструкции транспортных средств (СР.3)</w:t>
      </w:r>
    </w:p>
    <w:p w14:paraId="6D218C2A" w14:textId="77777777" w:rsidR="00950676" w:rsidRPr="00461F07" w:rsidRDefault="00950676" w:rsidP="00950676">
      <w:pPr>
        <w:pStyle w:val="H1G"/>
      </w:pPr>
      <w:r w:rsidRPr="00461F07">
        <w:tab/>
      </w:r>
      <w:r w:rsidRPr="00461F07">
        <w:tab/>
        <w:t>Пересмотр 7</w:t>
      </w:r>
    </w:p>
    <w:p w14:paraId="73947FB1" w14:textId="7B9C2159" w:rsidR="00950676" w:rsidRPr="00461F07" w:rsidRDefault="00950676" w:rsidP="00903087">
      <w:pPr>
        <w:pStyle w:val="SingleTxtG"/>
        <w:ind w:firstLine="567"/>
      </w:pPr>
      <w:r w:rsidRPr="00461F07">
        <w:t>Настоящий пересмотренный вариант Сводной резолюции о конструкции транспортных средств (СР.3) заменяет документ ECE/TRANS/WP.29/78/Rev.6 и содержит поправки, принятые Всемирным форумом для согласования правил в области транспортных средств (WP.29) на его сто семьдесят четвертой сессии (ECE/TRANS/WP.29/2018/31). Он дополнен ссылками на правила ООН, прилагаемые к Соглашению 1958 года, и перечнем отличительных номеров Договаривающихся сторон.</w:t>
      </w:r>
    </w:p>
    <w:p w14:paraId="319A02C9" w14:textId="77777777" w:rsidR="00903087" w:rsidRPr="00461F07" w:rsidRDefault="00903087" w:rsidP="00903087">
      <w:pPr>
        <w:suppressAutoHyphens w:val="0"/>
        <w:spacing w:line="240" w:lineRule="auto"/>
        <w:rPr>
          <w:rFonts w:eastAsia="Times New Roman" w:cs="Times New Roman"/>
          <w:i/>
          <w:iCs/>
          <w:szCs w:val="20"/>
        </w:rPr>
      </w:pPr>
      <w:r w:rsidRPr="00461F07">
        <w:rPr>
          <w:sz w:val="21"/>
          <w:szCs w:val="21"/>
        </w:rPr>
        <w:br w:type="page"/>
      </w:r>
    </w:p>
    <w:p w14:paraId="51FBAC49" w14:textId="65CE169C" w:rsidR="00950676" w:rsidRPr="00461F07" w:rsidRDefault="00950676" w:rsidP="00BA6783">
      <w:pPr>
        <w:pStyle w:val="HChGR"/>
        <w:ind w:right="707"/>
      </w:pPr>
      <w:r w:rsidRPr="00461F07">
        <w:lastRenderedPageBreak/>
        <w:tab/>
      </w:r>
      <w:r w:rsidR="00BA6783">
        <w:tab/>
      </w:r>
      <w:r w:rsidRPr="00461F07">
        <w:t>«Сводная резолюция о конструкции транспортных средств (СР.3)</w:t>
      </w:r>
    </w:p>
    <w:p w14:paraId="7CCBE16E" w14:textId="1D0F2386" w:rsidR="00903087" w:rsidRPr="00461F07" w:rsidRDefault="00903087" w:rsidP="002F0BB3">
      <w:pPr>
        <w:spacing w:before="360" w:after="120"/>
        <w:rPr>
          <w:sz w:val="28"/>
        </w:rPr>
      </w:pPr>
      <w:r w:rsidRPr="00461F07">
        <w:rPr>
          <w:sz w:val="28"/>
        </w:rPr>
        <w:t>Содержание</w:t>
      </w:r>
    </w:p>
    <w:p w14:paraId="34942562" w14:textId="68D29EA0" w:rsidR="00903087" w:rsidRPr="00461F07" w:rsidRDefault="00903087" w:rsidP="00903087">
      <w:pPr>
        <w:tabs>
          <w:tab w:val="right" w:pos="9638"/>
        </w:tabs>
        <w:spacing w:after="120"/>
        <w:ind w:left="283"/>
        <w:rPr>
          <w:i/>
          <w:sz w:val="18"/>
        </w:rPr>
      </w:pPr>
      <w:r w:rsidRPr="00461F07">
        <w:rPr>
          <w:i/>
          <w:sz w:val="18"/>
        </w:rPr>
        <w:tab/>
        <w:t>Стр.</w:t>
      </w:r>
    </w:p>
    <w:p w14:paraId="326AF426" w14:textId="77777777" w:rsidR="00903087" w:rsidRPr="00461F07" w:rsidRDefault="00903087" w:rsidP="00903087">
      <w:pPr>
        <w:tabs>
          <w:tab w:val="left" w:pos="709"/>
          <w:tab w:val="left" w:pos="1559"/>
          <w:tab w:val="left" w:leader="dot" w:pos="8787"/>
          <w:tab w:val="right" w:pos="9638"/>
        </w:tabs>
        <w:spacing w:after="120"/>
        <w:ind w:left="1134" w:hanging="1134"/>
      </w:pPr>
      <w:r w:rsidRPr="00461F07">
        <w:tab/>
        <w:t>Резолюция</w:t>
      </w:r>
    </w:p>
    <w:p w14:paraId="1CE494D6" w14:textId="77777777" w:rsidR="00F43CB6" w:rsidRPr="00461F07" w:rsidRDefault="00F43CB6" w:rsidP="00F43CB6">
      <w:pPr>
        <w:tabs>
          <w:tab w:val="left" w:pos="709"/>
          <w:tab w:val="right" w:pos="850"/>
          <w:tab w:val="left" w:pos="1559"/>
          <w:tab w:val="left" w:leader="dot" w:pos="8787"/>
          <w:tab w:val="right" w:pos="9638"/>
        </w:tabs>
        <w:spacing w:after="120"/>
        <w:ind w:left="1134" w:hanging="1134"/>
      </w:pPr>
      <w:r w:rsidRPr="00461F07">
        <w:tab/>
      </w:r>
      <w:r w:rsidRPr="00461F07">
        <w:tab/>
        <w:t>Преамбула</w:t>
      </w:r>
      <w:r w:rsidRPr="00461F07">
        <w:tab/>
      </w:r>
      <w:r w:rsidRPr="00461F07">
        <w:tab/>
      </w:r>
      <w:r>
        <w:t>3</w:t>
      </w:r>
    </w:p>
    <w:p w14:paraId="082E870C" w14:textId="77777777" w:rsidR="00F43CB6" w:rsidRPr="00461F07" w:rsidRDefault="00F43CB6" w:rsidP="00F43CB6">
      <w:pPr>
        <w:tabs>
          <w:tab w:val="left" w:pos="709"/>
          <w:tab w:val="right" w:pos="850"/>
          <w:tab w:val="left" w:leader="dot" w:pos="8787"/>
          <w:tab w:val="right" w:pos="9638"/>
        </w:tabs>
        <w:spacing w:after="120"/>
        <w:ind w:left="1134" w:hanging="1134"/>
      </w:pPr>
      <w:r w:rsidRPr="00461F07">
        <w:tab/>
      </w:r>
      <w:r w:rsidRPr="00461F07">
        <w:tab/>
        <w:t>Введение</w:t>
      </w:r>
      <w:r w:rsidRPr="00461F07">
        <w:tab/>
      </w:r>
      <w:r w:rsidRPr="00461F07">
        <w:tab/>
      </w:r>
      <w:r>
        <w:t>4</w:t>
      </w:r>
    </w:p>
    <w:p w14:paraId="7BFF9EC3" w14:textId="77777777" w:rsidR="00F43CB6" w:rsidRPr="00461F07" w:rsidRDefault="00F43CB6" w:rsidP="00F43CB6">
      <w:pPr>
        <w:tabs>
          <w:tab w:val="right" w:pos="850"/>
          <w:tab w:val="left" w:pos="1134"/>
          <w:tab w:val="left" w:pos="1559"/>
          <w:tab w:val="left" w:pos="1984"/>
          <w:tab w:val="left" w:leader="dot" w:pos="8787"/>
          <w:tab w:val="right" w:pos="9638"/>
        </w:tabs>
        <w:spacing w:after="120"/>
        <w:ind w:left="1134" w:hanging="1134"/>
      </w:pPr>
      <w:r w:rsidRPr="00461F07">
        <w:tab/>
        <w:t>1.</w:t>
      </w:r>
      <w:r w:rsidRPr="00461F07">
        <w:tab/>
        <w:t>Определения транспортных средств</w:t>
      </w:r>
      <w:r w:rsidRPr="00461F07">
        <w:tab/>
      </w:r>
      <w:r w:rsidRPr="00461F07">
        <w:tab/>
      </w:r>
      <w:r>
        <w:t>5</w:t>
      </w:r>
    </w:p>
    <w:p w14:paraId="187AA304" w14:textId="77777777" w:rsidR="00F43CB6" w:rsidRPr="00461F07" w:rsidRDefault="00F43CB6" w:rsidP="00F43CB6">
      <w:pPr>
        <w:tabs>
          <w:tab w:val="right" w:pos="850"/>
          <w:tab w:val="left" w:pos="1134"/>
          <w:tab w:val="left" w:pos="1559"/>
          <w:tab w:val="left" w:pos="1984"/>
          <w:tab w:val="left" w:leader="dot" w:pos="8787"/>
          <w:tab w:val="right" w:pos="9638"/>
        </w:tabs>
        <w:spacing w:after="120"/>
        <w:ind w:left="1134" w:hanging="1134"/>
      </w:pPr>
      <w:r w:rsidRPr="00461F07">
        <w:tab/>
        <w:t>2.</w:t>
      </w:r>
      <w:r w:rsidRPr="00461F07">
        <w:tab/>
        <w:t>Классификация механических транспортных средств и прицепов</w:t>
      </w:r>
      <w:r w:rsidRPr="00461F07">
        <w:tab/>
      </w:r>
      <w:r w:rsidRPr="00461F07">
        <w:tab/>
      </w:r>
      <w:r>
        <w:t>6</w:t>
      </w:r>
    </w:p>
    <w:p w14:paraId="33CC93D1" w14:textId="77777777" w:rsidR="00F43CB6" w:rsidRPr="00461F07" w:rsidRDefault="00F43CB6" w:rsidP="00F43CB6">
      <w:pPr>
        <w:tabs>
          <w:tab w:val="right" w:pos="850"/>
          <w:tab w:val="left" w:pos="1134"/>
          <w:tab w:val="left" w:pos="1559"/>
          <w:tab w:val="left" w:pos="1984"/>
          <w:tab w:val="left" w:leader="dot" w:pos="8787"/>
          <w:tab w:val="right" w:pos="9638"/>
        </w:tabs>
        <w:spacing w:after="120"/>
        <w:ind w:left="1134" w:hanging="1134"/>
      </w:pPr>
      <w:r w:rsidRPr="00461F07">
        <w:tab/>
        <w:t>3.</w:t>
      </w:r>
      <w:r w:rsidRPr="00461F07">
        <w:tab/>
        <w:t>Область применения правил ООН, прилагаемых к Соглашению 1958 года</w:t>
      </w:r>
      <w:r w:rsidRPr="00461F07">
        <w:tab/>
      </w:r>
      <w:r w:rsidRPr="00461F07">
        <w:tab/>
      </w:r>
      <w:r>
        <w:t>15</w:t>
      </w:r>
    </w:p>
    <w:p w14:paraId="4A4F77B7" w14:textId="77777777" w:rsidR="00F43CB6" w:rsidRPr="00461F07" w:rsidRDefault="00F43CB6" w:rsidP="00F43CB6">
      <w:pPr>
        <w:tabs>
          <w:tab w:val="right" w:pos="850"/>
          <w:tab w:val="left" w:pos="1134"/>
          <w:tab w:val="left" w:pos="1559"/>
          <w:tab w:val="left" w:pos="1984"/>
          <w:tab w:val="left" w:leader="dot" w:pos="8787"/>
          <w:tab w:val="right" w:pos="9638"/>
        </w:tabs>
        <w:spacing w:after="120"/>
        <w:ind w:left="1134" w:hanging="1134"/>
      </w:pPr>
      <w:r w:rsidRPr="00461F07">
        <w:tab/>
        <w:t>4.</w:t>
      </w:r>
      <w:r w:rsidRPr="00461F07">
        <w:tab/>
        <w:t>Требования, касающиеся активной безопасности</w:t>
      </w:r>
      <w:r w:rsidRPr="00461F07">
        <w:tab/>
      </w:r>
      <w:r w:rsidRPr="00461F07">
        <w:tab/>
      </w:r>
      <w:r>
        <w:t>31</w:t>
      </w:r>
    </w:p>
    <w:p w14:paraId="65B0898F" w14:textId="77777777" w:rsidR="00F43CB6" w:rsidRPr="00461F07" w:rsidRDefault="00F43CB6" w:rsidP="00F43CB6">
      <w:pPr>
        <w:tabs>
          <w:tab w:val="right" w:pos="850"/>
          <w:tab w:val="left" w:pos="1134"/>
          <w:tab w:val="left" w:pos="1559"/>
          <w:tab w:val="left" w:pos="1984"/>
          <w:tab w:val="left" w:leader="dot" w:pos="8787"/>
          <w:tab w:val="right" w:pos="9638"/>
        </w:tabs>
        <w:spacing w:after="120"/>
        <w:ind w:left="1134" w:hanging="1134"/>
      </w:pPr>
      <w:r w:rsidRPr="00461F07">
        <w:tab/>
        <w:t>5.</w:t>
      </w:r>
      <w:r w:rsidRPr="00461F07">
        <w:tab/>
        <w:t>Требования, касающиеся пассивной безопасности</w:t>
      </w:r>
      <w:r w:rsidRPr="00461F07">
        <w:tab/>
      </w:r>
      <w:r w:rsidRPr="00461F07">
        <w:tab/>
      </w:r>
      <w:r>
        <w:t>32</w:t>
      </w:r>
    </w:p>
    <w:p w14:paraId="409A2A3C" w14:textId="77777777" w:rsidR="00F43CB6" w:rsidRPr="00461F07" w:rsidRDefault="00F43CB6" w:rsidP="00F43CB6">
      <w:pPr>
        <w:tabs>
          <w:tab w:val="right" w:pos="850"/>
          <w:tab w:val="left" w:pos="1134"/>
          <w:tab w:val="left" w:pos="1559"/>
          <w:tab w:val="left" w:pos="1984"/>
          <w:tab w:val="left" w:leader="dot" w:pos="8787"/>
          <w:tab w:val="right" w:pos="9638"/>
        </w:tabs>
        <w:spacing w:after="120"/>
        <w:ind w:left="1134" w:hanging="1134"/>
      </w:pPr>
      <w:r w:rsidRPr="00461F07">
        <w:tab/>
        <w:t>6.</w:t>
      </w:r>
      <w:r w:rsidRPr="00461F07">
        <w:tab/>
        <w:t>Требования, касающиеся охраны окружающей среды</w:t>
      </w:r>
      <w:r w:rsidRPr="00461F07">
        <w:tab/>
      </w:r>
      <w:r w:rsidRPr="00461F07">
        <w:tab/>
      </w:r>
      <w:r>
        <w:t>33</w:t>
      </w:r>
    </w:p>
    <w:p w14:paraId="7553203A" w14:textId="77777777" w:rsidR="00F43CB6" w:rsidRPr="00461F07" w:rsidRDefault="00F43CB6" w:rsidP="00F43CB6">
      <w:pPr>
        <w:tabs>
          <w:tab w:val="right" w:pos="850"/>
          <w:tab w:val="left" w:pos="1134"/>
          <w:tab w:val="left" w:pos="1559"/>
          <w:tab w:val="left" w:pos="1984"/>
          <w:tab w:val="left" w:leader="dot" w:pos="8787"/>
          <w:tab w:val="right" w:pos="9638"/>
        </w:tabs>
        <w:spacing w:after="120"/>
        <w:ind w:left="1134" w:hanging="1134"/>
      </w:pPr>
      <w:r w:rsidRPr="00461F07">
        <w:tab/>
        <w:t>7.</w:t>
      </w:r>
      <w:r w:rsidRPr="00461F07">
        <w:tab/>
        <w:t>Требования, касающиеся общей безопасности</w:t>
      </w:r>
      <w:r w:rsidRPr="00461F07">
        <w:tab/>
      </w:r>
      <w:r w:rsidRPr="00461F07">
        <w:tab/>
      </w:r>
      <w:r>
        <w:t>33</w:t>
      </w:r>
    </w:p>
    <w:p w14:paraId="11084882" w14:textId="77777777" w:rsidR="00F43CB6" w:rsidRPr="00461F07" w:rsidRDefault="00F43CB6" w:rsidP="00F43CB6">
      <w:pPr>
        <w:tabs>
          <w:tab w:val="right" w:pos="850"/>
          <w:tab w:val="left" w:pos="1134"/>
          <w:tab w:val="left" w:pos="1559"/>
          <w:tab w:val="left" w:pos="1984"/>
          <w:tab w:val="left" w:leader="dot" w:pos="8787"/>
          <w:tab w:val="right" w:pos="9638"/>
        </w:tabs>
        <w:spacing w:after="120"/>
        <w:ind w:left="1134" w:hanging="1134"/>
      </w:pPr>
      <w:r w:rsidRPr="00461F07">
        <w:tab/>
        <w:t>8.</w:t>
      </w:r>
      <w:r w:rsidRPr="00461F07">
        <w:tab/>
        <w:t>Рекомендации</w:t>
      </w:r>
      <w:r w:rsidRPr="00461F07">
        <w:tab/>
      </w:r>
      <w:r w:rsidRPr="00461F07">
        <w:tab/>
      </w:r>
      <w:r>
        <w:t>34</w:t>
      </w:r>
    </w:p>
    <w:p w14:paraId="05D26B63" w14:textId="77777777" w:rsidR="00F43CB6" w:rsidRPr="00461F07" w:rsidRDefault="00F43CB6" w:rsidP="00F43CB6">
      <w:pPr>
        <w:tabs>
          <w:tab w:val="right" w:pos="850"/>
          <w:tab w:val="left" w:pos="1134"/>
          <w:tab w:val="left" w:pos="1559"/>
          <w:tab w:val="left" w:pos="1984"/>
          <w:tab w:val="left" w:leader="dot" w:pos="8787"/>
          <w:tab w:val="right" w:pos="9638"/>
        </w:tabs>
        <w:spacing w:after="120"/>
        <w:ind w:left="1134" w:hanging="1134"/>
      </w:pPr>
      <w:r w:rsidRPr="00461F07">
        <w:t>Приложения</w:t>
      </w:r>
    </w:p>
    <w:p w14:paraId="746E655E" w14:textId="13CFEE35" w:rsidR="00F43CB6" w:rsidRPr="00D86305" w:rsidRDefault="00F43CB6" w:rsidP="00F54633">
      <w:pPr>
        <w:tabs>
          <w:tab w:val="right" w:pos="850"/>
          <w:tab w:val="left" w:pos="1134"/>
          <w:tab w:val="left" w:pos="1559"/>
          <w:tab w:val="left" w:leader="dot" w:pos="8787"/>
          <w:tab w:val="right" w:pos="9638"/>
        </w:tabs>
        <w:spacing w:after="120"/>
        <w:ind w:left="1134" w:hanging="1134"/>
      </w:pPr>
      <w:r w:rsidRPr="00461F07">
        <w:tab/>
        <w:t>1</w:t>
      </w:r>
      <w:r w:rsidRPr="00461F07">
        <w:tab/>
        <w:t xml:space="preserve">Стандартное приложение, касающееся процедуры определения точки «Н» </w:t>
      </w:r>
      <w:r w:rsidRPr="00461F07">
        <w:br/>
        <w:t>и фактического угла наклона туловища для сидений</w:t>
      </w:r>
      <w:r w:rsidR="00A04807" w:rsidRPr="00A04807">
        <w:t xml:space="preserve"> </w:t>
      </w:r>
      <w:r w:rsidRPr="00461F07">
        <w:t xml:space="preserve">в автотранспортных </w:t>
      </w:r>
      <w:r w:rsidR="00F54633">
        <w:br/>
      </w:r>
      <w:r w:rsidRPr="00461F07">
        <w:t>средствах</w:t>
      </w:r>
      <w:r w:rsidRPr="00461F07">
        <w:tab/>
      </w:r>
      <w:r w:rsidRPr="00461F07">
        <w:tab/>
      </w:r>
      <w:r>
        <w:t>7</w:t>
      </w:r>
      <w:r w:rsidRPr="00D86305">
        <w:t>2</w:t>
      </w:r>
    </w:p>
    <w:p w14:paraId="4A33AE06" w14:textId="77777777" w:rsidR="00F43CB6" w:rsidRPr="00D86305" w:rsidRDefault="00F43CB6" w:rsidP="00F43CB6">
      <w:pPr>
        <w:tabs>
          <w:tab w:val="right" w:pos="850"/>
          <w:tab w:val="left" w:pos="1134"/>
          <w:tab w:val="left" w:pos="1559"/>
          <w:tab w:val="left" w:pos="1984"/>
          <w:tab w:val="left" w:leader="dot" w:pos="8787"/>
          <w:tab w:val="right" w:pos="9638"/>
        </w:tabs>
        <w:spacing w:after="120"/>
        <w:ind w:left="1134" w:hanging="1134"/>
      </w:pPr>
      <w:r w:rsidRPr="00461F07">
        <w:tab/>
      </w:r>
      <w:r w:rsidRPr="00461F07">
        <w:tab/>
        <w:t>Добавление 1 — Описание объемного механизма определения точки «H»</w:t>
      </w:r>
      <w:r w:rsidRPr="00461F07">
        <w:br/>
        <w:t>(механизм 3-D «H»)</w:t>
      </w:r>
      <w:r w:rsidRPr="00461F07">
        <w:tab/>
      </w:r>
      <w:r w:rsidRPr="00461F07">
        <w:tab/>
      </w:r>
      <w:r>
        <w:t>7</w:t>
      </w:r>
      <w:r w:rsidRPr="00D86305">
        <w:t>8</w:t>
      </w:r>
    </w:p>
    <w:p w14:paraId="3BA80528" w14:textId="77777777" w:rsidR="00F43CB6" w:rsidRPr="00D86305" w:rsidRDefault="00F43CB6" w:rsidP="00F43CB6">
      <w:pPr>
        <w:tabs>
          <w:tab w:val="right" w:pos="850"/>
          <w:tab w:val="left" w:pos="1134"/>
          <w:tab w:val="left" w:pos="1559"/>
          <w:tab w:val="left" w:pos="1984"/>
          <w:tab w:val="left" w:leader="dot" w:pos="8787"/>
          <w:tab w:val="right" w:pos="9638"/>
        </w:tabs>
        <w:spacing w:after="120"/>
        <w:ind w:left="1134" w:hanging="1134"/>
      </w:pPr>
      <w:r w:rsidRPr="00461F07">
        <w:tab/>
      </w:r>
      <w:r w:rsidRPr="00461F07">
        <w:tab/>
        <w:t>Добавление 2 — Трехмерная система координат</w:t>
      </w:r>
      <w:r w:rsidRPr="00461F07">
        <w:tab/>
      </w:r>
      <w:r w:rsidRPr="00461F07">
        <w:tab/>
      </w:r>
      <w:r>
        <w:t>8</w:t>
      </w:r>
      <w:r w:rsidRPr="00D86305">
        <w:t>1</w:t>
      </w:r>
    </w:p>
    <w:p w14:paraId="37DA955E" w14:textId="77777777" w:rsidR="00F43CB6" w:rsidRPr="00D86305" w:rsidRDefault="00F43CB6" w:rsidP="00F43CB6">
      <w:pPr>
        <w:tabs>
          <w:tab w:val="right" w:pos="850"/>
          <w:tab w:val="left" w:pos="1134"/>
          <w:tab w:val="left" w:pos="1559"/>
          <w:tab w:val="left" w:pos="1984"/>
          <w:tab w:val="left" w:leader="dot" w:pos="8787"/>
          <w:tab w:val="right" w:pos="9638"/>
        </w:tabs>
        <w:spacing w:after="120"/>
        <w:ind w:left="1134" w:hanging="1134"/>
      </w:pPr>
      <w:r w:rsidRPr="00461F07">
        <w:tab/>
      </w:r>
      <w:r w:rsidRPr="00461F07">
        <w:tab/>
        <w:t>Добавление 3 — Контрольные параметры, касающиеся мест для сидения</w:t>
      </w:r>
      <w:r w:rsidRPr="00461F07">
        <w:tab/>
      </w:r>
      <w:r w:rsidRPr="00461F07">
        <w:tab/>
      </w:r>
      <w:r>
        <w:t>8</w:t>
      </w:r>
      <w:r w:rsidRPr="00D86305">
        <w:t>2</w:t>
      </w:r>
    </w:p>
    <w:p w14:paraId="57A0F5B6" w14:textId="77777777" w:rsidR="00F43CB6" w:rsidRPr="00D86305" w:rsidRDefault="00F43CB6" w:rsidP="00F43CB6">
      <w:pPr>
        <w:tabs>
          <w:tab w:val="right" w:pos="850"/>
          <w:tab w:val="left" w:pos="1134"/>
          <w:tab w:val="left" w:pos="1559"/>
          <w:tab w:val="left" w:pos="1984"/>
          <w:tab w:val="left" w:leader="dot" w:pos="8787"/>
          <w:tab w:val="right" w:pos="9638"/>
        </w:tabs>
        <w:spacing w:after="120"/>
        <w:ind w:left="1134" w:hanging="1134"/>
      </w:pPr>
      <w:r w:rsidRPr="00461F07">
        <w:tab/>
        <w:t>2</w:t>
      </w:r>
      <w:r w:rsidRPr="00461F07">
        <w:tab/>
        <w:t>Руководящие положения о мерах для обеспечения слышимости гибридных</w:t>
      </w:r>
      <w:r w:rsidRPr="00461F07">
        <w:br/>
        <w:t>и электрических транспортных средств</w:t>
      </w:r>
      <w:r w:rsidRPr="00461F07">
        <w:tab/>
      </w:r>
      <w:r w:rsidRPr="00461F07">
        <w:tab/>
      </w:r>
      <w:r>
        <w:t>8</w:t>
      </w:r>
      <w:r w:rsidRPr="00D86305">
        <w:t>3</w:t>
      </w:r>
    </w:p>
    <w:p w14:paraId="54FF3AA8" w14:textId="7149B512" w:rsidR="00F43CB6" w:rsidRPr="00D86305" w:rsidRDefault="00F43CB6" w:rsidP="00F43CB6">
      <w:pPr>
        <w:tabs>
          <w:tab w:val="right" w:pos="850"/>
          <w:tab w:val="left" w:pos="1134"/>
          <w:tab w:val="left" w:pos="1559"/>
          <w:tab w:val="left" w:pos="1984"/>
          <w:tab w:val="left" w:leader="dot" w:pos="8787"/>
          <w:tab w:val="right" w:pos="9638"/>
        </w:tabs>
        <w:spacing w:after="120"/>
        <w:ind w:left="1134" w:hanging="1134"/>
      </w:pPr>
      <w:r w:rsidRPr="00461F07">
        <w:tab/>
        <w:t>3</w:t>
      </w:r>
      <w:r w:rsidRPr="00461F07">
        <w:tab/>
        <w:t>Отличительные номера Договаривающихся сторон Соглашения 1958 года</w:t>
      </w:r>
      <w:r w:rsidR="00A11742" w:rsidRPr="00A11742">
        <w:t xml:space="preserve"> </w:t>
      </w:r>
      <w:r w:rsidRPr="00461F07">
        <w:t xml:space="preserve">на знаках </w:t>
      </w:r>
      <w:r w:rsidR="00A11742">
        <w:br/>
      </w:r>
      <w:r w:rsidRPr="00461F07">
        <w:t>официального утверждения</w:t>
      </w:r>
      <w:r w:rsidRPr="00461F07">
        <w:tab/>
      </w:r>
      <w:r w:rsidRPr="00461F07">
        <w:tab/>
      </w:r>
      <w:r>
        <w:t>8</w:t>
      </w:r>
      <w:r w:rsidRPr="00D86305">
        <w:t>5</w:t>
      </w:r>
    </w:p>
    <w:p w14:paraId="5E7A1C51" w14:textId="77777777" w:rsidR="00F43CB6" w:rsidRPr="00D86305" w:rsidRDefault="00F43CB6" w:rsidP="00F43CB6">
      <w:pPr>
        <w:tabs>
          <w:tab w:val="right" w:pos="850"/>
          <w:tab w:val="left" w:pos="1134"/>
          <w:tab w:val="left" w:pos="1559"/>
          <w:tab w:val="left" w:pos="1984"/>
          <w:tab w:val="left" w:leader="dot" w:pos="8787"/>
          <w:tab w:val="right" w:pos="9638"/>
        </w:tabs>
        <w:spacing w:after="120"/>
        <w:ind w:left="1134" w:hanging="1134"/>
      </w:pPr>
      <w:r w:rsidRPr="00461F07">
        <w:tab/>
        <w:t>4</w:t>
      </w:r>
      <w:r w:rsidRPr="00461F07">
        <w:tab/>
        <w:t>Рекомендация по качеству рыночного топлива</w:t>
      </w:r>
      <w:r w:rsidRPr="00461F07">
        <w:tab/>
      </w:r>
      <w:r w:rsidRPr="00461F07">
        <w:tab/>
      </w:r>
      <w:r>
        <w:t>8</w:t>
      </w:r>
      <w:r w:rsidRPr="00D86305">
        <w:t>6</w:t>
      </w:r>
    </w:p>
    <w:p w14:paraId="0D9D2EBD" w14:textId="77777777" w:rsidR="00F43CB6" w:rsidRPr="00E86DF5" w:rsidRDefault="00F43CB6" w:rsidP="00F43CB6">
      <w:pPr>
        <w:tabs>
          <w:tab w:val="right" w:pos="850"/>
          <w:tab w:val="left" w:pos="1134"/>
          <w:tab w:val="left" w:pos="1559"/>
          <w:tab w:val="left" w:pos="1984"/>
          <w:tab w:val="left" w:leader="dot" w:pos="8787"/>
          <w:tab w:val="right" w:pos="9638"/>
        </w:tabs>
        <w:spacing w:after="120"/>
        <w:ind w:left="1134" w:hanging="1134"/>
      </w:pPr>
      <w:r w:rsidRPr="00461F07">
        <w:tab/>
      </w:r>
      <w:r w:rsidRPr="00461F07">
        <w:tab/>
        <w:t xml:space="preserve">Добавление 1 — Динамика изменения предельных уровней выбросов, </w:t>
      </w:r>
      <w:r w:rsidRPr="00461F07">
        <w:br/>
        <w:t>принятых ЕЭК ООН</w:t>
      </w:r>
      <w:r w:rsidRPr="00461F07">
        <w:tab/>
      </w:r>
      <w:r w:rsidRPr="00461F07">
        <w:tab/>
      </w:r>
      <w:r>
        <w:t>9</w:t>
      </w:r>
      <w:r w:rsidRPr="00E86DF5">
        <w:t>4</w:t>
      </w:r>
    </w:p>
    <w:p w14:paraId="6216BDEF" w14:textId="2AF234F5" w:rsidR="00F43CB6" w:rsidRPr="00E86DF5" w:rsidRDefault="00F43CB6" w:rsidP="00F43CB6">
      <w:pPr>
        <w:tabs>
          <w:tab w:val="right" w:pos="850"/>
          <w:tab w:val="left" w:pos="1134"/>
          <w:tab w:val="left" w:pos="1559"/>
          <w:tab w:val="left" w:pos="1984"/>
          <w:tab w:val="left" w:leader="dot" w:pos="8787"/>
          <w:tab w:val="right" w:pos="9638"/>
        </w:tabs>
        <w:spacing w:after="120"/>
        <w:ind w:left="1134" w:hanging="1134"/>
      </w:pPr>
      <w:r w:rsidRPr="00461F07">
        <w:tab/>
      </w:r>
      <w:r w:rsidRPr="00461F07">
        <w:tab/>
        <w:t>Добавление 2 — Динамика изменения жесткости стандартов на</w:t>
      </w:r>
      <w:r w:rsidR="007E4878" w:rsidRPr="007E4878">
        <w:t xml:space="preserve"> </w:t>
      </w:r>
      <w:r w:rsidRPr="00461F07">
        <w:t xml:space="preserve">качество </w:t>
      </w:r>
      <w:r w:rsidR="007E4878">
        <w:br/>
      </w:r>
      <w:r w:rsidRPr="00461F07">
        <w:t>рыночного топлива</w:t>
      </w:r>
      <w:r w:rsidRPr="00461F07">
        <w:tab/>
      </w:r>
      <w:r w:rsidRPr="00461F07">
        <w:tab/>
      </w:r>
      <w:r>
        <w:t>9</w:t>
      </w:r>
      <w:r w:rsidRPr="00E86DF5">
        <w:t>5</w:t>
      </w:r>
    </w:p>
    <w:p w14:paraId="1D815949" w14:textId="77777777" w:rsidR="00F43CB6" w:rsidRPr="00E86DF5" w:rsidRDefault="00F43CB6" w:rsidP="00F43CB6">
      <w:pPr>
        <w:tabs>
          <w:tab w:val="right" w:pos="850"/>
          <w:tab w:val="left" w:pos="1134"/>
          <w:tab w:val="left" w:pos="1559"/>
          <w:tab w:val="left" w:pos="1984"/>
          <w:tab w:val="left" w:leader="dot" w:pos="8787"/>
          <w:tab w:val="right" w:pos="9638"/>
        </w:tabs>
        <w:spacing w:after="120"/>
        <w:ind w:left="1134" w:hanging="1134"/>
      </w:pPr>
      <w:r w:rsidRPr="00461F07">
        <w:tab/>
      </w:r>
      <w:r w:rsidRPr="00461F07">
        <w:tab/>
        <w:t>Добавление 3 — Корреляция между правилами ООН и стандартами «Евро»</w:t>
      </w:r>
      <w:r w:rsidRPr="00461F07">
        <w:tab/>
      </w:r>
      <w:r w:rsidRPr="00461F07">
        <w:tab/>
      </w:r>
      <w:r>
        <w:t>9</w:t>
      </w:r>
      <w:r w:rsidRPr="00E86DF5">
        <w:t>7</w:t>
      </w:r>
    </w:p>
    <w:p w14:paraId="064B08BC" w14:textId="77777777" w:rsidR="00F43CB6" w:rsidRPr="00F43CB6" w:rsidRDefault="00F43CB6" w:rsidP="00F43CB6">
      <w:pPr>
        <w:tabs>
          <w:tab w:val="right" w:pos="850"/>
          <w:tab w:val="left" w:pos="1134"/>
          <w:tab w:val="left" w:pos="1559"/>
          <w:tab w:val="left" w:pos="1984"/>
          <w:tab w:val="left" w:leader="dot" w:pos="8787"/>
          <w:tab w:val="right" w:pos="9638"/>
        </w:tabs>
        <w:spacing w:after="120"/>
        <w:ind w:left="1134" w:hanging="1134"/>
      </w:pPr>
      <w:r w:rsidRPr="00461F07">
        <w:tab/>
      </w:r>
      <w:r w:rsidRPr="00461F07">
        <w:tab/>
        <w:t>Добавление 4 — Хозяйственная практика</w:t>
      </w:r>
      <w:r w:rsidRPr="00461F07">
        <w:tab/>
      </w:r>
      <w:r w:rsidRPr="00461F07">
        <w:tab/>
      </w:r>
      <w:r>
        <w:t>9</w:t>
      </w:r>
      <w:r w:rsidRPr="00F43CB6">
        <w:t>8</w:t>
      </w:r>
    </w:p>
    <w:p w14:paraId="079AC527" w14:textId="77777777" w:rsidR="00F43CB6" w:rsidRPr="00F43CB6" w:rsidRDefault="00F43CB6" w:rsidP="00F43CB6">
      <w:pPr>
        <w:tabs>
          <w:tab w:val="right" w:pos="850"/>
          <w:tab w:val="left" w:pos="1134"/>
          <w:tab w:val="left" w:pos="1559"/>
          <w:tab w:val="left" w:pos="1984"/>
          <w:tab w:val="left" w:leader="dot" w:pos="8787"/>
          <w:tab w:val="right" w:pos="9638"/>
        </w:tabs>
        <w:spacing w:after="120"/>
        <w:ind w:left="1134" w:hanging="1134"/>
      </w:pPr>
      <w:r w:rsidRPr="00461F07">
        <w:tab/>
        <w:t>5</w:t>
      </w:r>
      <w:r w:rsidRPr="00461F07">
        <w:tab/>
        <w:t>Принципы проектирования систем органов управления современных систем</w:t>
      </w:r>
      <w:r w:rsidRPr="00461F07">
        <w:br/>
        <w:t>помощи водителю (ССПВ)</w:t>
      </w:r>
      <w:r w:rsidRPr="00461F07">
        <w:tab/>
      </w:r>
      <w:r w:rsidRPr="00461F07">
        <w:tab/>
      </w:r>
      <w:r w:rsidRPr="00F43CB6">
        <w:t>99</w:t>
      </w:r>
    </w:p>
    <w:p w14:paraId="578A2D20" w14:textId="77777777" w:rsidR="00F43CB6" w:rsidRPr="00461F07" w:rsidRDefault="00F43CB6" w:rsidP="00F43CB6">
      <w:pPr>
        <w:tabs>
          <w:tab w:val="right" w:pos="850"/>
          <w:tab w:val="left" w:pos="1134"/>
          <w:tab w:val="left" w:pos="1559"/>
          <w:tab w:val="left" w:pos="1984"/>
          <w:tab w:val="left" w:leader="dot" w:pos="8787"/>
          <w:tab w:val="right" w:pos="9638"/>
        </w:tabs>
        <w:spacing w:after="120"/>
        <w:ind w:left="1134" w:hanging="1134"/>
      </w:pPr>
      <w:r w:rsidRPr="00461F07">
        <w:tab/>
      </w:r>
      <w:r w:rsidRPr="00461F07">
        <w:tab/>
        <w:t xml:space="preserve">Добавление — Взаимодействие «человек–машина» (ВЧМ) — </w:t>
      </w:r>
      <w:r w:rsidRPr="00461F07">
        <w:br/>
        <w:t>Соображения, касающиеся систем органов управления ССПВ</w:t>
      </w:r>
      <w:r w:rsidRPr="00461F07">
        <w:tab/>
      </w:r>
      <w:r w:rsidRPr="00461F07">
        <w:tab/>
      </w:r>
      <w:r>
        <w:t>105</w:t>
      </w:r>
    </w:p>
    <w:p w14:paraId="6AF21B29" w14:textId="77777777" w:rsidR="00F43CB6" w:rsidRPr="00E86DF5" w:rsidRDefault="00F43CB6" w:rsidP="00F43CB6">
      <w:pPr>
        <w:tabs>
          <w:tab w:val="right" w:pos="850"/>
          <w:tab w:val="left" w:pos="1134"/>
          <w:tab w:val="left" w:pos="1559"/>
          <w:tab w:val="left" w:pos="1984"/>
          <w:tab w:val="left" w:leader="dot" w:pos="8787"/>
          <w:tab w:val="right" w:pos="9638"/>
        </w:tabs>
        <w:spacing w:after="120"/>
        <w:ind w:left="1134" w:hanging="1134"/>
      </w:pPr>
      <w:r w:rsidRPr="00461F07">
        <w:tab/>
        <w:t>6</w:t>
      </w:r>
      <w:r w:rsidRPr="00461F07">
        <w:tab/>
        <w:t>Руководящие положения о кибербезопасности и защите данных</w:t>
      </w:r>
      <w:r w:rsidRPr="00461F07">
        <w:tab/>
      </w:r>
      <w:r>
        <w:tab/>
        <w:t>11</w:t>
      </w:r>
      <w:r w:rsidRPr="00E86DF5">
        <w:t>4</w:t>
      </w:r>
    </w:p>
    <w:p w14:paraId="6508DB5E" w14:textId="28E65C58" w:rsidR="00F43CB6" w:rsidRPr="00E86DF5" w:rsidRDefault="00F43CB6" w:rsidP="00F43CB6">
      <w:pPr>
        <w:tabs>
          <w:tab w:val="right" w:pos="850"/>
          <w:tab w:val="left" w:pos="1134"/>
          <w:tab w:val="left" w:pos="1559"/>
          <w:tab w:val="left" w:pos="1984"/>
          <w:tab w:val="left" w:leader="dot" w:pos="8787"/>
          <w:tab w:val="right" w:pos="9638"/>
        </w:tabs>
        <w:spacing w:after="120"/>
        <w:ind w:left="1134" w:hanging="1134"/>
      </w:pPr>
      <w:r w:rsidRPr="00461F07">
        <w:tab/>
        <w:t>7</w:t>
      </w:r>
      <w:r w:rsidRPr="00461F07">
        <w:tab/>
      </w:r>
      <w:r w:rsidRPr="00461F07">
        <w:rPr>
          <w:szCs w:val="20"/>
        </w:rPr>
        <w:t>Положения, касающиеся идентификационных номеров программного обеспечения</w:t>
      </w:r>
      <w:r w:rsidRPr="00461F07">
        <w:rPr>
          <w:szCs w:val="20"/>
        </w:rPr>
        <w:tab/>
      </w:r>
      <w:r w:rsidRPr="00461F07">
        <w:rPr>
          <w:szCs w:val="20"/>
        </w:rPr>
        <w:tab/>
      </w:r>
      <w:r>
        <w:rPr>
          <w:szCs w:val="20"/>
        </w:rPr>
        <w:t>11</w:t>
      </w:r>
      <w:r w:rsidRPr="00E86DF5">
        <w:rPr>
          <w:szCs w:val="20"/>
        </w:rPr>
        <w:t>8</w:t>
      </w:r>
    </w:p>
    <w:p w14:paraId="0BEF44B5" w14:textId="77777777" w:rsidR="00903087" w:rsidRPr="00461F07" w:rsidRDefault="00903087" w:rsidP="00D818A8">
      <w:pPr>
        <w:pStyle w:val="HChGR"/>
        <w:keepNext w:val="0"/>
        <w:keepLines w:val="0"/>
      </w:pPr>
      <w:r w:rsidRPr="00461F07">
        <w:br w:type="page"/>
      </w:r>
      <w:r w:rsidRPr="00461F07">
        <w:lastRenderedPageBreak/>
        <w:tab/>
      </w:r>
      <w:r w:rsidRPr="00461F07">
        <w:tab/>
        <w:t>Преамбула</w:t>
      </w:r>
    </w:p>
    <w:p w14:paraId="752B8F2B" w14:textId="77777777" w:rsidR="00903087" w:rsidRPr="00461F07" w:rsidRDefault="00903087" w:rsidP="00903087">
      <w:pPr>
        <w:pStyle w:val="SingleTxtG"/>
      </w:pPr>
      <w:r w:rsidRPr="00461F07">
        <w:tab/>
        <w:t>Всемирный форум для согласования правил в области транспортных средств,</w:t>
      </w:r>
    </w:p>
    <w:p w14:paraId="23206666" w14:textId="77777777" w:rsidR="00903087" w:rsidRPr="00461F07" w:rsidRDefault="00903087" w:rsidP="00903087">
      <w:pPr>
        <w:pStyle w:val="SingleTxtG"/>
      </w:pPr>
      <w:r w:rsidRPr="00461F07">
        <w:tab/>
      </w:r>
      <w:r w:rsidRPr="00461F07">
        <w:rPr>
          <w:i/>
        </w:rPr>
        <w:t>стремясь</w:t>
      </w:r>
      <w:r w:rsidRPr="00461F07">
        <w:t xml:space="preserve"> обеспечить наибольшее единообразие правил, предписаний и рекомендаций ООН, касающихся конструкции транспортных средств, в целях повышения уровня безопасности на дорогах и охраны окружающей среды, а</w:t>
      </w:r>
      <w:r w:rsidRPr="00461F07">
        <w:rPr>
          <w:lang w:val="en-US"/>
        </w:rPr>
        <w:t> </w:t>
      </w:r>
      <w:r w:rsidRPr="00461F07">
        <w:t>также облегчения условий международного дорожного движения и торговли транспортными средствами и их предметами оборудования и частями,</w:t>
      </w:r>
    </w:p>
    <w:p w14:paraId="2D05219C" w14:textId="77777777" w:rsidR="00903087" w:rsidRPr="00461F07" w:rsidRDefault="00903087" w:rsidP="00903087">
      <w:pPr>
        <w:pStyle w:val="SingleTxtG"/>
      </w:pPr>
      <w:r w:rsidRPr="00461F07">
        <w:tab/>
      </w:r>
      <w:r w:rsidRPr="00461F07">
        <w:rPr>
          <w:i/>
        </w:rPr>
        <w:t>принимая во внимание</w:t>
      </w:r>
      <w:r w:rsidRPr="00461F07">
        <w:t>, что положения Венской конвенции о дорожном движении от 8 ноября 1968 года и Европейского соглашения, дополняющего эту Конвенцию, служат основой для согласования эксплуатационных требований,</w:t>
      </w:r>
    </w:p>
    <w:p w14:paraId="38E72D3F" w14:textId="77777777" w:rsidR="00903087" w:rsidRPr="00461F07" w:rsidRDefault="00903087" w:rsidP="00903087">
      <w:pPr>
        <w:pStyle w:val="SingleTxtG"/>
      </w:pPr>
      <w:r w:rsidRPr="00461F07">
        <w:tab/>
      </w:r>
      <w:r w:rsidRPr="00461F07">
        <w:rPr>
          <w:i/>
        </w:rPr>
        <w:t xml:space="preserve">принимая во внимание </w:t>
      </w:r>
      <w:r w:rsidRPr="00461F07">
        <w:rPr>
          <w:iCs/>
        </w:rPr>
        <w:t>также</w:t>
      </w:r>
      <w:r w:rsidRPr="00461F07">
        <w:t>, что положения Соглашения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которое было совершено в Женеве 20</w:t>
      </w:r>
      <w:r w:rsidRPr="00461F07">
        <w:rPr>
          <w:lang w:val="en-US"/>
        </w:rPr>
        <w:t> </w:t>
      </w:r>
      <w:r w:rsidRPr="00461F07">
        <w:t>марта 1958</w:t>
      </w:r>
      <w:r w:rsidRPr="00461F07">
        <w:rPr>
          <w:lang w:val="en-US"/>
        </w:rPr>
        <w:t> </w:t>
      </w:r>
      <w:r w:rsidRPr="00461F07">
        <w:t>года («Соглашение 1958</w:t>
      </w:r>
      <w:r w:rsidRPr="00461F07">
        <w:rPr>
          <w:lang w:val="en-US"/>
        </w:rPr>
        <w:t> </w:t>
      </w:r>
      <w:r w:rsidRPr="00461F07">
        <w:t>года»), обеспечивают дополнительные возможности для согласования,</w:t>
      </w:r>
    </w:p>
    <w:p w14:paraId="17BF9FFB" w14:textId="77777777" w:rsidR="00903087" w:rsidRPr="00461F07" w:rsidRDefault="00903087" w:rsidP="00903087">
      <w:pPr>
        <w:pStyle w:val="SingleTxtG"/>
      </w:pPr>
      <w:r w:rsidRPr="00461F07">
        <w:tab/>
      </w:r>
      <w:r w:rsidRPr="00461F07">
        <w:rPr>
          <w:i/>
        </w:rPr>
        <w:t>принимая во внимание</w:t>
      </w:r>
      <w:r w:rsidRPr="00461F07">
        <w:t>, что Специальная резолюция №</w:t>
      </w:r>
      <w:r w:rsidRPr="00461F07">
        <w:rPr>
          <w:lang w:val="en-US"/>
        </w:rPr>
        <w:t> </w:t>
      </w:r>
      <w:r w:rsidRPr="00461F07">
        <w:t>1, касающаяся общих определений категорий, масс и размеров транспортных средств (СпР.1)</w:t>
      </w:r>
      <w:r w:rsidRPr="001E2A58">
        <w:rPr>
          <w:sz w:val="18"/>
          <w:szCs w:val="18"/>
          <w:vertAlign w:val="superscript"/>
          <w:lang w:val="en-US"/>
        </w:rPr>
        <w:footnoteReference w:id="1"/>
      </w:r>
      <w:r w:rsidRPr="00461F07">
        <w:t>, устанавливающая общие определения, подлежащие использованию в глобальных технических правилах, введенных в рамках Соглашения о введении глобальных технических правил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совершенного в Женеве 25 июня 1998 года («Соглашение 1998 года»), не применяется к правилам ООН, прилагаемым к Соглашению 1958 года,</w:t>
      </w:r>
    </w:p>
    <w:p w14:paraId="2D692EB6" w14:textId="77777777" w:rsidR="00903087" w:rsidRPr="00461F07" w:rsidRDefault="00903087" w:rsidP="00903087">
      <w:pPr>
        <w:pStyle w:val="SingleTxtG"/>
      </w:pPr>
      <w:r w:rsidRPr="00461F07">
        <w:tab/>
      </w:r>
      <w:r w:rsidRPr="00461F07">
        <w:rPr>
          <w:i/>
        </w:rPr>
        <w:t>отмечая</w:t>
      </w:r>
      <w:r w:rsidRPr="00461F07">
        <w:t>, что применение положений Соглашения 1958 года по-прежнему оставляет возможность разногласий между странами по некоторым вопросам при установлении национальных правил, касающихся конструкции транспортных средств и охраны окружающей среды,</w:t>
      </w:r>
    </w:p>
    <w:p w14:paraId="3731BD61" w14:textId="77777777" w:rsidR="00903087" w:rsidRPr="00461F07" w:rsidRDefault="00903087" w:rsidP="00903087">
      <w:pPr>
        <w:pStyle w:val="SingleTxtG"/>
      </w:pPr>
      <w:r w:rsidRPr="00461F07">
        <w:tab/>
      </w:r>
      <w:r w:rsidRPr="00461F07">
        <w:rPr>
          <w:i/>
        </w:rPr>
        <w:t>рекомендует</w:t>
      </w:r>
      <w:r w:rsidRPr="00461F07">
        <w:t xml:space="preserve"> правительствам для устранения этих разногласий, насколько это возможно, согласовать свое национальное законодательство с рекомендациями Сводных резолюций и положениями вышеупомянутых Соглашений, применяя их отныне в как можно более полном объеме.</w:t>
      </w:r>
    </w:p>
    <w:p w14:paraId="0A3B1419" w14:textId="77777777" w:rsidR="00903087" w:rsidRPr="00461F07" w:rsidRDefault="00903087" w:rsidP="00903087">
      <w:pPr>
        <w:pStyle w:val="HChG"/>
      </w:pPr>
      <w:r w:rsidRPr="00461F07">
        <w:br w:type="page"/>
      </w:r>
      <w:r w:rsidRPr="00461F07">
        <w:lastRenderedPageBreak/>
        <w:tab/>
      </w:r>
      <w:r w:rsidRPr="00461F07">
        <w:tab/>
        <w:t>Введение</w:t>
      </w:r>
    </w:p>
    <w:p w14:paraId="177EBF1A" w14:textId="77777777" w:rsidR="00903087" w:rsidRPr="00461F07" w:rsidRDefault="00903087" w:rsidP="00903087">
      <w:pPr>
        <w:pStyle w:val="SingleTxtG"/>
      </w:pPr>
      <w:r w:rsidRPr="00461F07">
        <w:tab/>
        <w:t>В нижеследующем тексте содержатся обновленные рекомендации Сводной резолюции о конструкции транспортных средств и приводится информация о нормативных текстах в рамках Соглашения 1958 года (правила, предписания и конкретные требования ООН), применяемые к конструкции транспортных средств, которые нацелены на повышение уровня безопасности и охраны окружающей среды.</w:t>
      </w:r>
    </w:p>
    <w:p w14:paraId="74760EE0" w14:textId="5DB342D5" w:rsidR="00903087" w:rsidRPr="00461F07" w:rsidRDefault="00903087" w:rsidP="00903087">
      <w:pPr>
        <w:pStyle w:val="SingleTxtG"/>
      </w:pPr>
      <w:r w:rsidRPr="00461F07">
        <w:tab/>
        <w:t>В пунктах 1 и 2 содержатся общие определения и классификация, используемые в указанных документах. В пункте 3 указаны области применения правил и предписаний ООН. Таблицы в пунктах 4–7 содержат основные требования к конструкции транспортных средств, введенные на данный момент и уже включенные Всемирным форумом в правила и предписания ООН. Сходные требования объединены в группы. Все требования или группы требований сопровождаются ссылками на соответствующие правила ООН, которые обозначены номером, присвоенным им в рамках Соглашения 1958 года, на остающиеся в силе рекомендации, воспроизведенные в пункте 8, и на стандартные приложения к правилам ООН, воспроизведенные в приложениях к настоящей Резолюции. Приложение 3 включает в качестве дополнительной информации обновленный перечень отличительных номеров, присвоенных Договаривающимся сторонам Соглашения 1958 года. Приложение 4 включает рекомендацию по качеству рыночного топлива, приложение</w:t>
      </w:r>
      <w:r w:rsidR="00E10999" w:rsidRPr="00461F07">
        <w:t xml:space="preserve"> </w:t>
      </w:r>
      <w:r w:rsidRPr="00461F07">
        <w:t>5</w:t>
      </w:r>
      <w:r w:rsidRPr="00461F07">
        <w:rPr>
          <w:lang w:val="en-US"/>
        </w:rPr>
        <w:t> </w:t>
      </w:r>
      <w:r w:rsidRPr="00461F07">
        <w:t>— принципы проектирования систем управления современными системами помощи водителю (ССПВ), приложение 6 — руководящие положения о кибербезопасности и защите данных</w:t>
      </w:r>
      <w:r w:rsidR="00E10999" w:rsidRPr="00461F07">
        <w:t xml:space="preserve">, а приложение 7 </w:t>
      </w:r>
      <w:r w:rsidR="00B87962" w:rsidRPr="001A0123">
        <w:t>—</w:t>
      </w:r>
      <w:r w:rsidR="00E10999" w:rsidRPr="00461F07">
        <w:t xml:space="preserve"> положения, касающиеся идентификационных номеров программного обеспечения</w:t>
      </w:r>
      <w:r w:rsidRPr="00461F07">
        <w:t>.</w:t>
      </w:r>
    </w:p>
    <w:p w14:paraId="70259DAF" w14:textId="77777777" w:rsidR="00903087" w:rsidRPr="00461F07" w:rsidRDefault="00903087">
      <w:pPr>
        <w:suppressAutoHyphens w:val="0"/>
        <w:spacing w:line="240" w:lineRule="auto"/>
        <w:rPr>
          <w:rFonts w:eastAsia="Times New Roman" w:cs="Times New Roman"/>
          <w:b/>
          <w:sz w:val="28"/>
          <w:szCs w:val="20"/>
          <w:lang w:eastAsia="ru-RU"/>
        </w:rPr>
      </w:pPr>
      <w:r w:rsidRPr="00461F07">
        <w:br w:type="page"/>
      </w:r>
    </w:p>
    <w:p w14:paraId="6E1F3B95" w14:textId="77777777" w:rsidR="00903087" w:rsidRPr="001921B8" w:rsidRDefault="00903087" w:rsidP="00903087">
      <w:pPr>
        <w:pStyle w:val="HChG"/>
        <w:ind w:left="2268"/>
        <w:rPr>
          <w:b w:val="0"/>
        </w:rPr>
      </w:pPr>
      <w:r w:rsidRPr="00461F07">
        <w:lastRenderedPageBreak/>
        <w:t>1.</w:t>
      </w:r>
      <w:r w:rsidRPr="00461F07">
        <w:tab/>
        <w:t>Определения транспортных средств</w:t>
      </w:r>
      <w:r w:rsidRPr="001A0123">
        <w:rPr>
          <w:b w:val="0"/>
          <w:sz w:val="18"/>
          <w:szCs w:val="18"/>
          <w:vertAlign w:val="superscript"/>
        </w:rPr>
        <w:footnoteReference w:id="2"/>
      </w:r>
    </w:p>
    <w:p w14:paraId="3F3DAA75"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1.1</w:t>
      </w:r>
      <w:r w:rsidRPr="00461F07">
        <w:rPr>
          <w:rFonts w:eastAsia="Times New Roman" w:cs="Times New Roman"/>
          <w:szCs w:val="20"/>
          <w:lang w:eastAsia="fr-FR"/>
        </w:rPr>
        <w:tab/>
      </w:r>
      <w:r w:rsidRPr="00461F07">
        <w:t>«</w:t>
      </w:r>
      <w:r w:rsidRPr="00461F07">
        <w:rPr>
          <w:rFonts w:eastAsia="Times New Roman" w:cs="Times New Roman"/>
          <w:i/>
          <w:szCs w:val="20"/>
          <w:lang w:eastAsia="fr-FR"/>
        </w:rPr>
        <w:t>Механическое транспортное средство</w:t>
      </w:r>
      <w:r w:rsidRPr="00461F07">
        <w:t>»</w:t>
      </w:r>
      <w:r w:rsidRPr="00461F07">
        <w:rPr>
          <w:rFonts w:eastAsia="Times New Roman" w:cs="Times New Roman"/>
          <w:szCs w:val="20"/>
          <w:lang w:eastAsia="fr-FR"/>
        </w:rPr>
        <w:t xml:space="preserve"> означает любое самоходное дорожное транспортное средство, за исключением мопедов на территории Договаривающихся сторон, которые не приравнивают их к мотоциклам, и за исключением рельсовых транспортных средств.</w:t>
      </w:r>
    </w:p>
    <w:p w14:paraId="3BC11090"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1.2</w:t>
      </w:r>
      <w:r w:rsidRPr="00461F07">
        <w:rPr>
          <w:rFonts w:eastAsia="Times New Roman" w:cs="Times New Roman"/>
          <w:szCs w:val="20"/>
          <w:lang w:eastAsia="fr-FR"/>
        </w:rPr>
        <w:tab/>
      </w:r>
      <w:r w:rsidRPr="00461F07">
        <w:t>«</w:t>
      </w:r>
      <w:r w:rsidRPr="00461F07">
        <w:rPr>
          <w:rFonts w:eastAsia="Times New Roman" w:cs="Times New Roman"/>
          <w:i/>
          <w:szCs w:val="20"/>
          <w:lang w:eastAsia="fr-FR"/>
        </w:rPr>
        <w:t>Автомобиль</w:t>
      </w:r>
      <w:r w:rsidRPr="00461F07">
        <w:t>»</w:t>
      </w:r>
      <w:r w:rsidRPr="00461F07">
        <w:rPr>
          <w:rFonts w:eastAsia="Times New Roman" w:cs="Times New Roman"/>
          <w:szCs w:val="20"/>
          <w:lang w:eastAsia="fr-FR"/>
        </w:rPr>
        <w:t xml:space="preserve"> означает любое механическое транспортное средство, используемое обычно для перевозки по дорогам людей или грузов или для буксировки по дорогам транспортных средств, используемых для перевозки людей или грузов. Этот термин охватывает троллейбусы, т.</w:t>
      </w:r>
      <w:r w:rsidRPr="00461F07">
        <w:rPr>
          <w:rFonts w:eastAsia="Times New Roman" w:cs="Times New Roman"/>
          <w:szCs w:val="20"/>
          <w:lang w:val="en-GB" w:eastAsia="fr-FR"/>
        </w:rPr>
        <w:t> </w:t>
      </w:r>
      <w:r w:rsidRPr="00461F07">
        <w:rPr>
          <w:rFonts w:eastAsia="Times New Roman" w:cs="Times New Roman"/>
          <w:szCs w:val="20"/>
          <w:lang w:eastAsia="fr-FR"/>
        </w:rPr>
        <w:t>е.</w:t>
      </w:r>
      <w:r w:rsidRPr="00461F07">
        <w:rPr>
          <w:rFonts w:eastAsia="Times New Roman" w:cs="Times New Roman"/>
          <w:szCs w:val="20"/>
          <w:lang w:val="en-US" w:eastAsia="fr-FR"/>
        </w:rPr>
        <w:t> </w:t>
      </w:r>
      <w:r w:rsidRPr="00461F07">
        <w:rPr>
          <w:rFonts w:eastAsia="Times New Roman" w:cs="Times New Roman"/>
          <w:szCs w:val="20"/>
          <w:lang w:eastAsia="fr-FR"/>
        </w:rPr>
        <w:t>нерельсовые транспортные средства, соединенные с электрическим проводом; он не охватывает такие транспортные средства, как сельскохозяйственные тракторы, в случае которых использование для перевозки людей или грузов по дорогам или для буксировки по дорогам транспортных средств, используемых для перевозки людей или грузов, является лишь вспомогательной функцией.</w:t>
      </w:r>
    </w:p>
    <w:p w14:paraId="78A537C8"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1.3</w:t>
      </w:r>
      <w:r w:rsidRPr="00461F07">
        <w:rPr>
          <w:rFonts w:eastAsia="Times New Roman" w:cs="Times New Roman"/>
          <w:szCs w:val="20"/>
          <w:lang w:eastAsia="fr-FR"/>
        </w:rPr>
        <w:tab/>
      </w:r>
      <w:r w:rsidRPr="00461F07">
        <w:t>«</w:t>
      </w:r>
      <w:r w:rsidRPr="00461F07">
        <w:rPr>
          <w:rFonts w:eastAsia="Times New Roman" w:cs="Times New Roman"/>
          <w:i/>
          <w:szCs w:val="20"/>
          <w:lang w:eastAsia="fr-FR"/>
        </w:rPr>
        <w:t>Мотоцикл</w:t>
      </w:r>
      <w:r w:rsidRPr="00461F07">
        <w:t>»</w:t>
      </w:r>
      <w:r w:rsidRPr="00461F07">
        <w:rPr>
          <w:rFonts w:eastAsia="Times New Roman" w:cs="Times New Roman"/>
          <w:szCs w:val="20"/>
          <w:lang w:eastAsia="fr-FR"/>
        </w:rPr>
        <w:t xml:space="preserve"> означает любое двухколесное транспортное средство с коляской или без нее, имеющее двигатель. Договаривающиеся стороны могут в своем национальном законодательстве приравнивать к мотоциклам трехколесные транспортные средства, порожняя масса которых не превышает 400 кг. Термин «мотоцикл» не включает мопеды, однако Договаривающиеся стороны могут приравнивать мопеды к мотоциклам при применении Конвенции.</w:t>
      </w:r>
    </w:p>
    <w:p w14:paraId="7559DAD4" w14:textId="070D3735"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1.4</w:t>
      </w:r>
      <w:r w:rsidRPr="00461F07">
        <w:rPr>
          <w:rFonts w:eastAsia="Times New Roman" w:cs="Times New Roman"/>
          <w:szCs w:val="20"/>
          <w:lang w:eastAsia="fr-FR"/>
        </w:rPr>
        <w:tab/>
      </w:r>
      <w:r w:rsidRPr="00461F07">
        <w:t>«</w:t>
      </w:r>
      <w:r w:rsidRPr="00461F07">
        <w:rPr>
          <w:rFonts w:eastAsia="Times New Roman" w:cs="Times New Roman"/>
          <w:i/>
          <w:szCs w:val="20"/>
          <w:lang w:eastAsia="fr-FR"/>
        </w:rPr>
        <w:t>Мопед</w:t>
      </w:r>
      <w:r w:rsidRPr="00461F07">
        <w:t>»</w:t>
      </w:r>
      <w:r w:rsidRPr="00461F07">
        <w:rPr>
          <w:rFonts w:eastAsia="Times New Roman" w:cs="Times New Roman"/>
          <w:szCs w:val="20"/>
          <w:lang w:eastAsia="fr-FR"/>
        </w:rPr>
        <w:t xml:space="preserve"> означает любое двух- или трехколесное транспортное средство, снабженное двигателем внутреннего сгорания с объемом цилиндра, не превышающим 50</w:t>
      </w:r>
      <w:r w:rsidRPr="00461F07">
        <w:rPr>
          <w:rFonts w:eastAsia="Times New Roman" w:cs="Times New Roman"/>
          <w:szCs w:val="20"/>
          <w:lang w:val="en-GB" w:eastAsia="fr-FR"/>
        </w:rPr>
        <w:t> </w:t>
      </w:r>
      <w:r w:rsidRPr="00461F07">
        <w:rPr>
          <w:rFonts w:eastAsia="Times New Roman" w:cs="Times New Roman"/>
          <w:szCs w:val="20"/>
          <w:lang w:eastAsia="fr-FR"/>
        </w:rPr>
        <w:t>см</w:t>
      </w:r>
      <w:r w:rsidRPr="00461F07">
        <w:rPr>
          <w:rFonts w:eastAsia="Times New Roman" w:cs="Times New Roman"/>
          <w:szCs w:val="20"/>
          <w:vertAlign w:val="superscript"/>
          <w:lang w:eastAsia="fr-FR"/>
        </w:rPr>
        <w:t>3</w:t>
      </w:r>
      <w:r w:rsidRPr="00461F07">
        <w:rPr>
          <w:rFonts w:eastAsia="Times New Roman" w:cs="Times New Roman"/>
          <w:szCs w:val="20"/>
          <w:lang w:eastAsia="fr-FR"/>
        </w:rPr>
        <w:t xml:space="preserve">, и максимальная </w:t>
      </w:r>
      <w:r w:rsidR="00F67221" w:rsidRPr="00461F07">
        <w:rPr>
          <w:rFonts w:eastAsia="Times New Roman" w:cs="Times New Roman"/>
          <w:szCs w:val="20"/>
          <w:lang w:eastAsia="fr-FR"/>
        </w:rPr>
        <w:t>расчетная</w:t>
      </w:r>
      <w:r w:rsidR="00842B18" w:rsidRPr="00461F07">
        <w:rPr>
          <w:rFonts w:eastAsia="Times New Roman" w:cs="Times New Roman"/>
          <w:szCs w:val="20"/>
          <w:lang w:eastAsia="fr-FR"/>
        </w:rPr>
        <w:t xml:space="preserve"> </w:t>
      </w:r>
      <w:r w:rsidRPr="00461F07">
        <w:rPr>
          <w:rFonts w:eastAsia="Times New Roman" w:cs="Times New Roman"/>
          <w:szCs w:val="20"/>
          <w:lang w:eastAsia="fr-FR"/>
        </w:rPr>
        <w:t>скорость которого не превышает 50 км/ч.</w:t>
      </w:r>
    </w:p>
    <w:p w14:paraId="132CFBDE"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1.5</w:t>
      </w:r>
      <w:r w:rsidRPr="00461F07">
        <w:rPr>
          <w:rFonts w:eastAsia="Times New Roman" w:cs="Times New Roman"/>
          <w:szCs w:val="20"/>
          <w:lang w:eastAsia="fr-FR"/>
        </w:rPr>
        <w:tab/>
      </w:r>
      <w:r w:rsidRPr="00461F07">
        <w:t>«</w:t>
      </w:r>
      <w:r w:rsidRPr="00461F07">
        <w:rPr>
          <w:rFonts w:eastAsia="Times New Roman" w:cs="Times New Roman"/>
          <w:i/>
          <w:szCs w:val="20"/>
          <w:lang w:eastAsia="fr-FR"/>
        </w:rPr>
        <w:t>Прицеп</w:t>
      </w:r>
      <w:r w:rsidRPr="00461F07">
        <w:t>»</w:t>
      </w:r>
      <w:r w:rsidRPr="00461F07">
        <w:rPr>
          <w:rFonts w:eastAsia="Times New Roman" w:cs="Times New Roman"/>
          <w:szCs w:val="20"/>
          <w:lang w:eastAsia="fr-FR"/>
        </w:rPr>
        <w:t xml:space="preserve"> означает любое несамоходное транспортное средство, которое спроектировано и изготовлено для его буксировки механическим транспортным средством; этот термин охватывает также полуприцепы.</w:t>
      </w:r>
    </w:p>
    <w:p w14:paraId="3FC72913"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1.6</w:t>
      </w:r>
      <w:r w:rsidRPr="00461F07">
        <w:rPr>
          <w:rFonts w:eastAsia="Times New Roman" w:cs="Times New Roman"/>
          <w:szCs w:val="20"/>
          <w:lang w:eastAsia="fr-FR"/>
        </w:rPr>
        <w:tab/>
      </w:r>
      <w:r w:rsidRPr="00461F07">
        <w:t>«</w:t>
      </w:r>
      <w:r w:rsidRPr="00461F07">
        <w:rPr>
          <w:rFonts w:eastAsia="Times New Roman" w:cs="Times New Roman"/>
          <w:i/>
          <w:szCs w:val="20"/>
          <w:lang w:eastAsia="fr-FR"/>
        </w:rPr>
        <w:t>Состав транспортных средств</w:t>
      </w:r>
      <w:r w:rsidRPr="00461F07">
        <w:t>»</w:t>
      </w:r>
      <w:r w:rsidRPr="00461F07">
        <w:rPr>
          <w:rFonts w:eastAsia="Times New Roman" w:cs="Times New Roman"/>
          <w:szCs w:val="20"/>
          <w:lang w:eastAsia="fr-FR"/>
        </w:rPr>
        <w:t xml:space="preserve"> означает сцепленные транспортные средства, которые участвуют в дорожном движении как одно целое.</w:t>
      </w:r>
    </w:p>
    <w:p w14:paraId="567F84EF"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1.7</w:t>
      </w:r>
      <w:r w:rsidRPr="00461F07">
        <w:rPr>
          <w:rFonts w:eastAsia="Times New Roman" w:cs="Times New Roman"/>
          <w:szCs w:val="20"/>
          <w:lang w:eastAsia="fr-FR"/>
        </w:rPr>
        <w:tab/>
      </w:r>
      <w:r w:rsidRPr="00461F07">
        <w:t>«</w:t>
      </w:r>
      <w:r w:rsidRPr="00461F07">
        <w:rPr>
          <w:rFonts w:eastAsia="Times New Roman" w:cs="Times New Roman"/>
          <w:i/>
          <w:szCs w:val="20"/>
          <w:lang w:eastAsia="fr-FR"/>
        </w:rPr>
        <w:t>Сочлененное транспортное средство</w:t>
      </w:r>
      <w:r w:rsidRPr="00461F07">
        <w:t>»</w:t>
      </w:r>
      <w:r w:rsidRPr="00461F07">
        <w:rPr>
          <w:rFonts w:eastAsia="Times New Roman" w:cs="Times New Roman"/>
          <w:szCs w:val="20"/>
          <w:lang w:eastAsia="fr-FR"/>
        </w:rPr>
        <w:t xml:space="preserve"> означает состав транспортных средств, состоящий из автомобиля и сцепленного с ним полуприцепа.</w:t>
      </w:r>
    </w:p>
    <w:p w14:paraId="751BA627"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1.8</w:t>
      </w:r>
      <w:r w:rsidRPr="00461F07">
        <w:rPr>
          <w:rFonts w:eastAsia="Times New Roman" w:cs="Times New Roman"/>
          <w:szCs w:val="20"/>
          <w:lang w:eastAsia="fr-FR"/>
        </w:rPr>
        <w:tab/>
      </w:r>
      <w:r w:rsidRPr="00461F07">
        <w:t>«</w:t>
      </w:r>
      <w:r w:rsidRPr="00461F07">
        <w:rPr>
          <w:rFonts w:eastAsia="Times New Roman" w:cs="Times New Roman"/>
          <w:i/>
          <w:szCs w:val="20"/>
          <w:lang w:eastAsia="fr-FR"/>
        </w:rPr>
        <w:t>Дорожный тягач</w:t>
      </w:r>
      <w:r w:rsidRPr="00461F07">
        <w:t>»</w:t>
      </w:r>
      <w:r w:rsidRPr="00461F07">
        <w:rPr>
          <w:rFonts w:eastAsia="Times New Roman" w:cs="Times New Roman"/>
          <w:szCs w:val="20"/>
          <w:lang w:eastAsia="fr-FR"/>
        </w:rPr>
        <w:t xml:space="preserve"> означает дорожное механическое транспортное средство, предназначенное исключительно или преимущественно для буксировки других дорожных транспортных средств, которые не имеют механического привода (в основном полуприцепы).</w:t>
      </w:r>
    </w:p>
    <w:p w14:paraId="40C2247F"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1.9</w:t>
      </w:r>
      <w:r w:rsidRPr="00461F07">
        <w:rPr>
          <w:rFonts w:eastAsia="Times New Roman" w:cs="Times New Roman"/>
          <w:szCs w:val="20"/>
          <w:lang w:eastAsia="fr-FR"/>
        </w:rPr>
        <w:tab/>
      </w:r>
      <w:r w:rsidRPr="00461F07">
        <w:t>«</w:t>
      </w:r>
      <w:r w:rsidRPr="00461F07">
        <w:rPr>
          <w:rFonts w:eastAsia="Times New Roman" w:cs="Times New Roman"/>
          <w:i/>
          <w:szCs w:val="20"/>
          <w:lang w:eastAsia="fr-FR"/>
        </w:rPr>
        <w:t>Сельскохозяйственный трактор</w:t>
      </w:r>
      <w:r w:rsidRPr="00461F07">
        <w:t>»</w:t>
      </w:r>
      <w:r w:rsidRPr="00461F07">
        <w:rPr>
          <w:rFonts w:eastAsia="Times New Roman" w:cs="Times New Roman"/>
          <w:szCs w:val="20"/>
          <w:lang w:eastAsia="fr-FR"/>
        </w:rPr>
        <w:t xml:space="preserve"> означает транспортное средство, специально предназначенное для обеспечения высокого тягового усилия при низких скоростях в целях буксировки прицепа или механизма.</w:t>
      </w:r>
    </w:p>
    <w:p w14:paraId="72FEFF90"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1.10</w:t>
      </w:r>
      <w:r w:rsidRPr="00461F07">
        <w:rPr>
          <w:rFonts w:eastAsia="Times New Roman" w:cs="Times New Roman"/>
          <w:szCs w:val="20"/>
          <w:lang w:eastAsia="fr-FR"/>
        </w:rPr>
        <w:tab/>
      </w:r>
      <w:r w:rsidRPr="00461F07">
        <w:t>«</w:t>
      </w:r>
      <w:r w:rsidRPr="00461F07">
        <w:rPr>
          <w:rFonts w:eastAsia="Times New Roman" w:cs="Times New Roman"/>
          <w:i/>
          <w:szCs w:val="20"/>
          <w:lang w:eastAsia="fr-FR"/>
        </w:rPr>
        <w:t>Сдвоенные колеса</w:t>
      </w:r>
      <w:r w:rsidRPr="00461F07">
        <w:t>»</w:t>
      </w:r>
      <w:r w:rsidRPr="00461F07">
        <w:rPr>
          <w:rFonts w:eastAsia="Times New Roman" w:cs="Times New Roman"/>
          <w:szCs w:val="20"/>
          <w:lang w:eastAsia="fr-FR"/>
        </w:rPr>
        <w:t xml:space="preserve"> означает два колеса, расположенные на одной оси, которые рассматриваются в качестве одного колеса при условии, что расстояние между центрами пятен контакта с дорогой составляет 460 мм или менее. Сдвоенные колеса могут использоваться на транспортных средствах категории </w:t>
      </w:r>
      <w:r w:rsidRPr="00461F07">
        <w:rPr>
          <w:rFonts w:eastAsia="Times New Roman" w:cs="Times New Roman"/>
          <w:szCs w:val="20"/>
          <w:lang w:val="en-GB" w:eastAsia="fr-FR"/>
        </w:rPr>
        <w:t>L</w:t>
      </w:r>
      <w:r w:rsidRPr="00461F07">
        <w:rPr>
          <w:rFonts w:eastAsia="Times New Roman" w:cs="Times New Roman"/>
          <w:szCs w:val="20"/>
          <w:lang w:eastAsia="fr-FR"/>
        </w:rPr>
        <w:t>.</w:t>
      </w:r>
    </w:p>
    <w:p w14:paraId="3B9F38F0" w14:textId="09E82C27" w:rsidR="00903087" w:rsidRPr="00461F07" w:rsidRDefault="00903087" w:rsidP="00903087">
      <w:pPr>
        <w:keepLines/>
        <w:spacing w:after="120"/>
        <w:ind w:left="2268" w:right="1134" w:hanging="1134"/>
        <w:jc w:val="both"/>
      </w:pPr>
      <w:r w:rsidRPr="00461F07">
        <w:lastRenderedPageBreak/>
        <w:t>1.11</w:t>
      </w:r>
      <w:r w:rsidRPr="00461F07">
        <w:tab/>
        <w:t>«</w:t>
      </w:r>
      <w:r w:rsidRPr="00461F07">
        <w:rPr>
          <w:i/>
          <w:iCs/>
        </w:rPr>
        <w:t>Гибридный автомобиль</w:t>
      </w:r>
      <w:r w:rsidRPr="00461F07">
        <w:t xml:space="preserve">» означает транспортное средство, имеющее по крайней мере два различных преобразователя энергии и две различные системы </w:t>
      </w:r>
      <w:r w:rsidR="009D5F51" w:rsidRPr="00461F07">
        <w:t>аккумулирования</w:t>
      </w:r>
      <w:r w:rsidRPr="00461F07">
        <w:t xml:space="preserve"> энергии (на </w:t>
      </w:r>
      <w:r w:rsidR="009D5F51" w:rsidRPr="00461F07">
        <w:t xml:space="preserve">борту </w:t>
      </w:r>
      <w:r w:rsidRPr="00461F07">
        <w:t>транспортно</w:t>
      </w:r>
      <w:r w:rsidR="009D5F51" w:rsidRPr="00461F07">
        <w:t>го</w:t>
      </w:r>
      <w:r w:rsidRPr="00461F07">
        <w:t xml:space="preserve"> средств</w:t>
      </w:r>
      <w:r w:rsidR="009D5F51" w:rsidRPr="00461F07">
        <w:t>а</w:t>
      </w:r>
      <w:r w:rsidRPr="00461F07">
        <w:t>) для целей приведения транспортного средства</w:t>
      </w:r>
      <w:r w:rsidR="009D5F51" w:rsidRPr="00461F07">
        <w:t xml:space="preserve"> в движение</w:t>
      </w:r>
      <w:r w:rsidRPr="00461F07">
        <w:t>.</w:t>
      </w:r>
    </w:p>
    <w:p w14:paraId="66583251" w14:textId="753C5FC7" w:rsidR="00903087" w:rsidRPr="00461F07" w:rsidRDefault="00903087" w:rsidP="00903087">
      <w:pPr>
        <w:spacing w:after="120"/>
        <w:ind w:left="2268" w:right="1134" w:hanging="1134"/>
        <w:jc w:val="both"/>
        <w:rPr>
          <w:b/>
          <w:bCs/>
        </w:rPr>
      </w:pPr>
      <w:r w:rsidRPr="00461F07">
        <w:rPr>
          <w:rFonts w:eastAsia="Times New Roman" w:cs="Times New Roman"/>
          <w:i/>
          <w:szCs w:val="20"/>
          <w:lang w:eastAsia="fr-FR"/>
        </w:rPr>
        <w:tab/>
        <w:t>Примечание секретариата</w:t>
      </w:r>
      <w:r w:rsidRPr="00461F07">
        <w:rPr>
          <w:rFonts w:eastAsia="Times New Roman" w:cs="Times New Roman"/>
          <w:szCs w:val="20"/>
          <w:lang w:eastAsia="fr-FR"/>
        </w:rPr>
        <w:t xml:space="preserve">: </w:t>
      </w:r>
      <w:r w:rsidR="00F27E1E" w:rsidRPr="00461F07">
        <w:rPr>
          <w:rFonts w:eastAsia="Times New Roman" w:cs="Times New Roman"/>
          <w:szCs w:val="20"/>
          <w:lang w:eastAsia="fr-FR"/>
        </w:rPr>
        <w:t>п</w:t>
      </w:r>
      <w:r w:rsidRPr="00461F07">
        <w:rPr>
          <w:rFonts w:eastAsia="Times New Roman" w:cs="Times New Roman"/>
          <w:szCs w:val="20"/>
          <w:lang w:eastAsia="fr-FR"/>
        </w:rPr>
        <w:t xml:space="preserve">росьба рассмотреть также документ </w:t>
      </w:r>
      <w:r w:rsidRPr="00461F07">
        <w:rPr>
          <w:rFonts w:eastAsia="Times New Roman" w:cs="Times New Roman"/>
          <w:szCs w:val="20"/>
          <w:lang w:val="en-GB" w:eastAsia="fr-FR"/>
        </w:rPr>
        <w:t>ECE</w:t>
      </w:r>
      <w:r w:rsidRPr="00461F07">
        <w:rPr>
          <w:rFonts w:eastAsia="Times New Roman" w:cs="Times New Roman"/>
          <w:szCs w:val="20"/>
          <w:lang w:eastAsia="fr-FR"/>
        </w:rPr>
        <w:t>/</w:t>
      </w:r>
      <w:r w:rsidRPr="00461F07">
        <w:rPr>
          <w:rFonts w:eastAsia="Times New Roman" w:cs="Times New Roman"/>
          <w:szCs w:val="20"/>
          <w:lang w:val="en-GB" w:eastAsia="fr-FR"/>
        </w:rPr>
        <w:t>TRANS</w:t>
      </w:r>
      <w:r w:rsidRPr="00461F07">
        <w:rPr>
          <w:rFonts w:eastAsia="Times New Roman" w:cs="Times New Roman"/>
          <w:szCs w:val="20"/>
          <w:lang w:eastAsia="fr-FR"/>
        </w:rPr>
        <w:t>/</w:t>
      </w:r>
      <w:r w:rsidRPr="00461F07">
        <w:rPr>
          <w:rFonts w:eastAsia="Times New Roman" w:cs="Times New Roman"/>
          <w:szCs w:val="20"/>
          <w:lang w:val="en-GB" w:eastAsia="fr-FR"/>
        </w:rPr>
        <w:t>WP</w:t>
      </w:r>
      <w:r w:rsidRPr="00461F07">
        <w:rPr>
          <w:rFonts w:eastAsia="Times New Roman" w:cs="Times New Roman"/>
          <w:szCs w:val="20"/>
          <w:lang w:eastAsia="fr-FR"/>
        </w:rPr>
        <w:t xml:space="preserve">.29/1121 (Общая резолюция № 2), содержащий </w:t>
      </w:r>
      <w:r w:rsidRPr="00461F07">
        <w:rPr>
          <w:bCs/>
        </w:rPr>
        <w:t>определения силовых установок транспортных средств.</w:t>
      </w:r>
    </w:p>
    <w:p w14:paraId="608F332D" w14:textId="77777777" w:rsidR="00903087" w:rsidRPr="00461F07" w:rsidRDefault="00903087" w:rsidP="00903087">
      <w:pPr>
        <w:spacing w:after="120"/>
        <w:ind w:left="2268" w:right="1134" w:hanging="1134"/>
        <w:jc w:val="both"/>
      </w:pPr>
      <w:r w:rsidRPr="00461F07">
        <w:t>1.12</w:t>
      </w:r>
      <w:r w:rsidRPr="00461F07">
        <w:tab/>
        <w:t>«</w:t>
      </w:r>
      <w:r w:rsidRPr="00461F07">
        <w:rPr>
          <w:i/>
          <w:iCs/>
        </w:rPr>
        <w:t>Гибридный электромобиль</w:t>
      </w:r>
      <w:r w:rsidRPr="00461F07">
        <w:t>» означает гибридное транспортное средство, которое для обеспечения механической тяги получает энергию из обоих указанных ниже бортовых источников аккумулирования энергии/мощности, а именно:</w:t>
      </w:r>
    </w:p>
    <w:p w14:paraId="70AB38CF" w14:textId="77777777" w:rsidR="00903087" w:rsidRPr="00461F07" w:rsidRDefault="00903087" w:rsidP="00903087">
      <w:pPr>
        <w:pStyle w:val="SingleTxtG"/>
        <w:ind w:left="2835" w:hanging="567"/>
      </w:pPr>
      <w:r w:rsidRPr="00461F07">
        <w:rPr>
          <w:lang w:eastAsia="fr-FR"/>
        </w:rPr>
        <w:t>а)</w:t>
      </w:r>
      <w:r w:rsidRPr="00461F07">
        <w:rPr>
          <w:lang w:eastAsia="fr-FR"/>
        </w:rPr>
        <w:tab/>
        <w:t>потребляемое топливо;</w:t>
      </w:r>
    </w:p>
    <w:p w14:paraId="73AF59E1" w14:textId="0AD3F6F0" w:rsidR="00903087" w:rsidRPr="00461F07" w:rsidRDefault="00903087" w:rsidP="00903087">
      <w:pPr>
        <w:pStyle w:val="SingleTxtG"/>
        <w:ind w:left="2835" w:hanging="567"/>
      </w:pPr>
      <w:r w:rsidRPr="00461F07">
        <w:rPr>
          <w:lang w:val="en-GB" w:eastAsia="fr-FR"/>
        </w:rPr>
        <w:t>b</w:t>
      </w:r>
      <w:r w:rsidRPr="00461F07">
        <w:rPr>
          <w:lang w:eastAsia="fr-FR"/>
        </w:rPr>
        <w:t>)</w:t>
      </w:r>
      <w:r w:rsidRPr="00461F07">
        <w:rPr>
          <w:lang w:eastAsia="fr-FR"/>
        </w:rPr>
        <w:tab/>
        <w:t>устройство аккумулирования электроэнергии/мощности (например, аккумулятор, конденсатор, маховик/генератор и т. д.).</w:t>
      </w:r>
      <w:r w:rsidRPr="00461F07">
        <w:t xml:space="preserve"> </w:t>
      </w:r>
    </w:p>
    <w:p w14:paraId="2917F02B" w14:textId="3D9B621A"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r>
      <w:r w:rsidRPr="00461F07">
        <w:rPr>
          <w:rFonts w:eastAsia="Times New Roman" w:cs="Times New Roman"/>
          <w:i/>
          <w:szCs w:val="20"/>
          <w:lang w:eastAsia="fr-FR"/>
        </w:rPr>
        <w:t>Примечание секретариата</w:t>
      </w:r>
      <w:r w:rsidRPr="00461F07">
        <w:rPr>
          <w:rFonts w:eastAsia="Times New Roman" w:cs="Times New Roman"/>
          <w:szCs w:val="20"/>
          <w:lang w:eastAsia="fr-FR"/>
        </w:rPr>
        <w:t xml:space="preserve">: </w:t>
      </w:r>
      <w:r w:rsidR="00F27E1E" w:rsidRPr="00461F07">
        <w:rPr>
          <w:rFonts w:eastAsia="Times New Roman" w:cs="Times New Roman"/>
          <w:szCs w:val="20"/>
          <w:lang w:eastAsia="fr-FR"/>
        </w:rPr>
        <w:t>п</w:t>
      </w:r>
      <w:r w:rsidRPr="00461F07">
        <w:rPr>
          <w:rFonts w:eastAsia="Times New Roman" w:cs="Times New Roman"/>
          <w:szCs w:val="20"/>
          <w:lang w:eastAsia="fr-FR"/>
        </w:rPr>
        <w:t>росьба рассмотреть также документ ECE/TRANS/WP.29/1121 (Общая резолюция № 2), содержащий определения силовых установок транспортных средств.</w:t>
      </w:r>
    </w:p>
    <w:p w14:paraId="4E77ACF4" w14:textId="4BB4AAF8" w:rsidR="00903087" w:rsidRPr="00461F07" w:rsidRDefault="00903087" w:rsidP="00131229">
      <w:pPr>
        <w:spacing w:after="120"/>
        <w:ind w:left="2268" w:right="1134" w:hanging="1134"/>
        <w:jc w:val="both"/>
        <w:rPr>
          <w:rFonts w:eastAsia="Times New Roman" w:cs="Times New Roman"/>
          <w:bCs/>
          <w:szCs w:val="20"/>
          <w:lang w:eastAsia="fr-FR"/>
        </w:rPr>
      </w:pPr>
      <w:r w:rsidRPr="00461F07">
        <w:t>1.13</w:t>
      </w:r>
      <w:r w:rsidRPr="00461F07">
        <w:tab/>
      </w:r>
      <w:r w:rsidRPr="00461F07">
        <w:rPr>
          <w:bCs/>
        </w:rPr>
        <w:tab/>
        <w:t>«</w:t>
      </w:r>
      <w:r w:rsidRPr="00461F07">
        <w:rPr>
          <w:rFonts w:eastAsia="Times New Roman" w:cs="Times New Roman"/>
          <w:bCs/>
          <w:i/>
          <w:szCs w:val="20"/>
          <w:lang w:eastAsia="fr-FR"/>
        </w:rPr>
        <w:t>Изготовитель</w:t>
      </w:r>
      <w:r w:rsidRPr="00461F07">
        <w:rPr>
          <w:bCs/>
        </w:rPr>
        <w:t>»</w:t>
      </w:r>
      <w:r w:rsidRPr="00461F07">
        <w:rPr>
          <w:rFonts w:eastAsia="Times New Roman" w:cs="Times New Roman"/>
          <w:bCs/>
          <w:szCs w:val="20"/>
          <w:lang w:eastAsia="fr-FR"/>
        </w:rPr>
        <w:t xml:space="preserve"> означает лицо или организацию, отвечающие перед органом по официальному утверждению за все аспекты, охватываемые требованиями правил ООН в отношении процесса официального утверждения и обеспечения соответствия производства. Необязательно, чтобы это лицо или организация непосредственно участвовали во всех этапах создания транспортного средства или компонента, подлежащего официальному утверждению.</w:t>
      </w:r>
    </w:p>
    <w:p w14:paraId="1AD518F6" w14:textId="0058947B"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1.1</w:t>
      </w:r>
      <w:r w:rsidR="00131229" w:rsidRPr="00461F07">
        <w:rPr>
          <w:rFonts w:eastAsia="Times New Roman" w:cs="Times New Roman"/>
          <w:szCs w:val="20"/>
          <w:lang w:eastAsia="fr-FR"/>
        </w:rPr>
        <w:t>4</w:t>
      </w:r>
      <w:r w:rsidRPr="00461F07">
        <w:rPr>
          <w:rFonts w:eastAsia="Times New Roman" w:cs="Times New Roman"/>
          <w:szCs w:val="20"/>
          <w:lang w:eastAsia="fr-FR"/>
        </w:rPr>
        <w:tab/>
      </w:r>
      <w:r w:rsidRPr="00461F07">
        <w:t>«</w:t>
      </w:r>
      <w:r w:rsidRPr="00461F07">
        <w:rPr>
          <w:rFonts w:eastAsia="Times New Roman" w:cs="Times New Roman"/>
          <w:i/>
          <w:szCs w:val="20"/>
          <w:lang w:eastAsia="fr-FR"/>
        </w:rPr>
        <w:t>Компонент</w:t>
      </w:r>
      <w:r w:rsidRPr="00461F07">
        <w:t>»</w:t>
      </w:r>
      <w:r w:rsidRPr="00461F07">
        <w:rPr>
          <w:rFonts w:eastAsia="Times New Roman" w:cs="Times New Roman"/>
          <w:szCs w:val="20"/>
          <w:lang w:eastAsia="fr-FR"/>
        </w:rPr>
        <w:t xml:space="preserve"> означает устройство, предназначенное для того, чтобы служить частью транспортного средства, которое может быть официально утверждено независимо от транспортного средства, если это четко предусмотрено положениями соответствующих правил</w:t>
      </w:r>
      <w:r w:rsidR="002F0BB3" w:rsidRPr="00461F07">
        <w:rPr>
          <w:rFonts w:eastAsia="Times New Roman" w:cs="Times New Roman"/>
          <w:szCs w:val="20"/>
          <w:lang w:eastAsia="fr-FR"/>
        </w:rPr>
        <w:t xml:space="preserve"> </w:t>
      </w:r>
      <w:r w:rsidRPr="00461F07">
        <w:rPr>
          <w:rFonts w:eastAsia="Times New Roman" w:cs="Times New Roman"/>
          <w:szCs w:val="20"/>
          <w:lang w:eastAsia="fr-FR"/>
        </w:rPr>
        <w:t>ООН.</w:t>
      </w:r>
    </w:p>
    <w:p w14:paraId="7C2B6769" w14:textId="71181D78"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1.1</w:t>
      </w:r>
      <w:r w:rsidR="00131229" w:rsidRPr="00461F07">
        <w:rPr>
          <w:rFonts w:eastAsia="Times New Roman" w:cs="Times New Roman"/>
          <w:szCs w:val="20"/>
          <w:lang w:eastAsia="fr-FR"/>
        </w:rPr>
        <w:t>5</w:t>
      </w:r>
      <w:r w:rsidRPr="00461F07">
        <w:rPr>
          <w:rFonts w:eastAsia="Times New Roman" w:cs="Times New Roman"/>
          <w:szCs w:val="20"/>
          <w:lang w:eastAsia="fr-FR"/>
        </w:rPr>
        <w:tab/>
      </w:r>
      <w:r w:rsidRPr="00461F07">
        <w:t>«</w:t>
      </w:r>
      <w:r w:rsidRPr="00461F07">
        <w:rPr>
          <w:rFonts w:eastAsia="Times New Roman" w:cs="Times New Roman"/>
          <w:i/>
          <w:szCs w:val="20"/>
          <w:lang w:eastAsia="fr-FR"/>
        </w:rPr>
        <w:t>Отдельный технический элемент</w:t>
      </w:r>
      <w:r w:rsidRPr="00461F07">
        <w:t>»</w:t>
      </w:r>
      <w:r w:rsidRPr="00461F07">
        <w:rPr>
          <w:rFonts w:eastAsia="Times New Roman" w:cs="Times New Roman"/>
          <w:szCs w:val="20"/>
          <w:lang w:eastAsia="fr-FR"/>
        </w:rPr>
        <w:t xml:space="preserve"> означает устройство, предназначенное для того, чтобы служить частью транспортного средства, которое может быть официально утверждено отдельно, но только в связи с одним или более конкретными типами транспортного средства, если это четко предусмотрено положениями соответствующих правил ООН.</w:t>
      </w:r>
    </w:p>
    <w:p w14:paraId="19F8FA03" w14:textId="77777777" w:rsidR="00903087" w:rsidRPr="00461F07" w:rsidRDefault="00903087" w:rsidP="00903087">
      <w:pPr>
        <w:pStyle w:val="HChG"/>
        <w:ind w:left="2268"/>
      </w:pPr>
      <w:r w:rsidRPr="00461F07">
        <w:rPr>
          <w:lang w:eastAsia="fr-FR"/>
        </w:rPr>
        <w:t>2.</w:t>
      </w:r>
      <w:r w:rsidRPr="00461F07">
        <w:rPr>
          <w:lang w:eastAsia="fr-FR"/>
        </w:rPr>
        <w:tab/>
        <w:t>Классификация механических транспортных средств и прицепов</w:t>
      </w:r>
      <w:r w:rsidRPr="006517DA">
        <w:rPr>
          <w:b w:val="0"/>
          <w:sz w:val="18"/>
          <w:szCs w:val="18"/>
          <w:vertAlign w:val="superscript"/>
          <w:lang w:val="en-GB" w:eastAsia="fr-FR"/>
        </w:rPr>
        <w:footnoteReference w:id="3"/>
      </w:r>
    </w:p>
    <w:p w14:paraId="1DDDC160" w14:textId="243CB6DB" w:rsidR="00903087" w:rsidRPr="00461F07" w:rsidRDefault="00903087" w:rsidP="00076705">
      <w:pPr>
        <w:spacing w:after="120"/>
        <w:ind w:left="2268" w:right="1134" w:hanging="1134"/>
        <w:jc w:val="both"/>
      </w:pPr>
      <w:r w:rsidRPr="00461F07">
        <w:t>2.1</w:t>
      </w:r>
      <w:r w:rsidRPr="00461F07">
        <w:tab/>
      </w:r>
      <w:r w:rsidRPr="00461F07">
        <w:tab/>
      </w:r>
      <w:r w:rsidRPr="00461F07">
        <w:rPr>
          <w:rFonts w:eastAsia="Times New Roman" w:cs="Times New Roman"/>
          <w:szCs w:val="20"/>
          <w:lang w:eastAsia="fr-FR"/>
        </w:rPr>
        <w:t xml:space="preserve">Категория </w:t>
      </w:r>
      <w:r w:rsidRPr="00461F07">
        <w:rPr>
          <w:rFonts w:eastAsia="Times New Roman" w:cs="Times New Roman"/>
          <w:szCs w:val="20"/>
          <w:lang w:val="en-GB" w:eastAsia="fr-FR"/>
        </w:rPr>
        <w:t>L</w:t>
      </w:r>
      <w:r w:rsidRPr="00461F07">
        <w:rPr>
          <w:rFonts w:eastAsia="Times New Roman" w:cs="Times New Roman"/>
          <w:szCs w:val="20"/>
          <w:lang w:eastAsia="fr-FR"/>
        </w:rPr>
        <w:t xml:space="preserve"> — автотранспортные средства, имеющие два, три или четыре колеса</w:t>
      </w:r>
    </w:p>
    <w:p w14:paraId="5F504748" w14:textId="464CB01E"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2.1.1</w:t>
      </w:r>
      <w:r w:rsidRPr="00461F07">
        <w:rPr>
          <w:rFonts w:eastAsia="Times New Roman" w:cs="Times New Roman"/>
          <w:szCs w:val="20"/>
          <w:lang w:eastAsia="fr-FR"/>
        </w:rPr>
        <w:tab/>
      </w:r>
      <w:r w:rsidRPr="00461F07">
        <w:t>«</w:t>
      </w:r>
      <w:r w:rsidRPr="00461F07">
        <w:rPr>
          <w:rFonts w:eastAsia="Times New Roman" w:cs="Times New Roman"/>
          <w:i/>
          <w:szCs w:val="20"/>
          <w:lang w:eastAsia="fr-FR"/>
        </w:rPr>
        <w:t xml:space="preserve">Категория </w:t>
      </w:r>
      <w:r w:rsidRPr="00461F07">
        <w:rPr>
          <w:rFonts w:eastAsia="Times New Roman" w:cs="Times New Roman"/>
          <w:i/>
          <w:szCs w:val="20"/>
          <w:lang w:val="en-US" w:eastAsia="fr-FR"/>
        </w:rPr>
        <w:t>L</w:t>
      </w:r>
      <w:r w:rsidRPr="00461F07">
        <w:rPr>
          <w:rFonts w:eastAsia="Times New Roman" w:cs="Times New Roman"/>
          <w:i/>
          <w:szCs w:val="20"/>
          <w:vertAlign w:val="subscript"/>
          <w:lang w:eastAsia="fr-FR"/>
        </w:rPr>
        <w:t>1</w:t>
      </w:r>
      <w:r w:rsidRPr="00461F07">
        <w:t>»</w:t>
      </w:r>
      <w:r w:rsidRPr="00461F07">
        <w:rPr>
          <w:rFonts w:eastAsia="Times New Roman" w:cs="Times New Roman"/>
          <w:szCs w:val="20"/>
          <w:lang w:eastAsia="fr-FR"/>
        </w:rPr>
        <w:t>: двухколесное транспортное средство, рабочий объем двигателя которого — в случае двигателя внутреннего сгорания — не превышает 50</w:t>
      </w:r>
      <w:r w:rsidRPr="00461F07">
        <w:rPr>
          <w:rFonts w:eastAsia="Times New Roman" w:cs="Times New Roman"/>
          <w:szCs w:val="20"/>
          <w:lang w:val="en-US" w:eastAsia="fr-FR"/>
        </w:rPr>
        <w:t> </w:t>
      </w:r>
      <w:r w:rsidRPr="00461F07">
        <w:rPr>
          <w:rFonts w:eastAsia="Times New Roman" w:cs="Times New Roman"/>
          <w:szCs w:val="20"/>
          <w:lang w:eastAsia="fr-FR"/>
        </w:rPr>
        <w:t>см</w:t>
      </w:r>
      <w:r w:rsidRPr="00461F07">
        <w:rPr>
          <w:rFonts w:eastAsia="Times New Roman" w:cs="Times New Roman"/>
          <w:szCs w:val="20"/>
          <w:vertAlign w:val="superscript"/>
          <w:lang w:eastAsia="fr-FR"/>
        </w:rPr>
        <w:t>3</w:t>
      </w:r>
      <w:r w:rsidRPr="00461F07">
        <w:rPr>
          <w:rFonts w:eastAsia="Times New Roman" w:cs="Times New Roman"/>
          <w:szCs w:val="20"/>
          <w:lang w:eastAsia="fr-FR"/>
        </w:rPr>
        <w:t xml:space="preserve"> и максимальная </w:t>
      </w:r>
      <w:r w:rsidR="00566307" w:rsidRPr="00461F07">
        <w:rPr>
          <w:rFonts w:eastAsia="Times New Roman" w:cs="Times New Roman"/>
          <w:szCs w:val="20"/>
          <w:lang w:eastAsia="fr-FR"/>
        </w:rPr>
        <w:t xml:space="preserve">расчетная </w:t>
      </w:r>
      <w:r w:rsidRPr="00461F07">
        <w:rPr>
          <w:rFonts w:eastAsia="Times New Roman" w:cs="Times New Roman"/>
          <w:szCs w:val="20"/>
          <w:lang w:eastAsia="fr-FR"/>
        </w:rPr>
        <w:t xml:space="preserve">скорость — при любом двигателе — не превышает 50 км/ч. В случае транспортного средства, оснащенного конфигурацией в виде </w:t>
      </w:r>
      <w:r w:rsidRPr="00461F07">
        <w:t>«</w:t>
      </w:r>
      <w:r w:rsidRPr="00461F07">
        <w:rPr>
          <w:rFonts w:eastAsia="Times New Roman" w:cs="Times New Roman"/>
          <w:szCs w:val="20"/>
          <w:lang w:eastAsia="fr-FR"/>
        </w:rPr>
        <w:t>сдвоенных колес</w:t>
      </w:r>
      <w:r w:rsidRPr="00461F07">
        <w:t>»</w:t>
      </w:r>
      <w:r w:rsidRPr="00461F07">
        <w:rPr>
          <w:rFonts w:eastAsia="Times New Roman" w:cs="Times New Roman"/>
          <w:szCs w:val="20"/>
          <w:lang w:eastAsia="fr-FR"/>
        </w:rPr>
        <w:t>, вся конструкция транспортного средства в целом или часть этой конструкции должна наклоняться при повороте.</w:t>
      </w:r>
    </w:p>
    <w:p w14:paraId="25CB72F8" w14:textId="2DFFB843"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lastRenderedPageBreak/>
        <w:t>2.1.2</w:t>
      </w:r>
      <w:r w:rsidRPr="00461F07">
        <w:rPr>
          <w:rFonts w:eastAsia="Times New Roman" w:cs="Times New Roman"/>
          <w:szCs w:val="20"/>
          <w:lang w:eastAsia="fr-FR"/>
        </w:rPr>
        <w:tab/>
      </w:r>
      <w:r w:rsidRPr="00461F07">
        <w:t>«</w:t>
      </w:r>
      <w:r w:rsidRPr="00461F07">
        <w:rPr>
          <w:rFonts w:eastAsia="Times New Roman" w:cs="Times New Roman"/>
          <w:i/>
          <w:szCs w:val="20"/>
          <w:lang w:eastAsia="fr-FR"/>
        </w:rPr>
        <w:t xml:space="preserve">Категория </w:t>
      </w:r>
      <w:r w:rsidRPr="00461F07">
        <w:rPr>
          <w:rFonts w:eastAsia="Times New Roman" w:cs="Times New Roman"/>
          <w:i/>
          <w:szCs w:val="20"/>
          <w:lang w:val="en-US" w:eastAsia="fr-FR"/>
        </w:rPr>
        <w:t>L</w:t>
      </w:r>
      <w:r w:rsidRPr="00461F07">
        <w:rPr>
          <w:rFonts w:eastAsia="Times New Roman" w:cs="Times New Roman"/>
          <w:i/>
          <w:szCs w:val="20"/>
          <w:vertAlign w:val="subscript"/>
          <w:lang w:eastAsia="fr-FR"/>
        </w:rPr>
        <w:t>2</w:t>
      </w:r>
      <w:r w:rsidRPr="00461F07">
        <w:t>»</w:t>
      </w:r>
      <w:r w:rsidRPr="00461F07">
        <w:rPr>
          <w:rFonts w:eastAsia="Times New Roman" w:cs="Times New Roman"/>
          <w:szCs w:val="20"/>
          <w:lang w:eastAsia="fr-FR"/>
        </w:rPr>
        <w:t>: трехколесное транспортное средство с любым расположением колес, рабочий объем двигателя которого — в случае двигателя внутреннего сгорания — не превышает 50</w:t>
      </w:r>
      <w:r w:rsidRPr="00461F07">
        <w:rPr>
          <w:rFonts w:eastAsia="Times New Roman" w:cs="Times New Roman"/>
          <w:szCs w:val="20"/>
          <w:lang w:val="en-US" w:eastAsia="fr-FR"/>
        </w:rPr>
        <w:t> </w:t>
      </w:r>
      <w:r w:rsidRPr="00461F07">
        <w:rPr>
          <w:rFonts w:eastAsia="Times New Roman" w:cs="Times New Roman"/>
          <w:szCs w:val="20"/>
          <w:lang w:eastAsia="fr-FR"/>
        </w:rPr>
        <w:t>см</w:t>
      </w:r>
      <w:r w:rsidRPr="00461F07">
        <w:rPr>
          <w:rFonts w:eastAsia="Times New Roman" w:cs="Times New Roman"/>
          <w:szCs w:val="20"/>
          <w:vertAlign w:val="superscript"/>
          <w:lang w:eastAsia="fr-FR"/>
        </w:rPr>
        <w:t>3</w:t>
      </w:r>
      <w:r w:rsidRPr="00461F07">
        <w:rPr>
          <w:rFonts w:eastAsia="Times New Roman" w:cs="Times New Roman"/>
          <w:szCs w:val="20"/>
          <w:lang w:eastAsia="fr-FR"/>
        </w:rPr>
        <w:t xml:space="preserve"> и максимальная </w:t>
      </w:r>
      <w:r w:rsidR="00566307" w:rsidRPr="00461F07">
        <w:rPr>
          <w:rFonts w:eastAsia="Times New Roman" w:cs="Times New Roman"/>
          <w:szCs w:val="20"/>
          <w:lang w:eastAsia="fr-FR"/>
        </w:rPr>
        <w:t xml:space="preserve">расчетная </w:t>
      </w:r>
      <w:r w:rsidRPr="00461F07">
        <w:rPr>
          <w:rFonts w:eastAsia="Times New Roman" w:cs="Times New Roman"/>
          <w:szCs w:val="20"/>
          <w:lang w:eastAsia="fr-FR"/>
        </w:rPr>
        <w:t>скорость — при любом двигателе — не превышает 50</w:t>
      </w:r>
      <w:r w:rsidRPr="00461F07">
        <w:rPr>
          <w:rFonts w:eastAsia="Times New Roman" w:cs="Times New Roman"/>
          <w:szCs w:val="20"/>
          <w:lang w:val="en-US" w:eastAsia="fr-FR"/>
        </w:rPr>
        <w:t> </w:t>
      </w:r>
      <w:r w:rsidRPr="00461F07">
        <w:rPr>
          <w:rFonts w:eastAsia="Times New Roman" w:cs="Times New Roman"/>
          <w:szCs w:val="20"/>
          <w:lang w:eastAsia="fr-FR"/>
        </w:rPr>
        <w:t>км/ч.</w:t>
      </w:r>
    </w:p>
    <w:p w14:paraId="09065775" w14:textId="28D928D2"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2.1.3</w:t>
      </w:r>
      <w:r w:rsidRPr="00461F07">
        <w:rPr>
          <w:rFonts w:eastAsia="Times New Roman" w:cs="Times New Roman"/>
          <w:szCs w:val="20"/>
          <w:lang w:eastAsia="fr-FR"/>
        </w:rPr>
        <w:tab/>
      </w:r>
      <w:r w:rsidRPr="00461F07">
        <w:t>«</w:t>
      </w:r>
      <w:r w:rsidRPr="00461F07">
        <w:rPr>
          <w:rFonts w:eastAsia="Times New Roman" w:cs="Times New Roman"/>
          <w:i/>
          <w:szCs w:val="20"/>
          <w:lang w:eastAsia="fr-FR"/>
        </w:rPr>
        <w:t xml:space="preserve">Категория </w:t>
      </w:r>
      <w:r w:rsidRPr="00461F07">
        <w:rPr>
          <w:rFonts w:eastAsia="Times New Roman" w:cs="Times New Roman"/>
          <w:i/>
          <w:szCs w:val="20"/>
          <w:lang w:val="en-US" w:eastAsia="fr-FR"/>
        </w:rPr>
        <w:t>L</w:t>
      </w:r>
      <w:r w:rsidRPr="00461F07">
        <w:rPr>
          <w:rFonts w:eastAsia="Times New Roman" w:cs="Times New Roman"/>
          <w:i/>
          <w:szCs w:val="20"/>
          <w:vertAlign w:val="subscript"/>
          <w:lang w:eastAsia="fr-FR"/>
        </w:rPr>
        <w:t>3</w:t>
      </w:r>
      <w:r w:rsidRPr="00461F07">
        <w:t>»</w:t>
      </w:r>
      <w:r w:rsidRPr="00461F07">
        <w:rPr>
          <w:rFonts w:eastAsia="Times New Roman" w:cs="Times New Roman"/>
          <w:szCs w:val="20"/>
          <w:lang w:eastAsia="fr-FR"/>
        </w:rPr>
        <w:t>: двухколесное транспортное средство, рабочий объем двигателя которого — в случае двигателя внутреннего сгорания — превышает 50</w:t>
      </w:r>
      <w:r w:rsidRPr="00461F07">
        <w:rPr>
          <w:rFonts w:eastAsia="Times New Roman" w:cs="Times New Roman"/>
          <w:szCs w:val="20"/>
          <w:lang w:val="en-US" w:eastAsia="fr-FR"/>
        </w:rPr>
        <w:t> </w:t>
      </w:r>
      <w:r w:rsidRPr="00461F07">
        <w:rPr>
          <w:rFonts w:eastAsia="Times New Roman" w:cs="Times New Roman"/>
          <w:szCs w:val="20"/>
          <w:lang w:eastAsia="fr-FR"/>
        </w:rPr>
        <w:t>см</w:t>
      </w:r>
      <w:r w:rsidRPr="00461F07">
        <w:rPr>
          <w:rFonts w:eastAsia="Times New Roman" w:cs="Times New Roman"/>
          <w:szCs w:val="20"/>
          <w:vertAlign w:val="superscript"/>
          <w:lang w:eastAsia="fr-FR"/>
        </w:rPr>
        <w:t>3</w:t>
      </w:r>
      <w:r w:rsidRPr="00461F07">
        <w:rPr>
          <w:rFonts w:eastAsia="Times New Roman" w:cs="Times New Roman"/>
          <w:szCs w:val="20"/>
          <w:lang w:eastAsia="fr-FR"/>
        </w:rPr>
        <w:t xml:space="preserve"> или максимальная </w:t>
      </w:r>
      <w:r w:rsidR="00566307" w:rsidRPr="00461F07">
        <w:rPr>
          <w:rFonts w:eastAsia="Times New Roman" w:cs="Times New Roman"/>
          <w:szCs w:val="20"/>
          <w:lang w:eastAsia="fr-FR"/>
        </w:rPr>
        <w:t xml:space="preserve">расчетная </w:t>
      </w:r>
      <w:r w:rsidRPr="00461F07">
        <w:rPr>
          <w:rFonts w:eastAsia="Times New Roman" w:cs="Times New Roman"/>
          <w:szCs w:val="20"/>
          <w:lang w:eastAsia="fr-FR"/>
        </w:rPr>
        <w:t>скорость — при любом двигателе — превышает 50 км/ч. В случае транспортного средства, оснащенного конфигурацией в виде «сдвоенных колес», вся конструкция транспортного средства в целом или часть этой конструкции должна наклоняться при повороте.</w:t>
      </w:r>
    </w:p>
    <w:p w14:paraId="5355E24B" w14:textId="431F7505"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2.1.4</w:t>
      </w:r>
      <w:r w:rsidRPr="00461F07">
        <w:rPr>
          <w:rFonts w:eastAsia="Times New Roman" w:cs="Times New Roman"/>
          <w:szCs w:val="20"/>
          <w:lang w:eastAsia="fr-FR"/>
        </w:rPr>
        <w:tab/>
      </w:r>
      <w:r w:rsidRPr="00461F07">
        <w:t>«</w:t>
      </w:r>
      <w:r w:rsidRPr="00461F07">
        <w:rPr>
          <w:rFonts w:eastAsia="Times New Roman" w:cs="Times New Roman"/>
          <w:i/>
          <w:szCs w:val="20"/>
          <w:lang w:eastAsia="fr-FR"/>
        </w:rPr>
        <w:t xml:space="preserve">Категория </w:t>
      </w:r>
      <w:r w:rsidRPr="00461F07">
        <w:rPr>
          <w:rFonts w:eastAsia="Times New Roman" w:cs="Times New Roman"/>
          <w:i/>
          <w:szCs w:val="20"/>
          <w:lang w:val="en-US" w:eastAsia="fr-FR"/>
        </w:rPr>
        <w:t>L</w:t>
      </w:r>
      <w:r w:rsidRPr="00461F07">
        <w:rPr>
          <w:rFonts w:eastAsia="Times New Roman" w:cs="Times New Roman"/>
          <w:i/>
          <w:szCs w:val="20"/>
          <w:vertAlign w:val="subscript"/>
          <w:lang w:eastAsia="fr-FR"/>
        </w:rPr>
        <w:t>4</w:t>
      </w:r>
      <w:r w:rsidRPr="00461F07">
        <w:t>»</w:t>
      </w:r>
      <w:r w:rsidRPr="00461F07">
        <w:rPr>
          <w:rFonts w:eastAsia="Times New Roman" w:cs="Times New Roman"/>
          <w:szCs w:val="20"/>
          <w:lang w:eastAsia="fr-FR"/>
        </w:rPr>
        <w:t>: транспортное средство с тремя колесами, асимметричными по отношению к средней продольной плоскости, рабочий объем двигателя которого — в случае двигателя внутреннего сгорания — превышает 50</w:t>
      </w:r>
      <w:r w:rsidRPr="00461F07">
        <w:rPr>
          <w:rFonts w:eastAsia="Times New Roman" w:cs="Times New Roman"/>
          <w:szCs w:val="20"/>
          <w:lang w:val="en-US" w:eastAsia="fr-FR"/>
        </w:rPr>
        <w:t> </w:t>
      </w:r>
      <w:r w:rsidRPr="00461F07">
        <w:rPr>
          <w:rFonts w:eastAsia="Times New Roman" w:cs="Times New Roman"/>
          <w:szCs w:val="20"/>
          <w:lang w:eastAsia="fr-FR"/>
        </w:rPr>
        <w:t>см</w:t>
      </w:r>
      <w:r w:rsidRPr="00461F07">
        <w:rPr>
          <w:rFonts w:eastAsia="Times New Roman" w:cs="Times New Roman"/>
          <w:szCs w:val="20"/>
          <w:vertAlign w:val="superscript"/>
          <w:lang w:eastAsia="fr-FR"/>
        </w:rPr>
        <w:t>3</w:t>
      </w:r>
      <w:r w:rsidRPr="00461F07">
        <w:rPr>
          <w:rFonts w:eastAsia="Times New Roman" w:cs="Times New Roman"/>
          <w:szCs w:val="20"/>
          <w:lang w:eastAsia="fr-FR"/>
        </w:rPr>
        <w:t xml:space="preserve"> или максимальная </w:t>
      </w:r>
      <w:r w:rsidR="00566307" w:rsidRPr="00461F07">
        <w:rPr>
          <w:rFonts w:eastAsia="Times New Roman" w:cs="Times New Roman"/>
          <w:szCs w:val="20"/>
          <w:lang w:eastAsia="fr-FR"/>
        </w:rPr>
        <w:t xml:space="preserve">расчетная </w:t>
      </w:r>
      <w:r w:rsidRPr="00461F07">
        <w:rPr>
          <w:rFonts w:eastAsia="Times New Roman" w:cs="Times New Roman"/>
          <w:szCs w:val="20"/>
          <w:lang w:eastAsia="fr-FR"/>
        </w:rPr>
        <w:t>скорость — при любом двигателе — превышает 50</w:t>
      </w:r>
      <w:r w:rsidRPr="00461F07">
        <w:rPr>
          <w:rFonts w:eastAsia="Times New Roman" w:cs="Times New Roman"/>
          <w:szCs w:val="20"/>
          <w:lang w:val="en-US" w:eastAsia="fr-FR"/>
        </w:rPr>
        <w:t> </w:t>
      </w:r>
      <w:r w:rsidRPr="00461F07">
        <w:rPr>
          <w:rFonts w:eastAsia="Times New Roman" w:cs="Times New Roman"/>
          <w:szCs w:val="20"/>
          <w:lang w:eastAsia="fr-FR"/>
        </w:rPr>
        <w:t>км/ч (мотоциклы с коляской).</w:t>
      </w:r>
    </w:p>
    <w:p w14:paraId="20D73954" w14:textId="2605AF36"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2.1.5</w:t>
      </w:r>
      <w:r w:rsidRPr="00461F07">
        <w:rPr>
          <w:rFonts w:eastAsia="Times New Roman" w:cs="Times New Roman"/>
          <w:szCs w:val="20"/>
          <w:lang w:eastAsia="fr-FR"/>
        </w:rPr>
        <w:tab/>
      </w:r>
      <w:r w:rsidRPr="00461F07">
        <w:t>«</w:t>
      </w:r>
      <w:r w:rsidRPr="00461F07">
        <w:rPr>
          <w:rFonts w:eastAsia="Times New Roman" w:cs="Times New Roman"/>
          <w:i/>
          <w:szCs w:val="20"/>
          <w:lang w:eastAsia="fr-FR"/>
        </w:rPr>
        <w:t xml:space="preserve">Категория </w:t>
      </w:r>
      <w:r w:rsidRPr="00461F07">
        <w:rPr>
          <w:rFonts w:eastAsia="Times New Roman" w:cs="Times New Roman"/>
          <w:i/>
          <w:szCs w:val="20"/>
          <w:lang w:val="en-US" w:eastAsia="fr-FR"/>
        </w:rPr>
        <w:t>L</w:t>
      </w:r>
      <w:r w:rsidRPr="00461F07">
        <w:rPr>
          <w:rFonts w:eastAsia="Times New Roman" w:cs="Times New Roman"/>
          <w:i/>
          <w:szCs w:val="20"/>
          <w:vertAlign w:val="subscript"/>
          <w:lang w:eastAsia="fr-FR"/>
        </w:rPr>
        <w:t>5</w:t>
      </w:r>
      <w:r w:rsidRPr="00461F07">
        <w:t>»</w:t>
      </w:r>
      <w:r w:rsidRPr="00461F07">
        <w:rPr>
          <w:rFonts w:eastAsia="Times New Roman" w:cs="Times New Roman"/>
          <w:szCs w:val="20"/>
          <w:lang w:eastAsia="fr-FR"/>
        </w:rPr>
        <w:t>: транспортное средство с тремя колесами, симметричными по отношению к средней продольной плоскости, рабочий объем двигателя которого — в случае двигателя внутреннего сгорания — превышает 50</w:t>
      </w:r>
      <w:r w:rsidRPr="00461F07">
        <w:rPr>
          <w:rFonts w:eastAsia="Times New Roman" w:cs="Times New Roman"/>
          <w:szCs w:val="20"/>
          <w:lang w:val="en-US" w:eastAsia="fr-FR"/>
        </w:rPr>
        <w:t> </w:t>
      </w:r>
      <w:r w:rsidRPr="00461F07">
        <w:rPr>
          <w:rFonts w:eastAsia="Times New Roman" w:cs="Times New Roman"/>
          <w:szCs w:val="20"/>
          <w:lang w:eastAsia="fr-FR"/>
        </w:rPr>
        <w:t>см</w:t>
      </w:r>
      <w:r w:rsidRPr="00461F07">
        <w:rPr>
          <w:rFonts w:eastAsia="Times New Roman" w:cs="Times New Roman"/>
          <w:szCs w:val="20"/>
          <w:vertAlign w:val="superscript"/>
          <w:lang w:eastAsia="fr-FR"/>
        </w:rPr>
        <w:t>3</w:t>
      </w:r>
      <w:r w:rsidRPr="00461F07">
        <w:rPr>
          <w:rFonts w:eastAsia="Times New Roman" w:cs="Times New Roman"/>
          <w:szCs w:val="20"/>
          <w:lang w:eastAsia="fr-FR"/>
        </w:rPr>
        <w:t xml:space="preserve"> или максимальная </w:t>
      </w:r>
      <w:r w:rsidR="00566307" w:rsidRPr="00461F07">
        <w:rPr>
          <w:rFonts w:eastAsia="Times New Roman" w:cs="Times New Roman"/>
          <w:szCs w:val="20"/>
          <w:lang w:eastAsia="fr-FR"/>
        </w:rPr>
        <w:t xml:space="preserve">расчетная </w:t>
      </w:r>
      <w:r w:rsidRPr="00461F07">
        <w:rPr>
          <w:rFonts w:eastAsia="Times New Roman" w:cs="Times New Roman"/>
          <w:szCs w:val="20"/>
          <w:lang w:eastAsia="fr-FR"/>
        </w:rPr>
        <w:t>скорость — при любом двигателе — превышает 50</w:t>
      </w:r>
      <w:r w:rsidRPr="00461F07">
        <w:rPr>
          <w:rFonts w:eastAsia="Times New Roman" w:cs="Times New Roman"/>
          <w:szCs w:val="20"/>
          <w:lang w:val="en-US" w:eastAsia="fr-FR"/>
        </w:rPr>
        <w:t> </w:t>
      </w:r>
      <w:r w:rsidRPr="00461F07">
        <w:rPr>
          <w:rFonts w:eastAsia="Times New Roman" w:cs="Times New Roman"/>
          <w:szCs w:val="20"/>
          <w:lang w:eastAsia="fr-FR"/>
        </w:rPr>
        <w:t>км/ч.</w:t>
      </w:r>
    </w:p>
    <w:p w14:paraId="7BBF1C6F" w14:textId="52F1EC5E"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2.1.6</w:t>
      </w:r>
      <w:r w:rsidRPr="00461F07">
        <w:rPr>
          <w:rFonts w:eastAsia="Times New Roman" w:cs="Times New Roman"/>
          <w:szCs w:val="20"/>
          <w:lang w:eastAsia="fr-FR"/>
        </w:rPr>
        <w:tab/>
      </w:r>
      <w:r w:rsidRPr="00461F07">
        <w:t>«</w:t>
      </w:r>
      <w:r w:rsidRPr="00461F07">
        <w:rPr>
          <w:rFonts w:eastAsia="Times New Roman" w:cs="Times New Roman"/>
          <w:i/>
          <w:szCs w:val="20"/>
          <w:lang w:eastAsia="fr-FR"/>
        </w:rPr>
        <w:t xml:space="preserve">Категория </w:t>
      </w:r>
      <w:r w:rsidRPr="00461F07">
        <w:rPr>
          <w:rFonts w:eastAsia="Times New Roman" w:cs="Times New Roman"/>
          <w:i/>
          <w:szCs w:val="20"/>
          <w:lang w:val="en-US" w:eastAsia="fr-FR"/>
        </w:rPr>
        <w:t>L</w:t>
      </w:r>
      <w:r w:rsidRPr="00461F07">
        <w:rPr>
          <w:rFonts w:eastAsia="Times New Roman" w:cs="Times New Roman"/>
          <w:i/>
          <w:szCs w:val="20"/>
          <w:vertAlign w:val="subscript"/>
          <w:lang w:eastAsia="fr-FR"/>
        </w:rPr>
        <w:t>6</w:t>
      </w:r>
      <w:r w:rsidRPr="00461F07">
        <w:t>»</w:t>
      </w:r>
      <w:r w:rsidRPr="00461F07">
        <w:rPr>
          <w:rFonts w:eastAsia="Times New Roman" w:cs="Times New Roman"/>
          <w:szCs w:val="20"/>
          <w:lang w:eastAsia="fr-FR"/>
        </w:rPr>
        <w:t xml:space="preserve">: транспортное средство с четырьмя колесами, порожняя масса которого не превышает 350 кг без учета массы аккумуляторов в случае электрического транспортного средства, максимальная </w:t>
      </w:r>
      <w:r w:rsidR="00566307" w:rsidRPr="00461F07">
        <w:rPr>
          <w:rFonts w:eastAsia="Times New Roman" w:cs="Times New Roman"/>
          <w:szCs w:val="20"/>
          <w:lang w:eastAsia="fr-FR"/>
        </w:rPr>
        <w:t xml:space="preserve">расчетная </w:t>
      </w:r>
      <w:r w:rsidRPr="00461F07">
        <w:rPr>
          <w:rFonts w:eastAsia="Times New Roman" w:cs="Times New Roman"/>
          <w:szCs w:val="20"/>
          <w:lang w:eastAsia="fr-FR"/>
        </w:rPr>
        <w:t>скорость которого не превышает 45</w:t>
      </w:r>
      <w:r w:rsidRPr="00461F07">
        <w:rPr>
          <w:rFonts w:eastAsia="Times New Roman" w:cs="Times New Roman"/>
          <w:szCs w:val="20"/>
          <w:lang w:val="en-US" w:eastAsia="fr-FR"/>
        </w:rPr>
        <w:t> </w:t>
      </w:r>
      <w:r w:rsidRPr="00461F07">
        <w:rPr>
          <w:rFonts w:eastAsia="Times New Roman" w:cs="Times New Roman"/>
          <w:szCs w:val="20"/>
          <w:lang w:eastAsia="fr-FR"/>
        </w:rPr>
        <w:t>км/ч и которое оснащено двигателем рабочим объемом не более 50 см</w:t>
      </w:r>
      <w:r w:rsidRPr="00461F07">
        <w:rPr>
          <w:rFonts w:eastAsia="Times New Roman" w:cs="Times New Roman"/>
          <w:szCs w:val="20"/>
          <w:vertAlign w:val="superscript"/>
          <w:lang w:eastAsia="fr-FR"/>
        </w:rPr>
        <w:t>3</w:t>
      </w:r>
      <w:r w:rsidRPr="00461F07">
        <w:rPr>
          <w:rFonts w:eastAsia="Times New Roman" w:cs="Times New Roman"/>
          <w:szCs w:val="20"/>
          <w:lang w:eastAsia="fr-FR"/>
        </w:rPr>
        <w:t>, если это двигатель внутреннего сгорания с искровым (принудительным) зажиганием, или двигателем максимальной эффективной мощностью не более 4</w:t>
      </w:r>
      <w:r w:rsidRPr="00461F07">
        <w:rPr>
          <w:rFonts w:eastAsia="Times New Roman" w:cs="Times New Roman"/>
          <w:szCs w:val="20"/>
          <w:lang w:val="en-US" w:eastAsia="fr-FR"/>
        </w:rPr>
        <w:t> </w:t>
      </w:r>
      <w:r w:rsidRPr="00461F07">
        <w:rPr>
          <w:rFonts w:eastAsia="Times New Roman" w:cs="Times New Roman"/>
          <w:szCs w:val="20"/>
          <w:lang w:eastAsia="fr-FR"/>
        </w:rPr>
        <w:t>кВт, если это двигатель внутреннего сгорания другого типа, либо двигателем, имеющим номинальную максимальную мощность в режиме длительной нагрузки не более 4</w:t>
      </w:r>
      <w:r w:rsidRPr="00461F07">
        <w:rPr>
          <w:rFonts w:eastAsia="Times New Roman" w:cs="Times New Roman"/>
          <w:szCs w:val="20"/>
          <w:lang w:val="en-US" w:eastAsia="fr-FR"/>
        </w:rPr>
        <w:t> </w:t>
      </w:r>
      <w:r w:rsidRPr="00461F07">
        <w:rPr>
          <w:rFonts w:eastAsia="Times New Roman" w:cs="Times New Roman"/>
          <w:szCs w:val="20"/>
          <w:lang w:eastAsia="fr-FR"/>
        </w:rPr>
        <w:t>кВт, если это электрический двигатель.</w:t>
      </w:r>
    </w:p>
    <w:p w14:paraId="6DB2D51E"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2.1.7</w:t>
      </w:r>
      <w:r w:rsidRPr="00461F07">
        <w:rPr>
          <w:rFonts w:eastAsia="Times New Roman" w:cs="Times New Roman"/>
          <w:szCs w:val="20"/>
          <w:lang w:eastAsia="fr-FR"/>
        </w:rPr>
        <w:tab/>
      </w:r>
      <w:r w:rsidRPr="00461F07">
        <w:t>«</w:t>
      </w:r>
      <w:r w:rsidRPr="00461F07">
        <w:rPr>
          <w:rFonts w:eastAsia="Times New Roman" w:cs="Times New Roman"/>
          <w:i/>
          <w:szCs w:val="20"/>
          <w:lang w:eastAsia="fr-FR"/>
        </w:rPr>
        <w:t xml:space="preserve">Категория </w:t>
      </w:r>
      <w:r w:rsidRPr="00461F07">
        <w:rPr>
          <w:rFonts w:eastAsia="Times New Roman" w:cs="Times New Roman"/>
          <w:i/>
          <w:szCs w:val="20"/>
          <w:lang w:val="en-US" w:eastAsia="fr-FR"/>
        </w:rPr>
        <w:t>L</w:t>
      </w:r>
      <w:r w:rsidRPr="00461F07">
        <w:rPr>
          <w:rFonts w:eastAsia="Times New Roman" w:cs="Times New Roman"/>
          <w:i/>
          <w:szCs w:val="20"/>
          <w:vertAlign w:val="subscript"/>
          <w:lang w:eastAsia="fr-FR"/>
        </w:rPr>
        <w:t>7</w:t>
      </w:r>
      <w:r w:rsidRPr="00461F07">
        <w:t>»</w:t>
      </w:r>
      <w:r w:rsidRPr="00461F07">
        <w:rPr>
          <w:rFonts w:eastAsia="Times New Roman" w:cs="Times New Roman"/>
          <w:szCs w:val="20"/>
          <w:lang w:eastAsia="fr-FR"/>
        </w:rPr>
        <w:t xml:space="preserve">: транспортное средство с четырьмя колесами, не относящееся к категории </w:t>
      </w:r>
      <w:r w:rsidRPr="00461F07">
        <w:rPr>
          <w:rFonts w:eastAsia="Times New Roman" w:cs="Times New Roman"/>
          <w:szCs w:val="20"/>
          <w:lang w:val="en-US" w:eastAsia="fr-FR"/>
        </w:rPr>
        <w:t>L</w:t>
      </w:r>
      <w:r w:rsidRPr="00461F07">
        <w:rPr>
          <w:rFonts w:eastAsia="Times New Roman" w:cs="Times New Roman"/>
          <w:szCs w:val="20"/>
          <w:vertAlign w:val="subscript"/>
          <w:lang w:eastAsia="fr-FR"/>
        </w:rPr>
        <w:t>6</w:t>
      </w:r>
      <w:r w:rsidRPr="00461F07">
        <w:rPr>
          <w:rFonts w:eastAsia="Times New Roman" w:cs="Times New Roman"/>
          <w:szCs w:val="20"/>
          <w:lang w:eastAsia="fr-FR"/>
        </w:rPr>
        <w:t>, порожняя масса которого не превышает 400</w:t>
      </w:r>
      <w:r w:rsidRPr="00461F07">
        <w:rPr>
          <w:rFonts w:eastAsia="Times New Roman" w:cs="Times New Roman"/>
          <w:szCs w:val="20"/>
          <w:lang w:val="en-US" w:eastAsia="fr-FR"/>
        </w:rPr>
        <w:t> </w:t>
      </w:r>
      <w:r w:rsidRPr="00461F07">
        <w:rPr>
          <w:rFonts w:eastAsia="Times New Roman" w:cs="Times New Roman"/>
          <w:szCs w:val="20"/>
          <w:lang w:eastAsia="fr-FR"/>
        </w:rPr>
        <w:t>кг (550 кг для транспортных средств, предназначенных для перевозки грузов) без учета массы аккумуляторов в случае электрического транспортного средства и номинальная максимальная мощность которого в режиме длительной нагрузки не превышает 15 кВт.</w:t>
      </w:r>
    </w:p>
    <w:p w14:paraId="00A6D76A" w14:textId="6545145C"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2.2</w:t>
      </w:r>
      <w:r w:rsidRPr="00461F07">
        <w:rPr>
          <w:rFonts w:eastAsia="Times New Roman" w:cs="Times New Roman"/>
          <w:szCs w:val="20"/>
          <w:lang w:eastAsia="fr-FR"/>
        </w:rPr>
        <w:tab/>
        <w:t xml:space="preserve">Категория </w:t>
      </w:r>
      <w:r w:rsidRPr="00461F07">
        <w:rPr>
          <w:rFonts w:eastAsia="Times New Roman" w:cs="Times New Roman"/>
          <w:szCs w:val="20"/>
          <w:lang w:val="en-US" w:eastAsia="fr-FR"/>
        </w:rPr>
        <w:t>M</w:t>
      </w:r>
      <w:r w:rsidRPr="00461F07">
        <w:rPr>
          <w:rFonts w:eastAsia="Times New Roman" w:cs="Times New Roman"/>
          <w:szCs w:val="20"/>
          <w:lang w:eastAsia="fr-FR"/>
        </w:rPr>
        <w:t xml:space="preserve"> — Механические транспортные средства, имеющие не менее четырех колес и используемые для перевозки пассажиров</w:t>
      </w:r>
    </w:p>
    <w:p w14:paraId="1BA2A632"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2.2.1</w:t>
      </w:r>
      <w:r w:rsidRPr="00461F07">
        <w:rPr>
          <w:rFonts w:eastAsia="Times New Roman" w:cs="Times New Roman"/>
          <w:szCs w:val="20"/>
          <w:lang w:eastAsia="fr-FR"/>
        </w:rPr>
        <w:tab/>
      </w:r>
      <w:r w:rsidRPr="00461F07">
        <w:t>«</w:t>
      </w:r>
      <w:r w:rsidRPr="00461F07">
        <w:rPr>
          <w:rFonts w:eastAsia="Times New Roman" w:cs="Times New Roman"/>
          <w:i/>
          <w:szCs w:val="20"/>
          <w:lang w:eastAsia="fr-FR"/>
        </w:rPr>
        <w:t xml:space="preserve">Категория </w:t>
      </w:r>
      <w:r w:rsidRPr="00461F07">
        <w:rPr>
          <w:rFonts w:eastAsia="Times New Roman" w:cs="Times New Roman"/>
          <w:i/>
          <w:szCs w:val="20"/>
          <w:lang w:val="en-US" w:eastAsia="fr-FR"/>
        </w:rPr>
        <w:t>M</w:t>
      </w:r>
      <w:r w:rsidRPr="00461F07">
        <w:rPr>
          <w:rFonts w:eastAsia="Times New Roman" w:cs="Times New Roman"/>
          <w:i/>
          <w:szCs w:val="20"/>
          <w:vertAlign w:val="subscript"/>
          <w:lang w:eastAsia="fr-FR"/>
        </w:rPr>
        <w:t>1</w:t>
      </w:r>
      <w:r w:rsidRPr="00461F07">
        <w:t>»</w:t>
      </w:r>
      <w:r w:rsidRPr="00461F07">
        <w:rPr>
          <w:rFonts w:eastAsia="Times New Roman" w:cs="Times New Roman"/>
          <w:szCs w:val="20"/>
          <w:lang w:eastAsia="fr-FR"/>
        </w:rPr>
        <w:t>: транспортные средства, используемые для перевозки пассажиров и имеющие не более восьми сидячих мест, помимо сиденья водителя.</w:t>
      </w:r>
    </w:p>
    <w:p w14:paraId="49CE97D8" w14:textId="262B029D"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2.2.2</w:t>
      </w:r>
      <w:r w:rsidRPr="00461F07">
        <w:rPr>
          <w:rFonts w:eastAsia="Times New Roman" w:cs="Times New Roman"/>
          <w:szCs w:val="20"/>
          <w:lang w:eastAsia="fr-FR"/>
        </w:rPr>
        <w:tab/>
      </w:r>
      <w:r w:rsidRPr="00461F07">
        <w:t>«</w:t>
      </w:r>
      <w:r w:rsidRPr="00461F07">
        <w:rPr>
          <w:rFonts w:eastAsia="Times New Roman" w:cs="Times New Roman"/>
          <w:i/>
          <w:szCs w:val="20"/>
          <w:lang w:eastAsia="fr-FR"/>
        </w:rPr>
        <w:t xml:space="preserve">Категория </w:t>
      </w:r>
      <w:r w:rsidRPr="00461F07">
        <w:rPr>
          <w:rFonts w:eastAsia="Times New Roman" w:cs="Times New Roman"/>
          <w:i/>
          <w:szCs w:val="20"/>
          <w:lang w:val="en-US" w:eastAsia="fr-FR"/>
        </w:rPr>
        <w:t>M</w:t>
      </w:r>
      <w:r w:rsidRPr="00461F07">
        <w:rPr>
          <w:rFonts w:eastAsia="Times New Roman" w:cs="Times New Roman"/>
          <w:i/>
          <w:szCs w:val="20"/>
          <w:vertAlign w:val="subscript"/>
          <w:lang w:eastAsia="fr-FR"/>
        </w:rPr>
        <w:t>2</w:t>
      </w:r>
      <w:r w:rsidRPr="00461F07">
        <w:t>»</w:t>
      </w:r>
      <w:r w:rsidRPr="00461F07">
        <w:rPr>
          <w:rFonts w:eastAsia="Times New Roman" w:cs="Times New Roman"/>
          <w:szCs w:val="20"/>
          <w:lang w:eastAsia="fr-FR"/>
        </w:rPr>
        <w:t>: транспортные средства, используемые для перевозки пассажиров, имеющие более восьми сидячих мест, помимо сиденья водителя, и максимальная масса которых не превышает 5</w:t>
      </w:r>
      <w:r w:rsidR="00101170" w:rsidRPr="00461F07">
        <w:rPr>
          <w:rFonts w:eastAsia="Times New Roman" w:cs="Times New Roman"/>
          <w:szCs w:val="20"/>
          <w:lang w:eastAsia="fr-FR"/>
        </w:rPr>
        <w:t> </w:t>
      </w:r>
      <w:r w:rsidRPr="00461F07">
        <w:rPr>
          <w:rFonts w:eastAsia="Times New Roman" w:cs="Times New Roman"/>
          <w:szCs w:val="20"/>
          <w:lang w:eastAsia="fr-FR"/>
        </w:rPr>
        <w:t>000 кг.</w:t>
      </w:r>
    </w:p>
    <w:p w14:paraId="15A409FB" w14:textId="5B0FF7CE"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2.2.3</w:t>
      </w:r>
      <w:r w:rsidRPr="00461F07">
        <w:rPr>
          <w:rFonts w:eastAsia="Times New Roman" w:cs="Times New Roman"/>
          <w:szCs w:val="20"/>
          <w:lang w:eastAsia="fr-FR"/>
        </w:rPr>
        <w:tab/>
      </w:r>
      <w:r w:rsidRPr="00461F07">
        <w:t>«</w:t>
      </w:r>
      <w:r w:rsidRPr="00461F07">
        <w:rPr>
          <w:rFonts w:eastAsia="Times New Roman" w:cs="Times New Roman"/>
          <w:i/>
          <w:szCs w:val="20"/>
          <w:lang w:eastAsia="fr-FR"/>
        </w:rPr>
        <w:t xml:space="preserve">Категория </w:t>
      </w:r>
      <w:r w:rsidRPr="00461F07">
        <w:rPr>
          <w:rFonts w:eastAsia="Times New Roman" w:cs="Times New Roman"/>
          <w:i/>
          <w:szCs w:val="20"/>
          <w:lang w:val="en-US" w:eastAsia="fr-FR"/>
        </w:rPr>
        <w:t>M</w:t>
      </w:r>
      <w:r w:rsidRPr="00461F07">
        <w:rPr>
          <w:rFonts w:eastAsia="Times New Roman" w:cs="Times New Roman"/>
          <w:i/>
          <w:szCs w:val="20"/>
          <w:vertAlign w:val="subscript"/>
          <w:lang w:eastAsia="fr-FR"/>
        </w:rPr>
        <w:t>3</w:t>
      </w:r>
      <w:r w:rsidRPr="00461F07">
        <w:t>»</w:t>
      </w:r>
      <w:r w:rsidRPr="00461F07">
        <w:rPr>
          <w:rFonts w:eastAsia="Times New Roman" w:cs="Times New Roman"/>
          <w:szCs w:val="20"/>
          <w:lang w:eastAsia="fr-FR"/>
        </w:rPr>
        <w:t>: транспортные средства, используемые для перевозки пассажиров, имеющие более восьми сидячих мест, помимо сиденья водителя, и максимальная масса которых превышает 5</w:t>
      </w:r>
      <w:r w:rsidR="00101170" w:rsidRPr="00461F07">
        <w:rPr>
          <w:rFonts w:eastAsia="Times New Roman" w:cs="Times New Roman"/>
          <w:szCs w:val="20"/>
          <w:lang w:eastAsia="fr-FR"/>
        </w:rPr>
        <w:t> </w:t>
      </w:r>
      <w:r w:rsidRPr="00461F07">
        <w:rPr>
          <w:rFonts w:eastAsia="Times New Roman" w:cs="Times New Roman"/>
          <w:szCs w:val="20"/>
          <w:lang w:eastAsia="fr-FR"/>
        </w:rPr>
        <w:t>000 кг.</w:t>
      </w:r>
    </w:p>
    <w:p w14:paraId="511FAF82" w14:textId="1AAC5FD6"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2.2.4</w:t>
      </w:r>
      <w:r w:rsidRPr="00461F07">
        <w:rPr>
          <w:rFonts w:eastAsia="Times New Roman" w:cs="Times New Roman"/>
          <w:szCs w:val="20"/>
          <w:lang w:eastAsia="fr-FR"/>
        </w:rPr>
        <w:tab/>
        <w:t xml:space="preserve">Транспортные средства категорий </w:t>
      </w:r>
      <w:r w:rsidRPr="00461F07">
        <w:rPr>
          <w:rFonts w:eastAsia="Times New Roman" w:cs="Times New Roman"/>
          <w:szCs w:val="20"/>
          <w:lang w:val="en-US" w:eastAsia="fr-FR"/>
        </w:rPr>
        <w:t>M</w:t>
      </w:r>
      <w:r w:rsidRPr="00461F07">
        <w:rPr>
          <w:rFonts w:eastAsia="Times New Roman" w:cs="Times New Roman"/>
          <w:szCs w:val="20"/>
          <w:vertAlign w:val="subscript"/>
          <w:lang w:eastAsia="fr-FR"/>
        </w:rPr>
        <w:t>2</w:t>
      </w:r>
      <w:r w:rsidRPr="00461F07">
        <w:rPr>
          <w:rFonts w:eastAsia="Times New Roman" w:cs="Times New Roman"/>
          <w:szCs w:val="20"/>
          <w:lang w:eastAsia="fr-FR"/>
        </w:rPr>
        <w:t xml:space="preserve"> и </w:t>
      </w:r>
      <w:r w:rsidRPr="00461F07">
        <w:rPr>
          <w:rFonts w:eastAsia="Times New Roman" w:cs="Times New Roman"/>
          <w:szCs w:val="20"/>
          <w:lang w:val="en-US" w:eastAsia="fr-FR"/>
        </w:rPr>
        <w:t>M</w:t>
      </w:r>
      <w:r w:rsidRPr="00461F07">
        <w:rPr>
          <w:rFonts w:eastAsia="Times New Roman" w:cs="Times New Roman"/>
          <w:szCs w:val="20"/>
          <w:vertAlign w:val="subscript"/>
          <w:lang w:eastAsia="fr-FR"/>
        </w:rPr>
        <w:t>3</w:t>
      </w:r>
      <w:r w:rsidRPr="00461F07">
        <w:rPr>
          <w:rFonts w:eastAsia="Times New Roman" w:cs="Times New Roman"/>
          <w:szCs w:val="20"/>
          <w:lang w:eastAsia="fr-FR"/>
        </w:rPr>
        <w:t xml:space="preserve"> относятся к </w:t>
      </w:r>
      <w:r w:rsidR="00101170" w:rsidRPr="00461F07">
        <w:rPr>
          <w:rFonts w:eastAsia="Times New Roman" w:cs="Times New Roman"/>
          <w:szCs w:val="20"/>
          <w:lang w:eastAsia="fr-FR"/>
        </w:rPr>
        <w:t>ниже</w:t>
      </w:r>
      <w:r w:rsidRPr="00461F07">
        <w:rPr>
          <w:rFonts w:eastAsia="Times New Roman" w:cs="Times New Roman"/>
          <w:szCs w:val="20"/>
          <w:lang w:eastAsia="fr-FR"/>
        </w:rPr>
        <w:t>следующим классам</w:t>
      </w:r>
      <w:r w:rsidR="00101170" w:rsidRPr="00461F07">
        <w:rPr>
          <w:rFonts w:eastAsia="Times New Roman" w:cs="Times New Roman"/>
          <w:szCs w:val="20"/>
          <w:lang w:eastAsia="fr-FR"/>
        </w:rPr>
        <w:t>.</w:t>
      </w:r>
    </w:p>
    <w:p w14:paraId="479CF973"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2.2.4.1</w:t>
      </w:r>
      <w:r w:rsidRPr="00461F07">
        <w:rPr>
          <w:rFonts w:eastAsia="Times New Roman" w:cs="Times New Roman"/>
          <w:szCs w:val="20"/>
          <w:lang w:eastAsia="fr-FR"/>
        </w:rPr>
        <w:tab/>
        <w:t>Транспортные средства вместимостью более 22 пассажиров, помимо водителя, подразделяются на три класса:</w:t>
      </w:r>
    </w:p>
    <w:p w14:paraId="6C1A87D7"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lastRenderedPageBreak/>
        <w:t>2.2.4.1.1</w:t>
      </w:r>
      <w:r w:rsidRPr="00461F07">
        <w:rPr>
          <w:rFonts w:eastAsia="Times New Roman" w:cs="Times New Roman"/>
          <w:szCs w:val="20"/>
          <w:lang w:eastAsia="fr-FR"/>
        </w:rPr>
        <w:tab/>
      </w:r>
      <w:r w:rsidRPr="00461F07">
        <w:t>«</w:t>
      </w:r>
      <w:r w:rsidRPr="00461F07">
        <w:rPr>
          <w:rFonts w:eastAsia="Times New Roman" w:cs="Times New Roman"/>
          <w:i/>
          <w:szCs w:val="20"/>
          <w:lang w:eastAsia="fr-FR"/>
        </w:rPr>
        <w:t>класс</w:t>
      </w:r>
      <w:r w:rsidRPr="00461F07">
        <w:rPr>
          <w:rFonts w:eastAsia="Times New Roman" w:cs="Times New Roman"/>
          <w:i/>
          <w:szCs w:val="20"/>
          <w:lang w:val="en-US" w:eastAsia="fr-FR"/>
        </w:rPr>
        <w:t> I</w:t>
      </w:r>
      <w:r w:rsidRPr="00461F07">
        <w:t>»</w:t>
      </w:r>
      <w:r w:rsidRPr="00461F07">
        <w:rPr>
          <w:rFonts w:eastAsia="Times New Roman" w:cs="Times New Roman"/>
          <w:szCs w:val="20"/>
          <w:lang w:eastAsia="fr-FR"/>
        </w:rPr>
        <w:t>: транспортные средства, конструкция которых предусматривает места для стоящих пассажиров и позволяет им беспрепятственно перемещаться;</w:t>
      </w:r>
    </w:p>
    <w:p w14:paraId="50DA45DB"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2.2.4.1.2</w:t>
      </w:r>
      <w:r w:rsidRPr="00461F07">
        <w:rPr>
          <w:rFonts w:eastAsia="Times New Roman" w:cs="Times New Roman"/>
          <w:szCs w:val="20"/>
          <w:lang w:eastAsia="fr-FR"/>
        </w:rPr>
        <w:tab/>
      </w:r>
      <w:r w:rsidRPr="00461F07">
        <w:t>«</w:t>
      </w:r>
      <w:r w:rsidRPr="00461F07">
        <w:rPr>
          <w:rFonts w:eastAsia="Times New Roman" w:cs="Times New Roman"/>
          <w:i/>
          <w:szCs w:val="20"/>
          <w:lang w:eastAsia="fr-FR"/>
        </w:rPr>
        <w:t>класс</w:t>
      </w:r>
      <w:r w:rsidRPr="00461F07">
        <w:rPr>
          <w:rFonts w:eastAsia="Times New Roman" w:cs="Times New Roman"/>
          <w:i/>
          <w:szCs w:val="20"/>
          <w:lang w:val="en-US" w:eastAsia="fr-FR"/>
        </w:rPr>
        <w:t> II</w:t>
      </w:r>
      <w:r w:rsidRPr="00461F07">
        <w:t>»</w:t>
      </w:r>
      <w:r w:rsidRPr="00461F07">
        <w:rPr>
          <w:rFonts w:eastAsia="Times New Roman" w:cs="Times New Roman"/>
          <w:szCs w:val="20"/>
          <w:lang w:eastAsia="fr-FR"/>
        </w:rPr>
        <w:t>: транспортные средства, конструкция которых главным образом предназначена для перевозки сидящих пассажиров и допускает перевозку стоящих пассажиров в проходе между рядами и/или на площадке для стоящих пассажиров, не превышающей площадь, предусмотренную для двух двойных сидений;</w:t>
      </w:r>
    </w:p>
    <w:p w14:paraId="60B6BB0C"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2.2.4.1.3</w:t>
      </w:r>
      <w:r w:rsidRPr="00461F07">
        <w:rPr>
          <w:rFonts w:eastAsia="Times New Roman" w:cs="Times New Roman"/>
          <w:szCs w:val="20"/>
          <w:lang w:eastAsia="fr-FR"/>
        </w:rPr>
        <w:tab/>
      </w:r>
      <w:r w:rsidRPr="00461F07">
        <w:t>«</w:t>
      </w:r>
      <w:r w:rsidRPr="00461F07">
        <w:rPr>
          <w:rFonts w:eastAsia="Times New Roman" w:cs="Times New Roman"/>
          <w:i/>
          <w:szCs w:val="20"/>
          <w:lang w:eastAsia="fr-FR"/>
        </w:rPr>
        <w:t>класс</w:t>
      </w:r>
      <w:r w:rsidRPr="00461F07">
        <w:rPr>
          <w:rFonts w:eastAsia="Times New Roman" w:cs="Times New Roman"/>
          <w:i/>
          <w:szCs w:val="20"/>
          <w:lang w:val="en-US" w:eastAsia="fr-FR"/>
        </w:rPr>
        <w:t> III</w:t>
      </w:r>
      <w:r w:rsidRPr="00461F07">
        <w:t>»</w:t>
      </w:r>
      <w:r w:rsidRPr="00461F07">
        <w:rPr>
          <w:rFonts w:eastAsia="Times New Roman" w:cs="Times New Roman"/>
          <w:szCs w:val="20"/>
          <w:lang w:eastAsia="fr-FR"/>
        </w:rPr>
        <w:t>: транспортные средства, конструкция которых предназначена исключительно для перевозки сидящих пассажиров.</w:t>
      </w:r>
    </w:p>
    <w:p w14:paraId="5D32A90E"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2.2.4.1.4</w:t>
      </w:r>
      <w:r w:rsidRPr="00461F07">
        <w:rPr>
          <w:rFonts w:eastAsia="Times New Roman" w:cs="Times New Roman"/>
          <w:szCs w:val="20"/>
          <w:lang w:eastAsia="fr-FR"/>
        </w:rPr>
        <w:tab/>
        <w:t>Транспортное средство может рассматриваться как принадлежащее более чем к одному классу. В таком случае оно может быть официально утверждено для каждого класса, которому оно соответствует.</w:t>
      </w:r>
    </w:p>
    <w:p w14:paraId="7B8C54ED"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2.2.4.2</w:t>
      </w:r>
      <w:r w:rsidRPr="00461F07">
        <w:rPr>
          <w:rFonts w:eastAsia="Times New Roman" w:cs="Times New Roman"/>
          <w:szCs w:val="20"/>
          <w:lang w:eastAsia="fr-FR"/>
        </w:rPr>
        <w:tab/>
        <w:t>Транспортные средства вместимостью не более 22 пассажиров, помимо водителя, подразделяются на два класса:</w:t>
      </w:r>
    </w:p>
    <w:p w14:paraId="51A2F5F1"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2.2.4.2.1</w:t>
      </w:r>
      <w:r w:rsidRPr="00461F07">
        <w:rPr>
          <w:rFonts w:eastAsia="Times New Roman" w:cs="Times New Roman"/>
          <w:szCs w:val="20"/>
          <w:lang w:eastAsia="fr-FR"/>
        </w:rPr>
        <w:tab/>
      </w:r>
      <w:r w:rsidRPr="00461F07">
        <w:t>«</w:t>
      </w:r>
      <w:r w:rsidRPr="00461F07">
        <w:rPr>
          <w:rFonts w:eastAsia="Times New Roman" w:cs="Times New Roman"/>
          <w:i/>
          <w:szCs w:val="20"/>
          <w:lang w:eastAsia="fr-FR"/>
        </w:rPr>
        <w:t xml:space="preserve">класс </w:t>
      </w:r>
      <w:r w:rsidRPr="00461F07">
        <w:rPr>
          <w:rFonts w:eastAsia="Times New Roman" w:cs="Times New Roman"/>
          <w:i/>
          <w:szCs w:val="20"/>
          <w:lang w:val="en-US" w:eastAsia="fr-FR"/>
        </w:rPr>
        <w:t>A</w:t>
      </w:r>
      <w:r w:rsidRPr="00461F07">
        <w:t>»</w:t>
      </w:r>
      <w:r w:rsidRPr="00461F07">
        <w:rPr>
          <w:rFonts w:eastAsia="Times New Roman" w:cs="Times New Roman"/>
          <w:szCs w:val="20"/>
          <w:lang w:eastAsia="fr-FR"/>
        </w:rPr>
        <w:t>: транспортные средства, предназначенные для перевозки стоящих пассажиров; транспортное средство этого класса оборудовано сиденьями и должно иметь площадку для размещения стоящих пассажиров;</w:t>
      </w:r>
    </w:p>
    <w:p w14:paraId="73C2037A"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2.2.4.2.2</w:t>
      </w:r>
      <w:r w:rsidRPr="00461F07">
        <w:rPr>
          <w:rFonts w:eastAsia="Times New Roman" w:cs="Times New Roman"/>
          <w:szCs w:val="20"/>
          <w:lang w:eastAsia="fr-FR"/>
        </w:rPr>
        <w:tab/>
      </w:r>
      <w:r w:rsidRPr="00461F07">
        <w:t>«</w:t>
      </w:r>
      <w:r w:rsidRPr="00461F07">
        <w:rPr>
          <w:rFonts w:eastAsia="Times New Roman" w:cs="Times New Roman"/>
          <w:i/>
          <w:szCs w:val="20"/>
          <w:lang w:eastAsia="fr-FR"/>
        </w:rPr>
        <w:t>класс В</w:t>
      </w:r>
      <w:r w:rsidRPr="00461F07">
        <w:t>»</w:t>
      </w:r>
      <w:r w:rsidRPr="00461F07">
        <w:rPr>
          <w:rFonts w:eastAsia="Times New Roman" w:cs="Times New Roman"/>
          <w:szCs w:val="20"/>
          <w:lang w:eastAsia="fr-FR"/>
        </w:rPr>
        <w:t>: транспортные средства, не предназначенные для перевозки стоящих пассажиров; транспортное средство этого класса не имеет площадки для размещения стоящих пассажиров.</w:t>
      </w:r>
    </w:p>
    <w:p w14:paraId="750C52DB" w14:textId="77777777" w:rsidR="00903087" w:rsidRPr="00461F07" w:rsidRDefault="00903087" w:rsidP="005D23F6">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2.2.5</w:t>
      </w:r>
      <w:r w:rsidRPr="00461F07">
        <w:rPr>
          <w:rFonts w:eastAsia="Times New Roman" w:cs="Times New Roman"/>
          <w:szCs w:val="20"/>
          <w:lang w:eastAsia="fr-FR"/>
        </w:rPr>
        <w:tab/>
        <w:t>Примечания</w:t>
      </w:r>
    </w:p>
    <w:p w14:paraId="74D39F5B" w14:textId="1E4D1802"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2.2.5.1</w:t>
      </w:r>
      <w:r w:rsidRPr="00461F07">
        <w:rPr>
          <w:rFonts w:eastAsia="Times New Roman" w:cs="Times New Roman"/>
          <w:szCs w:val="20"/>
          <w:lang w:eastAsia="fr-FR"/>
        </w:rPr>
        <w:tab/>
      </w:r>
      <w:r w:rsidRPr="00461F07">
        <w:t>«</w:t>
      </w:r>
      <w:r w:rsidRPr="00461F07">
        <w:rPr>
          <w:rFonts w:eastAsia="Times New Roman" w:cs="Times New Roman"/>
          <w:i/>
          <w:szCs w:val="20"/>
          <w:lang w:eastAsia="fr-FR"/>
        </w:rPr>
        <w:t>Сочлененный городской или междугородный автобус</w:t>
      </w:r>
      <w:r w:rsidRPr="00461F07">
        <w:t>»</w:t>
      </w:r>
      <w:r w:rsidRPr="00461F07">
        <w:rPr>
          <w:rFonts w:eastAsia="Times New Roman" w:cs="Times New Roman"/>
          <w:szCs w:val="20"/>
          <w:lang w:eastAsia="fr-FR"/>
        </w:rPr>
        <w:t xml:space="preserve"> представляет собой транспортное средство, состоящее из двух или более жестких секций, шарнирно соединенных между собой; пассажирские салоны каждой секции соединены между собой таким образом, чтобы пассажиры могли свободно перемещаться между ними; жесткие секции соединены между собой таким образом, чтобы их можно было разъединить </w:t>
      </w:r>
      <w:r w:rsidR="0045790D" w:rsidRPr="00461F07">
        <w:rPr>
          <w:rFonts w:eastAsia="Times New Roman" w:cs="Times New Roman"/>
          <w:szCs w:val="20"/>
          <w:lang w:eastAsia="fr-FR"/>
        </w:rPr>
        <w:t>лишь</w:t>
      </w:r>
      <w:r w:rsidRPr="00461F07">
        <w:rPr>
          <w:rFonts w:eastAsia="Times New Roman" w:cs="Times New Roman"/>
          <w:szCs w:val="20"/>
          <w:lang w:eastAsia="fr-FR"/>
        </w:rPr>
        <w:t xml:space="preserve"> с помощью приспособлений, обычно имеющихся только в мастерской.</w:t>
      </w:r>
    </w:p>
    <w:p w14:paraId="75955360"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2.2.5.2</w:t>
      </w:r>
      <w:r w:rsidRPr="00461F07">
        <w:rPr>
          <w:rFonts w:eastAsia="Times New Roman" w:cs="Times New Roman"/>
          <w:szCs w:val="20"/>
          <w:lang w:eastAsia="fr-FR"/>
        </w:rPr>
        <w:tab/>
        <w:t>Сочлененные городские или междугородные автобусы, состоящие из двух или более неразделяемых, но шарнирно сочлененных элементов, рассматривают как одно транспортное средство.</w:t>
      </w:r>
    </w:p>
    <w:p w14:paraId="7CAC8AAC"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2.2.5.3</w:t>
      </w:r>
      <w:r w:rsidRPr="00461F07">
        <w:rPr>
          <w:rFonts w:eastAsia="Times New Roman" w:cs="Times New Roman"/>
          <w:szCs w:val="20"/>
          <w:lang w:eastAsia="fr-FR"/>
        </w:rPr>
        <w:tab/>
        <w:t>В случае буксирующего транспортного средства, предназначенного для сцепления с полуприцепом (тягача для полуприцепа), в качестве массы, которую следует принимать в расчет при классификации этого транспортного средства, используют массу снаряженного транспортного средства-тягача с учетом массы, соответствующей максимальной статической вертикальной нагрузке, передаваемой на тягач полуприцепом, а также, если это применимо, максимальной массы груза, размещенного на тягаче.</w:t>
      </w:r>
    </w:p>
    <w:p w14:paraId="0250F1FB"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2.2.5.4</w:t>
      </w:r>
      <w:r w:rsidRPr="00461F07">
        <w:rPr>
          <w:rFonts w:eastAsia="Times New Roman" w:cs="Times New Roman"/>
          <w:szCs w:val="20"/>
          <w:lang w:eastAsia="fr-FR"/>
        </w:rPr>
        <w:tab/>
      </w:r>
      <w:r w:rsidRPr="00461F07">
        <w:t>«</w:t>
      </w:r>
      <w:r w:rsidRPr="00461F07">
        <w:rPr>
          <w:rFonts w:eastAsia="Times New Roman" w:cs="Times New Roman"/>
          <w:i/>
          <w:szCs w:val="20"/>
          <w:lang w:eastAsia="fr-FR"/>
        </w:rPr>
        <w:t>Масса снаряженного транспортного средства</w:t>
      </w:r>
      <w:r w:rsidRPr="00461F07">
        <w:t>»</w:t>
      </w:r>
      <w:r w:rsidRPr="00461F07">
        <w:rPr>
          <w:rFonts w:eastAsia="Times New Roman" w:cs="Times New Roman"/>
          <w:szCs w:val="20"/>
          <w:lang w:eastAsia="fr-FR"/>
        </w:rPr>
        <w:t xml:space="preserve"> означает массу порожнего транспортного средства с кузовом и сцепным устройством в случае буксирующего транспортного средства либо массу шасси с кабиной, если изготовитель не устанавливает кузов, и/или сцепным устройством, включая массу охлаждающей жидкости, масел, 90</w:t>
      </w:r>
      <w:r w:rsidR="005D23F6" w:rsidRPr="00461F07">
        <w:rPr>
          <w:rFonts w:eastAsia="Times New Roman" w:cs="Times New Roman"/>
          <w:szCs w:val="20"/>
          <w:lang w:eastAsia="fr-FR"/>
        </w:rPr>
        <w:t> %</w:t>
      </w:r>
      <w:r w:rsidRPr="00461F07">
        <w:rPr>
          <w:rFonts w:eastAsia="Times New Roman" w:cs="Times New Roman"/>
          <w:szCs w:val="20"/>
          <w:lang w:val="en-US" w:eastAsia="fr-FR"/>
        </w:rPr>
        <w:t> </w:t>
      </w:r>
      <w:r w:rsidRPr="00461F07">
        <w:rPr>
          <w:rFonts w:eastAsia="Times New Roman" w:cs="Times New Roman"/>
          <w:szCs w:val="20"/>
          <w:lang w:eastAsia="fr-FR"/>
        </w:rPr>
        <w:t>топлива, 100</w:t>
      </w:r>
      <w:r w:rsidR="005D23F6" w:rsidRPr="00461F07">
        <w:rPr>
          <w:rFonts w:eastAsia="Times New Roman" w:cs="Times New Roman"/>
          <w:szCs w:val="20"/>
          <w:lang w:eastAsia="fr-FR"/>
        </w:rPr>
        <w:t> %</w:t>
      </w:r>
      <w:r w:rsidRPr="00461F07">
        <w:rPr>
          <w:rFonts w:eastAsia="Times New Roman" w:cs="Times New Roman"/>
          <w:szCs w:val="20"/>
          <w:lang w:eastAsia="fr-FR"/>
        </w:rPr>
        <w:t xml:space="preserve"> других жидкостей, за исключением отработавшей воды, инструментов, запасного колеса, водителя (75</w:t>
      </w:r>
      <w:r w:rsidRPr="00461F07">
        <w:rPr>
          <w:rFonts w:eastAsia="Times New Roman" w:cs="Times New Roman"/>
          <w:szCs w:val="20"/>
          <w:lang w:val="en-US" w:eastAsia="fr-FR"/>
        </w:rPr>
        <w:t> </w:t>
      </w:r>
      <w:r w:rsidRPr="00461F07">
        <w:rPr>
          <w:rFonts w:eastAsia="Times New Roman" w:cs="Times New Roman"/>
          <w:szCs w:val="20"/>
          <w:lang w:eastAsia="fr-FR"/>
        </w:rPr>
        <w:t>кг) и — для городских и междугородных автобусов — члена экипажа (75</w:t>
      </w:r>
      <w:r w:rsidRPr="00461F07">
        <w:rPr>
          <w:rFonts w:eastAsia="Times New Roman" w:cs="Times New Roman"/>
          <w:szCs w:val="20"/>
          <w:lang w:val="en-US" w:eastAsia="fr-FR"/>
        </w:rPr>
        <w:t> </w:t>
      </w:r>
      <w:r w:rsidRPr="00461F07">
        <w:rPr>
          <w:rFonts w:eastAsia="Times New Roman" w:cs="Times New Roman"/>
          <w:szCs w:val="20"/>
          <w:lang w:eastAsia="fr-FR"/>
        </w:rPr>
        <w:t>кг), если в транспортном средстве для него предусмотрено сиденье.</w:t>
      </w:r>
    </w:p>
    <w:p w14:paraId="765FE9A5" w14:textId="77777777" w:rsidR="00903087" w:rsidRPr="00461F07" w:rsidRDefault="00903087" w:rsidP="007643E7">
      <w:pPr>
        <w:keepNext/>
        <w:keepLines/>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lastRenderedPageBreak/>
        <w:t>2.3</w:t>
      </w:r>
      <w:r w:rsidRPr="00461F07">
        <w:rPr>
          <w:rFonts w:eastAsia="Times New Roman" w:cs="Times New Roman"/>
          <w:szCs w:val="20"/>
          <w:lang w:eastAsia="fr-FR"/>
        </w:rPr>
        <w:tab/>
        <w:t xml:space="preserve">Категория </w:t>
      </w:r>
      <w:r w:rsidRPr="00461F07">
        <w:rPr>
          <w:rFonts w:eastAsia="Times New Roman" w:cs="Times New Roman"/>
          <w:szCs w:val="20"/>
          <w:lang w:val="en-US" w:eastAsia="fr-FR"/>
        </w:rPr>
        <w:t>N</w:t>
      </w:r>
      <w:r w:rsidRPr="00461F07">
        <w:rPr>
          <w:rFonts w:eastAsia="Times New Roman" w:cs="Times New Roman"/>
          <w:szCs w:val="20"/>
          <w:lang w:eastAsia="fr-FR"/>
        </w:rPr>
        <w:t xml:space="preserve"> — Механические транспортные средства, имеющие не менее четырех колес и используемые для перевозки грузов</w:t>
      </w:r>
    </w:p>
    <w:p w14:paraId="58935960" w14:textId="08338EA6" w:rsidR="00903087" w:rsidRPr="00461F07" w:rsidRDefault="00903087" w:rsidP="007643E7">
      <w:pPr>
        <w:keepNext/>
        <w:keepLines/>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2.3.1</w:t>
      </w:r>
      <w:r w:rsidRPr="00461F07">
        <w:rPr>
          <w:rFonts w:eastAsia="Times New Roman" w:cs="Times New Roman"/>
          <w:szCs w:val="20"/>
          <w:lang w:eastAsia="fr-FR"/>
        </w:rPr>
        <w:tab/>
      </w:r>
      <w:r w:rsidRPr="00461F07">
        <w:t>«</w:t>
      </w:r>
      <w:r w:rsidRPr="00461F07">
        <w:rPr>
          <w:rFonts w:eastAsia="Times New Roman" w:cs="Times New Roman"/>
          <w:i/>
          <w:szCs w:val="20"/>
          <w:lang w:eastAsia="fr-FR"/>
        </w:rPr>
        <w:t xml:space="preserve">Категория </w:t>
      </w:r>
      <w:r w:rsidRPr="00461F07">
        <w:rPr>
          <w:rFonts w:eastAsia="Times New Roman" w:cs="Times New Roman"/>
          <w:i/>
          <w:szCs w:val="20"/>
          <w:lang w:val="en-US" w:eastAsia="fr-FR"/>
        </w:rPr>
        <w:t>N</w:t>
      </w:r>
      <w:r w:rsidRPr="00461F07">
        <w:rPr>
          <w:rFonts w:eastAsia="Times New Roman" w:cs="Times New Roman"/>
          <w:i/>
          <w:szCs w:val="20"/>
          <w:vertAlign w:val="subscript"/>
          <w:lang w:eastAsia="fr-FR"/>
        </w:rPr>
        <w:t>1</w:t>
      </w:r>
      <w:r w:rsidRPr="00461F07">
        <w:t>»</w:t>
      </w:r>
      <w:r w:rsidRPr="00461F07">
        <w:rPr>
          <w:rFonts w:eastAsia="Times New Roman" w:cs="Times New Roman"/>
          <w:szCs w:val="20"/>
          <w:lang w:eastAsia="fr-FR"/>
        </w:rPr>
        <w:t xml:space="preserve">: транспортные средства, используемые для перевозки грузов и имеющие максимальную массу не более </w:t>
      </w:r>
      <w:r w:rsidR="0045790D" w:rsidRPr="00461F07">
        <w:t>3 500 кг</w:t>
      </w:r>
      <w:r w:rsidRPr="00461F07">
        <w:rPr>
          <w:rFonts w:eastAsia="Times New Roman" w:cs="Times New Roman"/>
          <w:szCs w:val="20"/>
          <w:lang w:eastAsia="fr-FR"/>
        </w:rPr>
        <w:t>.</w:t>
      </w:r>
    </w:p>
    <w:p w14:paraId="27D8A127" w14:textId="4B009F71"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2.3.2</w:t>
      </w:r>
      <w:r w:rsidRPr="00461F07">
        <w:rPr>
          <w:rFonts w:eastAsia="Times New Roman" w:cs="Times New Roman"/>
          <w:szCs w:val="20"/>
          <w:lang w:eastAsia="fr-FR"/>
        </w:rPr>
        <w:tab/>
      </w:r>
      <w:r w:rsidRPr="00461F07">
        <w:t>«</w:t>
      </w:r>
      <w:r w:rsidRPr="00461F07">
        <w:rPr>
          <w:rFonts w:eastAsia="Times New Roman" w:cs="Times New Roman"/>
          <w:i/>
          <w:szCs w:val="20"/>
          <w:lang w:eastAsia="fr-FR"/>
        </w:rPr>
        <w:t xml:space="preserve">Категория </w:t>
      </w:r>
      <w:r w:rsidRPr="00461F07">
        <w:rPr>
          <w:rFonts w:eastAsia="Times New Roman" w:cs="Times New Roman"/>
          <w:i/>
          <w:szCs w:val="20"/>
          <w:lang w:val="en-US" w:eastAsia="fr-FR"/>
        </w:rPr>
        <w:t>N</w:t>
      </w:r>
      <w:r w:rsidRPr="00461F07">
        <w:rPr>
          <w:rFonts w:eastAsia="Times New Roman" w:cs="Times New Roman"/>
          <w:i/>
          <w:szCs w:val="20"/>
          <w:vertAlign w:val="subscript"/>
          <w:lang w:eastAsia="fr-FR"/>
        </w:rPr>
        <w:t>2</w:t>
      </w:r>
      <w:r w:rsidRPr="00461F07">
        <w:t>»</w:t>
      </w:r>
      <w:r w:rsidRPr="00461F07">
        <w:rPr>
          <w:rFonts w:eastAsia="Times New Roman" w:cs="Times New Roman"/>
          <w:szCs w:val="20"/>
          <w:lang w:eastAsia="fr-FR"/>
        </w:rPr>
        <w:t xml:space="preserve">: транспортные средства, используемые для перевозки грузов и имеющие максимальную массу свыше </w:t>
      </w:r>
      <w:r w:rsidR="0045790D" w:rsidRPr="00461F07">
        <w:t>3 500 кг</w:t>
      </w:r>
      <w:r w:rsidRPr="00461F07">
        <w:rPr>
          <w:rFonts w:eastAsia="Times New Roman" w:cs="Times New Roman"/>
          <w:szCs w:val="20"/>
          <w:lang w:eastAsia="fr-FR"/>
        </w:rPr>
        <w:t xml:space="preserve">, но не более </w:t>
      </w:r>
      <w:r w:rsidR="0045790D" w:rsidRPr="00461F07">
        <w:t>12 000 кг</w:t>
      </w:r>
      <w:r w:rsidRPr="00461F07">
        <w:rPr>
          <w:rFonts w:eastAsia="Times New Roman" w:cs="Times New Roman"/>
          <w:szCs w:val="20"/>
          <w:lang w:eastAsia="fr-FR"/>
        </w:rPr>
        <w:t>.</w:t>
      </w:r>
    </w:p>
    <w:p w14:paraId="3CAB1083" w14:textId="44FC6259"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2.3.3</w:t>
      </w:r>
      <w:r w:rsidRPr="00461F07">
        <w:rPr>
          <w:rFonts w:eastAsia="Times New Roman" w:cs="Times New Roman"/>
          <w:szCs w:val="20"/>
          <w:lang w:eastAsia="fr-FR"/>
        </w:rPr>
        <w:tab/>
      </w:r>
      <w:r w:rsidRPr="00461F07">
        <w:t>«</w:t>
      </w:r>
      <w:r w:rsidRPr="00461F07">
        <w:rPr>
          <w:rFonts w:eastAsia="Times New Roman" w:cs="Times New Roman"/>
          <w:i/>
          <w:szCs w:val="20"/>
          <w:lang w:eastAsia="fr-FR"/>
        </w:rPr>
        <w:t xml:space="preserve">Категория </w:t>
      </w:r>
      <w:r w:rsidRPr="00461F07">
        <w:rPr>
          <w:rFonts w:eastAsia="Times New Roman" w:cs="Times New Roman"/>
          <w:i/>
          <w:szCs w:val="20"/>
          <w:lang w:val="en-US" w:eastAsia="fr-FR"/>
        </w:rPr>
        <w:t>N</w:t>
      </w:r>
      <w:r w:rsidRPr="00461F07">
        <w:rPr>
          <w:rFonts w:eastAsia="Times New Roman" w:cs="Times New Roman"/>
          <w:i/>
          <w:szCs w:val="20"/>
          <w:vertAlign w:val="subscript"/>
          <w:lang w:eastAsia="fr-FR"/>
        </w:rPr>
        <w:t>3</w:t>
      </w:r>
      <w:r w:rsidRPr="00461F07">
        <w:t>»</w:t>
      </w:r>
      <w:r w:rsidRPr="00461F07">
        <w:rPr>
          <w:rFonts w:eastAsia="Times New Roman" w:cs="Times New Roman"/>
          <w:szCs w:val="20"/>
          <w:lang w:eastAsia="fr-FR"/>
        </w:rPr>
        <w:t xml:space="preserve">: транспортные средства, используемые для перевозки грузов и имеющие максимальную массу более </w:t>
      </w:r>
      <w:r w:rsidR="0045790D" w:rsidRPr="00461F07">
        <w:t>12 000 кг</w:t>
      </w:r>
      <w:r w:rsidRPr="00461F07">
        <w:rPr>
          <w:rFonts w:eastAsia="Times New Roman" w:cs="Times New Roman"/>
          <w:szCs w:val="20"/>
          <w:lang w:eastAsia="fr-FR"/>
        </w:rPr>
        <w:t>.</w:t>
      </w:r>
    </w:p>
    <w:p w14:paraId="09A5460A"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2.3.4</w:t>
      </w:r>
      <w:r w:rsidRPr="00461F07">
        <w:rPr>
          <w:rFonts w:eastAsia="Times New Roman" w:cs="Times New Roman"/>
          <w:szCs w:val="20"/>
          <w:lang w:eastAsia="fr-FR"/>
        </w:rPr>
        <w:tab/>
        <w:t>Примечания</w:t>
      </w:r>
    </w:p>
    <w:p w14:paraId="247C95F2"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2.3.4.1</w:t>
      </w:r>
      <w:r w:rsidRPr="00461F07">
        <w:rPr>
          <w:rFonts w:eastAsia="Times New Roman" w:cs="Times New Roman"/>
          <w:szCs w:val="20"/>
          <w:lang w:eastAsia="fr-FR"/>
        </w:rPr>
        <w:tab/>
        <w:t>В случае буксирующего транспортного средства, предназначенного для сцепления с полуприцепом (тягача для полуприцепа), в качестве массы, которую следует принимать в расчет при классификации этого транспортного средства, используют массу снаряженного транспортного средства-тягача с учетом массы, соответствующей максимальной статической вертикальной нагрузке, передаваемой на тягач полуприцепом, а также, если это применимо, максимальной массы груза, размещенного на тягаче.</w:t>
      </w:r>
    </w:p>
    <w:p w14:paraId="5A91341D"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2.3.4.2</w:t>
      </w:r>
      <w:r w:rsidRPr="00461F07">
        <w:rPr>
          <w:rFonts w:eastAsia="Times New Roman" w:cs="Times New Roman"/>
          <w:szCs w:val="20"/>
          <w:lang w:eastAsia="fr-FR"/>
        </w:rPr>
        <w:tab/>
        <w:t>Оборудование и установки, находящиеся на ряде транспортных средств специального назначения (автокранах, передвижных ремонтных мастерских, рекламных транспортных средствах и т. д.), приравнивают к грузам.</w:t>
      </w:r>
    </w:p>
    <w:p w14:paraId="0F891627" w14:textId="77777777" w:rsidR="00903087" w:rsidRPr="00461F07" w:rsidRDefault="00903087" w:rsidP="005D23F6">
      <w:pPr>
        <w:keepNext/>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2.4</w:t>
      </w:r>
      <w:r w:rsidRPr="00461F07">
        <w:rPr>
          <w:rFonts w:eastAsia="Times New Roman" w:cs="Times New Roman"/>
          <w:szCs w:val="20"/>
          <w:lang w:eastAsia="fr-FR"/>
        </w:rPr>
        <w:tab/>
        <w:t xml:space="preserve">Категория </w:t>
      </w:r>
      <w:r w:rsidRPr="00461F07">
        <w:rPr>
          <w:rFonts w:eastAsia="Times New Roman" w:cs="Times New Roman"/>
          <w:szCs w:val="20"/>
          <w:lang w:val="en-US" w:eastAsia="fr-FR"/>
        </w:rPr>
        <w:t>O</w:t>
      </w:r>
      <w:r w:rsidRPr="00461F07">
        <w:rPr>
          <w:rFonts w:eastAsia="Times New Roman" w:cs="Times New Roman"/>
          <w:szCs w:val="20"/>
          <w:lang w:eastAsia="fr-FR"/>
        </w:rPr>
        <w:t xml:space="preserve"> — Прицепы (включая полуприцепы)</w:t>
      </w:r>
    </w:p>
    <w:p w14:paraId="192392F0"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2.4.1</w:t>
      </w:r>
      <w:r w:rsidRPr="00461F07">
        <w:rPr>
          <w:rFonts w:eastAsia="Times New Roman" w:cs="Times New Roman"/>
          <w:szCs w:val="20"/>
          <w:lang w:eastAsia="fr-FR"/>
        </w:rPr>
        <w:tab/>
      </w:r>
      <w:r w:rsidRPr="00461F07">
        <w:t>«</w:t>
      </w:r>
      <w:r w:rsidRPr="00461F07">
        <w:rPr>
          <w:rFonts w:eastAsia="Times New Roman" w:cs="Times New Roman"/>
          <w:i/>
          <w:szCs w:val="20"/>
          <w:lang w:eastAsia="fr-FR"/>
        </w:rPr>
        <w:t xml:space="preserve">Категория </w:t>
      </w:r>
      <w:r w:rsidRPr="00461F07">
        <w:rPr>
          <w:rFonts w:eastAsia="Times New Roman" w:cs="Times New Roman"/>
          <w:i/>
          <w:szCs w:val="20"/>
          <w:lang w:val="en-US" w:eastAsia="fr-FR"/>
        </w:rPr>
        <w:t>O</w:t>
      </w:r>
      <w:r w:rsidRPr="00461F07">
        <w:rPr>
          <w:rFonts w:eastAsia="Times New Roman" w:cs="Times New Roman"/>
          <w:i/>
          <w:szCs w:val="20"/>
          <w:vertAlign w:val="subscript"/>
          <w:lang w:eastAsia="fr-FR"/>
        </w:rPr>
        <w:t>1</w:t>
      </w:r>
      <w:r w:rsidRPr="00461F07">
        <w:t>»</w:t>
      </w:r>
      <w:r w:rsidRPr="00461F07">
        <w:rPr>
          <w:rFonts w:eastAsia="Times New Roman" w:cs="Times New Roman"/>
          <w:szCs w:val="20"/>
          <w:lang w:eastAsia="fr-FR"/>
        </w:rPr>
        <w:t>: прицепы с максимальной массой не более 750 кг.</w:t>
      </w:r>
    </w:p>
    <w:p w14:paraId="04C8C095" w14:textId="62913FC8"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2.4.2</w:t>
      </w:r>
      <w:r w:rsidRPr="00461F07">
        <w:rPr>
          <w:rFonts w:eastAsia="Times New Roman" w:cs="Times New Roman"/>
          <w:szCs w:val="20"/>
          <w:lang w:eastAsia="fr-FR"/>
        </w:rPr>
        <w:tab/>
      </w:r>
      <w:r w:rsidRPr="00461F07">
        <w:t>«</w:t>
      </w:r>
      <w:r w:rsidRPr="00461F07">
        <w:rPr>
          <w:rFonts w:eastAsia="Times New Roman" w:cs="Times New Roman"/>
          <w:i/>
          <w:szCs w:val="20"/>
          <w:lang w:eastAsia="fr-FR"/>
        </w:rPr>
        <w:t xml:space="preserve">Категория </w:t>
      </w:r>
      <w:r w:rsidRPr="00461F07">
        <w:rPr>
          <w:rFonts w:eastAsia="Times New Roman" w:cs="Times New Roman"/>
          <w:i/>
          <w:szCs w:val="20"/>
          <w:lang w:val="en-US" w:eastAsia="fr-FR"/>
        </w:rPr>
        <w:t>O</w:t>
      </w:r>
      <w:r w:rsidRPr="00461F07">
        <w:rPr>
          <w:rFonts w:eastAsia="Times New Roman" w:cs="Times New Roman"/>
          <w:i/>
          <w:szCs w:val="20"/>
          <w:vertAlign w:val="subscript"/>
          <w:lang w:eastAsia="fr-FR"/>
        </w:rPr>
        <w:t>2</w:t>
      </w:r>
      <w:r w:rsidRPr="00461F07">
        <w:t>»</w:t>
      </w:r>
      <w:r w:rsidRPr="00461F07">
        <w:rPr>
          <w:rFonts w:eastAsia="Times New Roman" w:cs="Times New Roman"/>
          <w:szCs w:val="20"/>
          <w:lang w:eastAsia="fr-FR"/>
        </w:rPr>
        <w:t xml:space="preserve">: прицепы с максимальной массой свыше 750 кг, но не более </w:t>
      </w:r>
      <w:r w:rsidR="005D23F6" w:rsidRPr="00461F07">
        <w:rPr>
          <w:rFonts w:eastAsia="Times New Roman" w:cs="Times New Roman"/>
          <w:szCs w:val="20"/>
          <w:lang w:eastAsia="fr-FR"/>
        </w:rPr>
        <w:t>3</w:t>
      </w:r>
      <w:r w:rsidR="0045790D" w:rsidRPr="00461F07">
        <w:rPr>
          <w:rFonts w:eastAsia="Times New Roman" w:cs="Times New Roman"/>
          <w:szCs w:val="20"/>
          <w:lang w:eastAsia="fr-FR"/>
        </w:rPr>
        <w:t> </w:t>
      </w:r>
      <w:r w:rsidR="005D23F6" w:rsidRPr="00461F07">
        <w:rPr>
          <w:rFonts w:eastAsia="Times New Roman" w:cs="Times New Roman"/>
          <w:szCs w:val="20"/>
          <w:lang w:eastAsia="fr-FR"/>
        </w:rPr>
        <w:t>500 кг</w:t>
      </w:r>
      <w:r w:rsidRPr="00461F07">
        <w:rPr>
          <w:rFonts w:eastAsia="Times New Roman" w:cs="Times New Roman"/>
          <w:szCs w:val="20"/>
          <w:lang w:eastAsia="fr-FR"/>
        </w:rPr>
        <w:t>.</w:t>
      </w:r>
    </w:p>
    <w:p w14:paraId="2490BADE" w14:textId="7948D0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2.4.3</w:t>
      </w:r>
      <w:r w:rsidRPr="00461F07">
        <w:rPr>
          <w:rFonts w:eastAsia="Times New Roman" w:cs="Times New Roman"/>
          <w:szCs w:val="20"/>
          <w:lang w:eastAsia="fr-FR"/>
        </w:rPr>
        <w:tab/>
      </w:r>
      <w:r w:rsidRPr="00461F07">
        <w:t>«</w:t>
      </w:r>
      <w:r w:rsidRPr="00461F07">
        <w:rPr>
          <w:rFonts w:eastAsia="Times New Roman" w:cs="Times New Roman"/>
          <w:i/>
          <w:szCs w:val="20"/>
          <w:lang w:eastAsia="fr-FR"/>
        </w:rPr>
        <w:t xml:space="preserve">Категория </w:t>
      </w:r>
      <w:r w:rsidRPr="00461F07">
        <w:rPr>
          <w:rFonts w:eastAsia="Times New Roman" w:cs="Times New Roman"/>
          <w:i/>
          <w:szCs w:val="20"/>
          <w:lang w:val="en-US" w:eastAsia="fr-FR"/>
        </w:rPr>
        <w:t>O</w:t>
      </w:r>
      <w:r w:rsidRPr="00461F07">
        <w:rPr>
          <w:rFonts w:eastAsia="Times New Roman" w:cs="Times New Roman"/>
          <w:i/>
          <w:szCs w:val="20"/>
          <w:vertAlign w:val="subscript"/>
          <w:lang w:eastAsia="fr-FR"/>
        </w:rPr>
        <w:t>3</w:t>
      </w:r>
      <w:r w:rsidRPr="00461F07">
        <w:t>»</w:t>
      </w:r>
      <w:r w:rsidRPr="00461F07">
        <w:rPr>
          <w:rFonts w:eastAsia="Times New Roman" w:cs="Times New Roman"/>
          <w:szCs w:val="20"/>
          <w:lang w:eastAsia="fr-FR"/>
        </w:rPr>
        <w:t xml:space="preserve">: прицепы с максимальной массой свыше </w:t>
      </w:r>
      <w:r w:rsidR="005D23F6" w:rsidRPr="00461F07">
        <w:rPr>
          <w:rFonts w:eastAsia="Times New Roman" w:cs="Times New Roman"/>
          <w:szCs w:val="20"/>
          <w:lang w:eastAsia="fr-FR"/>
        </w:rPr>
        <w:t>3</w:t>
      </w:r>
      <w:r w:rsidR="0045790D" w:rsidRPr="00461F07">
        <w:rPr>
          <w:rFonts w:eastAsia="Times New Roman" w:cs="Times New Roman"/>
          <w:szCs w:val="20"/>
          <w:lang w:eastAsia="fr-FR"/>
        </w:rPr>
        <w:t> </w:t>
      </w:r>
      <w:r w:rsidR="005D23F6" w:rsidRPr="00461F07">
        <w:rPr>
          <w:rFonts w:eastAsia="Times New Roman" w:cs="Times New Roman"/>
          <w:szCs w:val="20"/>
          <w:lang w:eastAsia="fr-FR"/>
        </w:rPr>
        <w:t>500 кг</w:t>
      </w:r>
      <w:r w:rsidRPr="00461F07">
        <w:rPr>
          <w:rFonts w:eastAsia="Times New Roman" w:cs="Times New Roman"/>
          <w:szCs w:val="20"/>
          <w:lang w:eastAsia="fr-FR"/>
        </w:rPr>
        <w:t>, но не более 10</w:t>
      </w:r>
      <w:r w:rsidRPr="00461F07">
        <w:rPr>
          <w:rFonts w:eastAsia="Times New Roman" w:cs="Times New Roman"/>
          <w:szCs w:val="20"/>
          <w:lang w:val="en-US" w:eastAsia="fr-FR"/>
        </w:rPr>
        <w:t> </w:t>
      </w:r>
      <w:r w:rsidRPr="00461F07">
        <w:rPr>
          <w:rFonts w:eastAsia="Times New Roman" w:cs="Times New Roman"/>
          <w:szCs w:val="20"/>
          <w:lang w:eastAsia="fr-FR"/>
        </w:rPr>
        <w:t>000 кг.</w:t>
      </w:r>
    </w:p>
    <w:p w14:paraId="5F5DACF7"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2.4.4</w:t>
      </w:r>
      <w:r w:rsidRPr="00461F07">
        <w:rPr>
          <w:rFonts w:eastAsia="Times New Roman" w:cs="Times New Roman"/>
          <w:szCs w:val="20"/>
          <w:lang w:eastAsia="fr-FR"/>
        </w:rPr>
        <w:tab/>
      </w:r>
      <w:r w:rsidRPr="00461F07">
        <w:t>«</w:t>
      </w:r>
      <w:r w:rsidRPr="00461F07">
        <w:rPr>
          <w:rFonts w:eastAsia="Times New Roman" w:cs="Times New Roman"/>
          <w:i/>
          <w:szCs w:val="20"/>
          <w:lang w:eastAsia="fr-FR"/>
        </w:rPr>
        <w:t xml:space="preserve">Категория </w:t>
      </w:r>
      <w:r w:rsidRPr="00461F07">
        <w:rPr>
          <w:rFonts w:eastAsia="Times New Roman" w:cs="Times New Roman"/>
          <w:i/>
          <w:szCs w:val="20"/>
          <w:lang w:val="en-US" w:eastAsia="fr-FR"/>
        </w:rPr>
        <w:t>O</w:t>
      </w:r>
      <w:r w:rsidRPr="00461F07">
        <w:rPr>
          <w:rFonts w:eastAsia="Times New Roman" w:cs="Times New Roman"/>
          <w:i/>
          <w:szCs w:val="20"/>
          <w:vertAlign w:val="subscript"/>
          <w:lang w:eastAsia="fr-FR"/>
        </w:rPr>
        <w:t>4</w:t>
      </w:r>
      <w:r w:rsidRPr="00461F07">
        <w:t>»</w:t>
      </w:r>
      <w:r w:rsidRPr="00461F07">
        <w:rPr>
          <w:rFonts w:eastAsia="Times New Roman" w:cs="Times New Roman"/>
          <w:szCs w:val="20"/>
          <w:lang w:eastAsia="fr-FR"/>
        </w:rPr>
        <w:t>: прицепы с максимальной массой более 10</w:t>
      </w:r>
      <w:r w:rsidRPr="00461F07">
        <w:rPr>
          <w:rFonts w:eastAsia="Times New Roman" w:cs="Times New Roman"/>
          <w:szCs w:val="20"/>
          <w:lang w:val="en-US" w:eastAsia="fr-FR"/>
        </w:rPr>
        <w:t> </w:t>
      </w:r>
      <w:r w:rsidRPr="00461F07">
        <w:rPr>
          <w:rFonts w:eastAsia="Times New Roman" w:cs="Times New Roman"/>
          <w:szCs w:val="20"/>
          <w:lang w:eastAsia="fr-FR"/>
        </w:rPr>
        <w:t>000 кг.</w:t>
      </w:r>
    </w:p>
    <w:p w14:paraId="27C1632A" w14:textId="77777777" w:rsidR="00903087" w:rsidRPr="00461F07" w:rsidRDefault="00903087" w:rsidP="00903087">
      <w:pPr>
        <w:spacing w:after="120"/>
        <w:ind w:left="2268" w:right="1134" w:hanging="1134"/>
        <w:jc w:val="both"/>
        <w:rPr>
          <w:rFonts w:eastAsia="Times New Roman" w:cs="Times New Roman"/>
          <w:szCs w:val="20"/>
          <w:lang w:eastAsia="fr-FR"/>
        </w:rPr>
      </w:pPr>
      <w:proofErr w:type="gramStart"/>
      <w:r w:rsidRPr="00461F07">
        <w:rPr>
          <w:rFonts w:eastAsia="Times New Roman" w:cs="Times New Roman"/>
          <w:szCs w:val="20"/>
          <w:lang w:eastAsia="fr-FR"/>
        </w:rPr>
        <w:t>2.4.5</w:t>
      </w:r>
      <w:r w:rsidRPr="00461F07">
        <w:rPr>
          <w:rFonts w:eastAsia="Times New Roman" w:cs="Times New Roman"/>
          <w:szCs w:val="20"/>
          <w:lang w:eastAsia="fr-FR"/>
        </w:rPr>
        <w:tab/>
        <w:t>Кроме того</w:t>
      </w:r>
      <w:proofErr w:type="gramEnd"/>
      <w:r w:rsidRPr="00461F07">
        <w:rPr>
          <w:rFonts w:eastAsia="Times New Roman" w:cs="Times New Roman"/>
          <w:szCs w:val="20"/>
          <w:lang w:eastAsia="fr-FR"/>
        </w:rPr>
        <w:t>, прицепы категорий О</w:t>
      </w:r>
      <w:r w:rsidRPr="00461F07">
        <w:rPr>
          <w:rFonts w:eastAsia="Times New Roman" w:cs="Times New Roman"/>
          <w:szCs w:val="20"/>
          <w:vertAlign w:val="subscript"/>
          <w:lang w:eastAsia="fr-FR"/>
        </w:rPr>
        <w:t>2</w:t>
      </w:r>
      <w:r w:rsidRPr="00461F07">
        <w:rPr>
          <w:rFonts w:eastAsia="Times New Roman" w:cs="Times New Roman"/>
          <w:szCs w:val="20"/>
          <w:lang w:eastAsia="fr-FR"/>
        </w:rPr>
        <w:t>, О</w:t>
      </w:r>
      <w:r w:rsidRPr="00461F07">
        <w:rPr>
          <w:rFonts w:eastAsia="Times New Roman" w:cs="Times New Roman"/>
          <w:szCs w:val="20"/>
          <w:vertAlign w:val="subscript"/>
          <w:lang w:eastAsia="fr-FR"/>
        </w:rPr>
        <w:t>3</w:t>
      </w:r>
      <w:r w:rsidRPr="00461F07">
        <w:rPr>
          <w:rFonts w:eastAsia="Times New Roman" w:cs="Times New Roman"/>
          <w:szCs w:val="20"/>
          <w:lang w:eastAsia="fr-FR"/>
        </w:rPr>
        <w:t xml:space="preserve"> и О</w:t>
      </w:r>
      <w:r w:rsidRPr="00461F07">
        <w:rPr>
          <w:rFonts w:eastAsia="Times New Roman" w:cs="Times New Roman"/>
          <w:szCs w:val="20"/>
          <w:vertAlign w:val="subscript"/>
          <w:lang w:eastAsia="fr-FR"/>
        </w:rPr>
        <w:t>4</w:t>
      </w:r>
      <w:r w:rsidRPr="00461F07">
        <w:rPr>
          <w:rFonts w:eastAsia="Times New Roman" w:cs="Times New Roman"/>
          <w:szCs w:val="20"/>
          <w:lang w:eastAsia="fr-FR"/>
        </w:rPr>
        <w:t xml:space="preserve"> относят к одному из следующих трех типов:</w:t>
      </w:r>
    </w:p>
    <w:p w14:paraId="4105F728" w14:textId="6BD524DF"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2.4.5.1</w:t>
      </w:r>
      <w:r w:rsidRPr="00461F07">
        <w:rPr>
          <w:rFonts w:eastAsia="Times New Roman" w:cs="Times New Roman"/>
          <w:szCs w:val="20"/>
          <w:lang w:eastAsia="fr-FR"/>
        </w:rPr>
        <w:tab/>
      </w:r>
      <w:r w:rsidRPr="00461F07">
        <w:t>«</w:t>
      </w:r>
      <w:r w:rsidR="0045790D" w:rsidRPr="00461F07">
        <w:rPr>
          <w:rFonts w:eastAsia="Times New Roman" w:cs="Times New Roman"/>
          <w:i/>
          <w:szCs w:val="20"/>
          <w:lang w:eastAsia="fr-FR"/>
        </w:rPr>
        <w:t>п</w:t>
      </w:r>
      <w:r w:rsidRPr="00461F07">
        <w:rPr>
          <w:rFonts w:eastAsia="Times New Roman" w:cs="Times New Roman"/>
          <w:i/>
          <w:szCs w:val="20"/>
          <w:lang w:eastAsia="fr-FR"/>
        </w:rPr>
        <w:t>олуприцеп</w:t>
      </w:r>
      <w:r w:rsidRPr="00461F07">
        <w:t>»</w:t>
      </w:r>
      <w:r w:rsidRPr="00461F07">
        <w:rPr>
          <w:rFonts w:eastAsia="Times New Roman" w:cs="Times New Roman"/>
          <w:szCs w:val="20"/>
          <w:lang w:eastAsia="fr-FR"/>
        </w:rPr>
        <w:t xml:space="preserve">: буксируемое транспортное средство, ось(и) которого расположена(ы) позади центра тяжести транспортного средства </w:t>
      </w:r>
      <w:r w:rsidR="0094261F" w:rsidRPr="00461F07">
        <w:rPr>
          <w:rFonts w:eastAsia="Times New Roman" w:cs="Times New Roman"/>
          <w:szCs w:val="20"/>
          <w:lang w:eastAsia="fr-FR"/>
        </w:rPr>
        <w:br/>
      </w:r>
      <w:r w:rsidRPr="00461F07">
        <w:rPr>
          <w:rFonts w:eastAsia="Times New Roman" w:cs="Times New Roman"/>
          <w:szCs w:val="20"/>
          <w:lang w:eastAsia="fr-FR"/>
        </w:rPr>
        <w:t>(при</w:t>
      </w:r>
      <w:r w:rsidR="0094261F" w:rsidRPr="00461F07">
        <w:rPr>
          <w:rFonts w:eastAsia="Times New Roman" w:cs="Times New Roman"/>
          <w:szCs w:val="20"/>
          <w:lang w:eastAsia="fr-FR"/>
        </w:rPr>
        <w:t xml:space="preserve"> </w:t>
      </w:r>
      <w:r w:rsidRPr="00461F07">
        <w:rPr>
          <w:rFonts w:eastAsia="Times New Roman" w:cs="Times New Roman"/>
          <w:szCs w:val="20"/>
          <w:lang w:eastAsia="fr-FR"/>
        </w:rPr>
        <w:t>равномерной загрузке) и которое оборудовано соединительным устройством, позволяющим передавать горизонтальную и вертикальную нагрузку на буксирующее транспортное средство. Одна или более осей могут иметь привод от буксирующего транспортного средства</w:t>
      </w:r>
      <w:r w:rsidR="0045790D" w:rsidRPr="00461F07">
        <w:rPr>
          <w:rFonts w:eastAsia="Times New Roman" w:cs="Times New Roman"/>
          <w:szCs w:val="20"/>
          <w:lang w:eastAsia="fr-FR"/>
        </w:rPr>
        <w:t>;</w:t>
      </w:r>
    </w:p>
    <w:p w14:paraId="1CE79C84" w14:textId="778B457D"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2.4.5.2</w:t>
      </w:r>
      <w:r w:rsidRPr="00461F07">
        <w:rPr>
          <w:rFonts w:eastAsia="Times New Roman" w:cs="Times New Roman"/>
          <w:szCs w:val="20"/>
          <w:lang w:eastAsia="fr-FR"/>
        </w:rPr>
        <w:tab/>
      </w:r>
      <w:r w:rsidRPr="00461F07">
        <w:t>«</w:t>
      </w:r>
      <w:r w:rsidR="0045790D" w:rsidRPr="00461F07">
        <w:rPr>
          <w:rFonts w:eastAsia="Times New Roman" w:cs="Times New Roman"/>
          <w:i/>
          <w:szCs w:val="20"/>
          <w:lang w:eastAsia="fr-FR"/>
        </w:rPr>
        <w:t>п</w:t>
      </w:r>
      <w:r w:rsidRPr="00461F07">
        <w:rPr>
          <w:rFonts w:eastAsia="Times New Roman" w:cs="Times New Roman"/>
          <w:i/>
          <w:szCs w:val="20"/>
          <w:lang w:eastAsia="fr-FR"/>
        </w:rPr>
        <w:t>олный прицеп</w:t>
      </w:r>
      <w:r w:rsidRPr="00461F07">
        <w:t>»</w:t>
      </w:r>
      <w:r w:rsidRPr="00461F07">
        <w:rPr>
          <w:rFonts w:eastAsia="Times New Roman" w:cs="Times New Roman"/>
          <w:szCs w:val="20"/>
          <w:lang w:eastAsia="fr-FR"/>
        </w:rPr>
        <w:t>: буксируемое транспортное средство, имеющее не менее двух осей и оборудованное буксирным устройством, которое может перемещаться вертикально (по отношению к прицепу) и служит для поворота передней(их) оси(ей), но не передает какой-либо значительной статической нагрузки на буксирующее транспортное средство. Одна или более осей могут иметь привод от буксирующего транспортного средства</w:t>
      </w:r>
      <w:r w:rsidR="0045790D" w:rsidRPr="00461F07">
        <w:rPr>
          <w:rFonts w:eastAsia="Times New Roman" w:cs="Times New Roman"/>
          <w:szCs w:val="20"/>
          <w:lang w:eastAsia="fr-FR"/>
        </w:rPr>
        <w:t>;</w:t>
      </w:r>
    </w:p>
    <w:p w14:paraId="7C6C2567" w14:textId="4D3A6392"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2.4.5.3</w:t>
      </w:r>
      <w:r w:rsidRPr="00461F07">
        <w:rPr>
          <w:rFonts w:eastAsia="Times New Roman" w:cs="Times New Roman"/>
          <w:szCs w:val="20"/>
          <w:lang w:eastAsia="fr-FR"/>
        </w:rPr>
        <w:tab/>
      </w:r>
      <w:r w:rsidRPr="00461F07">
        <w:t>«</w:t>
      </w:r>
      <w:r w:rsidR="0045790D" w:rsidRPr="00461F07">
        <w:rPr>
          <w:rFonts w:eastAsia="Times New Roman" w:cs="Times New Roman"/>
          <w:i/>
          <w:szCs w:val="20"/>
          <w:lang w:eastAsia="fr-FR"/>
        </w:rPr>
        <w:t>п</w:t>
      </w:r>
      <w:r w:rsidRPr="00461F07">
        <w:rPr>
          <w:rFonts w:eastAsia="Times New Roman" w:cs="Times New Roman"/>
          <w:i/>
          <w:szCs w:val="20"/>
          <w:lang w:eastAsia="fr-FR"/>
        </w:rPr>
        <w:t>рицеп с центральной осью</w:t>
      </w:r>
      <w:r w:rsidRPr="00461F07">
        <w:t>»</w:t>
      </w:r>
      <w:r w:rsidRPr="00461F07">
        <w:rPr>
          <w:rFonts w:eastAsia="Times New Roman" w:cs="Times New Roman"/>
          <w:szCs w:val="20"/>
          <w:lang w:eastAsia="fr-FR"/>
        </w:rPr>
        <w:t xml:space="preserve">: буксируемое транспортное средство, оборудованное буксирным устройством, которое не может перемещаться вертикально (по отношению к прицепу) и ось(и) которого расположена(ы) вблизи центра тяжести транспортного средства </w:t>
      </w:r>
      <w:r w:rsidR="005D23F6" w:rsidRPr="00461F07">
        <w:rPr>
          <w:rFonts w:eastAsia="Times New Roman" w:cs="Times New Roman"/>
          <w:szCs w:val="20"/>
          <w:lang w:eastAsia="fr-FR"/>
        </w:rPr>
        <w:br/>
      </w:r>
      <w:r w:rsidRPr="00461F07">
        <w:rPr>
          <w:rFonts w:eastAsia="Times New Roman" w:cs="Times New Roman"/>
          <w:szCs w:val="20"/>
          <w:lang w:eastAsia="fr-FR"/>
        </w:rPr>
        <w:t>(при равномерной загрузке) таким образом, что на буксирующее транспортное средство передается только незначительная статическая вертикальная нагрузка, не превышающая 10</w:t>
      </w:r>
      <w:r w:rsidR="005D23F6" w:rsidRPr="00461F07">
        <w:rPr>
          <w:rFonts w:eastAsia="Times New Roman" w:cs="Times New Roman"/>
          <w:szCs w:val="20"/>
          <w:lang w:eastAsia="fr-FR"/>
        </w:rPr>
        <w:t> %</w:t>
      </w:r>
      <w:r w:rsidRPr="00461F07">
        <w:rPr>
          <w:rFonts w:eastAsia="Times New Roman" w:cs="Times New Roman"/>
          <w:szCs w:val="20"/>
          <w:lang w:eastAsia="fr-FR"/>
        </w:rPr>
        <w:t xml:space="preserve"> величины, соответствующей максимальной массе прицепа, либо </w:t>
      </w:r>
      <w:r w:rsidR="005D23F6" w:rsidRPr="00461F07">
        <w:rPr>
          <w:rFonts w:eastAsia="Times New Roman" w:cs="Times New Roman"/>
          <w:szCs w:val="20"/>
          <w:lang w:eastAsia="fr-FR"/>
        </w:rPr>
        <w:t>1</w:t>
      </w:r>
      <w:r w:rsidR="00BD2C6B" w:rsidRPr="00461F07">
        <w:rPr>
          <w:rFonts w:eastAsia="Times New Roman" w:cs="Times New Roman"/>
          <w:szCs w:val="20"/>
          <w:lang w:eastAsia="fr-FR"/>
        </w:rPr>
        <w:t> </w:t>
      </w:r>
      <w:r w:rsidR="005D23F6" w:rsidRPr="00461F07">
        <w:rPr>
          <w:rFonts w:eastAsia="Times New Roman" w:cs="Times New Roman"/>
          <w:szCs w:val="20"/>
          <w:lang w:eastAsia="fr-FR"/>
        </w:rPr>
        <w:t>000 </w:t>
      </w:r>
      <w:proofErr w:type="spellStart"/>
      <w:r w:rsidR="005D23F6" w:rsidRPr="00461F07">
        <w:rPr>
          <w:rFonts w:eastAsia="Times New Roman" w:cs="Times New Roman"/>
          <w:szCs w:val="20"/>
          <w:lang w:eastAsia="fr-FR"/>
        </w:rPr>
        <w:t>даН</w:t>
      </w:r>
      <w:proofErr w:type="spellEnd"/>
      <w:r w:rsidRPr="00461F07">
        <w:rPr>
          <w:rFonts w:eastAsia="Times New Roman" w:cs="Times New Roman"/>
          <w:szCs w:val="20"/>
          <w:lang w:eastAsia="fr-FR"/>
        </w:rPr>
        <w:t xml:space="preserve"> </w:t>
      </w:r>
      <w:r w:rsidRPr="00461F07">
        <w:rPr>
          <w:rFonts w:eastAsia="Times New Roman" w:cs="Times New Roman"/>
          <w:szCs w:val="20"/>
          <w:lang w:eastAsia="fr-FR"/>
        </w:rPr>
        <w:lastRenderedPageBreak/>
        <w:t>(в</w:t>
      </w:r>
      <w:r w:rsidRPr="00461F07">
        <w:rPr>
          <w:rFonts w:eastAsia="Times New Roman" w:cs="Times New Roman"/>
          <w:szCs w:val="20"/>
          <w:lang w:val="en-US" w:eastAsia="fr-FR"/>
        </w:rPr>
        <w:t> </w:t>
      </w:r>
      <w:r w:rsidRPr="00461F07">
        <w:rPr>
          <w:rFonts w:eastAsia="Times New Roman" w:cs="Times New Roman"/>
          <w:szCs w:val="20"/>
          <w:lang w:eastAsia="fr-FR"/>
        </w:rPr>
        <w:t>зависимости от того, какая из этих величин меньше). Одна или более осей могут иметь привод от буксирующего транспортного средства.</w:t>
      </w:r>
    </w:p>
    <w:p w14:paraId="5BE3DC20" w14:textId="77777777" w:rsidR="00903087" w:rsidRPr="00461F07" w:rsidRDefault="00903087" w:rsidP="00363C4F">
      <w:pPr>
        <w:keepNext/>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2.4.6</w:t>
      </w:r>
      <w:r w:rsidRPr="00461F07">
        <w:rPr>
          <w:rFonts w:eastAsia="Times New Roman" w:cs="Times New Roman"/>
          <w:szCs w:val="20"/>
          <w:lang w:eastAsia="fr-FR"/>
        </w:rPr>
        <w:tab/>
        <w:t>Примечание</w:t>
      </w:r>
    </w:p>
    <w:p w14:paraId="4F808D44"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Максимальной массой, которую необходимо учитывать при классификации полуприцепа или прицепа с центральной осью, является масса, соответствующая статической вертикальной нагрузке, передаваемой на опорную поверхность осью или осями полуприцепа или прицепа с центральной осью, несущего максимальную нагрузку, при наличии соединения с буксирующим транспортным средством.</w:t>
      </w:r>
    </w:p>
    <w:p w14:paraId="11B85B26"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2.5</w:t>
      </w:r>
      <w:r w:rsidRPr="00461F07">
        <w:rPr>
          <w:rFonts w:eastAsia="Times New Roman" w:cs="Times New Roman"/>
          <w:szCs w:val="20"/>
          <w:lang w:eastAsia="fr-FR"/>
        </w:rPr>
        <w:tab/>
      </w:r>
      <w:r w:rsidRPr="00461F07">
        <w:t>«</w:t>
      </w:r>
      <w:r w:rsidRPr="00461F07">
        <w:rPr>
          <w:rFonts w:eastAsia="Times New Roman" w:cs="Times New Roman"/>
          <w:i/>
          <w:szCs w:val="20"/>
          <w:lang w:eastAsia="fr-FR"/>
        </w:rPr>
        <w:t>Транспортное средство специального назначения</w:t>
      </w:r>
      <w:r w:rsidRPr="00461F07">
        <w:t>»</w:t>
      </w:r>
      <w:r w:rsidRPr="00461F07">
        <w:rPr>
          <w:rFonts w:eastAsia="Times New Roman" w:cs="Times New Roman"/>
          <w:szCs w:val="20"/>
          <w:lang w:eastAsia="fr-FR"/>
        </w:rPr>
        <w:t xml:space="preserve">: транспортное средство категории </w:t>
      </w:r>
      <w:r w:rsidRPr="00461F07">
        <w:rPr>
          <w:rFonts w:eastAsia="Times New Roman" w:cs="Times New Roman"/>
          <w:szCs w:val="20"/>
          <w:lang w:val="en-US" w:eastAsia="fr-FR"/>
        </w:rPr>
        <w:t>M</w:t>
      </w:r>
      <w:r w:rsidRPr="00461F07">
        <w:rPr>
          <w:rFonts w:eastAsia="Times New Roman" w:cs="Times New Roman"/>
          <w:szCs w:val="20"/>
          <w:lang w:eastAsia="fr-FR"/>
        </w:rPr>
        <w:t xml:space="preserve">, </w:t>
      </w:r>
      <w:r w:rsidRPr="00461F07">
        <w:rPr>
          <w:rFonts w:eastAsia="Times New Roman" w:cs="Times New Roman"/>
          <w:szCs w:val="20"/>
          <w:lang w:val="en-US" w:eastAsia="fr-FR"/>
        </w:rPr>
        <w:t>N</w:t>
      </w:r>
      <w:r w:rsidRPr="00461F07">
        <w:rPr>
          <w:rFonts w:eastAsia="Times New Roman" w:cs="Times New Roman"/>
          <w:szCs w:val="20"/>
          <w:lang w:eastAsia="fr-FR"/>
        </w:rPr>
        <w:t xml:space="preserve"> или </w:t>
      </w:r>
      <w:r w:rsidRPr="00461F07">
        <w:rPr>
          <w:rFonts w:eastAsia="Times New Roman" w:cs="Times New Roman"/>
          <w:szCs w:val="20"/>
          <w:lang w:val="en-US" w:eastAsia="fr-FR"/>
        </w:rPr>
        <w:t>O</w:t>
      </w:r>
      <w:r w:rsidRPr="00461F07">
        <w:rPr>
          <w:rFonts w:eastAsia="Times New Roman" w:cs="Times New Roman"/>
          <w:szCs w:val="20"/>
          <w:lang w:eastAsia="fr-FR"/>
        </w:rPr>
        <w:t>, предназначенное для перевозки пассажиров или грузов, а также для выполнения специальных функций, для которых требуется наличие специального кузова и/или оборудования.</w:t>
      </w:r>
    </w:p>
    <w:p w14:paraId="688D746E"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2.5.1</w:t>
      </w:r>
      <w:r w:rsidRPr="00461F07">
        <w:rPr>
          <w:rFonts w:eastAsia="Times New Roman" w:cs="Times New Roman"/>
          <w:szCs w:val="20"/>
          <w:lang w:eastAsia="fr-FR"/>
        </w:rPr>
        <w:tab/>
      </w:r>
      <w:r w:rsidRPr="00461F07">
        <w:t>«</w:t>
      </w:r>
      <w:r w:rsidRPr="00461F07">
        <w:rPr>
          <w:rFonts w:eastAsia="Times New Roman" w:cs="Times New Roman"/>
          <w:i/>
          <w:szCs w:val="20"/>
          <w:lang w:eastAsia="fr-FR"/>
        </w:rPr>
        <w:t>Автомобиль–дом</w:t>
      </w:r>
      <w:r w:rsidRPr="00461F07">
        <w:t>»</w:t>
      </w:r>
      <w:r w:rsidRPr="00461F07">
        <w:rPr>
          <w:rFonts w:eastAsia="Times New Roman" w:cs="Times New Roman"/>
          <w:szCs w:val="20"/>
          <w:lang w:eastAsia="fr-FR"/>
        </w:rPr>
        <w:t xml:space="preserve">: транспортное средство специального назначения категории </w:t>
      </w:r>
      <w:r w:rsidRPr="00461F07">
        <w:rPr>
          <w:rFonts w:eastAsia="Times New Roman" w:cs="Times New Roman"/>
          <w:szCs w:val="20"/>
          <w:lang w:val="en-US" w:eastAsia="fr-FR"/>
        </w:rPr>
        <w:t>M</w:t>
      </w:r>
      <w:r w:rsidRPr="00461F07">
        <w:rPr>
          <w:rFonts w:eastAsia="Times New Roman" w:cs="Times New Roman"/>
          <w:szCs w:val="20"/>
          <w:vertAlign w:val="subscript"/>
          <w:lang w:eastAsia="fr-FR"/>
        </w:rPr>
        <w:t>1</w:t>
      </w:r>
      <w:r w:rsidRPr="00461F07">
        <w:rPr>
          <w:rFonts w:eastAsia="Times New Roman" w:cs="Times New Roman"/>
          <w:szCs w:val="20"/>
          <w:lang w:eastAsia="fr-FR"/>
        </w:rPr>
        <w:t>, сконструированное так, что оно включает жилой отсек, в</w:t>
      </w:r>
      <w:r w:rsidR="005D23F6" w:rsidRPr="00461F07">
        <w:rPr>
          <w:rFonts w:eastAsia="Times New Roman" w:cs="Times New Roman"/>
          <w:szCs w:val="20"/>
          <w:lang w:val="en-US" w:eastAsia="fr-FR"/>
        </w:rPr>
        <w:t> </w:t>
      </w:r>
      <w:r w:rsidRPr="00461F07">
        <w:rPr>
          <w:rFonts w:eastAsia="Times New Roman" w:cs="Times New Roman"/>
          <w:szCs w:val="20"/>
          <w:lang w:eastAsia="fr-FR"/>
        </w:rPr>
        <w:t>котором имеется по меньшей мере следующее оборудование:</w:t>
      </w:r>
    </w:p>
    <w:p w14:paraId="15B87F93" w14:textId="77777777" w:rsidR="00903087" w:rsidRPr="00461F07" w:rsidRDefault="00903087" w:rsidP="00903087">
      <w:pPr>
        <w:spacing w:after="120"/>
        <w:ind w:left="2835" w:right="1134" w:hanging="567"/>
        <w:jc w:val="both"/>
        <w:rPr>
          <w:rFonts w:eastAsia="Times New Roman" w:cs="Times New Roman"/>
          <w:szCs w:val="20"/>
          <w:lang w:eastAsia="fr-FR"/>
        </w:rPr>
      </w:pPr>
      <w:r w:rsidRPr="00461F07">
        <w:rPr>
          <w:rFonts w:eastAsia="Times New Roman" w:cs="Times New Roman"/>
          <w:szCs w:val="20"/>
          <w:lang w:val="en-GB" w:eastAsia="fr-FR"/>
        </w:rPr>
        <w:t>a</w:t>
      </w:r>
      <w:r w:rsidRPr="00461F07">
        <w:rPr>
          <w:rFonts w:eastAsia="Times New Roman" w:cs="Times New Roman"/>
          <w:szCs w:val="20"/>
          <w:lang w:eastAsia="fr-FR"/>
        </w:rPr>
        <w:t>)</w:t>
      </w:r>
      <w:r w:rsidRPr="00461F07">
        <w:rPr>
          <w:rFonts w:eastAsia="Times New Roman" w:cs="Times New Roman"/>
          <w:szCs w:val="20"/>
          <w:lang w:eastAsia="fr-FR"/>
        </w:rPr>
        <w:tab/>
        <w:t xml:space="preserve">сиденья и </w:t>
      </w:r>
      <w:proofErr w:type="gramStart"/>
      <w:r w:rsidRPr="00461F07">
        <w:rPr>
          <w:rFonts w:eastAsia="Times New Roman" w:cs="Times New Roman"/>
          <w:szCs w:val="20"/>
          <w:lang w:eastAsia="fr-FR"/>
        </w:rPr>
        <w:t>стол;</w:t>
      </w:r>
      <w:proofErr w:type="gramEnd"/>
    </w:p>
    <w:p w14:paraId="6202D52F" w14:textId="77777777" w:rsidR="00903087" w:rsidRPr="00461F07" w:rsidRDefault="00903087" w:rsidP="00903087">
      <w:pPr>
        <w:spacing w:after="120"/>
        <w:ind w:left="2835" w:right="1134" w:hanging="567"/>
        <w:jc w:val="both"/>
        <w:rPr>
          <w:rFonts w:eastAsia="Times New Roman" w:cs="Times New Roman"/>
          <w:szCs w:val="20"/>
          <w:lang w:eastAsia="fr-FR"/>
        </w:rPr>
      </w:pPr>
      <w:r w:rsidRPr="00461F07">
        <w:rPr>
          <w:rFonts w:eastAsia="Times New Roman" w:cs="Times New Roman"/>
          <w:szCs w:val="20"/>
          <w:lang w:val="en-GB" w:eastAsia="fr-FR"/>
        </w:rPr>
        <w:t>b</w:t>
      </w:r>
      <w:r w:rsidRPr="00461F07">
        <w:rPr>
          <w:rFonts w:eastAsia="Times New Roman" w:cs="Times New Roman"/>
          <w:szCs w:val="20"/>
          <w:lang w:eastAsia="fr-FR"/>
        </w:rPr>
        <w:t>)</w:t>
      </w:r>
      <w:r w:rsidRPr="00461F07">
        <w:rPr>
          <w:rFonts w:eastAsia="Times New Roman" w:cs="Times New Roman"/>
          <w:szCs w:val="20"/>
          <w:lang w:eastAsia="fr-FR"/>
        </w:rPr>
        <w:tab/>
        <w:t xml:space="preserve">спальные места, которые могут быть устроены из </w:t>
      </w:r>
      <w:proofErr w:type="gramStart"/>
      <w:r w:rsidRPr="00461F07">
        <w:rPr>
          <w:rFonts w:eastAsia="Times New Roman" w:cs="Times New Roman"/>
          <w:szCs w:val="20"/>
          <w:lang w:eastAsia="fr-FR"/>
        </w:rPr>
        <w:t>сидений;</w:t>
      </w:r>
      <w:proofErr w:type="gramEnd"/>
    </w:p>
    <w:p w14:paraId="21B9616A" w14:textId="77777777" w:rsidR="00903087" w:rsidRPr="00461F07" w:rsidRDefault="00903087" w:rsidP="00903087">
      <w:pPr>
        <w:spacing w:after="120"/>
        <w:ind w:left="2835" w:right="1134" w:hanging="567"/>
        <w:jc w:val="both"/>
        <w:rPr>
          <w:rFonts w:eastAsia="Times New Roman" w:cs="Times New Roman"/>
          <w:szCs w:val="20"/>
          <w:lang w:eastAsia="fr-FR"/>
        </w:rPr>
      </w:pPr>
      <w:r w:rsidRPr="00461F07">
        <w:rPr>
          <w:rFonts w:eastAsia="Times New Roman" w:cs="Times New Roman"/>
          <w:szCs w:val="20"/>
          <w:lang w:val="en-GB" w:eastAsia="fr-FR"/>
        </w:rPr>
        <w:t>c</w:t>
      </w:r>
      <w:r w:rsidRPr="00461F07">
        <w:rPr>
          <w:rFonts w:eastAsia="Times New Roman" w:cs="Times New Roman"/>
          <w:szCs w:val="20"/>
          <w:lang w:eastAsia="fr-FR"/>
        </w:rPr>
        <w:t>)</w:t>
      </w:r>
      <w:r w:rsidRPr="00461F07">
        <w:rPr>
          <w:rFonts w:eastAsia="Times New Roman" w:cs="Times New Roman"/>
          <w:szCs w:val="20"/>
          <w:lang w:eastAsia="fr-FR"/>
        </w:rPr>
        <w:tab/>
        <w:t>кухонное оборудование; и</w:t>
      </w:r>
    </w:p>
    <w:p w14:paraId="5FDAE437" w14:textId="77777777" w:rsidR="00903087" w:rsidRPr="00461F07" w:rsidRDefault="00903087" w:rsidP="00903087">
      <w:pPr>
        <w:spacing w:after="120"/>
        <w:ind w:left="2835" w:right="1134" w:hanging="567"/>
        <w:jc w:val="both"/>
        <w:rPr>
          <w:rFonts w:eastAsia="Times New Roman" w:cs="Times New Roman"/>
          <w:szCs w:val="20"/>
          <w:lang w:eastAsia="fr-FR"/>
        </w:rPr>
      </w:pPr>
      <w:r w:rsidRPr="00461F07">
        <w:rPr>
          <w:rFonts w:eastAsia="Times New Roman" w:cs="Times New Roman"/>
          <w:szCs w:val="20"/>
          <w:lang w:val="en-GB" w:eastAsia="fr-FR"/>
        </w:rPr>
        <w:t>d</w:t>
      </w:r>
      <w:r w:rsidRPr="00461F07">
        <w:rPr>
          <w:rFonts w:eastAsia="Times New Roman" w:cs="Times New Roman"/>
          <w:szCs w:val="20"/>
          <w:lang w:eastAsia="fr-FR"/>
        </w:rPr>
        <w:t>)</w:t>
      </w:r>
      <w:r w:rsidRPr="00461F07">
        <w:rPr>
          <w:rFonts w:eastAsia="Times New Roman" w:cs="Times New Roman"/>
          <w:szCs w:val="20"/>
          <w:lang w:eastAsia="fr-FR"/>
        </w:rPr>
        <w:tab/>
        <w:t>оборудование и приспособления для хранения имущества.</w:t>
      </w:r>
    </w:p>
    <w:p w14:paraId="6B720179"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Это оборудование должно быть жестким образом закреплено в жилом отсеке; при этом стол может быть легкосъемным.</w:t>
      </w:r>
    </w:p>
    <w:p w14:paraId="0FAF6397"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2.5.2</w:t>
      </w:r>
      <w:r w:rsidRPr="00461F07">
        <w:rPr>
          <w:rFonts w:eastAsia="Times New Roman" w:cs="Times New Roman"/>
          <w:szCs w:val="20"/>
          <w:lang w:eastAsia="fr-FR"/>
        </w:rPr>
        <w:tab/>
      </w:r>
      <w:r w:rsidRPr="00461F07">
        <w:t>«</w:t>
      </w:r>
      <w:r w:rsidRPr="00461F07">
        <w:rPr>
          <w:rFonts w:eastAsia="Times New Roman" w:cs="Times New Roman"/>
          <w:i/>
          <w:szCs w:val="20"/>
          <w:lang w:eastAsia="fr-FR"/>
        </w:rPr>
        <w:t>Бронированное транспортное средство</w:t>
      </w:r>
      <w:r w:rsidRPr="00461F07">
        <w:t>»</w:t>
      </w:r>
      <w:r w:rsidRPr="00461F07">
        <w:rPr>
          <w:rFonts w:eastAsia="Times New Roman" w:cs="Times New Roman"/>
          <w:szCs w:val="20"/>
          <w:lang w:eastAsia="fr-FR"/>
        </w:rPr>
        <w:t>: транспортное средство, предназначенное для защиты перевозимых пассажиров и/или грузов и оснащенное пуленепробиваемой броневой обшивкой.</w:t>
      </w:r>
    </w:p>
    <w:p w14:paraId="568C493B"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2.5.3</w:t>
      </w:r>
      <w:r w:rsidRPr="00461F07">
        <w:rPr>
          <w:rFonts w:eastAsia="Times New Roman" w:cs="Times New Roman"/>
          <w:szCs w:val="20"/>
          <w:lang w:eastAsia="fr-FR"/>
        </w:rPr>
        <w:tab/>
      </w:r>
      <w:r w:rsidRPr="00461F07">
        <w:t>«</w:t>
      </w:r>
      <w:r w:rsidRPr="00461F07">
        <w:rPr>
          <w:rFonts w:eastAsia="Times New Roman" w:cs="Times New Roman"/>
          <w:i/>
          <w:szCs w:val="20"/>
          <w:lang w:eastAsia="fr-FR"/>
        </w:rPr>
        <w:t>Машина скорой медицинской помощи</w:t>
      </w:r>
      <w:r w:rsidRPr="00461F07">
        <w:t>»</w:t>
      </w:r>
      <w:r w:rsidRPr="00461F07">
        <w:rPr>
          <w:rFonts w:eastAsia="Times New Roman" w:cs="Times New Roman"/>
          <w:szCs w:val="20"/>
          <w:lang w:eastAsia="fr-FR"/>
        </w:rPr>
        <w:t>: автомобиль категории</w:t>
      </w:r>
      <w:r w:rsidRPr="00461F07">
        <w:rPr>
          <w:rFonts w:eastAsia="Times New Roman" w:cs="Times New Roman"/>
          <w:szCs w:val="20"/>
          <w:lang w:val="en-US" w:eastAsia="fr-FR"/>
        </w:rPr>
        <w:t> M</w:t>
      </w:r>
      <w:r w:rsidRPr="00461F07">
        <w:rPr>
          <w:rFonts w:eastAsia="Times New Roman" w:cs="Times New Roman"/>
          <w:szCs w:val="20"/>
          <w:lang w:eastAsia="fr-FR"/>
        </w:rPr>
        <w:t>, предназначенный для перевозки больных или раненых и оснащенный специальным оборудованием.</w:t>
      </w:r>
    </w:p>
    <w:p w14:paraId="5EE2512C"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2.5.4</w:t>
      </w:r>
      <w:r w:rsidRPr="00461F07">
        <w:rPr>
          <w:rFonts w:eastAsia="Times New Roman" w:cs="Times New Roman"/>
          <w:szCs w:val="20"/>
          <w:lang w:eastAsia="fr-FR"/>
        </w:rPr>
        <w:tab/>
      </w:r>
      <w:r w:rsidRPr="00461F07">
        <w:t>«</w:t>
      </w:r>
      <w:r w:rsidRPr="00461F07">
        <w:rPr>
          <w:rFonts w:eastAsia="Times New Roman" w:cs="Times New Roman"/>
          <w:i/>
          <w:szCs w:val="20"/>
          <w:lang w:eastAsia="fr-FR"/>
        </w:rPr>
        <w:t>Катафалк</w:t>
      </w:r>
      <w:r w:rsidRPr="00461F07">
        <w:t>»</w:t>
      </w:r>
      <w:r w:rsidRPr="00461F07">
        <w:rPr>
          <w:rFonts w:eastAsia="Times New Roman" w:cs="Times New Roman"/>
          <w:szCs w:val="20"/>
          <w:lang w:eastAsia="fr-FR"/>
        </w:rPr>
        <w:t>: автомобиль, предназначенный для перевозки умерших и оснащенный специальным оборудованием.</w:t>
      </w:r>
    </w:p>
    <w:p w14:paraId="2B50DEAD"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2.6</w:t>
      </w:r>
      <w:r w:rsidRPr="00461F07">
        <w:rPr>
          <w:rFonts w:eastAsia="Times New Roman" w:cs="Times New Roman"/>
          <w:szCs w:val="20"/>
          <w:lang w:eastAsia="fr-FR"/>
        </w:rPr>
        <w:tab/>
        <w:t xml:space="preserve">Сельскохозяйственные транспортные средства (категорий </w:t>
      </w:r>
      <w:r w:rsidRPr="00461F07">
        <w:rPr>
          <w:rFonts w:eastAsia="Times New Roman" w:cs="Times New Roman"/>
          <w:szCs w:val="20"/>
          <w:lang w:val="en-US" w:eastAsia="fr-FR"/>
        </w:rPr>
        <w:t>T</w:t>
      </w:r>
      <w:r w:rsidRPr="00461F07">
        <w:rPr>
          <w:rFonts w:eastAsia="Times New Roman" w:cs="Times New Roman"/>
          <w:szCs w:val="20"/>
          <w:lang w:eastAsia="fr-FR"/>
        </w:rPr>
        <w:t xml:space="preserve">, </w:t>
      </w:r>
      <w:r w:rsidRPr="00461F07">
        <w:rPr>
          <w:rFonts w:eastAsia="Times New Roman" w:cs="Times New Roman"/>
          <w:szCs w:val="20"/>
          <w:lang w:val="en-US" w:eastAsia="fr-FR"/>
        </w:rPr>
        <w:t>R</w:t>
      </w:r>
      <w:r w:rsidRPr="00461F07">
        <w:rPr>
          <w:rFonts w:eastAsia="Times New Roman" w:cs="Times New Roman"/>
          <w:szCs w:val="20"/>
          <w:lang w:eastAsia="fr-FR"/>
        </w:rPr>
        <w:t xml:space="preserve"> и </w:t>
      </w:r>
      <w:r w:rsidRPr="00461F07">
        <w:rPr>
          <w:rFonts w:eastAsia="Times New Roman" w:cs="Times New Roman"/>
          <w:szCs w:val="20"/>
          <w:lang w:val="en-US" w:eastAsia="fr-FR"/>
        </w:rPr>
        <w:t>S</w:t>
      </w:r>
      <w:r w:rsidRPr="00461F07">
        <w:rPr>
          <w:rFonts w:eastAsia="Times New Roman" w:cs="Times New Roman"/>
          <w:szCs w:val="20"/>
          <w:lang w:eastAsia="fr-FR"/>
        </w:rPr>
        <w:t>)</w:t>
      </w:r>
    </w:p>
    <w:p w14:paraId="587B5695"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2.6.1</w:t>
      </w:r>
      <w:r w:rsidRPr="00461F07">
        <w:rPr>
          <w:rFonts w:eastAsia="Times New Roman" w:cs="Times New Roman"/>
          <w:szCs w:val="20"/>
          <w:lang w:eastAsia="fr-FR"/>
        </w:rPr>
        <w:tab/>
      </w:r>
      <w:r w:rsidRPr="00461F07">
        <w:t>«</w:t>
      </w:r>
      <w:r w:rsidRPr="00461F07">
        <w:rPr>
          <w:rFonts w:eastAsia="Times New Roman" w:cs="Times New Roman"/>
          <w:i/>
          <w:szCs w:val="20"/>
          <w:lang w:eastAsia="fr-FR"/>
        </w:rPr>
        <w:t>Категория</w:t>
      </w:r>
      <w:r w:rsidRPr="00461F07">
        <w:rPr>
          <w:rFonts w:eastAsia="Times New Roman" w:cs="Times New Roman"/>
          <w:i/>
          <w:szCs w:val="20"/>
          <w:lang w:val="en-US" w:eastAsia="fr-FR"/>
        </w:rPr>
        <w:t> T</w:t>
      </w:r>
      <w:r w:rsidRPr="00461F07">
        <w:t>»</w:t>
      </w:r>
      <w:r w:rsidRPr="00461F07">
        <w:rPr>
          <w:rFonts w:eastAsia="Times New Roman" w:cs="Times New Roman"/>
          <w:szCs w:val="20"/>
          <w:lang w:eastAsia="fr-FR"/>
        </w:rPr>
        <w:t>: любое механическое сельскохозяйственное или лесное транспортное средство на колесном или гусеничном ходу, имеющее не менее двух осей и максимальную расчетную скорость не менее 6 км/ч, основной функцией которого является создание тягового усилия и которое было сконструировано специально для буксировки, толкания, перевозки или приведения в действие определенных взаимозаменяемых механизмов, предназначенных для выполнения сельскохозяйственных или лесных работ или для буксировки сельскохозяйственных или лесных прицепов или механизмов; оно может быть приспособлено для перевозки грузов в связи с выполнением сельскохозяйственных или лесных работ и/или может быть оснащено одним или несколькими сиденьями для пассажиров.</w:t>
      </w:r>
    </w:p>
    <w:p w14:paraId="0EB573C4"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2.6.2</w:t>
      </w:r>
      <w:r w:rsidRPr="00461F07">
        <w:rPr>
          <w:rFonts w:eastAsia="Times New Roman" w:cs="Times New Roman"/>
          <w:szCs w:val="20"/>
          <w:lang w:eastAsia="fr-FR"/>
        </w:rPr>
        <w:tab/>
      </w:r>
      <w:r w:rsidRPr="00461F07">
        <w:t>«</w:t>
      </w:r>
      <w:r w:rsidRPr="00461F07">
        <w:rPr>
          <w:rFonts w:eastAsia="Times New Roman" w:cs="Times New Roman"/>
          <w:i/>
          <w:szCs w:val="20"/>
          <w:lang w:eastAsia="fr-FR"/>
        </w:rPr>
        <w:t>Категория </w:t>
      </w:r>
      <w:r w:rsidRPr="00461F07">
        <w:rPr>
          <w:rFonts w:eastAsia="Times New Roman" w:cs="Times New Roman"/>
          <w:i/>
          <w:szCs w:val="20"/>
          <w:lang w:val="en-US" w:eastAsia="fr-FR"/>
        </w:rPr>
        <w:t>R</w:t>
      </w:r>
      <w:r w:rsidRPr="00461F07">
        <w:rPr>
          <w:rFonts w:eastAsia="Times New Roman" w:cs="Times New Roman"/>
          <w:i/>
          <w:szCs w:val="20"/>
          <w:lang w:eastAsia="fr-FR"/>
        </w:rPr>
        <w:t xml:space="preserve"> — сельскохозяйственный прицеп</w:t>
      </w:r>
      <w:r w:rsidRPr="00461F07">
        <w:t>»</w:t>
      </w:r>
      <w:r w:rsidRPr="00461F07">
        <w:rPr>
          <w:rFonts w:eastAsia="Times New Roman" w:cs="Times New Roman"/>
          <w:szCs w:val="20"/>
          <w:lang w:eastAsia="fr-FR"/>
        </w:rPr>
        <w:t xml:space="preserve">: любое сельскохозяйственное или лесное транспортное средство, которое предназначено главным образом для буксировки трактором и перевозки грузов или обработки материалов и </w:t>
      </w:r>
      <w:proofErr w:type="gramStart"/>
      <w:r w:rsidRPr="00461F07">
        <w:rPr>
          <w:rFonts w:eastAsia="Times New Roman" w:cs="Times New Roman"/>
          <w:szCs w:val="20"/>
          <w:lang w:eastAsia="fr-FR"/>
        </w:rPr>
        <w:t>в случае</w:t>
      </w:r>
      <w:proofErr w:type="gramEnd"/>
      <w:r w:rsidRPr="00461F07">
        <w:rPr>
          <w:rFonts w:eastAsia="Times New Roman" w:cs="Times New Roman"/>
          <w:szCs w:val="20"/>
          <w:lang w:eastAsia="fr-FR"/>
        </w:rPr>
        <w:t xml:space="preserve"> которого соотношение между технически допустимой максимальной массой в нагруженном состоянии и порожней массой этого транспортного средства составляет не менее</w:t>
      </w:r>
      <w:r w:rsidRPr="00461F07">
        <w:rPr>
          <w:rFonts w:eastAsia="Times New Roman" w:cs="Times New Roman"/>
          <w:szCs w:val="20"/>
          <w:lang w:val="en-US" w:eastAsia="fr-FR"/>
        </w:rPr>
        <w:t> </w:t>
      </w:r>
      <w:r w:rsidRPr="00461F07">
        <w:rPr>
          <w:rFonts w:eastAsia="Times New Roman" w:cs="Times New Roman"/>
          <w:szCs w:val="20"/>
          <w:lang w:eastAsia="fr-FR"/>
        </w:rPr>
        <w:t>3.0.</w:t>
      </w:r>
    </w:p>
    <w:p w14:paraId="6226CD50"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lastRenderedPageBreak/>
        <w:t>2.6.3</w:t>
      </w:r>
      <w:r w:rsidRPr="00461F07">
        <w:rPr>
          <w:rFonts w:eastAsia="Times New Roman" w:cs="Times New Roman"/>
          <w:szCs w:val="20"/>
          <w:lang w:eastAsia="fr-FR"/>
        </w:rPr>
        <w:tab/>
      </w:r>
      <w:r w:rsidRPr="00461F07">
        <w:rPr>
          <w:bCs/>
        </w:rPr>
        <w:t>«</w:t>
      </w:r>
      <w:r w:rsidRPr="00461F07">
        <w:rPr>
          <w:rFonts w:eastAsia="Times New Roman" w:cs="Times New Roman"/>
          <w:i/>
          <w:szCs w:val="20"/>
          <w:lang w:eastAsia="fr-FR"/>
        </w:rPr>
        <w:t>Категория</w:t>
      </w:r>
      <w:r w:rsidRPr="00461F07">
        <w:rPr>
          <w:rFonts w:eastAsia="Times New Roman" w:cs="Times New Roman"/>
          <w:i/>
          <w:szCs w:val="20"/>
          <w:lang w:val="en-US" w:eastAsia="fr-FR"/>
        </w:rPr>
        <w:t> S</w:t>
      </w:r>
      <w:r w:rsidRPr="00461F07">
        <w:rPr>
          <w:rFonts w:eastAsia="Times New Roman" w:cs="Times New Roman"/>
          <w:szCs w:val="20"/>
          <w:lang w:eastAsia="fr-FR"/>
        </w:rPr>
        <w:t xml:space="preserve"> — </w:t>
      </w:r>
      <w:r w:rsidRPr="00461F07">
        <w:rPr>
          <w:rFonts w:eastAsia="Times New Roman" w:cs="Times New Roman"/>
          <w:i/>
          <w:szCs w:val="20"/>
          <w:lang w:eastAsia="fr-FR"/>
        </w:rPr>
        <w:t>взаимозаменяемое буксируемое оборудование</w:t>
      </w:r>
      <w:r w:rsidRPr="00461F07">
        <w:rPr>
          <w:bCs/>
        </w:rPr>
        <w:t>»</w:t>
      </w:r>
      <w:r w:rsidRPr="00461F07">
        <w:rPr>
          <w:rFonts w:eastAsia="Times New Roman" w:cs="Times New Roman"/>
          <w:szCs w:val="20"/>
          <w:lang w:eastAsia="fr-FR"/>
        </w:rPr>
        <w:t>: любое транспортное средство, используемое в сельском или лесном хозяйстве, которое предназначено для буксировки трактором, изменяет или дополняет его функции, оснащено каким-либо стационарным механизмом или предназначено для обработки материалов и может включать грузовую платформу, предназначенную и сконструированную для размещения на ней любых орудий и приспособлений, необходимых для этих целей, а</w:t>
      </w:r>
      <w:r w:rsidRPr="00461F07">
        <w:rPr>
          <w:rFonts w:eastAsia="Times New Roman" w:cs="Times New Roman"/>
          <w:szCs w:val="20"/>
          <w:lang w:val="en-US" w:eastAsia="fr-FR"/>
        </w:rPr>
        <w:t> </w:t>
      </w:r>
      <w:r w:rsidRPr="00461F07">
        <w:rPr>
          <w:rFonts w:eastAsia="Times New Roman" w:cs="Times New Roman"/>
          <w:szCs w:val="20"/>
          <w:lang w:eastAsia="fr-FR"/>
        </w:rPr>
        <w:t>также для временного хранения любых материалов, полученных или необходимых при производстве работ, и в случае которого соотношение между технически допустимой максимальной массой в нагруженном состоянии и порожней массой этого транспортного средства составляет не менее 3.0.</w:t>
      </w:r>
    </w:p>
    <w:p w14:paraId="059F6F3A"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2.7</w:t>
      </w:r>
      <w:r w:rsidRPr="00461F07">
        <w:rPr>
          <w:rFonts w:eastAsia="Times New Roman" w:cs="Times New Roman"/>
          <w:szCs w:val="20"/>
          <w:lang w:eastAsia="fr-FR"/>
        </w:rPr>
        <w:tab/>
      </w:r>
      <w:r w:rsidRPr="00461F07">
        <w:rPr>
          <w:bCs/>
        </w:rPr>
        <w:t>«</w:t>
      </w:r>
      <w:r w:rsidRPr="00461F07">
        <w:rPr>
          <w:rFonts w:eastAsia="Times New Roman" w:cs="Times New Roman"/>
          <w:i/>
          <w:szCs w:val="20"/>
          <w:lang w:eastAsia="fr-FR"/>
        </w:rPr>
        <w:t>Внедорожная подвижная техника</w:t>
      </w:r>
      <w:r w:rsidRPr="00461F07">
        <w:rPr>
          <w:bCs/>
        </w:rPr>
        <w:t>»</w:t>
      </w:r>
      <w:r w:rsidRPr="00461F07">
        <w:rPr>
          <w:rFonts w:eastAsia="Times New Roman" w:cs="Times New Roman"/>
          <w:szCs w:val="20"/>
          <w:lang w:eastAsia="fr-FR"/>
        </w:rPr>
        <w:t>: любая мобильная установка, передвижное промышленное оборудование или транспортное средство с кузовом или без кузова, которые не предназначены для перевозки пассажиров или грузов по дорогам и в которых установлен двигатель внутреннего сгорания.</w:t>
      </w:r>
    </w:p>
    <w:p w14:paraId="507AAC88"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2.8</w:t>
      </w:r>
      <w:r w:rsidRPr="00461F07">
        <w:rPr>
          <w:rFonts w:eastAsia="Times New Roman" w:cs="Times New Roman"/>
          <w:szCs w:val="20"/>
          <w:lang w:eastAsia="fr-FR"/>
        </w:rPr>
        <w:tab/>
        <w:t xml:space="preserve">Категория </w:t>
      </w:r>
      <w:r w:rsidRPr="00461F07">
        <w:rPr>
          <w:rFonts w:eastAsia="Times New Roman" w:cs="Times New Roman"/>
          <w:szCs w:val="20"/>
          <w:lang w:val="en-US" w:eastAsia="fr-FR"/>
        </w:rPr>
        <w:t>G</w:t>
      </w:r>
      <w:r w:rsidRPr="00461F07">
        <w:rPr>
          <w:rFonts w:eastAsia="Times New Roman" w:cs="Times New Roman"/>
          <w:szCs w:val="20"/>
          <w:lang w:eastAsia="fr-FR"/>
        </w:rPr>
        <w:t xml:space="preserve"> — Транспортные средства повышенной проходимости</w:t>
      </w:r>
    </w:p>
    <w:p w14:paraId="0D39BA8C"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2.8.1</w:t>
      </w:r>
      <w:r w:rsidRPr="00461F07">
        <w:rPr>
          <w:rFonts w:eastAsia="Times New Roman" w:cs="Times New Roman"/>
          <w:szCs w:val="20"/>
          <w:lang w:eastAsia="fr-FR"/>
        </w:rPr>
        <w:tab/>
        <w:t>Определение</w:t>
      </w:r>
    </w:p>
    <w:p w14:paraId="7AB637DD"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 xml:space="preserve">К транспортным средствам повышенной проходимости относят транспортные средства категорий </w:t>
      </w:r>
      <w:r w:rsidRPr="00461F07">
        <w:rPr>
          <w:rFonts w:eastAsia="Times New Roman" w:cs="Times New Roman"/>
          <w:szCs w:val="20"/>
          <w:lang w:val="en-US" w:eastAsia="fr-FR"/>
        </w:rPr>
        <w:t>M</w:t>
      </w:r>
      <w:r w:rsidRPr="00461F07">
        <w:rPr>
          <w:rFonts w:eastAsia="Times New Roman" w:cs="Times New Roman"/>
          <w:szCs w:val="20"/>
          <w:lang w:eastAsia="fr-FR"/>
        </w:rPr>
        <w:t xml:space="preserve"> и </w:t>
      </w:r>
      <w:r w:rsidRPr="00461F07">
        <w:rPr>
          <w:rFonts w:eastAsia="Times New Roman" w:cs="Times New Roman"/>
          <w:szCs w:val="20"/>
          <w:lang w:val="en-US" w:eastAsia="fr-FR"/>
        </w:rPr>
        <w:t>N</w:t>
      </w:r>
      <w:r w:rsidRPr="00461F07">
        <w:rPr>
          <w:rFonts w:eastAsia="Times New Roman" w:cs="Times New Roman"/>
          <w:szCs w:val="20"/>
          <w:lang w:eastAsia="fr-FR"/>
        </w:rPr>
        <w:t>, удовлетворяющие требованиям настоящего пункта, соответствие которым проверяют в условиях, оговоренных в пунктах</w:t>
      </w:r>
      <w:r w:rsidRPr="00461F07">
        <w:rPr>
          <w:rFonts w:eastAsia="Times New Roman" w:cs="Times New Roman"/>
          <w:szCs w:val="20"/>
          <w:lang w:val="en-US" w:eastAsia="fr-FR"/>
        </w:rPr>
        <w:t> </w:t>
      </w:r>
      <w:r w:rsidRPr="00461F07">
        <w:rPr>
          <w:rFonts w:eastAsia="Times New Roman" w:cs="Times New Roman"/>
          <w:szCs w:val="20"/>
          <w:lang w:eastAsia="fr-FR"/>
        </w:rPr>
        <w:t>2.8.2 и 2.8.3.</w:t>
      </w:r>
    </w:p>
    <w:p w14:paraId="3B8A2387" w14:textId="3C866A44"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2.8.1.1</w:t>
      </w:r>
      <w:r w:rsidRPr="00461F07">
        <w:rPr>
          <w:rFonts w:eastAsia="Times New Roman" w:cs="Times New Roman"/>
          <w:szCs w:val="20"/>
          <w:lang w:eastAsia="fr-FR"/>
        </w:rPr>
        <w:tab/>
        <w:t xml:space="preserve">Транспортные средства категории </w:t>
      </w:r>
      <w:r w:rsidRPr="00461F07">
        <w:rPr>
          <w:rFonts w:eastAsia="Times New Roman" w:cs="Times New Roman"/>
          <w:szCs w:val="20"/>
          <w:lang w:val="en-US" w:eastAsia="fr-FR"/>
        </w:rPr>
        <w:t>N</w:t>
      </w:r>
      <w:r w:rsidRPr="00461F07">
        <w:rPr>
          <w:rFonts w:eastAsia="Times New Roman" w:cs="Times New Roman"/>
          <w:szCs w:val="20"/>
          <w:vertAlign w:val="subscript"/>
          <w:lang w:eastAsia="fr-FR"/>
        </w:rPr>
        <w:t>1</w:t>
      </w:r>
      <w:r w:rsidRPr="00461F07">
        <w:rPr>
          <w:rFonts w:eastAsia="Times New Roman" w:cs="Times New Roman"/>
          <w:szCs w:val="20"/>
          <w:lang w:eastAsia="fr-FR"/>
        </w:rPr>
        <w:t xml:space="preserve"> с максимальной массой не более</w:t>
      </w:r>
      <w:r w:rsidR="005D23F6" w:rsidRPr="00461F07">
        <w:rPr>
          <w:rFonts w:eastAsia="Times New Roman" w:cs="Times New Roman"/>
          <w:szCs w:val="20"/>
          <w:lang w:eastAsia="fr-FR"/>
        </w:rPr>
        <w:t xml:space="preserve"> 2</w:t>
      </w:r>
      <w:r w:rsidR="00A9083E" w:rsidRPr="00461F07">
        <w:rPr>
          <w:rFonts w:eastAsia="Times New Roman" w:cs="Times New Roman"/>
          <w:szCs w:val="20"/>
          <w:lang w:eastAsia="fr-FR"/>
        </w:rPr>
        <w:t> </w:t>
      </w:r>
      <w:r w:rsidR="005D23F6" w:rsidRPr="00461F07">
        <w:rPr>
          <w:rFonts w:eastAsia="Times New Roman" w:cs="Times New Roman"/>
          <w:szCs w:val="20"/>
          <w:lang w:eastAsia="fr-FR"/>
        </w:rPr>
        <w:t>000 кг</w:t>
      </w:r>
      <w:r w:rsidRPr="00461F07">
        <w:rPr>
          <w:rFonts w:eastAsia="Times New Roman" w:cs="Times New Roman"/>
          <w:szCs w:val="20"/>
          <w:lang w:eastAsia="fr-FR"/>
        </w:rPr>
        <w:t>, а также транспортные средства категории</w:t>
      </w:r>
      <w:r w:rsidR="000B1BF6" w:rsidRPr="00461F07">
        <w:rPr>
          <w:rFonts w:eastAsia="Times New Roman" w:cs="Times New Roman"/>
          <w:szCs w:val="20"/>
          <w:lang w:eastAsia="fr-FR"/>
        </w:rPr>
        <w:t xml:space="preserve"> </w:t>
      </w:r>
      <w:r w:rsidRPr="00461F07">
        <w:rPr>
          <w:rFonts w:eastAsia="Times New Roman" w:cs="Times New Roman"/>
          <w:szCs w:val="20"/>
          <w:lang w:val="en-US" w:eastAsia="fr-FR"/>
        </w:rPr>
        <w:t>M</w:t>
      </w:r>
      <w:r w:rsidRPr="00461F07">
        <w:rPr>
          <w:rFonts w:eastAsia="Times New Roman" w:cs="Times New Roman"/>
          <w:szCs w:val="20"/>
          <w:vertAlign w:val="subscript"/>
          <w:lang w:eastAsia="fr-FR"/>
        </w:rPr>
        <w:t>1</w:t>
      </w:r>
      <w:r w:rsidRPr="00461F07">
        <w:rPr>
          <w:rFonts w:eastAsia="Times New Roman" w:cs="Times New Roman"/>
          <w:szCs w:val="20"/>
          <w:lang w:eastAsia="fr-FR"/>
        </w:rPr>
        <w:t xml:space="preserve"> считают транспортными средствами повышенной проходимости, если они имеют:</w:t>
      </w:r>
    </w:p>
    <w:p w14:paraId="3D81D0D4" w14:textId="77777777" w:rsidR="00903087" w:rsidRPr="00461F07" w:rsidRDefault="00903087" w:rsidP="00903087">
      <w:pPr>
        <w:spacing w:after="120"/>
        <w:ind w:left="2835" w:right="1134" w:hanging="567"/>
        <w:jc w:val="both"/>
        <w:rPr>
          <w:rFonts w:eastAsia="Times New Roman" w:cs="Times New Roman"/>
          <w:szCs w:val="20"/>
          <w:lang w:eastAsia="fr-FR"/>
        </w:rPr>
      </w:pPr>
      <w:r w:rsidRPr="00461F07">
        <w:rPr>
          <w:rFonts w:eastAsia="Times New Roman" w:cs="Times New Roman"/>
          <w:szCs w:val="20"/>
          <w:lang w:val="en-GB" w:eastAsia="fr-FR"/>
        </w:rPr>
        <w:t>a</w:t>
      </w:r>
      <w:r w:rsidRPr="00461F07">
        <w:rPr>
          <w:rFonts w:eastAsia="Times New Roman" w:cs="Times New Roman"/>
          <w:szCs w:val="20"/>
          <w:lang w:eastAsia="fr-FR"/>
        </w:rPr>
        <w:t>)</w:t>
      </w:r>
      <w:r w:rsidRPr="00461F07">
        <w:rPr>
          <w:rFonts w:eastAsia="Times New Roman" w:cs="Times New Roman"/>
          <w:szCs w:val="20"/>
          <w:lang w:eastAsia="fr-FR"/>
        </w:rPr>
        <w:tab/>
        <w:t xml:space="preserve">по меньшей мере одну переднюю и одну заднюю оси, конструкция которых обеспечивает их одновременный привод, включая транспортные средства, в которых привод одной оси может </w:t>
      </w:r>
      <w:proofErr w:type="gramStart"/>
      <w:r w:rsidRPr="00461F07">
        <w:rPr>
          <w:rFonts w:eastAsia="Times New Roman" w:cs="Times New Roman"/>
          <w:szCs w:val="20"/>
          <w:lang w:eastAsia="fr-FR"/>
        </w:rPr>
        <w:t>отключаться;</w:t>
      </w:r>
      <w:proofErr w:type="gramEnd"/>
    </w:p>
    <w:p w14:paraId="3835263D" w14:textId="77777777" w:rsidR="00903087" w:rsidRPr="00461F07" w:rsidRDefault="00903087" w:rsidP="00903087">
      <w:pPr>
        <w:spacing w:after="120"/>
        <w:ind w:left="2835" w:right="1134" w:hanging="567"/>
        <w:jc w:val="both"/>
        <w:rPr>
          <w:rFonts w:eastAsia="Times New Roman" w:cs="Times New Roman"/>
          <w:szCs w:val="20"/>
          <w:lang w:eastAsia="fr-FR"/>
        </w:rPr>
      </w:pPr>
      <w:r w:rsidRPr="00461F07">
        <w:rPr>
          <w:rFonts w:eastAsia="Times New Roman" w:cs="Times New Roman"/>
          <w:szCs w:val="20"/>
          <w:lang w:val="en-GB" w:eastAsia="fr-FR"/>
        </w:rPr>
        <w:t>b</w:t>
      </w:r>
      <w:r w:rsidRPr="00461F07">
        <w:rPr>
          <w:rFonts w:eastAsia="Times New Roman" w:cs="Times New Roman"/>
          <w:szCs w:val="20"/>
          <w:lang w:eastAsia="fr-FR"/>
        </w:rPr>
        <w:t>)</w:t>
      </w:r>
      <w:r w:rsidRPr="00461F07">
        <w:rPr>
          <w:rFonts w:eastAsia="Times New Roman" w:cs="Times New Roman"/>
          <w:szCs w:val="20"/>
          <w:lang w:eastAsia="fr-FR"/>
        </w:rPr>
        <w:tab/>
        <w:t>по меньшей мере один механизм блокировки дифференциала или один механизм аналогичного действия; и</w:t>
      </w:r>
    </w:p>
    <w:p w14:paraId="6A08C81A" w14:textId="36CD1666" w:rsidR="00903087" w:rsidRPr="00461F07" w:rsidRDefault="00903087" w:rsidP="00903087">
      <w:pPr>
        <w:spacing w:after="120"/>
        <w:ind w:left="2835" w:right="1134" w:hanging="567"/>
        <w:jc w:val="both"/>
        <w:rPr>
          <w:rFonts w:eastAsia="Times New Roman" w:cs="Times New Roman"/>
          <w:szCs w:val="20"/>
          <w:lang w:eastAsia="fr-FR"/>
        </w:rPr>
      </w:pPr>
      <w:r w:rsidRPr="00461F07">
        <w:rPr>
          <w:rFonts w:eastAsia="Times New Roman" w:cs="Times New Roman"/>
          <w:szCs w:val="20"/>
          <w:lang w:val="en-GB" w:eastAsia="fr-FR"/>
        </w:rPr>
        <w:t>c</w:t>
      </w:r>
      <w:r w:rsidRPr="00461F07">
        <w:rPr>
          <w:rFonts w:eastAsia="Times New Roman" w:cs="Times New Roman"/>
          <w:szCs w:val="20"/>
          <w:lang w:eastAsia="fr-FR"/>
        </w:rPr>
        <w:t>)</w:t>
      </w:r>
      <w:r w:rsidRPr="00461F07">
        <w:rPr>
          <w:rFonts w:eastAsia="Times New Roman" w:cs="Times New Roman"/>
          <w:szCs w:val="20"/>
          <w:lang w:eastAsia="fr-FR"/>
        </w:rPr>
        <w:tab/>
        <w:t xml:space="preserve">если они — в случае одиночного транспортного средства — могут преодолевать подъем </w:t>
      </w:r>
      <w:proofErr w:type="gramStart"/>
      <w:r w:rsidRPr="00461F07">
        <w:rPr>
          <w:rFonts w:eastAsia="Times New Roman" w:cs="Times New Roman"/>
          <w:szCs w:val="20"/>
          <w:lang w:eastAsia="fr-FR"/>
        </w:rPr>
        <w:t>30</w:t>
      </w:r>
      <w:r w:rsidR="005D23F6" w:rsidRPr="00461F07">
        <w:rPr>
          <w:rFonts w:eastAsia="Times New Roman" w:cs="Times New Roman"/>
          <w:szCs w:val="20"/>
          <w:lang w:eastAsia="fr-FR"/>
        </w:rPr>
        <w:t> %</w:t>
      </w:r>
      <w:r w:rsidR="00A9083E" w:rsidRPr="00461F07">
        <w:rPr>
          <w:rFonts w:eastAsia="Times New Roman" w:cs="Times New Roman"/>
          <w:szCs w:val="20"/>
          <w:lang w:eastAsia="fr-FR"/>
        </w:rPr>
        <w:t>;</w:t>
      </w:r>
      <w:proofErr w:type="gramEnd"/>
    </w:p>
    <w:p w14:paraId="6DF17465" w14:textId="7CF114C3" w:rsidR="00903087" w:rsidRPr="00461F07" w:rsidRDefault="00903087" w:rsidP="00903087">
      <w:pPr>
        <w:spacing w:after="120"/>
        <w:ind w:left="2835" w:right="1134" w:hanging="567"/>
        <w:jc w:val="both"/>
        <w:rPr>
          <w:rFonts w:eastAsia="Times New Roman" w:cs="Times New Roman"/>
          <w:szCs w:val="20"/>
          <w:lang w:eastAsia="fr-FR"/>
        </w:rPr>
      </w:pPr>
      <w:r w:rsidRPr="00461F07">
        <w:rPr>
          <w:rFonts w:eastAsia="Times New Roman" w:cs="Times New Roman"/>
          <w:szCs w:val="20"/>
          <w:lang w:val="en-GB" w:eastAsia="fr-FR"/>
        </w:rPr>
        <w:t>d</w:t>
      </w:r>
      <w:r w:rsidRPr="00461F07">
        <w:rPr>
          <w:rFonts w:eastAsia="Times New Roman" w:cs="Times New Roman"/>
          <w:szCs w:val="20"/>
          <w:lang w:eastAsia="fr-FR"/>
        </w:rPr>
        <w:t>)</w:t>
      </w:r>
      <w:r w:rsidRPr="00461F07">
        <w:rPr>
          <w:rFonts w:eastAsia="Times New Roman" w:cs="Times New Roman"/>
          <w:szCs w:val="20"/>
          <w:lang w:eastAsia="fr-FR"/>
        </w:rPr>
        <w:tab/>
      </w:r>
      <w:r w:rsidR="00A9083E" w:rsidRPr="00461F07">
        <w:rPr>
          <w:rFonts w:eastAsia="Times New Roman" w:cs="Times New Roman"/>
          <w:szCs w:val="20"/>
          <w:lang w:eastAsia="fr-FR"/>
        </w:rPr>
        <w:t>к</w:t>
      </w:r>
      <w:r w:rsidRPr="00461F07">
        <w:rPr>
          <w:rFonts w:eastAsia="Times New Roman" w:cs="Times New Roman"/>
          <w:szCs w:val="20"/>
          <w:lang w:eastAsia="fr-FR"/>
        </w:rPr>
        <w:t>роме того, они должны удовлетворять по меньшей мере пяти из шести приведенных ниже требований:</w:t>
      </w:r>
    </w:p>
    <w:p w14:paraId="630B368F" w14:textId="77777777" w:rsidR="00903087" w:rsidRPr="00461F07" w:rsidRDefault="00903087" w:rsidP="00903087">
      <w:pPr>
        <w:spacing w:after="120"/>
        <w:ind w:left="2835" w:right="1134" w:hanging="1134"/>
        <w:jc w:val="both"/>
        <w:rPr>
          <w:rFonts w:eastAsia="Times New Roman" w:cs="Times New Roman"/>
          <w:szCs w:val="20"/>
          <w:lang w:eastAsia="fr-FR"/>
        </w:rPr>
      </w:pPr>
      <w:r w:rsidRPr="00461F07">
        <w:rPr>
          <w:rFonts w:eastAsia="Times New Roman" w:cs="Times New Roman"/>
          <w:szCs w:val="20"/>
          <w:lang w:eastAsia="fr-FR"/>
        </w:rPr>
        <w:tab/>
      </w:r>
      <w:proofErr w:type="spellStart"/>
      <w:r w:rsidRPr="00461F07">
        <w:rPr>
          <w:rFonts w:eastAsia="Times New Roman" w:cs="Times New Roman"/>
          <w:szCs w:val="20"/>
          <w:lang w:val="en-US" w:eastAsia="fr-FR"/>
        </w:rPr>
        <w:t>i</w:t>
      </w:r>
      <w:proofErr w:type="spellEnd"/>
      <w:r w:rsidRPr="00461F07">
        <w:rPr>
          <w:rFonts w:eastAsia="Times New Roman" w:cs="Times New Roman"/>
          <w:szCs w:val="20"/>
          <w:lang w:eastAsia="fr-FR"/>
        </w:rPr>
        <w:t>)</w:t>
      </w:r>
      <w:r w:rsidRPr="00461F07">
        <w:rPr>
          <w:rFonts w:eastAsia="Times New Roman" w:cs="Times New Roman"/>
          <w:szCs w:val="20"/>
          <w:lang w:eastAsia="fr-FR"/>
        </w:rPr>
        <w:tab/>
        <w:t>угол въезда составляет не менее</w:t>
      </w:r>
      <w:r w:rsidR="0094261F" w:rsidRPr="00461F07">
        <w:rPr>
          <w:rFonts w:eastAsia="Times New Roman" w:cs="Times New Roman"/>
          <w:szCs w:val="20"/>
          <w:lang w:eastAsia="fr-FR"/>
        </w:rPr>
        <w:t xml:space="preserve"> </w:t>
      </w:r>
      <w:proofErr w:type="gramStart"/>
      <w:r w:rsidRPr="00461F07">
        <w:rPr>
          <w:rFonts w:eastAsia="Times New Roman" w:cs="Times New Roman"/>
          <w:szCs w:val="20"/>
          <w:lang w:eastAsia="fr-FR"/>
        </w:rPr>
        <w:t>25º;</w:t>
      </w:r>
      <w:proofErr w:type="gramEnd"/>
    </w:p>
    <w:p w14:paraId="4038ED22" w14:textId="77777777" w:rsidR="00903087" w:rsidRPr="00461F07" w:rsidRDefault="00903087" w:rsidP="00903087">
      <w:pPr>
        <w:spacing w:after="120"/>
        <w:ind w:left="2835" w:right="1134" w:hanging="1134"/>
        <w:jc w:val="both"/>
        <w:rPr>
          <w:rFonts w:eastAsia="Times New Roman" w:cs="Times New Roman"/>
          <w:szCs w:val="20"/>
          <w:lang w:eastAsia="fr-FR"/>
        </w:rPr>
      </w:pPr>
      <w:r w:rsidRPr="00461F07">
        <w:rPr>
          <w:rFonts w:eastAsia="Times New Roman" w:cs="Times New Roman"/>
          <w:szCs w:val="20"/>
          <w:lang w:eastAsia="fr-FR"/>
        </w:rPr>
        <w:tab/>
      </w:r>
      <w:r w:rsidRPr="00461F07">
        <w:rPr>
          <w:rFonts w:eastAsia="Times New Roman" w:cs="Times New Roman"/>
          <w:szCs w:val="20"/>
          <w:lang w:val="en-US" w:eastAsia="fr-FR"/>
        </w:rPr>
        <w:t>ii</w:t>
      </w:r>
      <w:r w:rsidRPr="00461F07">
        <w:rPr>
          <w:rFonts w:eastAsia="Times New Roman" w:cs="Times New Roman"/>
          <w:szCs w:val="20"/>
          <w:lang w:eastAsia="fr-FR"/>
        </w:rPr>
        <w:t>)</w:t>
      </w:r>
      <w:r w:rsidRPr="00461F07">
        <w:rPr>
          <w:rFonts w:eastAsia="Times New Roman" w:cs="Times New Roman"/>
          <w:szCs w:val="20"/>
          <w:lang w:eastAsia="fr-FR"/>
        </w:rPr>
        <w:tab/>
        <w:t xml:space="preserve">угол съезда составляет не менее </w:t>
      </w:r>
      <w:proofErr w:type="gramStart"/>
      <w:r w:rsidRPr="00461F07">
        <w:rPr>
          <w:rFonts w:eastAsia="Times New Roman" w:cs="Times New Roman"/>
          <w:szCs w:val="20"/>
          <w:lang w:eastAsia="fr-FR"/>
        </w:rPr>
        <w:t>20º;</w:t>
      </w:r>
      <w:proofErr w:type="gramEnd"/>
    </w:p>
    <w:p w14:paraId="62EDFB61" w14:textId="77777777" w:rsidR="00903087" w:rsidRPr="00461F07" w:rsidRDefault="00903087" w:rsidP="00903087">
      <w:pPr>
        <w:spacing w:after="120"/>
        <w:ind w:left="2835" w:right="1134" w:hanging="1134"/>
        <w:jc w:val="both"/>
        <w:rPr>
          <w:rFonts w:eastAsia="Times New Roman" w:cs="Times New Roman"/>
          <w:szCs w:val="20"/>
          <w:lang w:eastAsia="fr-FR"/>
        </w:rPr>
      </w:pPr>
      <w:r w:rsidRPr="00461F07">
        <w:rPr>
          <w:rFonts w:eastAsia="Times New Roman" w:cs="Times New Roman"/>
          <w:szCs w:val="20"/>
          <w:lang w:eastAsia="fr-FR"/>
        </w:rPr>
        <w:tab/>
      </w:r>
      <w:r w:rsidRPr="00461F07">
        <w:rPr>
          <w:rFonts w:eastAsia="Times New Roman" w:cs="Times New Roman"/>
          <w:szCs w:val="20"/>
          <w:lang w:val="en-US" w:eastAsia="fr-FR"/>
        </w:rPr>
        <w:t>iii</w:t>
      </w:r>
      <w:r w:rsidRPr="00461F07">
        <w:rPr>
          <w:rFonts w:eastAsia="Times New Roman" w:cs="Times New Roman"/>
          <w:szCs w:val="20"/>
          <w:lang w:eastAsia="fr-FR"/>
        </w:rPr>
        <w:t>)</w:t>
      </w:r>
      <w:r w:rsidRPr="00461F07">
        <w:rPr>
          <w:rFonts w:eastAsia="Times New Roman" w:cs="Times New Roman"/>
          <w:szCs w:val="20"/>
          <w:lang w:eastAsia="fr-FR"/>
        </w:rPr>
        <w:tab/>
        <w:t xml:space="preserve">угол продольной проходимости составляет не менее </w:t>
      </w:r>
      <w:proofErr w:type="gramStart"/>
      <w:r w:rsidRPr="00461F07">
        <w:rPr>
          <w:rFonts w:eastAsia="Times New Roman" w:cs="Times New Roman"/>
          <w:szCs w:val="20"/>
          <w:lang w:eastAsia="fr-FR"/>
        </w:rPr>
        <w:t>20º;</w:t>
      </w:r>
      <w:proofErr w:type="gramEnd"/>
    </w:p>
    <w:p w14:paraId="5ED1A3C2" w14:textId="77777777" w:rsidR="00903087" w:rsidRPr="00461F07" w:rsidRDefault="00903087" w:rsidP="00903087">
      <w:pPr>
        <w:spacing w:after="80"/>
        <w:ind w:left="3402" w:right="1134" w:hanging="567"/>
        <w:jc w:val="both"/>
        <w:rPr>
          <w:rFonts w:eastAsia="Times New Roman" w:cs="Times New Roman"/>
          <w:szCs w:val="20"/>
          <w:lang w:eastAsia="fr-FR"/>
        </w:rPr>
      </w:pPr>
      <w:r w:rsidRPr="00461F07">
        <w:rPr>
          <w:rFonts w:eastAsia="Times New Roman" w:cs="Times New Roman"/>
          <w:szCs w:val="20"/>
          <w:lang w:val="en-GB" w:eastAsia="fr-FR"/>
        </w:rPr>
        <w:t>iv</w:t>
      </w:r>
      <w:r w:rsidRPr="00461F07">
        <w:rPr>
          <w:rFonts w:eastAsia="Times New Roman" w:cs="Times New Roman"/>
          <w:szCs w:val="20"/>
          <w:lang w:eastAsia="fr-FR"/>
        </w:rPr>
        <w:t>)</w:t>
      </w:r>
      <w:r w:rsidRPr="00461F07">
        <w:rPr>
          <w:rFonts w:eastAsia="Times New Roman" w:cs="Times New Roman"/>
          <w:szCs w:val="20"/>
          <w:lang w:eastAsia="fr-FR"/>
        </w:rPr>
        <w:tab/>
        <w:t>дорожный просвет под передней осью составляет не менее 180</w:t>
      </w:r>
      <w:r w:rsidRPr="00461F07">
        <w:rPr>
          <w:rFonts w:eastAsia="Times New Roman" w:cs="Times New Roman"/>
          <w:szCs w:val="20"/>
          <w:lang w:val="en-GB" w:eastAsia="fr-FR"/>
        </w:rPr>
        <w:t> </w:t>
      </w:r>
      <w:proofErr w:type="gramStart"/>
      <w:r w:rsidRPr="00461F07">
        <w:rPr>
          <w:rFonts w:eastAsia="Times New Roman" w:cs="Times New Roman"/>
          <w:szCs w:val="20"/>
          <w:lang w:eastAsia="fr-FR"/>
        </w:rPr>
        <w:t>мм;</w:t>
      </w:r>
      <w:proofErr w:type="gramEnd"/>
    </w:p>
    <w:p w14:paraId="2B843C6B" w14:textId="77777777" w:rsidR="00903087" w:rsidRPr="00461F07" w:rsidRDefault="00903087" w:rsidP="00903087">
      <w:pPr>
        <w:spacing w:after="80"/>
        <w:ind w:left="3402" w:right="1134" w:hanging="567"/>
        <w:jc w:val="both"/>
        <w:rPr>
          <w:rFonts w:eastAsia="Times New Roman" w:cs="Times New Roman"/>
          <w:szCs w:val="20"/>
          <w:lang w:eastAsia="fr-FR"/>
        </w:rPr>
      </w:pPr>
      <w:r w:rsidRPr="00461F07">
        <w:rPr>
          <w:rFonts w:eastAsia="Times New Roman" w:cs="Times New Roman"/>
          <w:szCs w:val="20"/>
          <w:lang w:val="en-GB" w:eastAsia="fr-FR"/>
        </w:rPr>
        <w:t>v</w:t>
      </w:r>
      <w:r w:rsidRPr="00461F07">
        <w:rPr>
          <w:rFonts w:eastAsia="Times New Roman" w:cs="Times New Roman"/>
          <w:szCs w:val="20"/>
          <w:lang w:eastAsia="fr-FR"/>
        </w:rPr>
        <w:t>)</w:t>
      </w:r>
      <w:r w:rsidRPr="00461F07">
        <w:rPr>
          <w:rFonts w:eastAsia="Times New Roman" w:cs="Times New Roman"/>
          <w:szCs w:val="20"/>
          <w:lang w:eastAsia="fr-FR"/>
        </w:rPr>
        <w:tab/>
        <w:t>дорожный просвет под задней осью составляет не менее 180</w:t>
      </w:r>
      <w:r w:rsidRPr="00461F07">
        <w:rPr>
          <w:rFonts w:eastAsia="Times New Roman" w:cs="Times New Roman"/>
          <w:szCs w:val="20"/>
          <w:lang w:val="en-GB" w:eastAsia="fr-FR"/>
        </w:rPr>
        <w:t> </w:t>
      </w:r>
      <w:proofErr w:type="gramStart"/>
      <w:r w:rsidRPr="00461F07">
        <w:rPr>
          <w:rFonts w:eastAsia="Times New Roman" w:cs="Times New Roman"/>
          <w:szCs w:val="20"/>
          <w:lang w:eastAsia="fr-FR"/>
        </w:rPr>
        <w:t>мм;</w:t>
      </w:r>
      <w:proofErr w:type="gramEnd"/>
    </w:p>
    <w:p w14:paraId="0B0EA0C7" w14:textId="77777777" w:rsidR="00903087" w:rsidRPr="00461F07" w:rsidRDefault="00903087" w:rsidP="00903087">
      <w:pPr>
        <w:spacing w:after="120"/>
        <w:ind w:left="2835" w:right="1134" w:hanging="1134"/>
        <w:jc w:val="both"/>
        <w:rPr>
          <w:rFonts w:eastAsia="Times New Roman" w:cs="Times New Roman"/>
          <w:szCs w:val="20"/>
          <w:lang w:eastAsia="fr-FR"/>
        </w:rPr>
      </w:pPr>
      <w:r w:rsidRPr="00461F07">
        <w:rPr>
          <w:rFonts w:eastAsia="Times New Roman" w:cs="Times New Roman"/>
          <w:szCs w:val="20"/>
          <w:lang w:eastAsia="fr-FR"/>
        </w:rPr>
        <w:tab/>
      </w:r>
      <w:r w:rsidRPr="00461F07">
        <w:rPr>
          <w:rFonts w:eastAsia="Times New Roman" w:cs="Times New Roman"/>
          <w:szCs w:val="20"/>
          <w:lang w:val="en-US" w:eastAsia="fr-FR"/>
        </w:rPr>
        <w:t>vi</w:t>
      </w:r>
      <w:r w:rsidRPr="00461F07">
        <w:rPr>
          <w:rFonts w:eastAsia="Times New Roman" w:cs="Times New Roman"/>
          <w:szCs w:val="20"/>
          <w:lang w:eastAsia="fr-FR"/>
        </w:rPr>
        <w:t>)</w:t>
      </w:r>
      <w:r w:rsidRPr="00461F07">
        <w:rPr>
          <w:rFonts w:eastAsia="Times New Roman" w:cs="Times New Roman"/>
          <w:szCs w:val="20"/>
          <w:lang w:eastAsia="fr-FR"/>
        </w:rPr>
        <w:tab/>
        <w:t>межосевой дорожный просвет составляет не менее 200</w:t>
      </w:r>
      <w:r w:rsidRPr="00461F07">
        <w:rPr>
          <w:rFonts w:eastAsia="Times New Roman" w:cs="Times New Roman"/>
          <w:szCs w:val="20"/>
          <w:lang w:val="en-US" w:eastAsia="fr-FR"/>
        </w:rPr>
        <w:t> </w:t>
      </w:r>
      <w:r w:rsidRPr="00461F07">
        <w:rPr>
          <w:rFonts w:eastAsia="Times New Roman" w:cs="Times New Roman"/>
          <w:szCs w:val="20"/>
          <w:lang w:eastAsia="fr-FR"/>
        </w:rPr>
        <w:t>мм.</w:t>
      </w:r>
    </w:p>
    <w:p w14:paraId="67B4DEE5" w14:textId="28B4443A" w:rsidR="002F6FC1"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2.8.1.2</w:t>
      </w:r>
      <w:r w:rsidRPr="00461F07">
        <w:rPr>
          <w:rFonts w:eastAsia="Times New Roman" w:cs="Times New Roman"/>
          <w:szCs w:val="20"/>
          <w:lang w:eastAsia="fr-FR"/>
        </w:rPr>
        <w:tab/>
        <w:t xml:space="preserve">Транспортные средства категории </w:t>
      </w:r>
      <w:r w:rsidRPr="00461F07">
        <w:rPr>
          <w:rFonts w:eastAsia="Times New Roman" w:cs="Times New Roman"/>
          <w:szCs w:val="20"/>
          <w:lang w:val="en-US" w:eastAsia="fr-FR"/>
        </w:rPr>
        <w:t>N</w:t>
      </w:r>
      <w:r w:rsidRPr="00461F07">
        <w:rPr>
          <w:rFonts w:eastAsia="Times New Roman" w:cs="Times New Roman"/>
          <w:szCs w:val="20"/>
          <w:vertAlign w:val="subscript"/>
          <w:lang w:eastAsia="fr-FR"/>
        </w:rPr>
        <w:t>1</w:t>
      </w:r>
      <w:r w:rsidRPr="00461F07">
        <w:rPr>
          <w:rFonts w:eastAsia="Times New Roman" w:cs="Times New Roman"/>
          <w:szCs w:val="20"/>
          <w:lang w:eastAsia="fr-FR"/>
        </w:rPr>
        <w:t xml:space="preserve">, максимальная масса которых свыше </w:t>
      </w:r>
      <w:r w:rsidR="005D23F6" w:rsidRPr="00461F07">
        <w:rPr>
          <w:rFonts w:eastAsia="Times New Roman" w:cs="Times New Roman"/>
          <w:szCs w:val="20"/>
          <w:lang w:eastAsia="fr-FR"/>
        </w:rPr>
        <w:t>2</w:t>
      </w:r>
      <w:r w:rsidR="00A9083E" w:rsidRPr="00461F07">
        <w:rPr>
          <w:rFonts w:eastAsia="Times New Roman" w:cs="Times New Roman"/>
          <w:szCs w:val="20"/>
          <w:lang w:eastAsia="fr-FR"/>
        </w:rPr>
        <w:t> </w:t>
      </w:r>
      <w:r w:rsidR="005D23F6" w:rsidRPr="00461F07">
        <w:rPr>
          <w:rFonts w:eastAsia="Times New Roman" w:cs="Times New Roman"/>
          <w:szCs w:val="20"/>
          <w:lang w:eastAsia="fr-FR"/>
        </w:rPr>
        <w:t>000 кг</w:t>
      </w:r>
      <w:r w:rsidRPr="00461F07">
        <w:rPr>
          <w:rFonts w:eastAsia="Times New Roman" w:cs="Times New Roman"/>
          <w:szCs w:val="20"/>
          <w:lang w:eastAsia="fr-FR"/>
        </w:rPr>
        <w:t xml:space="preserve">, или транспортные средства категории </w:t>
      </w:r>
      <w:r w:rsidRPr="00461F07">
        <w:rPr>
          <w:rFonts w:eastAsia="Times New Roman" w:cs="Times New Roman"/>
          <w:szCs w:val="20"/>
          <w:lang w:val="en-US" w:eastAsia="fr-FR"/>
        </w:rPr>
        <w:t>N</w:t>
      </w:r>
      <w:r w:rsidRPr="00461F07">
        <w:rPr>
          <w:rFonts w:eastAsia="Times New Roman" w:cs="Times New Roman"/>
          <w:szCs w:val="20"/>
          <w:vertAlign w:val="subscript"/>
          <w:lang w:eastAsia="fr-FR"/>
        </w:rPr>
        <w:t>2</w:t>
      </w:r>
      <w:r w:rsidRPr="00461F07">
        <w:rPr>
          <w:rFonts w:eastAsia="Times New Roman" w:cs="Times New Roman"/>
          <w:szCs w:val="20"/>
          <w:lang w:eastAsia="fr-FR"/>
        </w:rPr>
        <w:t xml:space="preserve">, </w:t>
      </w:r>
      <w:r w:rsidRPr="00461F07">
        <w:rPr>
          <w:rFonts w:eastAsia="Times New Roman" w:cs="Times New Roman"/>
          <w:szCs w:val="20"/>
          <w:lang w:val="en-US" w:eastAsia="fr-FR"/>
        </w:rPr>
        <w:t>M</w:t>
      </w:r>
      <w:r w:rsidRPr="00461F07">
        <w:rPr>
          <w:rFonts w:eastAsia="Times New Roman" w:cs="Times New Roman"/>
          <w:szCs w:val="20"/>
          <w:vertAlign w:val="subscript"/>
          <w:lang w:eastAsia="fr-FR"/>
        </w:rPr>
        <w:t>2</w:t>
      </w:r>
      <w:r w:rsidRPr="00461F07">
        <w:rPr>
          <w:rFonts w:eastAsia="Times New Roman" w:cs="Times New Roman"/>
          <w:szCs w:val="20"/>
          <w:lang w:eastAsia="fr-FR"/>
        </w:rPr>
        <w:t xml:space="preserve"> или </w:t>
      </w:r>
      <w:r w:rsidRPr="00461F07">
        <w:rPr>
          <w:rFonts w:eastAsia="Times New Roman" w:cs="Times New Roman"/>
          <w:szCs w:val="20"/>
          <w:lang w:val="en-US" w:eastAsia="fr-FR"/>
        </w:rPr>
        <w:t>M</w:t>
      </w:r>
      <w:r w:rsidRPr="00461F07">
        <w:rPr>
          <w:rFonts w:eastAsia="Times New Roman" w:cs="Times New Roman"/>
          <w:szCs w:val="20"/>
          <w:vertAlign w:val="subscript"/>
          <w:lang w:eastAsia="fr-FR"/>
        </w:rPr>
        <w:t>3</w:t>
      </w:r>
      <w:r w:rsidRPr="00461F07">
        <w:rPr>
          <w:rFonts w:eastAsia="Times New Roman" w:cs="Times New Roman"/>
          <w:szCs w:val="20"/>
          <w:lang w:eastAsia="fr-FR"/>
        </w:rPr>
        <w:t xml:space="preserve"> с максимальной массой не более 1</w:t>
      </w:r>
      <w:r w:rsidR="005D23F6" w:rsidRPr="00461F07">
        <w:rPr>
          <w:rFonts w:eastAsia="Times New Roman" w:cs="Times New Roman"/>
          <w:szCs w:val="20"/>
          <w:lang w:eastAsia="fr-FR"/>
        </w:rPr>
        <w:t>2</w:t>
      </w:r>
      <w:r w:rsidR="005D23F6" w:rsidRPr="00461F07">
        <w:rPr>
          <w:rFonts w:eastAsia="Times New Roman" w:cs="Times New Roman"/>
          <w:szCs w:val="20"/>
          <w:lang w:val="en-US" w:eastAsia="fr-FR"/>
        </w:rPr>
        <w:t> </w:t>
      </w:r>
      <w:r w:rsidR="005D23F6" w:rsidRPr="00461F07">
        <w:rPr>
          <w:rFonts w:eastAsia="Times New Roman" w:cs="Times New Roman"/>
          <w:szCs w:val="20"/>
          <w:lang w:eastAsia="fr-FR"/>
        </w:rPr>
        <w:t>000 кг</w:t>
      </w:r>
      <w:r w:rsidRPr="00461F07">
        <w:rPr>
          <w:rFonts w:eastAsia="Times New Roman" w:cs="Times New Roman"/>
          <w:szCs w:val="20"/>
          <w:lang w:eastAsia="fr-FR"/>
        </w:rPr>
        <w:t xml:space="preserve"> считают транспортными средствами повышенной проходимости, если их конструкция обеспечивает одновременный привод всех колес, включая транспортные средства, в которых привод одной оси может отключаться, </w:t>
      </w:r>
      <w:r w:rsidR="002F6FC1" w:rsidRPr="00461F07">
        <w:rPr>
          <w:rFonts w:eastAsia="Times New Roman" w:cs="Times New Roman"/>
          <w:szCs w:val="20"/>
          <w:lang w:eastAsia="fr-FR"/>
        </w:rPr>
        <w:t>либо если соблюдаются следующие три требования:</w:t>
      </w:r>
    </w:p>
    <w:p w14:paraId="23F9281C" w14:textId="77777777" w:rsidR="00903087" w:rsidRPr="00461F07" w:rsidRDefault="00903087" w:rsidP="00903087">
      <w:pPr>
        <w:spacing w:after="120"/>
        <w:ind w:left="2835" w:right="1134" w:hanging="567"/>
        <w:jc w:val="both"/>
        <w:rPr>
          <w:rFonts w:eastAsia="Times New Roman" w:cs="Times New Roman"/>
          <w:szCs w:val="20"/>
          <w:lang w:eastAsia="fr-FR"/>
        </w:rPr>
      </w:pPr>
      <w:r w:rsidRPr="00461F07">
        <w:rPr>
          <w:rFonts w:eastAsia="Times New Roman" w:cs="Times New Roman"/>
          <w:szCs w:val="20"/>
          <w:lang w:eastAsia="fr-FR"/>
        </w:rPr>
        <w:lastRenderedPageBreak/>
        <w:t>a)</w:t>
      </w:r>
      <w:r w:rsidRPr="00461F07">
        <w:rPr>
          <w:rFonts w:eastAsia="Times New Roman" w:cs="Times New Roman"/>
          <w:szCs w:val="20"/>
          <w:lang w:eastAsia="fr-FR"/>
        </w:rPr>
        <w:tab/>
        <w:t>по меньшей мере одна передняя и одна задняя оси имеют одновременный привод, включая транспортные средства, в которых привод одной оси может отключаться;</w:t>
      </w:r>
    </w:p>
    <w:p w14:paraId="28848F71" w14:textId="77777777" w:rsidR="00903087" w:rsidRPr="00461F07" w:rsidRDefault="00903087" w:rsidP="00903087">
      <w:pPr>
        <w:spacing w:after="120"/>
        <w:ind w:left="2835" w:right="1134" w:hanging="567"/>
        <w:jc w:val="both"/>
        <w:rPr>
          <w:rFonts w:eastAsia="Times New Roman" w:cs="Times New Roman"/>
          <w:szCs w:val="20"/>
          <w:lang w:eastAsia="fr-FR"/>
        </w:rPr>
      </w:pPr>
      <w:r w:rsidRPr="00461F07">
        <w:rPr>
          <w:rFonts w:eastAsia="Times New Roman" w:cs="Times New Roman"/>
          <w:szCs w:val="20"/>
          <w:lang w:eastAsia="fr-FR"/>
        </w:rPr>
        <w:t>b)</w:t>
      </w:r>
      <w:r w:rsidRPr="00461F07">
        <w:rPr>
          <w:rFonts w:eastAsia="Times New Roman" w:cs="Times New Roman"/>
          <w:szCs w:val="20"/>
          <w:lang w:eastAsia="fr-FR"/>
        </w:rPr>
        <w:tab/>
        <w:t>имеется по меньшей мере один механизм блокировки дифференциала или один механизм аналогичного действия;</w:t>
      </w:r>
    </w:p>
    <w:p w14:paraId="007FB0A8" w14:textId="77777777" w:rsidR="00903087" w:rsidRPr="00461F07" w:rsidRDefault="00903087" w:rsidP="00903087">
      <w:pPr>
        <w:spacing w:after="120"/>
        <w:ind w:left="2835" w:right="1134" w:hanging="567"/>
        <w:jc w:val="both"/>
        <w:rPr>
          <w:rFonts w:eastAsia="Times New Roman" w:cs="Times New Roman"/>
          <w:szCs w:val="20"/>
          <w:lang w:eastAsia="fr-FR"/>
        </w:rPr>
      </w:pPr>
      <w:r w:rsidRPr="00461F07">
        <w:rPr>
          <w:rFonts w:eastAsia="Times New Roman" w:cs="Times New Roman"/>
          <w:szCs w:val="20"/>
          <w:lang w:eastAsia="fr-FR"/>
        </w:rPr>
        <w:t>c)</w:t>
      </w:r>
      <w:r w:rsidRPr="00461F07">
        <w:rPr>
          <w:rFonts w:eastAsia="Times New Roman" w:cs="Times New Roman"/>
          <w:szCs w:val="20"/>
          <w:lang w:eastAsia="fr-FR"/>
        </w:rPr>
        <w:tab/>
        <w:t>они — в случае одиночного транспортного средства — могут преодолевать подъем 25</w:t>
      </w:r>
      <w:r w:rsidR="005D23F6" w:rsidRPr="00461F07">
        <w:rPr>
          <w:rFonts w:eastAsia="Times New Roman" w:cs="Times New Roman"/>
          <w:szCs w:val="20"/>
          <w:lang w:eastAsia="fr-FR"/>
        </w:rPr>
        <w:t> %</w:t>
      </w:r>
      <w:r w:rsidRPr="00461F07">
        <w:rPr>
          <w:rFonts w:eastAsia="Times New Roman" w:cs="Times New Roman"/>
          <w:szCs w:val="20"/>
          <w:lang w:eastAsia="fr-FR"/>
        </w:rPr>
        <w:t>.</w:t>
      </w:r>
    </w:p>
    <w:p w14:paraId="3DA8BEE6"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2.8.1.3</w:t>
      </w:r>
      <w:r w:rsidRPr="00461F07">
        <w:rPr>
          <w:rFonts w:eastAsia="Times New Roman" w:cs="Times New Roman"/>
          <w:szCs w:val="20"/>
          <w:lang w:eastAsia="fr-FR"/>
        </w:rPr>
        <w:tab/>
        <w:t xml:space="preserve">Транспортные средства категории </w:t>
      </w:r>
      <w:r w:rsidRPr="00461F07">
        <w:rPr>
          <w:rFonts w:eastAsia="Times New Roman" w:cs="Times New Roman"/>
          <w:szCs w:val="20"/>
          <w:lang w:val="en-US" w:eastAsia="fr-FR"/>
        </w:rPr>
        <w:t>M</w:t>
      </w:r>
      <w:r w:rsidRPr="00461F07">
        <w:rPr>
          <w:rFonts w:eastAsia="Times New Roman" w:cs="Times New Roman"/>
          <w:szCs w:val="20"/>
          <w:vertAlign w:val="subscript"/>
          <w:lang w:eastAsia="fr-FR"/>
        </w:rPr>
        <w:t>3</w:t>
      </w:r>
      <w:r w:rsidRPr="00461F07">
        <w:rPr>
          <w:rFonts w:eastAsia="Times New Roman" w:cs="Times New Roman"/>
          <w:szCs w:val="20"/>
          <w:lang w:eastAsia="fr-FR"/>
        </w:rPr>
        <w:t>, максимальная масса которых свыше 1</w:t>
      </w:r>
      <w:r w:rsidR="005D23F6" w:rsidRPr="00461F07">
        <w:rPr>
          <w:rFonts w:eastAsia="Times New Roman" w:cs="Times New Roman"/>
          <w:szCs w:val="20"/>
          <w:lang w:eastAsia="fr-FR"/>
        </w:rPr>
        <w:t>2</w:t>
      </w:r>
      <w:r w:rsidR="005D23F6" w:rsidRPr="00461F07">
        <w:rPr>
          <w:rFonts w:eastAsia="Times New Roman" w:cs="Times New Roman"/>
          <w:szCs w:val="20"/>
          <w:lang w:val="en-US" w:eastAsia="fr-FR"/>
        </w:rPr>
        <w:t> </w:t>
      </w:r>
      <w:r w:rsidR="005D23F6" w:rsidRPr="00461F07">
        <w:rPr>
          <w:rFonts w:eastAsia="Times New Roman" w:cs="Times New Roman"/>
          <w:szCs w:val="20"/>
          <w:lang w:eastAsia="fr-FR"/>
        </w:rPr>
        <w:t>000 кг</w:t>
      </w:r>
      <w:r w:rsidRPr="00461F07">
        <w:rPr>
          <w:rFonts w:eastAsia="Times New Roman" w:cs="Times New Roman"/>
          <w:szCs w:val="20"/>
          <w:lang w:eastAsia="fr-FR"/>
        </w:rPr>
        <w:t xml:space="preserve">, или транспортные средства категории </w:t>
      </w:r>
      <w:r w:rsidRPr="00461F07">
        <w:rPr>
          <w:rFonts w:eastAsia="Times New Roman" w:cs="Times New Roman"/>
          <w:szCs w:val="20"/>
          <w:lang w:val="en-US" w:eastAsia="fr-FR"/>
        </w:rPr>
        <w:t>N</w:t>
      </w:r>
      <w:r w:rsidRPr="00461F07">
        <w:rPr>
          <w:rFonts w:eastAsia="Times New Roman" w:cs="Times New Roman"/>
          <w:szCs w:val="20"/>
          <w:vertAlign w:val="subscript"/>
          <w:lang w:eastAsia="fr-FR"/>
        </w:rPr>
        <w:t>3</w:t>
      </w:r>
      <w:r w:rsidRPr="00461F07">
        <w:rPr>
          <w:rFonts w:eastAsia="Times New Roman" w:cs="Times New Roman"/>
          <w:szCs w:val="20"/>
          <w:lang w:eastAsia="fr-FR"/>
        </w:rPr>
        <w:t xml:space="preserve"> считают транспортными средствами повышенной проходимости, если их конструкция обеспечивает одновременный привод всех колес, включая транспортные средства, в которых привод одной оси может отключаться, либо если соблюдаются следующие требования:</w:t>
      </w:r>
    </w:p>
    <w:p w14:paraId="0DB05B4B" w14:textId="77777777" w:rsidR="00903087" w:rsidRPr="00461F07" w:rsidRDefault="00903087" w:rsidP="00903087">
      <w:pPr>
        <w:spacing w:after="120"/>
        <w:ind w:left="2835" w:right="1134" w:hanging="567"/>
        <w:jc w:val="both"/>
        <w:rPr>
          <w:rFonts w:eastAsia="Times New Roman" w:cs="Times New Roman"/>
          <w:szCs w:val="20"/>
          <w:lang w:eastAsia="fr-FR"/>
        </w:rPr>
      </w:pPr>
      <w:r w:rsidRPr="00461F07">
        <w:rPr>
          <w:rFonts w:eastAsia="Times New Roman" w:cs="Times New Roman"/>
          <w:szCs w:val="20"/>
          <w:lang w:eastAsia="fr-FR"/>
        </w:rPr>
        <w:t>a)</w:t>
      </w:r>
      <w:r w:rsidRPr="00461F07">
        <w:rPr>
          <w:rFonts w:eastAsia="Times New Roman" w:cs="Times New Roman"/>
          <w:szCs w:val="20"/>
          <w:lang w:eastAsia="fr-FR"/>
        </w:rPr>
        <w:tab/>
        <w:t>по меньшей мере половина колес имеют привод;</w:t>
      </w:r>
    </w:p>
    <w:p w14:paraId="41AB141A" w14:textId="77777777" w:rsidR="00903087" w:rsidRPr="00461F07" w:rsidRDefault="00903087" w:rsidP="00903087">
      <w:pPr>
        <w:spacing w:after="120"/>
        <w:ind w:left="2835" w:right="1134" w:hanging="567"/>
        <w:jc w:val="both"/>
        <w:rPr>
          <w:rFonts w:eastAsia="Times New Roman" w:cs="Times New Roman"/>
          <w:szCs w:val="20"/>
          <w:lang w:eastAsia="fr-FR"/>
        </w:rPr>
      </w:pPr>
      <w:r w:rsidRPr="00461F07">
        <w:rPr>
          <w:rFonts w:eastAsia="Times New Roman" w:cs="Times New Roman"/>
          <w:szCs w:val="20"/>
          <w:lang w:eastAsia="fr-FR"/>
        </w:rPr>
        <w:t>b)</w:t>
      </w:r>
      <w:r w:rsidRPr="00461F07">
        <w:rPr>
          <w:rFonts w:eastAsia="Times New Roman" w:cs="Times New Roman"/>
          <w:szCs w:val="20"/>
          <w:lang w:eastAsia="fr-FR"/>
        </w:rPr>
        <w:tab/>
        <w:t>имеется по меньшей мере один механизм блокировки дифференциала или один механизм аналогичного действия;</w:t>
      </w:r>
    </w:p>
    <w:p w14:paraId="5B2F0AB3" w14:textId="77777777" w:rsidR="00903087" w:rsidRPr="00461F07" w:rsidRDefault="00903087" w:rsidP="00903087">
      <w:pPr>
        <w:spacing w:after="120"/>
        <w:ind w:left="2835" w:right="1134" w:hanging="567"/>
        <w:jc w:val="both"/>
        <w:rPr>
          <w:rFonts w:eastAsia="Times New Roman" w:cs="Times New Roman"/>
          <w:szCs w:val="20"/>
          <w:lang w:eastAsia="fr-FR"/>
        </w:rPr>
      </w:pPr>
      <w:r w:rsidRPr="00461F07">
        <w:rPr>
          <w:rFonts w:eastAsia="Times New Roman" w:cs="Times New Roman"/>
          <w:szCs w:val="20"/>
          <w:lang w:eastAsia="fr-FR"/>
        </w:rPr>
        <w:t>c)</w:t>
      </w:r>
      <w:r w:rsidRPr="00461F07">
        <w:rPr>
          <w:rFonts w:eastAsia="Times New Roman" w:cs="Times New Roman"/>
          <w:szCs w:val="20"/>
          <w:lang w:eastAsia="fr-FR"/>
        </w:rPr>
        <w:tab/>
        <w:t>они — в случае одиночного транспортного средства — могут преодолевать подъем 25</w:t>
      </w:r>
      <w:r w:rsidR="005D23F6" w:rsidRPr="00461F07">
        <w:rPr>
          <w:rFonts w:eastAsia="Times New Roman" w:cs="Times New Roman"/>
          <w:szCs w:val="20"/>
          <w:lang w:eastAsia="fr-FR"/>
        </w:rPr>
        <w:t> %</w:t>
      </w:r>
      <w:r w:rsidRPr="00461F07">
        <w:rPr>
          <w:rFonts w:eastAsia="Times New Roman" w:cs="Times New Roman"/>
          <w:szCs w:val="20"/>
          <w:lang w:eastAsia="fr-FR"/>
        </w:rPr>
        <w:t xml:space="preserve">; </w:t>
      </w:r>
    </w:p>
    <w:p w14:paraId="36BA6C64" w14:textId="77777777" w:rsidR="00903087" w:rsidRPr="00461F07" w:rsidRDefault="00903087" w:rsidP="00903087">
      <w:pPr>
        <w:spacing w:after="120"/>
        <w:ind w:left="2835" w:right="1134" w:hanging="567"/>
        <w:jc w:val="both"/>
        <w:rPr>
          <w:rFonts w:eastAsia="Times New Roman" w:cs="Times New Roman"/>
          <w:szCs w:val="20"/>
          <w:lang w:eastAsia="fr-FR"/>
        </w:rPr>
      </w:pPr>
      <w:r w:rsidRPr="00461F07">
        <w:rPr>
          <w:rFonts w:eastAsia="Times New Roman" w:cs="Times New Roman"/>
          <w:szCs w:val="20"/>
          <w:lang w:eastAsia="fr-FR"/>
        </w:rPr>
        <w:t>d)</w:t>
      </w:r>
      <w:r w:rsidRPr="00461F07">
        <w:rPr>
          <w:rFonts w:eastAsia="Times New Roman" w:cs="Times New Roman"/>
          <w:szCs w:val="20"/>
          <w:lang w:eastAsia="fr-FR"/>
        </w:rPr>
        <w:tab/>
        <w:t>соблюдаются по меньшей мере четыре из шести следующих требований:</w:t>
      </w:r>
    </w:p>
    <w:p w14:paraId="28DCF95E" w14:textId="77777777" w:rsidR="00903087" w:rsidRPr="00461F07" w:rsidRDefault="00903087" w:rsidP="00903087">
      <w:pPr>
        <w:spacing w:after="120"/>
        <w:ind w:left="2835" w:right="1134" w:hanging="567"/>
        <w:jc w:val="both"/>
        <w:rPr>
          <w:rFonts w:eastAsia="Times New Roman" w:cs="Times New Roman"/>
          <w:szCs w:val="20"/>
          <w:lang w:eastAsia="fr-FR"/>
        </w:rPr>
      </w:pPr>
      <w:r w:rsidRPr="00461F07">
        <w:rPr>
          <w:rFonts w:eastAsia="Times New Roman" w:cs="Times New Roman"/>
          <w:szCs w:val="20"/>
          <w:lang w:eastAsia="fr-FR"/>
        </w:rPr>
        <w:tab/>
        <w:t>i)</w:t>
      </w:r>
      <w:r w:rsidRPr="00461F07">
        <w:rPr>
          <w:rFonts w:eastAsia="Times New Roman" w:cs="Times New Roman"/>
          <w:szCs w:val="20"/>
          <w:lang w:eastAsia="fr-FR"/>
        </w:rPr>
        <w:tab/>
        <w:t>угол въезда составляет не менее 25º;</w:t>
      </w:r>
    </w:p>
    <w:p w14:paraId="4057581A" w14:textId="77777777" w:rsidR="00903087" w:rsidRPr="00461F07" w:rsidRDefault="00903087" w:rsidP="00903087">
      <w:pPr>
        <w:spacing w:after="120"/>
        <w:ind w:left="2835" w:right="1134" w:hanging="567"/>
        <w:jc w:val="both"/>
        <w:rPr>
          <w:rFonts w:eastAsia="Times New Roman" w:cs="Times New Roman"/>
          <w:szCs w:val="20"/>
          <w:lang w:eastAsia="fr-FR"/>
        </w:rPr>
      </w:pPr>
      <w:r w:rsidRPr="00461F07">
        <w:rPr>
          <w:rFonts w:eastAsia="Times New Roman" w:cs="Times New Roman"/>
          <w:szCs w:val="20"/>
          <w:lang w:eastAsia="fr-FR"/>
        </w:rPr>
        <w:tab/>
      </w:r>
      <w:proofErr w:type="spellStart"/>
      <w:r w:rsidRPr="00461F07">
        <w:rPr>
          <w:rFonts w:eastAsia="Times New Roman" w:cs="Times New Roman"/>
          <w:szCs w:val="20"/>
          <w:lang w:eastAsia="fr-FR"/>
        </w:rPr>
        <w:t>ii</w:t>
      </w:r>
      <w:proofErr w:type="spellEnd"/>
      <w:r w:rsidRPr="00461F07">
        <w:rPr>
          <w:rFonts w:eastAsia="Times New Roman" w:cs="Times New Roman"/>
          <w:szCs w:val="20"/>
          <w:lang w:eastAsia="fr-FR"/>
        </w:rPr>
        <w:t>)</w:t>
      </w:r>
      <w:r w:rsidRPr="00461F07">
        <w:rPr>
          <w:rFonts w:eastAsia="Times New Roman" w:cs="Times New Roman"/>
          <w:szCs w:val="20"/>
          <w:lang w:eastAsia="fr-FR"/>
        </w:rPr>
        <w:tab/>
        <w:t>угол съезда составляет не менее 25º;</w:t>
      </w:r>
    </w:p>
    <w:p w14:paraId="71DBA5D3" w14:textId="77777777" w:rsidR="00903087" w:rsidRPr="00461F07" w:rsidRDefault="00903087" w:rsidP="00903087">
      <w:pPr>
        <w:spacing w:after="80"/>
        <w:ind w:left="3402" w:right="1134" w:hanging="567"/>
        <w:jc w:val="both"/>
        <w:rPr>
          <w:rFonts w:eastAsia="Times New Roman" w:cs="Times New Roman"/>
          <w:szCs w:val="20"/>
          <w:lang w:eastAsia="fr-FR"/>
        </w:rPr>
      </w:pPr>
      <w:r w:rsidRPr="00461F07">
        <w:rPr>
          <w:rFonts w:eastAsia="Times New Roman" w:cs="Times New Roman"/>
          <w:szCs w:val="20"/>
          <w:lang w:val="en-GB" w:eastAsia="fr-FR"/>
        </w:rPr>
        <w:t>iii</w:t>
      </w:r>
      <w:r w:rsidRPr="00461F07">
        <w:rPr>
          <w:rFonts w:eastAsia="Times New Roman" w:cs="Times New Roman"/>
          <w:szCs w:val="20"/>
          <w:lang w:eastAsia="fr-FR"/>
        </w:rPr>
        <w:t>)</w:t>
      </w:r>
      <w:r w:rsidRPr="00461F07">
        <w:rPr>
          <w:rFonts w:eastAsia="Times New Roman" w:cs="Times New Roman"/>
          <w:szCs w:val="20"/>
          <w:lang w:eastAsia="fr-FR"/>
        </w:rPr>
        <w:tab/>
        <w:t xml:space="preserve">угол продольной проходимости составляет не менее </w:t>
      </w:r>
      <w:proofErr w:type="gramStart"/>
      <w:r w:rsidRPr="00461F07">
        <w:rPr>
          <w:rFonts w:eastAsia="Times New Roman" w:cs="Times New Roman"/>
          <w:szCs w:val="20"/>
          <w:lang w:eastAsia="fr-FR"/>
        </w:rPr>
        <w:t>25º;</w:t>
      </w:r>
      <w:proofErr w:type="gramEnd"/>
    </w:p>
    <w:p w14:paraId="12757B54" w14:textId="77777777" w:rsidR="00903087" w:rsidRPr="00461F07" w:rsidRDefault="00903087" w:rsidP="00903087">
      <w:pPr>
        <w:spacing w:after="80"/>
        <w:ind w:left="3402" w:right="1134" w:hanging="567"/>
        <w:jc w:val="both"/>
        <w:rPr>
          <w:rFonts w:eastAsia="Times New Roman" w:cs="Times New Roman"/>
          <w:szCs w:val="20"/>
          <w:lang w:eastAsia="fr-FR"/>
        </w:rPr>
      </w:pPr>
      <w:r w:rsidRPr="00461F07">
        <w:rPr>
          <w:rFonts w:eastAsia="Times New Roman" w:cs="Times New Roman"/>
          <w:szCs w:val="20"/>
          <w:lang w:val="en-GB" w:eastAsia="fr-FR"/>
        </w:rPr>
        <w:t>iv</w:t>
      </w:r>
      <w:r w:rsidRPr="00461F07">
        <w:rPr>
          <w:rFonts w:eastAsia="Times New Roman" w:cs="Times New Roman"/>
          <w:szCs w:val="20"/>
          <w:lang w:eastAsia="fr-FR"/>
        </w:rPr>
        <w:t>)</w:t>
      </w:r>
      <w:r w:rsidRPr="00461F07">
        <w:rPr>
          <w:rFonts w:eastAsia="Times New Roman" w:cs="Times New Roman"/>
          <w:szCs w:val="20"/>
          <w:lang w:eastAsia="fr-FR"/>
        </w:rPr>
        <w:tab/>
        <w:t>дорожный просвет под передней осью составляет не менее 250</w:t>
      </w:r>
      <w:r w:rsidRPr="00461F07">
        <w:rPr>
          <w:rFonts w:eastAsia="Times New Roman" w:cs="Times New Roman"/>
          <w:szCs w:val="20"/>
          <w:lang w:val="en-GB" w:eastAsia="fr-FR"/>
        </w:rPr>
        <w:t> </w:t>
      </w:r>
      <w:proofErr w:type="gramStart"/>
      <w:r w:rsidRPr="00461F07">
        <w:rPr>
          <w:rFonts w:eastAsia="Times New Roman" w:cs="Times New Roman"/>
          <w:szCs w:val="20"/>
          <w:lang w:eastAsia="fr-FR"/>
        </w:rPr>
        <w:t>мм;</w:t>
      </w:r>
      <w:proofErr w:type="gramEnd"/>
    </w:p>
    <w:p w14:paraId="4008F9BE" w14:textId="77777777" w:rsidR="00903087" w:rsidRPr="00461F07" w:rsidRDefault="00903087" w:rsidP="00903087">
      <w:pPr>
        <w:spacing w:after="80"/>
        <w:ind w:left="3402" w:right="1134" w:hanging="567"/>
        <w:jc w:val="both"/>
        <w:rPr>
          <w:rFonts w:eastAsia="Times New Roman" w:cs="Times New Roman"/>
          <w:szCs w:val="20"/>
          <w:lang w:eastAsia="fr-FR"/>
        </w:rPr>
      </w:pPr>
      <w:r w:rsidRPr="00461F07">
        <w:rPr>
          <w:rFonts w:eastAsia="Times New Roman" w:cs="Times New Roman"/>
          <w:szCs w:val="20"/>
          <w:lang w:eastAsia="fr-FR"/>
        </w:rPr>
        <w:t>v)</w:t>
      </w:r>
      <w:r w:rsidRPr="00461F07">
        <w:rPr>
          <w:rFonts w:eastAsia="Times New Roman" w:cs="Times New Roman"/>
          <w:szCs w:val="20"/>
          <w:lang w:eastAsia="fr-FR"/>
        </w:rPr>
        <w:tab/>
        <w:t>межосевой дорожный просвет составляет не менее 300 мм;</w:t>
      </w:r>
    </w:p>
    <w:p w14:paraId="3361B8A7" w14:textId="77777777" w:rsidR="00903087" w:rsidRPr="00461F07" w:rsidRDefault="00903087" w:rsidP="00903087">
      <w:pPr>
        <w:spacing w:after="80"/>
        <w:ind w:left="3402" w:right="1134" w:hanging="567"/>
        <w:jc w:val="both"/>
        <w:rPr>
          <w:rFonts w:eastAsia="Times New Roman" w:cs="Times New Roman"/>
          <w:szCs w:val="20"/>
          <w:lang w:eastAsia="fr-FR"/>
        </w:rPr>
      </w:pPr>
      <w:proofErr w:type="spellStart"/>
      <w:r w:rsidRPr="00461F07">
        <w:rPr>
          <w:rFonts w:eastAsia="Times New Roman" w:cs="Times New Roman"/>
          <w:szCs w:val="20"/>
          <w:lang w:eastAsia="fr-FR"/>
        </w:rPr>
        <w:t>vi</w:t>
      </w:r>
      <w:proofErr w:type="spellEnd"/>
      <w:r w:rsidRPr="00461F07">
        <w:rPr>
          <w:rFonts w:eastAsia="Times New Roman" w:cs="Times New Roman"/>
          <w:szCs w:val="20"/>
          <w:lang w:eastAsia="fr-FR"/>
        </w:rPr>
        <w:t>)</w:t>
      </w:r>
      <w:r w:rsidRPr="00461F07">
        <w:rPr>
          <w:rFonts w:eastAsia="Times New Roman" w:cs="Times New Roman"/>
          <w:szCs w:val="20"/>
          <w:lang w:eastAsia="fr-FR"/>
        </w:rPr>
        <w:tab/>
        <w:t>дорожный просвет под задней осью составляет не менее 250 мм.</w:t>
      </w:r>
    </w:p>
    <w:p w14:paraId="46F5B536"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2.8.2</w:t>
      </w:r>
      <w:r w:rsidRPr="00461F07">
        <w:rPr>
          <w:rFonts w:eastAsia="Times New Roman" w:cs="Times New Roman"/>
          <w:szCs w:val="20"/>
          <w:lang w:eastAsia="fr-FR"/>
        </w:rPr>
        <w:tab/>
        <w:t>Нагрузка и условия проверки</w:t>
      </w:r>
    </w:p>
    <w:p w14:paraId="5B35AA96" w14:textId="26AA2A75"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2.8.2.1</w:t>
      </w:r>
      <w:r w:rsidRPr="00461F07">
        <w:rPr>
          <w:rFonts w:eastAsia="Times New Roman" w:cs="Times New Roman"/>
          <w:szCs w:val="20"/>
          <w:lang w:eastAsia="fr-FR"/>
        </w:rPr>
        <w:tab/>
        <w:t xml:space="preserve">Транспортные средства категории </w:t>
      </w:r>
      <w:r w:rsidRPr="00461F07">
        <w:rPr>
          <w:rFonts w:eastAsia="Times New Roman" w:cs="Times New Roman"/>
          <w:szCs w:val="20"/>
          <w:lang w:val="en-US" w:eastAsia="fr-FR"/>
        </w:rPr>
        <w:t>N</w:t>
      </w:r>
      <w:r w:rsidRPr="00461F07">
        <w:rPr>
          <w:rFonts w:eastAsia="Times New Roman" w:cs="Times New Roman"/>
          <w:szCs w:val="20"/>
          <w:vertAlign w:val="subscript"/>
          <w:lang w:eastAsia="fr-FR"/>
        </w:rPr>
        <w:t>1</w:t>
      </w:r>
      <w:r w:rsidRPr="00461F07">
        <w:rPr>
          <w:rFonts w:eastAsia="Times New Roman" w:cs="Times New Roman"/>
          <w:szCs w:val="20"/>
          <w:lang w:eastAsia="fr-FR"/>
        </w:rPr>
        <w:t xml:space="preserve"> с максимальной массой не более </w:t>
      </w:r>
      <w:r w:rsidR="005D23F6" w:rsidRPr="00461F07">
        <w:rPr>
          <w:rFonts w:eastAsia="Times New Roman" w:cs="Times New Roman"/>
          <w:szCs w:val="20"/>
          <w:lang w:eastAsia="fr-FR"/>
        </w:rPr>
        <w:t>2</w:t>
      </w:r>
      <w:r w:rsidR="002F6FC1" w:rsidRPr="00461F07">
        <w:rPr>
          <w:rFonts w:eastAsia="Times New Roman" w:cs="Times New Roman"/>
          <w:szCs w:val="20"/>
          <w:lang w:eastAsia="fr-FR"/>
        </w:rPr>
        <w:t> </w:t>
      </w:r>
      <w:r w:rsidR="005D23F6" w:rsidRPr="00461F07">
        <w:rPr>
          <w:rFonts w:eastAsia="Times New Roman" w:cs="Times New Roman"/>
          <w:szCs w:val="20"/>
          <w:lang w:eastAsia="fr-FR"/>
        </w:rPr>
        <w:t>000 кг</w:t>
      </w:r>
      <w:r w:rsidRPr="00461F07">
        <w:rPr>
          <w:rFonts w:eastAsia="Times New Roman" w:cs="Times New Roman"/>
          <w:szCs w:val="20"/>
          <w:lang w:eastAsia="fr-FR"/>
        </w:rPr>
        <w:t xml:space="preserve"> и транспортные средства категории </w:t>
      </w:r>
      <w:r w:rsidRPr="00461F07">
        <w:rPr>
          <w:rFonts w:eastAsia="Times New Roman" w:cs="Times New Roman"/>
          <w:szCs w:val="20"/>
          <w:lang w:val="en-US" w:eastAsia="fr-FR"/>
        </w:rPr>
        <w:t>M</w:t>
      </w:r>
      <w:r w:rsidRPr="00461F07">
        <w:rPr>
          <w:rFonts w:eastAsia="Times New Roman" w:cs="Times New Roman"/>
          <w:szCs w:val="20"/>
          <w:vertAlign w:val="subscript"/>
          <w:lang w:eastAsia="fr-FR"/>
        </w:rPr>
        <w:t>1</w:t>
      </w:r>
      <w:r w:rsidRPr="00461F07">
        <w:rPr>
          <w:rFonts w:eastAsia="Times New Roman" w:cs="Times New Roman"/>
          <w:szCs w:val="20"/>
          <w:lang w:eastAsia="fr-FR"/>
        </w:rPr>
        <w:t xml:space="preserve"> должны быть в снаряженном состоянии, т.</w:t>
      </w:r>
      <w:r w:rsidRPr="00461F07">
        <w:rPr>
          <w:rFonts w:eastAsia="Times New Roman" w:cs="Times New Roman"/>
          <w:szCs w:val="20"/>
          <w:lang w:val="en-US" w:eastAsia="fr-FR"/>
        </w:rPr>
        <w:t> </w:t>
      </w:r>
      <w:r w:rsidRPr="00461F07">
        <w:rPr>
          <w:rFonts w:eastAsia="Times New Roman" w:cs="Times New Roman"/>
          <w:szCs w:val="20"/>
          <w:lang w:eastAsia="fr-FR"/>
        </w:rPr>
        <w:t>е. заправлены охлаждающей жидкостью, смазкой, топливом, укомплектованы инструментом и запасным колесом; также должна быть учтена стандартная масса водителя, принимаемая равной 75</w:t>
      </w:r>
      <w:r w:rsidRPr="00461F07">
        <w:rPr>
          <w:rFonts w:eastAsia="Times New Roman" w:cs="Times New Roman"/>
          <w:szCs w:val="20"/>
          <w:lang w:val="en-US" w:eastAsia="fr-FR"/>
        </w:rPr>
        <w:t> </w:t>
      </w:r>
      <w:r w:rsidRPr="00461F07">
        <w:rPr>
          <w:rFonts w:eastAsia="Times New Roman" w:cs="Times New Roman"/>
          <w:szCs w:val="20"/>
          <w:lang w:eastAsia="fr-FR"/>
        </w:rPr>
        <w:t>кг.</w:t>
      </w:r>
    </w:p>
    <w:p w14:paraId="34DE31C2"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2.8.2.2</w:t>
      </w:r>
      <w:r w:rsidRPr="00461F07">
        <w:rPr>
          <w:rFonts w:eastAsia="Times New Roman" w:cs="Times New Roman"/>
          <w:szCs w:val="20"/>
          <w:lang w:eastAsia="fr-FR"/>
        </w:rPr>
        <w:tab/>
        <w:t>Механические транспортные средства, кроме указанных в пункте</w:t>
      </w:r>
      <w:r w:rsidRPr="00461F07">
        <w:rPr>
          <w:rFonts w:eastAsia="Times New Roman" w:cs="Times New Roman"/>
          <w:szCs w:val="20"/>
          <w:lang w:val="en-US" w:eastAsia="fr-FR"/>
        </w:rPr>
        <w:t> </w:t>
      </w:r>
      <w:r w:rsidRPr="00461F07">
        <w:rPr>
          <w:rFonts w:eastAsia="Times New Roman" w:cs="Times New Roman"/>
          <w:szCs w:val="20"/>
          <w:lang w:eastAsia="fr-FR"/>
        </w:rPr>
        <w:t>2.8.2.1, должны быть загружены до технически допустимой максимальной массы, устанавливаемой изготовителем.</w:t>
      </w:r>
    </w:p>
    <w:p w14:paraId="4B279D38"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2.8.2.3</w:t>
      </w:r>
      <w:r w:rsidRPr="00461F07">
        <w:rPr>
          <w:rFonts w:eastAsia="Times New Roman" w:cs="Times New Roman"/>
          <w:szCs w:val="20"/>
          <w:lang w:eastAsia="fr-FR"/>
        </w:rPr>
        <w:tab/>
        <w:t>Способность транспортного средства преодолевать подъем установленного значения (25</w:t>
      </w:r>
      <w:r w:rsidR="005D23F6" w:rsidRPr="00461F07">
        <w:rPr>
          <w:rFonts w:eastAsia="Times New Roman" w:cs="Times New Roman"/>
          <w:szCs w:val="20"/>
          <w:lang w:eastAsia="fr-FR"/>
        </w:rPr>
        <w:t> %</w:t>
      </w:r>
      <w:r w:rsidRPr="00461F07">
        <w:rPr>
          <w:rFonts w:eastAsia="Times New Roman" w:cs="Times New Roman"/>
          <w:szCs w:val="20"/>
          <w:lang w:eastAsia="fr-FR"/>
        </w:rPr>
        <w:t xml:space="preserve"> и 30</w:t>
      </w:r>
      <w:r w:rsidR="005D23F6" w:rsidRPr="00461F07">
        <w:rPr>
          <w:rFonts w:eastAsia="Times New Roman" w:cs="Times New Roman"/>
          <w:szCs w:val="20"/>
          <w:lang w:eastAsia="fr-FR"/>
        </w:rPr>
        <w:t> %</w:t>
      </w:r>
      <w:r w:rsidRPr="00461F07">
        <w:rPr>
          <w:rFonts w:eastAsia="Times New Roman" w:cs="Times New Roman"/>
          <w:szCs w:val="20"/>
          <w:lang w:eastAsia="fr-FR"/>
        </w:rPr>
        <w:t>) подтверждается расчетным методом. Однако в исключительных случаях технические службы могут потребовать представления транспортного средства соответствующего типа для проведения реального испытания.</w:t>
      </w:r>
    </w:p>
    <w:p w14:paraId="49C73A98"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2.8.2.4</w:t>
      </w:r>
      <w:r w:rsidRPr="00461F07">
        <w:rPr>
          <w:rFonts w:eastAsia="Times New Roman" w:cs="Times New Roman"/>
          <w:szCs w:val="20"/>
          <w:lang w:eastAsia="fr-FR"/>
        </w:rPr>
        <w:tab/>
        <w:t xml:space="preserve">При измерении углов переднего и заднего свеса, а также продольного угла проходимости </w:t>
      </w:r>
      <w:proofErr w:type="spellStart"/>
      <w:r w:rsidRPr="00461F07">
        <w:rPr>
          <w:rFonts w:eastAsia="Times New Roman" w:cs="Times New Roman"/>
          <w:szCs w:val="20"/>
          <w:lang w:eastAsia="fr-FR"/>
        </w:rPr>
        <w:t>противоподкатные</w:t>
      </w:r>
      <w:proofErr w:type="spellEnd"/>
      <w:r w:rsidRPr="00461F07">
        <w:rPr>
          <w:rFonts w:eastAsia="Times New Roman" w:cs="Times New Roman"/>
          <w:szCs w:val="20"/>
          <w:lang w:eastAsia="fr-FR"/>
        </w:rPr>
        <w:t xml:space="preserve"> защитные устройства не учитывают.</w:t>
      </w:r>
    </w:p>
    <w:p w14:paraId="7B1FBD78" w14:textId="77777777" w:rsidR="00903087" w:rsidRPr="00461F07" w:rsidRDefault="00903087" w:rsidP="00800E74">
      <w:pPr>
        <w:keepNext/>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lastRenderedPageBreak/>
        <w:t>2.8.3</w:t>
      </w:r>
      <w:r w:rsidRPr="00461F07">
        <w:rPr>
          <w:rFonts w:eastAsia="Times New Roman" w:cs="Times New Roman"/>
          <w:szCs w:val="20"/>
          <w:lang w:eastAsia="fr-FR"/>
        </w:rPr>
        <w:tab/>
        <w:t>Определения и рисунки, касающиеся углов переднего и заднего света, а</w:t>
      </w:r>
      <w:r w:rsidR="002F0BB3" w:rsidRPr="00461F07">
        <w:rPr>
          <w:rFonts w:eastAsia="Times New Roman" w:cs="Times New Roman"/>
          <w:szCs w:val="20"/>
          <w:lang w:val="en-US" w:eastAsia="fr-FR"/>
        </w:rPr>
        <w:t> </w:t>
      </w:r>
      <w:r w:rsidRPr="00461F07">
        <w:rPr>
          <w:rFonts w:eastAsia="Times New Roman" w:cs="Times New Roman"/>
          <w:szCs w:val="20"/>
          <w:lang w:eastAsia="fr-FR"/>
        </w:rPr>
        <w:t>также продольного угла проходимости и дорожного просвета</w:t>
      </w:r>
    </w:p>
    <w:p w14:paraId="0BB4A626" w14:textId="77777777" w:rsidR="00903087" w:rsidRPr="00461F07" w:rsidRDefault="00903087" w:rsidP="00800E74">
      <w:pPr>
        <w:keepNext/>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2.8.3.1</w:t>
      </w:r>
      <w:r w:rsidRPr="00461F07">
        <w:rPr>
          <w:rFonts w:eastAsia="Times New Roman" w:cs="Times New Roman"/>
          <w:szCs w:val="20"/>
          <w:lang w:eastAsia="fr-FR"/>
        </w:rPr>
        <w:tab/>
      </w:r>
      <w:r w:rsidRPr="00461F07">
        <w:rPr>
          <w:bCs/>
        </w:rPr>
        <w:t>«</w:t>
      </w:r>
      <w:r w:rsidRPr="00461F07">
        <w:rPr>
          <w:rFonts w:eastAsia="Times New Roman" w:cs="Times New Roman"/>
          <w:i/>
          <w:szCs w:val="20"/>
          <w:lang w:eastAsia="fr-FR"/>
        </w:rPr>
        <w:t>Угол въезда</w:t>
      </w:r>
      <w:r w:rsidRPr="00461F07">
        <w:rPr>
          <w:bCs/>
        </w:rPr>
        <w:t>»</w:t>
      </w:r>
      <w:r w:rsidRPr="00461F07">
        <w:rPr>
          <w:rFonts w:eastAsia="Times New Roman" w:cs="Times New Roman"/>
          <w:szCs w:val="20"/>
          <w:lang w:eastAsia="fr-FR"/>
        </w:rPr>
        <w:t xml:space="preserve"> — см. стандарт </w:t>
      </w:r>
      <w:r w:rsidRPr="00461F07">
        <w:rPr>
          <w:rFonts w:eastAsia="Times New Roman" w:cs="Times New Roman"/>
          <w:szCs w:val="20"/>
          <w:lang w:val="en-US" w:eastAsia="fr-FR"/>
        </w:rPr>
        <w:t>ISO</w:t>
      </w:r>
      <w:r w:rsidRPr="00461F07">
        <w:rPr>
          <w:rFonts w:eastAsia="Times New Roman" w:cs="Times New Roman"/>
          <w:szCs w:val="20"/>
          <w:lang w:eastAsia="fr-FR"/>
        </w:rPr>
        <w:t xml:space="preserve"> 612:1978, положение № 6.10.</w:t>
      </w:r>
    </w:p>
    <w:p w14:paraId="2C56B588" w14:textId="77777777" w:rsidR="00903087" w:rsidRPr="00461F07" w:rsidRDefault="00903087" w:rsidP="00903087">
      <w:pPr>
        <w:pStyle w:val="SingleTxtGR"/>
        <w:tabs>
          <w:tab w:val="clear" w:pos="1701"/>
          <w:tab w:val="clear" w:pos="2268"/>
          <w:tab w:val="clear" w:pos="2835"/>
          <w:tab w:val="clear" w:pos="3402"/>
          <w:tab w:val="left" w:pos="2520"/>
          <w:tab w:val="left" w:pos="3060"/>
          <w:tab w:val="left" w:pos="3600"/>
        </w:tabs>
        <w:ind w:left="3650" w:hanging="1382"/>
      </w:pPr>
      <w:r w:rsidRPr="00461F07">
        <w:rPr>
          <w:noProof/>
          <w:lang w:val="en-GB" w:eastAsia="en-GB"/>
        </w:rPr>
        <w:drawing>
          <wp:inline distT="0" distB="0" distL="0" distR="0" wp14:anchorId="4D570D03" wp14:editId="1F9B17FE">
            <wp:extent cx="3897202" cy="1354185"/>
            <wp:effectExtent l="0" t="0" r="8255" b="0"/>
            <wp:docPr id="5" name="Рисунок 4233" descr="64-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3" descr="64-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3701" cy="1366867"/>
                    </a:xfrm>
                    <a:prstGeom prst="rect">
                      <a:avLst/>
                    </a:prstGeom>
                    <a:noFill/>
                    <a:ln>
                      <a:noFill/>
                    </a:ln>
                  </pic:spPr>
                </pic:pic>
              </a:graphicData>
            </a:graphic>
          </wp:inline>
        </w:drawing>
      </w:r>
    </w:p>
    <w:p w14:paraId="157EDEF4" w14:textId="77777777" w:rsidR="00903087" w:rsidRPr="00461F07" w:rsidRDefault="00903087" w:rsidP="00903087">
      <w:pPr>
        <w:spacing w:after="120"/>
        <w:ind w:left="2268" w:right="1134" w:hanging="1134"/>
        <w:jc w:val="both"/>
      </w:pPr>
      <w:r w:rsidRPr="00461F07">
        <w:t>2.8.3.2</w:t>
      </w:r>
      <w:r w:rsidRPr="00461F07">
        <w:tab/>
      </w:r>
      <w:r w:rsidRPr="00461F07">
        <w:rPr>
          <w:bCs/>
        </w:rPr>
        <w:t>«</w:t>
      </w:r>
      <w:r w:rsidRPr="00461F07">
        <w:rPr>
          <w:i/>
        </w:rPr>
        <w:t>Угол съезда</w:t>
      </w:r>
      <w:r w:rsidRPr="00461F07">
        <w:rPr>
          <w:bCs/>
        </w:rPr>
        <w:t xml:space="preserve">» — </w:t>
      </w:r>
      <w:r w:rsidRPr="00461F07">
        <w:t>см. стандарт ISO 612:1978, положение № 6.11.</w:t>
      </w:r>
    </w:p>
    <w:p w14:paraId="3F3BE120" w14:textId="77777777" w:rsidR="00903087" w:rsidRPr="00461F07" w:rsidRDefault="00903087" w:rsidP="00903087">
      <w:pPr>
        <w:pStyle w:val="SingleTxtGR"/>
        <w:tabs>
          <w:tab w:val="clear" w:pos="1701"/>
          <w:tab w:val="clear" w:pos="2268"/>
          <w:tab w:val="clear" w:pos="2835"/>
          <w:tab w:val="clear" w:pos="3402"/>
          <w:tab w:val="left" w:pos="2520"/>
          <w:tab w:val="left" w:pos="3060"/>
          <w:tab w:val="left" w:pos="3600"/>
        </w:tabs>
        <w:ind w:left="3650" w:hanging="1382"/>
      </w:pPr>
      <w:r w:rsidRPr="00461F07">
        <w:rPr>
          <w:noProof/>
          <w:lang w:val="en-GB" w:eastAsia="en-GB"/>
        </w:rPr>
        <w:drawing>
          <wp:inline distT="0" distB="0" distL="0" distR="0" wp14:anchorId="1BF41C5B" wp14:editId="7EF0818F">
            <wp:extent cx="3896995" cy="1511781"/>
            <wp:effectExtent l="0" t="0" r="8255" b="0"/>
            <wp:docPr id="7" name="Рисунок 4232" descr="1-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2" descr="1-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6836" cy="1534995"/>
                    </a:xfrm>
                    <a:prstGeom prst="rect">
                      <a:avLst/>
                    </a:prstGeom>
                    <a:noFill/>
                    <a:ln>
                      <a:noFill/>
                    </a:ln>
                  </pic:spPr>
                </pic:pic>
              </a:graphicData>
            </a:graphic>
          </wp:inline>
        </w:drawing>
      </w:r>
    </w:p>
    <w:p w14:paraId="77386216" w14:textId="6016016C" w:rsidR="00903087" w:rsidRPr="00461F07" w:rsidRDefault="00903087" w:rsidP="002F6FC1">
      <w:pPr>
        <w:spacing w:after="120"/>
        <w:ind w:left="2268" w:right="1134" w:hanging="1134"/>
        <w:jc w:val="both"/>
      </w:pPr>
      <w:r w:rsidRPr="00461F07">
        <w:t>2.8.3.3</w:t>
      </w:r>
      <w:r w:rsidRPr="00461F07">
        <w:tab/>
      </w:r>
      <w:r w:rsidRPr="00461F07">
        <w:rPr>
          <w:bCs/>
        </w:rPr>
        <w:t>«</w:t>
      </w:r>
      <w:r w:rsidRPr="00461F07">
        <w:rPr>
          <w:i/>
        </w:rPr>
        <w:t>Продольный угол проходимости</w:t>
      </w:r>
      <w:r w:rsidRPr="00461F07">
        <w:rPr>
          <w:bCs/>
        </w:rPr>
        <w:t>»</w:t>
      </w:r>
      <w:r w:rsidRPr="00461F07">
        <w:t xml:space="preserve"> — см. стандарт ISO</w:t>
      </w:r>
      <w:r w:rsidR="00286F5A">
        <w:rPr>
          <w:lang w:val="en-US"/>
        </w:rPr>
        <w:t> </w:t>
      </w:r>
      <w:r w:rsidRPr="00461F07">
        <w:t>612:1978, положение № 6.9.</w:t>
      </w:r>
    </w:p>
    <w:p w14:paraId="4917E18C" w14:textId="77777777" w:rsidR="00903087" w:rsidRPr="00461F07" w:rsidRDefault="00903087" w:rsidP="00903087">
      <w:pPr>
        <w:pStyle w:val="SingleTxtGR"/>
        <w:tabs>
          <w:tab w:val="clear" w:pos="1701"/>
          <w:tab w:val="clear" w:pos="2268"/>
          <w:tab w:val="clear" w:pos="2835"/>
          <w:tab w:val="clear" w:pos="3402"/>
          <w:tab w:val="left" w:pos="2520"/>
          <w:tab w:val="left" w:pos="3060"/>
          <w:tab w:val="left" w:pos="3600"/>
        </w:tabs>
        <w:ind w:left="3650" w:hanging="1382"/>
      </w:pPr>
      <w:r w:rsidRPr="00461F07">
        <w:rPr>
          <w:noProof/>
          <w:lang w:val="en-GB" w:eastAsia="en-GB"/>
        </w:rPr>
        <w:drawing>
          <wp:inline distT="0" distB="0" distL="0" distR="0" wp14:anchorId="6BA7351F" wp14:editId="08ADCEF1">
            <wp:extent cx="2927350" cy="1788160"/>
            <wp:effectExtent l="0" t="0" r="6350" b="2540"/>
            <wp:docPr id="4" name="Рисунок 4231" descr="3-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1" descr="3-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7350" cy="1788160"/>
                    </a:xfrm>
                    <a:prstGeom prst="rect">
                      <a:avLst/>
                    </a:prstGeom>
                    <a:noFill/>
                    <a:ln>
                      <a:noFill/>
                    </a:ln>
                  </pic:spPr>
                </pic:pic>
              </a:graphicData>
            </a:graphic>
          </wp:inline>
        </w:drawing>
      </w:r>
    </w:p>
    <w:p w14:paraId="3434A5EE" w14:textId="77777777" w:rsidR="00903087" w:rsidRPr="00461F07" w:rsidRDefault="00903087" w:rsidP="00903087">
      <w:pPr>
        <w:spacing w:after="120"/>
        <w:ind w:left="2268" w:right="1134" w:hanging="1134"/>
        <w:jc w:val="both"/>
      </w:pPr>
      <w:r w:rsidRPr="00461F07">
        <w:t>2.8.3.4</w:t>
      </w:r>
      <w:r w:rsidRPr="00461F07">
        <w:tab/>
      </w:r>
      <w:r w:rsidRPr="00461F07">
        <w:rPr>
          <w:bCs/>
        </w:rPr>
        <w:t>«</w:t>
      </w:r>
      <w:r w:rsidRPr="00461F07">
        <w:rPr>
          <w:i/>
        </w:rPr>
        <w:t>Межосевой дорожный просвет</w:t>
      </w:r>
      <w:r w:rsidRPr="00461F07">
        <w:rPr>
          <w:bCs/>
        </w:rPr>
        <w:t>»</w:t>
      </w:r>
      <w:r w:rsidRPr="00461F07">
        <w:t xml:space="preserve"> означает кратчайшее расстояние между опорной плоскостью и самой нижней точкой транспортного средства, находящейся на его жестком элементе.</w:t>
      </w:r>
    </w:p>
    <w:p w14:paraId="62CE6EC8" w14:textId="77777777" w:rsidR="00903087" w:rsidRPr="00461F07" w:rsidRDefault="00903087" w:rsidP="00903087">
      <w:pPr>
        <w:pStyle w:val="SingleTxtGR"/>
        <w:tabs>
          <w:tab w:val="clear" w:pos="1701"/>
        </w:tabs>
        <w:ind w:left="2268" w:hanging="1134"/>
      </w:pPr>
      <w:r w:rsidRPr="00461F07">
        <w:tab/>
      </w:r>
      <w:r w:rsidRPr="00461F07">
        <w:rPr>
          <w:noProof/>
          <w:lang w:val="en-US"/>
        </w:rPr>
        <w:drawing>
          <wp:inline distT="0" distB="0" distL="0" distR="0" wp14:anchorId="0EE89D97" wp14:editId="0CF25983">
            <wp:extent cx="3493770" cy="1025525"/>
            <wp:effectExtent l="0" t="0" r="0" b="3175"/>
            <wp:docPr id="83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3770" cy="1025525"/>
                    </a:xfrm>
                    <a:prstGeom prst="rect">
                      <a:avLst/>
                    </a:prstGeom>
                    <a:noFill/>
                    <a:ln>
                      <a:noFill/>
                    </a:ln>
                  </pic:spPr>
                </pic:pic>
              </a:graphicData>
            </a:graphic>
          </wp:inline>
        </w:drawing>
      </w:r>
    </w:p>
    <w:p w14:paraId="247CC7E6"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noProof/>
          <w:szCs w:val="20"/>
          <w:lang w:val="en-US" w:eastAsia="fr-FR"/>
        </w:rPr>
        <mc:AlternateContent>
          <mc:Choice Requires="wps">
            <w:drawing>
              <wp:anchor distT="0" distB="0" distL="114300" distR="114300" simplePos="0" relativeHeight="251659264" behindDoc="0" locked="0" layoutInCell="1" allowOverlap="1" wp14:anchorId="4860BE25" wp14:editId="426B7D30">
                <wp:simplePos x="0" y="0"/>
                <wp:positionH relativeFrom="column">
                  <wp:posOffset>2355850</wp:posOffset>
                </wp:positionH>
                <wp:positionV relativeFrom="paragraph">
                  <wp:posOffset>887730</wp:posOffset>
                </wp:positionV>
                <wp:extent cx="635" cy="635"/>
                <wp:effectExtent l="95250" t="57150" r="94615" b="56515"/>
                <wp:wrapNone/>
                <wp:docPr id="8427" name="Поле 8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 cy="6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23F800" w14:textId="77777777" w:rsidR="00EC0CDD" w:rsidRPr="00253C39" w:rsidRDefault="00EC0CDD" w:rsidP="00903087">
                            <w:pPr>
                              <w:spacing w:before="40" w:line="240" w:lineRule="auto"/>
                              <w:rPr>
                                <w:b/>
                                <w:sz w:val="14"/>
                                <w:szCs w:val="14"/>
                              </w:rPr>
                            </w:pPr>
                            <w:r>
                              <w:rPr>
                                <w:b/>
                                <w:sz w:val="12"/>
                                <w:szCs w:val="12"/>
                              </w:rPr>
                              <w:t xml:space="preserve"> </w:t>
                            </w:r>
                            <w:r w:rsidRPr="00253C39">
                              <w:rPr>
                                <w:b/>
                                <w:sz w:val="14"/>
                                <w:szCs w:val="14"/>
                              </w:rPr>
                              <w:t>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0BE25" id="_x0000_t202" coordsize="21600,21600" o:spt="202" path="m,l,21600r21600,l21600,xe">
                <v:stroke joinstyle="miter"/>
                <v:path gradientshapeok="t" o:connecttype="rect"/>
              </v:shapetype>
              <v:shape id="Поле 8427" o:spid="_x0000_s1026" type="#_x0000_t202" style="position:absolute;left:0;text-align:left;margin-left:185.5pt;margin-top:69.9pt;width:.0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" filled="f" stroked="f">
                <v:textbox>
                  <w:txbxContent>
                    <w:p w14:paraId="1423F800" w14:textId="77777777" w:rsidR="00EC0CDD" w:rsidRPr="00253C39" w:rsidRDefault="00EC0CDD" w:rsidP="00903087">
                      <w:pPr>
                        <w:spacing w:before="40" w:line="240" w:lineRule="auto"/>
                        <w:rPr>
                          <w:b/>
                          <w:sz w:val="14"/>
                          <w:szCs w:val="14"/>
                        </w:rPr>
                      </w:pPr>
                      <w:r>
                        <w:rPr>
                          <w:b/>
                          <w:sz w:val="12"/>
                          <w:szCs w:val="12"/>
                        </w:rPr>
                        <w:t xml:space="preserve"> </w:t>
                      </w:r>
                      <w:r w:rsidRPr="00253C39">
                        <w:rPr>
                          <w:b/>
                          <w:sz w:val="14"/>
                          <w:szCs w:val="14"/>
                        </w:rPr>
                        <w:t>мм</w:t>
                      </w:r>
                    </w:p>
                  </w:txbxContent>
                </v:textbox>
              </v:shape>
            </w:pict>
          </mc:Fallback>
        </mc:AlternateContent>
      </w:r>
      <w:r w:rsidRPr="00461F07">
        <w:rPr>
          <w:rFonts w:eastAsia="Times New Roman" w:cs="Times New Roman"/>
          <w:szCs w:val="20"/>
          <w:lang w:eastAsia="fr-FR"/>
        </w:rPr>
        <w:t>2.8.3.5</w:t>
      </w:r>
      <w:r w:rsidRPr="00461F07">
        <w:rPr>
          <w:rFonts w:eastAsia="Times New Roman" w:cs="Times New Roman"/>
          <w:szCs w:val="20"/>
          <w:lang w:eastAsia="fr-FR"/>
        </w:rPr>
        <w:tab/>
      </w:r>
      <w:r w:rsidRPr="00461F07">
        <w:rPr>
          <w:bCs/>
        </w:rPr>
        <w:t>«</w:t>
      </w:r>
      <w:r w:rsidRPr="00461F07">
        <w:rPr>
          <w:rFonts w:eastAsia="Times New Roman" w:cs="Times New Roman"/>
          <w:i/>
          <w:szCs w:val="20"/>
          <w:lang w:eastAsia="fr-FR"/>
        </w:rPr>
        <w:t>Дорожный просвет под одной осью</w:t>
      </w:r>
      <w:r w:rsidRPr="00461F07">
        <w:rPr>
          <w:bCs/>
        </w:rPr>
        <w:t>»</w:t>
      </w:r>
      <w:r w:rsidRPr="00461F07">
        <w:rPr>
          <w:rFonts w:eastAsia="Times New Roman" w:cs="Times New Roman"/>
          <w:szCs w:val="20"/>
          <w:lang w:eastAsia="fr-FR"/>
        </w:rPr>
        <w:t xml:space="preserve"> означает расстояние между верхней точкой дуги окружности, проходящей через центры пятен контактов шин одной оси (в случае сдвоенных шин — шин внутренних колес оси) и касающейся самой нижней точки транспортного средства, жестко зафиксированной между колесами, и опорной плоскостью.</w:t>
      </w:r>
    </w:p>
    <w:p w14:paraId="620D82D7"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Ни одна жесткая часть транспортного средства не должна находиться в заштрихованной зоне рисунка.</w:t>
      </w:r>
    </w:p>
    <w:p w14:paraId="3B616C77"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lastRenderedPageBreak/>
        <w:tab/>
        <w:t>Дорожные просветы под несколькими осями указывают, в соответствующих случаях, исходя из последовательности их расположения, например 280/250/250.</w:t>
      </w:r>
    </w:p>
    <w:p w14:paraId="238ADC76" w14:textId="77777777" w:rsidR="00903087" w:rsidRPr="00461F07" w:rsidRDefault="00903087" w:rsidP="00903087">
      <w:pPr>
        <w:spacing w:after="120"/>
        <w:ind w:left="2268" w:right="1134" w:hanging="1134"/>
        <w:jc w:val="both"/>
        <w:rPr>
          <w:rFonts w:eastAsia="Times New Roman" w:cs="Times New Roman"/>
          <w:szCs w:val="20"/>
          <w:lang w:val="en-US" w:eastAsia="fr-FR"/>
        </w:rPr>
      </w:pPr>
      <w:r w:rsidRPr="00461F07">
        <w:rPr>
          <w:rFonts w:eastAsia="Times New Roman" w:cs="Times New Roman"/>
          <w:szCs w:val="20"/>
          <w:lang w:eastAsia="fr-FR"/>
        </w:rPr>
        <w:tab/>
      </w:r>
      <w:r w:rsidRPr="00461F07">
        <w:rPr>
          <w:rFonts w:eastAsia="Times New Roman" w:cs="Times New Roman"/>
          <w:noProof/>
          <w:szCs w:val="20"/>
          <w:lang w:val="en-US" w:eastAsia="fr-FR"/>
        </w:rPr>
        <w:drawing>
          <wp:inline distT="0" distB="0" distL="0" distR="0" wp14:anchorId="30AE7BEC" wp14:editId="30D4CC46">
            <wp:extent cx="3646805" cy="1612265"/>
            <wp:effectExtent l="0" t="0" r="0" b="6985"/>
            <wp:docPr id="83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6805" cy="1612265"/>
                    </a:xfrm>
                    <a:prstGeom prst="rect">
                      <a:avLst/>
                    </a:prstGeom>
                    <a:noFill/>
                    <a:ln>
                      <a:noFill/>
                    </a:ln>
                  </pic:spPr>
                </pic:pic>
              </a:graphicData>
            </a:graphic>
          </wp:inline>
        </w:drawing>
      </w:r>
    </w:p>
    <w:p w14:paraId="21385C6F"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2.8.4</w:t>
      </w:r>
      <w:r w:rsidRPr="00461F07">
        <w:rPr>
          <w:rFonts w:eastAsia="Times New Roman" w:cs="Times New Roman"/>
          <w:szCs w:val="20"/>
          <w:lang w:eastAsia="fr-FR"/>
        </w:rPr>
        <w:tab/>
        <w:t>Комбинированное обозначение</w:t>
      </w:r>
    </w:p>
    <w:p w14:paraId="0A3EBF55"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 xml:space="preserve">Буквы </w:t>
      </w:r>
      <w:r w:rsidRPr="00461F07">
        <w:rPr>
          <w:rFonts w:eastAsia="Times New Roman" w:cs="Times New Roman"/>
          <w:szCs w:val="20"/>
          <w:lang w:val="en-US" w:eastAsia="fr-FR"/>
        </w:rPr>
        <w:t>M</w:t>
      </w:r>
      <w:r w:rsidRPr="00461F07">
        <w:rPr>
          <w:rFonts w:eastAsia="Times New Roman" w:cs="Times New Roman"/>
          <w:szCs w:val="20"/>
          <w:lang w:eastAsia="fr-FR"/>
        </w:rPr>
        <w:t xml:space="preserve"> и </w:t>
      </w:r>
      <w:r w:rsidRPr="00461F07">
        <w:rPr>
          <w:rFonts w:eastAsia="Times New Roman" w:cs="Times New Roman"/>
          <w:szCs w:val="20"/>
          <w:lang w:val="en-US" w:eastAsia="fr-FR"/>
        </w:rPr>
        <w:t>N</w:t>
      </w:r>
      <w:r w:rsidRPr="00461F07">
        <w:rPr>
          <w:rFonts w:eastAsia="Times New Roman" w:cs="Times New Roman"/>
          <w:szCs w:val="20"/>
          <w:lang w:eastAsia="fr-FR"/>
        </w:rPr>
        <w:t xml:space="preserve"> могут сочетаться с буквой </w:t>
      </w:r>
      <w:r w:rsidRPr="00461F07">
        <w:rPr>
          <w:rFonts w:eastAsia="Times New Roman" w:cs="Times New Roman"/>
          <w:szCs w:val="20"/>
          <w:lang w:val="en-US" w:eastAsia="fr-FR"/>
        </w:rPr>
        <w:t>G</w:t>
      </w:r>
      <w:r w:rsidRPr="00461F07">
        <w:rPr>
          <w:rFonts w:eastAsia="Times New Roman" w:cs="Times New Roman"/>
          <w:szCs w:val="20"/>
          <w:lang w:eastAsia="fr-FR"/>
        </w:rPr>
        <w:t xml:space="preserve">. Например, транспортное средство категории </w:t>
      </w:r>
      <w:r w:rsidRPr="00461F07">
        <w:rPr>
          <w:rFonts w:eastAsia="Times New Roman" w:cs="Times New Roman"/>
          <w:szCs w:val="20"/>
          <w:lang w:val="en-US" w:eastAsia="fr-FR"/>
        </w:rPr>
        <w:t>N</w:t>
      </w:r>
      <w:r w:rsidRPr="00461F07">
        <w:rPr>
          <w:rFonts w:eastAsia="Times New Roman" w:cs="Times New Roman"/>
          <w:szCs w:val="20"/>
          <w:vertAlign w:val="subscript"/>
          <w:lang w:eastAsia="fr-FR"/>
        </w:rPr>
        <w:t>1</w:t>
      </w:r>
      <w:r w:rsidRPr="00461F07">
        <w:rPr>
          <w:rFonts w:eastAsia="Times New Roman" w:cs="Times New Roman"/>
          <w:szCs w:val="20"/>
          <w:lang w:eastAsia="fr-FR"/>
        </w:rPr>
        <w:t xml:space="preserve">, которое может использоваться как транспортное средство повышенной проходимости, допускается обозначать как </w:t>
      </w:r>
      <w:r w:rsidRPr="00461F07">
        <w:rPr>
          <w:rFonts w:eastAsia="Times New Roman" w:cs="Times New Roman"/>
          <w:szCs w:val="20"/>
          <w:lang w:val="en-US" w:eastAsia="fr-FR"/>
        </w:rPr>
        <w:t>N</w:t>
      </w:r>
      <w:r w:rsidRPr="00461F07">
        <w:rPr>
          <w:rFonts w:eastAsia="Times New Roman" w:cs="Times New Roman"/>
          <w:szCs w:val="20"/>
          <w:vertAlign w:val="subscript"/>
          <w:lang w:eastAsia="fr-FR"/>
        </w:rPr>
        <w:t>1</w:t>
      </w:r>
      <w:r w:rsidRPr="00461F07">
        <w:rPr>
          <w:rFonts w:eastAsia="Times New Roman" w:cs="Times New Roman"/>
          <w:szCs w:val="20"/>
          <w:lang w:val="en-US" w:eastAsia="fr-FR"/>
        </w:rPr>
        <w:t>G</w:t>
      </w:r>
      <w:r w:rsidRPr="00461F07">
        <w:rPr>
          <w:rFonts w:eastAsia="Times New Roman" w:cs="Times New Roman"/>
          <w:szCs w:val="20"/>
          <w:lang w:eastAsia="fr-FR"/>
        </w:rPr>
        <w:t>.</w:t>
      </w:r>
    </w:p>
    <w:p w14:paraId="243ECB6A" w14:textId="44889962" w:rsidR="00903087" w:rsidRPr="00461F07" w:rsidRDefault="00903087" w:rsidP="00DF5416">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2.9</w:t>
      </w:r>
      <w:r w:rsidRPr="00461F07">
        <w:rPr>
          <w:rFonts w:eastAsia="Times New Roman" w:cs="Times New Roman"/>
          <w:szCs w:val="20"/>
          <w:lang w:eastAsia="fr-FR"/>
        </w:rPr>
        <w:tab/>
        <w:t>Определение типа кузова (только для комплектных/укомплектованных транспортных средств)</w:t>
      </w:r>
    </w:p>
    <w:p w14:paraId="180E6971" w14:textId="59FE1492" w:rsidR="00903087" w:rsidRPr="00461F07" w:rsidRDefault="00903087" w:rsidP="00DF5416">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 xml:space="preserve">Тип кузова может обозначаться </w:t>
      </w:r>
      <w:r w:rsidR="00C92F9F" w:rsidRPr="00461F07">
        <w:rPr>
          <w:rFonts w:eastAsia="Times New Roman" w:cs="Times New Roman"/>
          <w:szCs w:val="20"/>
          <w:lang w:eastAsia="fr-FR"/>
        </w:rPr>
        <w:t>ниже</w:t>
      </w:r>
      <w:r w:rsidRPr="00461F07">
        <w:rPr>
          <w:rFonts w:eastAsia="Times New Roman" w:cs="Times New Roman"/>
          <w:szCs w:val="20"/>
          <w:lang w:eastAsia="fr-FR"/>
        </w:rPr>
        <w:t>следующими буквами</w:t>
      </w:r>
      <w:r w:rsidR="00C92F9F" w:rsidRPr="00461F07">
        <w:rPr>
          <w:rFonts w:eastAsia="Times New Roman" w:cs="Times New Roman"/>
          <w:szCs w:val="20"/>
          <w:lang w:eastAsia="fr-FR"/>
        </w:rPr>
        <w:t>.</w:t>
      </w:r>
    </w:p>
    <w:p w14:paraId="7BEFD5E9" w14:textId="77777777" w:rsidR="00903087" w:rsidRPr="00461F07" w:rsidRDefault="00903087" w:rsidP="00DF5416">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2.9.1</w:t>
      </w:r>
      <w:r w:rsidRPr="00461F07">
        <w:rPr>
          <w:rFonts w:eastAsia="Times New Roman" w:cs="Times New Roman"/>
          <w:szCs w:val="20"/>
          <w:lang w:eastAsia="fr-FR"/>
        </w:rPr>
        <w:tab/>
        <w:t>Легковые автомобили (</w:t>
      </w:r>
      <w:r w:rsidRPr="00461F07">
        <w:rPr>
          <w:rFonts w:eastAsia="Times New Roman" w:cs="Times New Roman"/>
          <w:szCs w:val="20"/>
          <w:lang w:val="en-US" w:eastAsia="fr-FR"/>
        </w:rPr>
        <w:t>M</w:t>
      </w:r>
      <w:r w:rsidRPr="00461F07">
        <w:rPr>
          <w:rFonts w:eastAsia="Times New Roman" w:cs="Times New Roman"/>
          <w:szCs w:val="20"/>
          <w:vertAlign w:val="subscript"/>
          <w:lang w:eastAsia="fr-FR"/>
        </w:rPr>
        <w:t>1</w:t>
      </w:r>
      <w:r w:rsidRPr="00461F07">
        <w:rPr>
          <w:rFonts w:eastAsia="Times New Roman" w:cs="Times New Roman"/>
          <w:szCs w:val="20"/>
          <w:lang w:eastAsia="fr-FR"/>
        </w:rPr>
        <w:t>)</w:t>
      </w:r>
    </w:p>
    <w:p w14:paraId="3AEE3EE3" w14:textId="77777777" w:rsidR="00903087" w:rsidRPr="00461F07" w:rsidRDefault="00903087" w:rsidP="00DF5416">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2.9.1.1</w:t>
      </w:r>
      <w:r w:rsidRPr="00461F07">
        <w:rPr>
          <w:rFonts w:eastAsia="Times New Roman" w:cs="Times New Roman"/>
          <w:szCs w:val="20"/>
          <w:lang w:eastAsia="fr-FR"/>
        </w:rPr>
        <w:tab/>
      </w:r>
      <w:r w:rsidRPr="00461F07">
        <w:rPr>
          <w:rFonts w:eastAsia="Times New Roman" w:cs="Times New Roman"/>
          <w:szCs w:val="20"/>
          <w:lang w:val="en-US" w:eastAsia="fr-FR"/>
        </w:rPr>
        <w:t>AA</w:t>
      </w:r>
      <w:r w:rsidRPr="00461F07">
        <w:rPr>
          <w:rFonts w:eastAsia="Times New Roman" w:cs="Times New Roman"/>
          <w:szCs w:val="20"/>
          <w:lang w:eastAsia="fr-FR"/>
        </w:rPr>
        <w:t xml:space="preserve"> — седан</w:t>
      </w:r>
    </w:p>
    <w:p w14:paraId="60EF4C07" w14:textId="5FD4DA09"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 xml:space="preserve">Стандарт </w:t>
      </w:r>
      <w:r w:rsidRPr="00461F07">
        <w:rPr>
          <w:rFonts w:eastAsia="Times New Roman" w:cs="Times New Roman"/>
          <w:szCs w:val="20"/>
          <w:lang w:val="en-US" w:eastAsia="fr-FR"/>
        </w:rPr>
        <w:t>ISO</w:t>
      </w:r>
      <w:r w:rsidR="00187D60">
        <w:rPr>
          <w:rFonts w:eastAsia="Times New Roman" w:cs="Times New Roman"/>
          <w:szCs w:val="20"/>
          <w:lang w:val="en-US" w:eastAsia="fr-FR"/>
        </w:rPr>
        <w:t> </w:t>
      </w:r>
      <w:r w:rsidRPr="00461F07">
        <w:rPr>
          <w:rFonts w:eastAsia="Times New Roman" w:cs="Times New Roman"/>
          <w:szCs w:val="20"/>
          <w:lang w:eastAsia="fr-FR"/>
        </w:rPr>
        <w:t>3833:1977, положение №</w:t>
      </w:r>
      <w:r w:rsidRPr="00461F07">
        <w:rPr>
          <w:rFonts w:eastAsia="Times New Roman" w:cs="Times New Roman"/>
          <w:szCs w:val="20"/>
          <w:lang w:val="en-US" w:eastAsia="fr-FR"/>
        </w:rPr>
        <w:t> </w:t>
      </w:r>
      <w:r w:rsidRPr="00461F07">
        <w:rPr>
          <w:rFonts w:eastAsia="Times New Roman" w:cs="Times New Roman"/>
          <w:szCs w:val="20"/>
          <w:lang w:eastAsia="fr-FR"/>
        </w:rPr>
        <w:t>3.1.1.1, но включая также транспортные средства, имеющие более четырех боковых окон.</w:t>
      </w:r>
    </w:p>
    <w:p w14:paraId="57447FE9"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2.9.1.2</w:t>
      </w:r>
      <w:r w:rsidRPr="00461F07">
        <w:rPr>
          <w:rFonts w:eastAsia="Times New Roman" w:cs="Times New Roman"/>
          <w:szCs w:val="20"/>
          <w:lang w:eastAsia="fr-FR"/>
        </w:rPr>
        <w:tab/>
      </w:r>
      <w:r w:rsidRPr="00461F07">
        <w:rPr>
          <w:rFonts w:eastAsia="Times New Roman" w:cs="Times New Roman"/>
          <w:szCs w:val="20"/>
          <w:lang w:val="en-US" w:eastAsia="fr-FR"/>
        </w:rPr>
        <w:t>AB</w:t>
      </w:r>
      <w:r w:rsidRPr="00461F07">
        <w:rPr>
          <w:rFonts w:eastAsia="Times New Roman" w:cs="Times New Roman"/>
          <w:szCs w:val="20"/>
          <w:lang w:eastAsia="fr-FR"/>
        </w:rPr>
        <w:t xml:space="preserve"> — хэтчбек</w:t>
      </w:r>
    </w:p>
    <w:p w14:paraId="79EBDF8A"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Седан (</w:t>
      </w:r>
      <w:r w:rsidRPr="00461F07">
        <w:rPr>
          <w:rFonts w:eastAsia="Times New Roman" w:cs="Times New Roman"/>
          <w:szCs w:val="20"/>
          <w:lang w:val="en-US" w:eastAsia="fr-FR"/>
        </w:rPr>
        <w:t>AA</w:t>
      </w:r>
      <w:r w:rsidRPr="00461F07">
        <w:rPr>
          <w:rFonts w:eastAsia="Times New Roman" w:cs="Times New Roman"/>
          <w:szCs w:val="20"/>
          <w:lang w:eastAsia="fr-FR"/>
        </w:rPr>
        <w:t>) с открывающейся вверх задней дверью.</w:t>
      </w:r>
    </w:p>
    <w:p w14:paraId="68EB9F6D"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2.9.1.3</w:t>
      </w:r>
      <w:r w:rsidRPr="00461F07">
        <w:rPr>
          <w:rFonts w:eastAsia="Times New Roman" w:cs="Times New Roman"/>
          <w:szCs w:val="20"/>
          <w:lang w:eastAsia="fr-FR"/>
        </w:rPr>
        <w:tab/>
      </w:r>
      <w:r w:rsidRPr="00461F07">
        <w:rPr>
          <w:rFonts w:eastAsia="Times New Roman" w:cs="Times New Roman"/>
          <w:szCs w:val="20"/>
          <w:lang w:val="en-US" w:eastAsia="fr-FR"/>
        </w:rPr>
        <w:t>AC</w:t>
      </w:r>
      <w:r w:rsidRPr="00461F07">
        <w:rPr>
          <w:rFonts w:eastAsia="Times New Roman" w:cs="Times New Roman"/>
          <w:szCs w:val="20"/>
          <w:lang w:eastAsia="fr-FR"/>
        </w:rPr>
        <w:t xml:space="preserve"> — универсал (грузопассажирский кузов)</w:t>
      </w:r>
    </w:p>
    <w:p w14:paraId="325000D3"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 xml:space="preserve">Стандарт </w:t>
      </w:r>
      <w:r w:rsidRPr="00461F07">
        <w:rPr>
          <w:rFonts w:eastAsia="Times New Roman" w:cs="Times New Roman"/>
          <w:szCs w:val="20"/>
          <w:lang w:val="en-US" w:eastAsia="fr-FR"/>
        </w:rPr>
        <w:t>ISO</w:t>
      </w:r>
      <w:r w:rsidRPr="00461F07">
        <w:rPr>
          <w:rFonts w:eastAsia="Times New Roman" w:cs="Times New Roman"/>
          <w:szCs w:val="20"/>
          <w:lang w:eastAsia="fr-FR"/>
        </w:rPr>
        <w:t xml:space="preserve"> 3833:1977, положение №</w:t>
      </w:r>
      <w:r w:rsidRPr="00461F07">
        <w:rPr>
          <w:rFonts w:eastAsia="Times New Roman" w:cs="Times New Roman"/>
          <w:szCs w:val="20"/>
          <w:lang w:val="en-US" w:eastAsia="fr-FR"/>
        </w:rPr>
        <w:t> </w:t>
      </w:r>
      <w:r w:rsidRPr="00461F07">
        <w:rPr>
          <w:rFonts w:eastAsia="Times New Roman" w:cs="Times New Roman"/>
          <w:szCs w:val="20"/>
          <w:lang w:eastAsia="fr-FR"/>
        </w:rPr>
        <w:t>3.1.1.4.</w:t>
      </w:r>
    </w:p>
    <w:p w14:paraId="423C6B87"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2.9.1.4</w:t>
      </w:r>
      <w:r w:rsidRPr="00461F07">
        <w:rPr>
          <w:rFonts w:eastAsia="Times New Roman" w:cs="Times New Roman"/>
          <w:szCs w:val="20"/>
          <w:lang w:eastAsia="fr-FR"/>
        </w:rPr>
        <w:tab/>
      </w:r>
      <w:r w:rsidRPr="00461F07">
        <w:rPr>
          <w:rFonts w:eastAsia="Times New Roman" w:cs="Times New Roman"/>
          <w:szCs w:val="20"/>
          <w:lang w:val="en-US" w:eastAsia="fr-FR"/>
        </w:rPr>
        <w:t>AD</w:t>
      </w:r>
      <w:r w:rsidRPr="00461F07">
        <w:rPr>
          <w:rFonts w:eastAsia="Times New Roman" w:cs="Times New Roman"/>
          <w:szCs w:val="20"/>
          <w:lang w:eastAsia="fr-FR"/>
        </w:rPr>
        <w:t xml:space="preserve"> — купе</w:t>
      </w:r>
    </w:p>
    <w:p w14:paraId="22F601D2"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 xml:space="preserve">Стандарт </w:t>
      </w:r>
      <w:r w:rsidRPr="00461F07">
        <w:rPr>
          <w:rFonts w:eastAsia="Times New Roman" w:cs="Times New Roman"/>
          <w:szCs w:val="20"/>
          <w:lang w:val="en-US" w:eastAsia="fr-FR"/>
        </w:rPr>
        <w:t>ISO</w:t>
      </w:r>
      <w:r w:rsidRPr="00461F07">
        <w:rPr>
          <w:rFonts w:eastAsia="Times New Roman" w:cs="Times New Roman"/>
          <w:szCs w:val="20"/>
          <w:lang w:eastAsia="fr-FR"/>
        </w:rPr>
        <w:t xml:space="preserve"> 3833:1977, положение №</w:t>
      </w:r>
      <w:r w:rsidRPr="00461F07">
        <w:rPr>
          <w:rFonts w:eastAsia="Times New Roman" w:cs="Times New Roman"/>
          <w:szCs w:val="20"/>
          <w:lang w:val="en-US" w:eastAsia="fr-FR"/>
        </w:rPr>
        <w:t> </w:t>
      </w:r>
      <w:r w:rsidRPr="00461F07">
        <w:rPr>
          <w:rFonts w:eastAsia="Times New Roman" w:cs="Times New Roman"/>
          <w:szCs w:val="20"/>
          <w:lang w:eastAsia="fr-FR"/>
        </w:rPr>
        <w:t>3.1.1.5.</w:t>
      </w:r>
    </w:p>
    <w:p w14:paraId="52B09EB8"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2.9.1.5</w:t>
      </w:r>
      <w:r w:rsidRPr="00461F07">
        <w:rPr>
          <w:rFonts w:eastAsia="Times New Roman" w:cs="Times New Roman"/>
          <w:szCs w:val="20"/>
          <w:lang w:eastAsia="fr-FR"/>
        </w:rPr>
        <w:tab/>
      </w:r>
      <w:r w:rsidRPr="00461F07">
        <w:rPr>
          <w:rFonts w:eastAsia="Times New Roman" w:cs="Times New Roman"/>
          <w:szCs w:val="20"/>
          <w:lang w:val="en-US" w:eastAsia="fr-FR"/>
        </w:rPr>
        <w:t>AE</w:t>
      </w:r>
      <w:r w:rsidRPr="00461F07">
        <w:rPr>
          <w:rFonts w:eastAsia="Times New Roman" w:cs="Times New Roman"/>
          <w:szCs w:val="20"/>
          <w:lang w:eastAsia="fr-FR"/>
        </w:rPr>
        <w:t xml:space="preserve"> — кабриолет</w:t>
      </w:r>
    </w:p>
    <w:p w14:paraId="5CC5D2FB"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 xml:space="preserve">Стандарт </w:t>
      </w:r>
      <w:r w:rsidRPr="00461F07">
        <w:rPr>
          <w:rFonts w:eastAsia="Times New Roman" w:cs="Times New Roman"/>
          <w:szCs w:val="20"/>
          <w:lang w:val="en-US" w:eastAsia="fr-FR"/>
        </w:rPr>
        <w:t>ISO</w:t>
      </w:r>
      <w:r w:rsidRPr="00461F07">
        <w:rPr>
          <w:rFonts w:eastAsia="Times New Roman" w:cs="Times New Roman"/>
          <w:szCs w:val="20"/>
          <w:lang w:eastAsia="fr-FR"/>
        </w:rPr>
        <w:t xml:space="preserve"> 3833:1977, положение №</w:t>
      </w:r>
      <w:r w:rsidRPr="00461F07">
        <w:rPr>
          <w:rFonts w:eastAsia="Times New Roman" w:cs="Times New Roman"/>
          <w:szCs w:val="20"/>
          <w:lang w:val="en-US" w:eastAsia="fr-FR"/>
        </w:rPr>
        <w:t> </w:t>
      </w:r>
      <w:r w:rsidRPr="00461F07">
        <w:rPr>
          <w:rFonts w:eastAsia="Times New Roman" w:cs="Times New Roman"/>
          <w:szCs w:val="20"/>
          <w:lang w:eastAsia="fr-FR"/>
        </w:rPr>
        <w:t>3.1.1.6.</w:t>
      </w:r>
    </w:p>
    <w:p w14:paraId="2C3BD4BB"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2.9.1.6</w:t>
      </w:r>
      <w:r w:rsidRPr="00461F07">
        <w:rPr>
          <w:rFonts w:eastAsia="Times New Roman" w:cs="Times New Roman"/>
          <w:szCs w:val="20"/>
          <w:lang w:eastAsia="fr-FR"/>
        </w:rPr>
        <w:tab/>
      </w:r>
      <w:r w:rsidRPr="00461F07">
        <w:rPr>
          <w:rFonts w:eastAsia="Times New Roman" w:cs="Times New Roman"/>
          <w:szCs w:val="20"/>
          <w:lang w:val="en-US" w:eastAsia="fr-FR"/>
        </w:rPr>
        <w:t>AF</w:t>
      </w:r>
      <w:r w:rsidRPr="00461F07">
        <w:rPr>
          <w:rFonts w:eastAsia="Times New Roman" w:cs="Times New Roman"/>
          <w:szCs w:val="20"/>
          <w:lang w:eastAsia="fr-FR"/>
        </w:rPr>
        <w:t xml:space="preserve"> — многоцелевое транспортное средство</w:t>
      </w:r>
    </w:p>
    <w:p w14:paraId="0E5CD2D8"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 xml:space="preserve">Автотранспортное средство иное, чем обозначенное кодами </w:t>
      </w:r>
      <w:r w:rsidRPr="00461F07">
        <w:rPr>
          <w:rFonts w:eastAsia="Times New Roman" w:cs="Times New Roman"/>
          <w:szCs w:val="20"/>
          <w:lang w:val="en-US" w:eastAsia="fr-FR"/>
        </w:rPr>
        <w:t>AA</w:t>
      </w:r>
      <w:r w:rsidRPr="00461F07">
        <w:rPr>
          <w:rFonts w:eastAsia="Times New Roman" w:cs="Times New Roman"/>
          <w:szCs w:val="20"/>
          <w:lang w:eastAsia="fr-FR"/>
        </w:rPr>
        <w:t>−</w:t>
      </w:r>
      <w:r w:rsidRPr="00461F07">
        <w:rPr>
          <w:rFonts w:eastAsia="Times New Roman" w:cs="Times New Roman"/>
          <w:szCs w:val="20"/>
          <w:lang w:val="en-US" w:eastAsia="fr-FR"/>
        </w:rPr>
        <w:t>AC</w:t>
      </w:r>
      <w:r w:rsidRPr="00461F07">
        <w:rPr>
          <w:rFonts w:eastAsia="Times New Roman" w:cs="Times New Roman"/>
          <w:szCs w:val="20"/>
          <w:lang w:eastAsia="fr-FR"/>
        </w:rPr>
        <w:t>, предназначенное для перевозки пассажиров и их багажа или грузов в одном отделении. Однако такое транспортное средство не считают относящимся к категории М</w:t>
      </w:r>
      <w:r w:rsidRPr="00461F07">
        <w:rPr>
          <w:rFonts w:eastAsia="Times New Roman" w:cs="Times New Roman"/>
          <w:szCs w:val="20"/>
          <w:vertAlign w:val="subscript"/>
          <w:lang w:eastAsia="fr-FR"/>
        </w:rPr>
        <w:t>1</w:t>
      </w:r>
      <w:r w:rsidRPr="00461F07">
        <w:rPr>
          <w:rFonts w:eastAsia="Times New Roman" w:cs="Times New Roman"/>
          <w:szCs w:val="20"/>
          <w:lang w:eastAsia="fr-FR"/>
        </w:rPr>
        <w:t>, если оно соответствует одновременно следующим требованиям:</w:t>
      </w:r>
    </w:p>
    <w:p w14:paraId="1A1151D5" w14:textId="77777777" w:rsidR="00903087" w:rsidRPr="00461F07" w:rsidRDefault="00903087" w:rsidP="00903087">
      <w:pPr>
        <w:spacing w:after="120"/>
        <w:ind w:left="2835" w:right="1134" w:hanging="567"/>
        <w:jc w:val="both"/>
        <w:rPr>
          <w:rFonts w:eastAsia="Times New Roman" w:cs="Times New Roman"/>
          <w:szCs w:val="20"/>
          <w:lang w:eastAsia="fr-FR"/>
        </w:rPr>
      </w:pPr>
      <w:r w:rsidRPr="00461F07">
        <w:rPr>
          <w:rFonts w:eastAsia="Times New Roman" w:cs="Times New Roman"/>
          <w:szCs w:val="20"/>
          <w:lang w:val="en-GB" w:eastAsia="fr-FR"/>
        </w:rPr>
        <w:t>a</w:t>
      </w:r>
      <w:r w:rsidRPr="00461F07">
        <w:rPr>
          <w:rFonts w:eastAsia="Times New Roman" w:cs="Times New Roman"/>
          <w:szCs w:val="20"/>
          <w:lang w:eastAsia="fr-FR"/>
        </w:rPr>
        <w:t>)</w:t>
      </w:r>
      <w:r w:rsidRPr="00461F07">
        <w:rPr>
          <w:rFonts w:eastAsia="Times New Roman" w:cs="Times New Roman"/>
          <w:szCs w:val="20"/>
          <w:lang w:eastAsia="fr-FR"/>
        </w:rPr>
        <w:tab/>
        <w:t xml:space="preserve">число мест для сидения, помимо сиденья водителя, не превышает шести. </w:t>
      </w:r>
      <w:r w:rsidRPr="00461F07">
        <w:rPr>
          <w:bCs/>
        </w:rPr>
        <w:t>«</w:t>
      </w:r>
      <w:r w:rsidRPr="00461F07">
        <w:rPr>
          <w:rFonts w:eastAsia="Times New Roman" w:cs="Times New Roman"/>
          <w:i/>
          <w:szCs w:val="20"/>
          <w:lang w:eastAsia="fr-FR"/>
        </w:rPr>
        <w:t>Место для сидения</w:t>
      </w:r>
      <w:r w:rsidRPr="00461F07">
        <w:rPr>
          <w:bCs/>
        </w:rPr>
        <w:t>»</w:t>
      </w:r>
      <w:r w:rsidRPr="00461F07">
        <w:rPr>
          <w:rFonts w:eastAsia="Times New Roman" w:cs="Times New Roman"/>
          <w:szCs w:val="20"/>
          <w:lang w:eastAsia="fr-FR"/>
        </w:rPr>
        <w:t xml:space="preserve"> признается существующим, если в транспортном средстве имеются </w:t>
      </w:r>
      <w:r w:rsidRPr="00461F07">
        <w:rPr>
          <w:bCs/>
        </w:rPr>
        <w:t>«</w:t>
      </w:r>
      <w:r w:rsidRPr="00461F07">
        <w:rPr>
          <w:rFonts w:eastAsia="Times New Roman" w:cs="Times New Roman"/>
          <w:i/>
          <w:szCs w:val="20"/>
          <w:lang w:eastAsia="fr-FR"/>
        </w:rPr>
        <w:t>доступные</w:t>
      </w:r>
      <w:r w:rsidRPr="00461F07">
        <w:rPr>
          <w:bCs/>
        </w:rPr>
        <w:t>»</w:t>
      </w:r>
      <w:r w:rsidRPr="00461F07">
        <w:rPr>
          <w:rFonts w:eastAsia="Times New Roman" w:cs="Times New Roman"/>
          <w:szCs w:val="20"/>
          <w:lang w:eastAsia="fr-FR"/>
        </w:rPr>
        <w:t xml:space="preserve"> приспособления для крепления сидений. Под </w:t>
      </w:r>
      <w:r w:rsidRPr="00461F07">
        <w:rPr>
          <w:bCs/>
        </w:rPr>
        <w:t>«</w:t>
      </w:r>
      <w:r w:rsidRPr="00461F07">
        <w:rPr>
          <w:rFonts w:eastAsia="Times New Roman" w:cs="Times New Roman"/>
          <w:i/>
          <w:szCs w:val="20"/>
          <w:lang w:eastAsia="fr-FR"/>
        </w:rPr>
        <w:t>доступными</w:t>
      </w:r>
      <w:r w:rsidRPr="00461F07">
        <w:rPr>
          <w:bCs/>
        </w:rPr>
        <w:t>»</w:t>
      </w:r>
      <w:r w:rsidRPr="00461F07">
        <w:rPr>
          <w:rFonts w:eastAsia="Times New Roman" w:cs="Times New Roman"/>
          <w:szCs w:val="20"/>
          <w:lang w:eastAsia="fr-FR"/>
        </w:rPr>
        <w:t xml:space="preserve"> следует понимать приспособления, которые можно использовать. Для того чтобы приспособления для крепления не были </w:t>
      </w:r>
      <w:r w:rsidRPr="00461F07">
        <w:rPr>
          <w:bCs/>
        </w:rPr>
        <w:t>«</w:t>
      </w:r>
      <w:r w:rsidRPr="00461F07">
        <w:rPr>
          <w:rFonts w:eastAsia="Times New Roman" w:cs="Times New Roman"/>
          <w:i/>
          <w:szCs w:val="20"/>
          <w:lang w:eastAsia="fr-FR"/>
        </w:rPr>
        <w:t>доступными</w:t>
      </w:r>
      <w:r w:rsidRPr="00461F07">
        <w:rPr>
          <w:bCs/>
        </w:rPr>
        <w:t>»</w:t>
      </w:r>
      <w:r w:rsidRPr="00461F07">
        <w:rPr>
          <w:rFonts w:eastAsia="Times New Roman" w:cs="Times New Roman"/>
          <w:szCs w:val="20"/>
          <w:lang w:eastAsia="fr-FR"/>
        </w:rPr>
        <w:t>, изготовитель должен физически исключить возможность их использования, например наварив на них пластины или установив на них постоянные заглушки, которые невозможно снять с помощью обычных инструментов; и</w:t>
      </w:r>
    </w:p>
    <w:p w14:paraId="257D160C" w14:textId="77777777" w:rsidR="00903087" w:rsidRPr="00461F07" w:rsidRDefault="00903087" w:rsidP="00903087">
      <w:pPr>
        <w:spacing w:after="120"/>
        <w:ind w:left="2835" w:right="1134" w:hanging="567"/>
        <w:jc w:val="both"/>
        <w:rPr>
          <w:rFonts w:eastAsia="Times New Roman" w:cs="Times New Roman"/>
          <w:szCs w:val="20"/>
          <w:lang w:eastAsia="fr-FR"/>
        </w:rPr>
      </w:pPr>
      <w:r w:rsidRPr="00461F07">
        <w:rPr>
          <w:rFonts w:eastAsia="Times New Roman" w:cs="Times New Roman"/>
          <w:szCs w:val="20"/>
          <w:lang w:val="en-GB" w:eastAsia="fr-FR"/>
        </w:rPr>
        <w:lastRenderedPageBreak/>
        <w:t>b</w:t>
      </w:r>
      <w:r w:rsidRPr="00461F07">
        <w:rPr>
          <w:rFonts w:eastAsia="Times New Roman" w:cs="Times New Roman"/>
          <w:szCs w:val="20"/>
          <w:lang w:eastAsia="fr-FR"/>
        </w:rPr>
        <w:t>)</w:t>
      </w:r>
      <w:r w:rsidRPr="00461F07">
        <w:rPr>
          <w:rFonts w:eastAsia="Times New Roman" w:cs="Times New Roman"/>
          <w:szCs w:val="20"/>
          <w:lang w:eastAsia="fr-FR"/>
        </w:rPr>
        <w:tab/>
      </w:r>
      <w:r w:rsidRPr="00461F07">
        <w:rPr>
          <w:rFonts w:eastAsia="Times New Roman" w:cs="Times New Roman"/>
          <w:szCs w:val="20"/>
          <w:lang w:val="en-GB" w:eastAsia="fr-FR"/>
        </w:rPr>
        <w:t>P</w:t>
      </w:r>
      <w:r w:rsidRPr="00461F07">
        <w:rPr>
          <w:rFonts w:eastAsia="Times New Roman" w:cs="Times New Roman"/>
          <w:szCs w:val="20"/>
          <w:lang w:eastAsia="fr-FR"/>
        </w:rPr>
        <w:t xml:space="preserve"> — (</w:t>
      </w:r>
      <w:r w:rsidRPr="00461F07">
        <w:rPr>
          <w:rFonts w:eastAsia="Times New Roman" w:cs="Times New Roman"/>
          <w:szCs w:val="20"/>
          <w:lang w:val="en-GB" w:eastAsia="fr-FR"/>
        </w:rPr>
        <w:t>M</w:t>
      </w:r>
      <w:r w:rsidRPr="00461F07">
        <w:rPr>
          <w:rFonts w:eastAsia="Times New Roman" w:cs="Times New Roman"/>
          <w:szCs w:val="20"/>
          <w:lang w:eastAsia="fr-FR"/>
        </w:rPr>
        <w:t xml:space="preserve"> + </w:t>
      </w:r>
      <w:r w:rsidRPr="00461F07">
        <w:rPr>
          <w:rFonts w:eastAsia="Times New Roman" w:cs="Times New Roman"/>
          <w:szCs w:val="20"/>
          <w:lang w:val="en-GB" w:eastAsia="fr-FR"/>
        </w:rPr>
        <w:t>N</w:t>
      </w:r>
      <w:r w:rsidRPr="00461F07">
        <w:rPr>
          <w:rFonts w:eastAsia="Times New Roman" w:cs="Times New Roman"/>
          <w:szCs w:val="20"/>
          <w:lang w:eastAsia="fr-FR"/>
        </w:rPr>
        <w:t xml:space="preserve"> </w:t>
      </w:r>
      <w:r w:rsidRPr="00461F07">
        <w:rPr>
          <w:rFonts w:eastAsia="Times New Roman" w:cs="Times New Roman"/>
          <w:szCs w:val="20"/>
          <w:lang w:val="en-GB" w:eastAsia="fr-FR"/>
        </w:rPr>
        <w:t>x</w:t>
      </w:r>
      <w:r w:rsidRPr="00461F07">
        <w:rPr>
          <w:rFonts w:eastAsia="Times New Roman" w:cs="Times New Roman"/>
          <w:szCs w:val="20"/>
          <w:lang w:eastAsia="fr-FR"/>
        </w:rPr>
        <w:t xml:space="preserve"> 68) &gt; </w:t>
      </w:r>
      <w:r w:rsidRPr="00461F07">
        <w:rPr>
          <w:rFonts w:eastAsia="Times New Roman" w:cs="Times New Roman"/>
          <w:szCs w:val="20"/>
          <w:lang w:val="en-GB" w:eastAsia="fr-FR"/>
        </w:rPr>
        <w:t>N</w:t>
      </w:r>
      <w:r w:rsidRPr="00461F07">
        <w:rPr>
          <w:rFonts w:eastAsia="Times New Roman" w:cs="Times New Roman"/>
          <w:szCs w:val="20"/>
          <w:lang w:eastAsia="fr-FR"/>
        </w:rPr>
        <w:t xml:space="preserve"> </w:t>
      </w:r>
      <w:r w:rsidRPr="00461F07">
        <w:rPr>
          <w:rFonts w:eastAsia="Times New Roman" w:cs="Times New Roman"/>
          <w:szCs w:val="20"/>
          <w:lang w:val="en-GB" w:eastAsia="fr-FR"/>
        </w:rPr>
        <w:t>x</w:t>
      </w:r>
      <w:r w:rsidRPr="00461F07">
        <w:rPr>
          <w:rFonts w:eastAsia="Times New Roman" w:cs="Times New Roman"/>
          <w:szCs w:val="20"/>
          <w:lang w:eastAsia="fr-FR"/>
        </w:rPr>
        <w:t xml:space="preserve"> 68,</w:t>
      </w:r>
    </w:p>
    <w:p w14:paraId="4AC390A4" w14:textId="77777777" w:rsidR="00903087" w:rsidRPr="00461F07" w:rsidRDefault="00903087" w:rsidP="00903087">
      <w:pPr>
        <w:spacing w:after="120"/>
        <w:ind w:left="2835" w:right="1134" w:hanging="1134"/>
        <w:jc w:val="both"/>
        <w:rPr>
          <w:rFonts w:eastAsia="Times New Roman" w:cs="Times New Roman"/>
          <w:szCs w:val="20"/>
          <w:lang w:eastAsia="fr-FR"/>
        </w:rPr>
      </w:pPr>
      <w:r w:rsidRPr="00461F07">
        <w:rPr>
          <w:rFonts w:eastAsia="Times New Roman" w:cs="Times New Roman"/>
          <w:szCs w:val="20"/>
          <w:lang w:eastAsia="fr-FR"/>
        </w:rPr>
        <w:tab/>
        <w:t>где:</w:t>
      </w:r>
    </w:p>
    <w:p w14:paraId="4B90CBF4" w14:textId="77777777" w:rsidR="00903087" w:rsidRPr="00461F07" w:rsidRDefault="00903087" w:rsidP="005D23F6">
      <w:pPr>
        <w:tabs>
          <w:tab w:val="left" w:pos="3402"/>
          <w:tab w:val="left" w:pos="3969"/>
        </w:tabs>
        <w:spacing w:after="120"/>
        <w:ind w:left="3969" w:right="1134" w:hanging="1140"/>
        <w:jc w:val="both"/>
        <w:rPr>
          <w:rFonts w:eastAsia="Times New Roman" w:cs="Times New Roman"/>
          <w:szCs w:val="20"/>
          <w:lang w:eastAsia="fr-FR"/>
        </w:rPr>
      </w:pPr>
      <w:r w:rsidRPr="00461F07">
        <w:rPr>
          <w:rFonts w:eastAsia="Times New Roman" w:cs="Times New Roman"/>
          <w:szCs w:val="20"/>
          <w:lang w:val="en-US" w:eastAsia="fr-FR"/>
        </w:rPr>
        <w:t>P</w:t>
      </w:r>
      <w:r w:rsidRPr="00461F07">
        <w:rPr>
          <w:rFonts w:eastAsia="Times New Roman" w:cs="Times New Roman"/>
          <w:szCs w:val="20"/>
          <w:lang w:eastAsia="fr-FR"/>
        </w:rPr>
        <w:t xml:space="preserve"> </w:t>
      </w:r>
      <w:r w:rsidRPr="00461F07">
        <w:rPr>
          <w:rFonts w:eastAsia="Times New Roman" w:cs="Times New Roman"/>
          <w:szCs w:val="20"/>
          <w:lang w:eastAsia="fr-FR"/>
        </w:rPr>
        <w:tab/>
        <w:t>=</w:t>
      </w:r>
      <w:r w:rsidRPr="00461F07">
        <w:rPr>
          <w:rFonts w:eastAsia="Times New Roman" w:cs="Times New Roman"/>
          <w:szCs w:val="20"/>
          <w:lang w:eastAsia="fr-FR"/>
        </w:rPr>
        <w:tab/>
        <w:t>технически допустимая максимальная масса груженого транспортного средства в кг,</w:t>
      </w:r>
    </w:p>
    <w:p w14:paraId="0CED2A75" w14:textId="77777777" w:rsidR="00903087" w:rsidRPr="00461F07" w:rsidRDefault="00903087" w:rsidP="00903087">
      <w:pPr>
        <w:tabs>
          <w:tab w:val="left" w:pos="3969"/>
        </w:tabs>
        <w:spacing w:after="120"/>
        <w:ind w:left="3396" w:right="1134" w:hanging="567"/>
        <w:jc w:val="both"/>
        <w:rPr>
          <w:rFonts w:eastAsia="Times New Roman" w:cs="Times New Roman"/>
          <w:szCs w:val="20"/>
          <w:lang w:eastAsia="fr-FR"/>
        </w:rPr>
      </w:pPr>
      <w:r w:rsidRPr="00461F07">
        <w:rPr>
          <w:rFonts w:eastAsia="Times New Roman" w:cs="Times New Roman"/>
          <w:szCs w:val="20"/>
          <w:lang w:eastAsia="fr-FR"/>
        </w:rPr>
        <w:t xml:space="preserve">M </w:t>
      </w:r>
      <w:r w:rsidRPr="00461F07">
        <w:rPr>
          <w:rFonts w:eastAsia="Times New Roman" w:cs="Times New Roman"/>
          <w:szCs w:val="20"/>
          <w:lang w:eastAsia="fr-FR"/>
        </w:rPr>
        <w:tab/>
        <w:t>=</w:t>
      </w:r>
      <w:r w:rsidRPr="00461F07">
        <w:rPr>
          <w:rFonts w:eastAsia="Times New Roman" w:cs="Times New Roman"/>
          <w:szCs w:val="20"/>
          <w:lang w:eastAsia="fr-FR"/>
        </w:rPr>
        <w:tab/>
        <w:t>масса снаряженного транспортного средства в кг,</w:t>
      </w:r>
    </w:p>
    <w:p w14:paraId="018283AE" w14:textId="77777777" w:rsidR="00903087" w:rsidRPr="00461F07" w:rsidRDefault="00903087" w:rsidP="00903087">
      <w:pPr>
        <w:tabs>
          <w:tab w:val="left" w:pos="3969"/>
        </w:tabs>
        <w:spacing w:after="120"/>
        <w:ind w:left="3396" w:right="1134" w:hanging="567"/>
        <w:jc w:val="both"/>
        <w:rPr>
          <w:rFonts w:eastAsia="Times New Roman" w:cs="Times New Roman"/>
          <w:szCs w:val="20"/>
          <w:lang w:eastAsia="fr-FR"/>
        </w:rPr>
      </w:pPr>
      <w:r w:rsidRPr="00461F07">
        <w:rPr>
          <w:rFonts w:eastAsia="Times New Roman" w:cs="Times New Roman"/>
          <w:szCs w:val="20"/>
          <w:lang w:eastAsia="fr-FR"/>
        </w:rPr>
        <w:t xml:space="preserve">N </w:t>
      </w:r>
      <w:r w:rsidRPr="00461F07">
        <w:rPr>
          <w:rFonts w:eastAsia="Times New Roman" w:cs="Times New Roman"/>
          <w:szCs w:val="20"/>
          <w:lang w:eastAsia="fr-FR"/>
        </w:rPr>
        <w:tab/>
        <w:t>=</w:t>
      </w:r>
      <w:r w:rsidRPr="00461F07">
        <w:rPr>
          <w:rFonts w:eastAsia="Times New Roman" w:cs="Times New Roman"/>
          <w:szCs w:val="20"/>
          <w:lang w:eastAsia="fr-FR"/>
        </w:rPr>
        <w:tab/>
        <w:t>число мест для сидения, помимо сиденья водителя.</w:t>
      </w:r>
    </w:p>
    <w:p w14:paraId="07024E08"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2.9.2</w:t>
      </w:r>
      <w:r w:rsidRPr="00461F07">
        <w:rPr>
          <w:rFonts w:eastAsia="Times New Roman" w:cs="Times New Roman"/>
          <w:szCs w:val="20"/>
          <w:lang w:eastAsia="fr-FR"/>
        </w:rPr>
        <w:tab/>
        <w:t>Транспортные средства специального назначения (М</w:t>
      </w:r>
      <w:r w:rsidRPr="00461F07">
        <w:rPr>
          <w:rFonts w:eastAsia="Times New Roman" w:cs="Times New Roman"/>
          <w:szCs w:val="20"/>
          <w:vertAlign w:val="subscript"/>
          <w:lang w:eastAsia="fr-FR"/>
        </w:rPr>
        <w:t>1</w:t>
      </w:r>
      <w:r w:rsidRPr="00461F07">
        <w:rPr>
          <w:rFonts w:eastAsia="Times New Roman" w:cs="Times New Roman"/>
          <w:szCs w:val="20"/>
          <w:lang w:eastAsia="fr-FR"/>
        </w:rPr>
        <w:t>)</w:t>
      </w:r>
    </w:p>
    <w:p w14:paraId="7E7835A3" w14:textId="77777777" w:rsidR="00903087" w:rsidRPr="00461F07" w:rsidRDefault="00903087" w:rsidP="00903087">
      <w:pPr>
        <w:tabs>
          <w:tab w:val="left" w:pos="2835"/>
        </w:tabs>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2.9.2.1</w:t>
      </w:r>
      <w:r w:rsidRPr="00461F07">
        <w:rPr>
          <w:rFonts w:eastAsia="Times New Roman" w:cs="Times New Roman"/>
          <w:szCs w:val="20"/>
          <w:lang w:eastAsia="fr-FR"/>
        </w:rPr>
        <w:tab/>
      </w:r>
      <w:r w:rsidRPr="00461F07">
        <w:rPr>
          <w:rFonts w:eastAsia="Times New Roman" w:cs="Times New Roman"/>
          <w:szCs w:val="20"/>
          <w:lang w:val="en-GB" w:eastAsia="fr-FR"/>
        </w:rPr>
        <w:t>SA</w:t>
      </w:r>
      <w:r w:rsidRPr="00461F07">
        <w:rPr>
          <w:rFonts w:eastAsia="Times New Roman" w:cs="Times New Roman"/>
          <w:szCs w:val="20"/>
          <w:lang w:eastAsia="fr-FR"/>
        </w:rPr>
        <w:tab/>
        <w:t>Автомобиль–дом: см. пункт 2.5.1.</w:t>
      </w:r>
    </w:p>
    <w:p w14:paraId="64AEA46A" w14:textId="77777777" w:rsidR="00903087" w:rsidRPr="00461F07" w:rsidRDefault="00903087" w:rsidP="00903087">
      <w:pPr>
        <w:tabs>
          <w:tab w:val="left" w:pos="2835"/>
        </w:tabs>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2.9.2.2</w:t>
      </w:r>
      <w:r w:rsidRPr="00461F07">
        <w:rPr>
          <w:rFonts w:eastAsia="Times New Roman" w:cs="Times New Roman"/>
          <w:szCs w:val="20"/>
          <w:lang w:eastAsia="fr-FR"/>
        </w:rPr>
        <w:tab/>
      </w:r>
      <w:r w:rsidRPr="00461F07">
        <w:rPr>
          <w:rFonts w:eastAsia="Times New Roman" w:cs="Times New Roman"/>
          <w:szCs w:val="20"/>
          <w:lang w:val="en-GB" w:eastAsia="fr-FR"/>
        </w:rPr>
        <w:t>SB</w:t>
      </w:r>
      <w:r w:rsidRPr="00461F07">
        <w:rPr>
          <w:rFonts w:eastAsia="Times New Roman" w:cs="Times New Roman"/>
          <w:szCs w:val="20"/>
          <w:lang w:eastAsia="fr-FR"/>
        </w:rPr>
        <w:tab/>
        <w:t>Бронированное транспортное средство: см. пункт 2.5.2.</w:t>
      </w:r>
    </w:p>
    <w:p w14:paraId="1AE651D9" w14:textId="77777777" w:rsidR="00903087" w:rsidRPr="00461F07" w:rsidRDefault="00903087" w:rsidP="00903087">
      <w:pPr>
        <w:tabs>
          <w:tab w:val="left" w:pos="2835"/>
        </w:tabs>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2.9.2.3</w:t>
      </w:r>
      <w:r w:rsidRPr="00461F07">
        <w:rPr>
          <w:rFonts w:eastAsia="Times New Roman" w:cs="Times New Roman"/>
          <w:szCs w:val="20"/>
          <w:lang w:eastAsia="fr-FR"/>
        </w:rPr>
        <w:tab/>
      </w:r>
      <w:r w:rsidRPr="00461F07">
        <w:rPr>
          <w:rFonts w:eastAsia="Times New Roman" w:cs="Times New Roman"/>
          <w:szCs w:val="20"/>
          <w:lang w:val="en-GB" w:eastAsia="fr-FR"/>
        </w:rPr>
        <w:t>SC</w:t>
      </w:r>
      <w:r w:rsidRPr="00461F07">
        <w:rPr>
          <w:rFonts w:eastAsia="Times New Roman" w:cs="Times New Roman"/>
          <w:szCs w:val="20"/>
          <w:lang w:eastAsia="fr-FR"/>
        </w:rPr>
        <w:tab/>
        <w:t>Машина скорой медицинской помощи: см. пункт 2.5.3.</w:t>
      </w:r>
    </w:p>
    <w:p w14:paraId="10DEB56C" w14:textId="77777777" w:rsidR="00903087" w:rsidRPr="00461F07" w:rsidRDefault="00903087" w:rsidP="00903087">
      <w:pPr>
        <w:tabs>
          <w:tab w:val="left" w:pos="2835"/>
        </w:tabs>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2.9.2.4</w:t>
      </w:r>
      <w:r w:rsidRPr="00461F07">
        <w:rPr>
          <w:rFonts w:eastAsia="Times New Roman" w:cs="Times New Roman"/>
          <w:szCs w:val="20"/>
          <w:lang w:eastAsia="fr-FR"/>
        </w:rPr>
        <w:tab/>
      </w:r>
      <w:r w:rsidRPr="00461F07">
        <w:rPr>
          <w:rFonts w:eastAsia="Times New Roman" w:cs="Times New Roman"/>
          <w:szCs w:val="20"/>
          <w:lang w:val="en-GB" w:eastAsia="fr-FR"/>
        </w:rPr>
        <w:t>SD</w:t>
      </w:r>
      <w:r w:rsidRPr="00461F07">
        <w:rPr>
          <w:rFonts w:eastAsia="Times New Roman" w:cs="Times New Roman"/>
          <w:szCs w:val="20"/>
          <w:lang w:eastAsia="fr-FR"/>
        </w:rPr>
        <w:tab/>
        <w:t>Катафалк: см. пункт 2.5.4.</w:t>
      </w:r>
    </w:p>
    <w:p w14:paraId="4510ED9A" w14:textId="77777777" w:rsidR="00903087" w:rsidRPr="00461F07" w:rsidRDefault="00903087" w:rsidP="00903087">
      <w:pPr>
        <w:pStyle w:val="HChG"/>
        <w:ind w:left="2268"/>
      </w:pPr>
      <w:r w:rsidRPr="00461F07">
        <w:rPr>
          <w:lang w:eastAsia="fr-FR"/>
        </w:rPr>
        <w:t>3.</w:t>
      </w:r>
      <w:r w:rsidRPr="00461F07">
        <w:rPr>
          <w:lang w:eastAsia="fr-FR"/>
        </w:rPr>
        <w:tab/>
        <w:t>Область применения правил ООН, прилагаемых к Соглашению 1958 года</w:t>
      </w:r>
    </w:p>
    <w:p w14:paraId="357813E6" w14:textId="60800683" w:rsidR="00903087" w:rsidRPr="00461F07" w:rsidRDefault="00903087" w:rsidP="00903087">
      <w:pPr>
        <w:pStyle w:val="SingleTxtG"/>
        <w:ind w:left="2268"/>
        <w:rPr>
          <w:lang w:eastAsia="fr-FR"/>
        </w:rPr>
      </w:pPr>
      <w:r w:rsidRPr="00461F07">
        <w:rPr>
          <w:lang w:eastAsia="fr-FR"/>
        </w:rPr>
        <w:t>Область применения правил ООН, перечисленных ниже, отражает состояние правил ООН на 31 декабря 20</w:t>
      </w:r>
      <w:r w:rsidR="00604BA4" w:rsidRPr="00461F07">
        <w:rPr>
          <w:lang w:eastAsia="fr-FR"/>
        </w:rPr>
        <w:t>21</w:t>
      </w:r>
      <w:r w:rsidRPr="00461F07">
        <w:rPr>
          <w:lang w:eastAsia="fr-FR"/>
        </w:rPr>
        <w:t xml:space="preserve"> года. Области применения указаны по категориям транспортных средств, но некоторые из них могут ограничиваться конкретной подкатегорией/конкретным классом или минимальным/максимальным весом в рамках определенной категории.</w:t>
      </w:r>
    </w:p>
    <w:p w14:paraId="5AA0280F" w14:textId="77777777" w:rsidR="00903087" w:rsidRPr="00461F07" w:rsidRDefault="00903087" w:rsidP="00903087">
      <w:pPr>
        <w:pStyle w:val="SingleTxtG"/>
        <w:spacing w:after="240"/>
        <w:ind w:left="2268"/>
      </w:pPr>
      <w:r w:rsidRPr="00461F07">
        <w:rPr>
          <w:lang w:eastAsia="fr-FR"/>
        </w:rPr>
        <w:t>Правила ООН постоянно адаптируются с учетом технического прогресса, в связи с чем их область применения может изменяться.</w:t>
      </w:r>
    </w:p>
    <w:tbl>
      <w:tblPr>
        <w:tblW w:w="9631" w:type="dxa"/>
        <w:tblInd w:w="-1" w:type="dxa"/>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1E0" w:firstRow="1" w:lastRow="1" w:firstColumn="1" w:lastColumn="1" w:noHBand="0" w:noVBand="0"/>
      </w:tblPr>
      <w:tblGrid>
        <w:gridCol w:w="546"/>
        <w:gridCol w:w="3684"/>
        <w:gridCol w:w="257"/>
        <w:gridCol w:w="257"/>
        <w:gridCol w:w="257"/>
        <w:gridCol w:w="257"/>
        <w:gridCol w:w="257"/>
        <w:gridCol w:w="257"/>
        <w:gridCol w:w="258"/>
        <w:gridCol w:w="257"/>
        <w:gridCol w:w="257"/>
        <w:gridCol w:w="257"/>
        <w:gridCol w:w="257"/>
        <w:gridCol w:w="257"/>
        <w:gridCol w:w="258"/>
        <w:gridCol w:w="258"/>
        <w:gridCol w:w="257"/>
        <w:gridCol w:w="257"/>
        <w:gridCol w:w="257"/>
        <w:gridCol w:w="257"/>
        <w:gridCol w:w="257"/>
        <w:gridCol w:w="257"/>
        <w:gridCol w:w="258"/>
      </w:tblGrid>
      <w:tr w:rsidR="00461F07" w:rsidRPr="00461F07" w14:paraId="6BB1F905" w14:textId="77777777" w:rsidTr="00C81D0F">
        <w:trPr>
          <w:cantSplit/>
          <w:trHeight w:val="766"/>
          <w:tblHeader/>
        </w:trPr>
        <w:tc>
          <w:tcPr>
            <w:tcW w:w="546" w:type="dxa"/>
            <w:tcBorders>
              <w:top w:val="single" w:sz="12" w:space="0" w:color="auto"/>
              <w:bottom w:val="single" w:sz="12" w:space="0" w:color="auto"/>
              <w:right w:val="single" w:sz="12" w:space="0" w:color="auto"/>
            </w:tcBorders>
            <w:shd w:val="clear" w:color="auto" w:fill="auto"/>
            <w:tcMar>
              <w:left w:w="28" w:type="dxa"/>
              <w:right w:w="28" w:type="dxa"/>
            </w:tcMar>
            <w:textDirection w:val="btLr"/>
          </w:tcPr>
          <w:p w14:paraId="4D2DA88E" w14:textId="77777777" w:rsidR="00903087" w:rsidRPr="009315F7" w:rsidRDefault="00903087" w:rsidP="009315F7">
            <w:pPr>
              <w:suppressLineNumbers/>
              <w:tabs>
                <w:tab w:val="left" w:pos="3060"/>
                <w:tab w:val="left" w:pos="3600"/>
              </w:tabs>
              <w:spacing w:before="60" w:after="60" w:line="240" w:lineRule="auto"/>
              <w:jc w:val="center"/>
              <w:rPr>
                <w:rFonts w:cs="Times New Roman"/>
                <w:i/>
                <w:sz w:val="16"/>
                <w:szCs w:val="16"/>
              </w:rPr>
            </w:pPr>
            <w:r w:rsidRPr="009315F7">
              <w:rPr>
                <w:rFonts w:cs="Times New Roman"/>
                <w:i/>
                <w:sz w:val="16"/>
                <w:szCs w:val="16"/>
              </w:rPr>
              <w:t>Правила ООН</w:t>
            </w:r>
          </w:p>
        </w:tc>
        <w:tc>
          <w:tcPr>
            <w:tcW w:w="3684"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bottom"/>
          </w:tcPr>
          <w:p w14:paraId="6BA83902" w14:textId="77777777" w:rsidR="00903087" w:rsidRPr="00461F07" w:rsidRDefault="00903087" w:rsidP="00015645">
            <w:pPr>
              <w:suppressLineNumbers/>
              <w:tabs>
                <w:tab w:val="left" w:pos="3060"/>
                <w:tab w:val="left" w:pos="3600"/>
              </w:tabs>
              <w:spacing w:before="60" w:after="60" w:line="240" w:lineRule="auto"/>
              <w:jc w:val="center"/>
              <w:rPr>
                <w:i/>
                <w:sz w:val="16"/>
                <w:szCs w:val="16"/>
              </w:rPr>
            </w:pPr>
            <w:r w:rsidRPr="00461F07">
              <w:rPr>
                <w:i/>
                <w:sz w:val="16"/>
                <w:szCs w:val="16"/>
              </w:rPr>
              <w:t>Название</w:t>
            </w:r>
          </w:p>
        </w:tc>
        <w:tc>
          <w:tcPr>
            <w:tcW w:w="257" w:type="dxa"/>
            <w:tcBorders>
              <w:top w:val="single" w:sz="12" w:space="0" w:color="auto"/>
              <w:left w:val="single" w:sz="12" w:space="0" w:color="auto"/>
              <w:bottom w:val="single" w:sz="12" w:space="0" w:color="auto"/>
              <w:right w:val="dotted" w:sz="4" w:space="0" w:color="auto"/>
            </w:tcBorders>
            <w:shd w:val="clear" w:color="auto" w:fill="auto"/>
            <w:tcMar>
              <w:left w:w="0" w:type="dxa"/>
              <w:right w:w="57" w:type="dxa"/>
            </w:tcMar>
            <w:textDirection w:val="btLr"/>
            <w:vAlign w:val="center"/>
          </w:tcPr>
          <w:p w14:paraId="2F9FF15F" w14:textId="77777777" w:rsidR="00903087" w:rsidRPr="00461F07" w:rsidRDefault="00903087" w:rsidP="00015645">
            <w:pPr>
              <w:suppressLineNumbers/>
              <w:tabs>
                <w:tab w:val="left" w:pos="3060"/>
                <w:tab w:val="left" w:pos="3600"/>
              </w:tabs>
              <w:spacing w:before="60" w:after="60" w:line="240" w:lineRule="auto"/>
              <w:ind w:left="113"/>
              <w:rPr>
                <w:i/>
                <w:sz w:val="16"/>
                <w:szCs w:val="16"/>
              </w:rPr>
            </w:pPr>
            <w:r w:rsidRPr="00461F07">
              <w:rPr>
                <w:i/>
                <w:sz w:val="16"/>
                <w:szCs w:val="16"/>
              </w:rPr>
              <w:t>L</w:t>
            </w:r>
            <w:r w:rsidRPr="00461F07">
              <w:rPr>
                <w:i/>
                <w:sz w:val="16"/>
                <w:szCs w:val="16"/>
                <w:vertAlign w:val="subscript"/>
              </w:rPr>
              <w:t>1</w:t>
            </w:r>
          </w:p>
        </w:tc>
        <w:tc>
          <w:tcPr>
            <w:tcW w:w="257" w:type="dxa"/>
            <w:tcBorders>
              <w:top w:val="single" w:sz="12" w:space="0" w:color="auto"/>
              <w:left w:val="dotted" w:sz="4" w:space="0" w:color="auto"/>
              <w:bottom w:val="single" w:sz="12" w:space="0" w:color="auto"/>
              <w:right w:val="dotted" w:sz="4" w:space="0" w:color="auto"/>
            </w:tcBorders>
            <w:shd w:val="clear" w:color="auto" w:fill="auto"/>
            <w:tcMar>
              <w:left w:w="0" w:type="dxa"/>
              <w:right w:w="57" w:type="dxa"/>
            </w:tcMar>
            <w:textDirection w:val="btLr"/>
            <w:vAlign w:val="center"/>
          </w:tcPr>
          <w:p w14:paraId="25FB95DE" w14:textId="77777777" w:rsidR="00903087" w:rsidRPr="00461F07" w:rsidRDefault="00903087" w:rsidP="00015645">
            <w:pPr>
              <w:suppressLineNumbers/>
              <w:tabs>
                <w:tab w:val="left" w:pos="3060"/>
                <w:tab w:val="left" w:pos="3600"/>
              </w:tabs>
              <w:spacing w:before="60" w:after="60" w:line="240" w:lineRule="auto"/>
              <w:ind w:left="113"/>
              <w:rPr>
                <w:i/>
                <w:sz w:val="16"/>
                <w:szCs w:val="16"/>
              </w:rPr>
            </w:pPr>
            <w:r w:rsidRPr="00461F07">
              <w:rPr>
                <w:i/>
                <w:sz w:val="16"/>
                <w:szCs w:val="16"/>
              </w:rPr>
              <w:t>L</w:t>
            </w:r>
            <w:r w:rsidRPr="00461F07">
              <w:rPr>
                <w:i/>
                <w:sz w:val="16"/>
                <w:szCs w:val="16"/>
                <w:vertAlign w:val="subscript"/>
              </w:rPr>
              <w:t>2</w:t>
            </w:r>
          </w:p>
        </w:tc>
        <w:tc>
          <w:tcPr>
            <w:tcW w:w="257" w:type="dxa"/>
            <w:tcBorders>
              <w:top w:val="single" w:sz="12" w:space="0" w:color="auto"/>
              <w:left w:val="dotted" w:sz="4" w:space="0" w:color="auto"/>
              <w:bottom w:val="single" w:sz="12" w:space="0" w:color="auto"/>
              <w:right w:val="dotted" w:sz="4" w:space="0" w:color="auto"/>
            </w:tcBorders>
            <w:shd w:val="clear" w:color="auto" w:fill="auto"/>
            <w:tcMar>
              <w:left w:w="0" w:type="dxa"/>
              <w:right w:w="57" w:type="dxa"/>
            </w:tcMar>
            <w:textDirection w:val="btLr"/>
            <w:vAlign w:val="center"/>
          </w:tcPr>
          <w:p w14:paraId="3FB11CA5" w14:textId="77777777" w:rsidR="00903087" w:rsidRPr="00461F07" w:rsidRDefault="00903087" w:rsidP="00015645">
            <w:pPr>
              <w:suppressLineNumbers/>
              <w:tabs>
                <w:tab w:val="left" w:pos="3060"/>
                <w:tab w:val="left" w:pos="3600"/>
              </w:tabs>
              <w:spacing w:before="60" w:after="60" w:line="240" w:lineRule="auto"/>
              <w:ind w:left="113"/>
              <w:rPr>
                <w:i/>
                <w:sz w:val="16"/>
                <w:szCs w:val="16"/>
              </w:rPr>
            </w:pPr>
            <w:r w:rsidRPr="00461F07">
              <w:rPr>
                <w:i/>
                <w:sz w:val="16"/>
                <w:szCs w:val="16"/>
              </w:rPr>
              <w:t>L</w:t>
            </w:r>
            <w:r w:rsidRPr="00461F07">
              <w:rPr>
                <w:i/>
                <w:sz w:val="16"/>
                <w:szCs w:val="16"/>
                <w:vertAlign w:val="subscript"/>
              </w:rPr>
              <w:t>3</w:t>
            </w:r>
          </w:p>
        </w:tc>
        <w:tc>
          <w:tcPr>
            <w:tcW w:w="257" w:type="dxa"/>
            <w:tcBorders>
              <w:top w:val="single" w:sz="12" w:space="0" w:color="auto"/>
              <w:left w:val="dotted" w:sz="4" w:space="0" w:color="auto"/>
              <w:bottom w:val="single" w:sz="12" w:space="0" w:color="auto"/>
              <w:right w:val="dotted" w:sz="4" w:space="0" w:color="auto"/>
            </w:tcBorders>
            <w:shd w:val="clear" w:color="auto" w:fill="auto"/>
            <w:tcMar>
              <w:left w:w="0" w:type="dxa"/>
              <w:right w:w="57" w:type="dxa"/>
            </w:tcMar>
            <w:textDirection w:val="btLr"/>
            <w:vAlign w:val="center"/>
          </w:tcPr>
          <w:p w14:paraId="08A4CC39" w14:textId="77777777" w:rsidR="00903087" w:rsidRPr="00461F07" w:rsidRDefault="00903087" w:rsidP="00015645">
            <w:pPr>
              <w:suppressLineNumbers/>
              <w:tabs>
                <w:tab w:val="left" w:pos="3060"/>
                <w:tab w:val="left" w:pos="3600"/>
              </w:tabs>
              <w:spacing w:before="60" w:after="60" w:line="240" w:lineRule="auto"/>
              <w:ind w:left="113"/>
              <w:rPr>
                <w:i/>
                <w:sz w:val="16"/>
                <w:szCs w:val="16"/>
              </w:rPr>
            </w:pPr>
            <w:r w:rsidRPr="00461F07">
              <w:rPr>
                <w:i/>
                <w:sz w:val="16"/>
                <w:szCs w:val="16"/>
              </w:rPr>
              <w:t>L</w:t>
            </w:r>
            <w:r w:rsidRPr="00461F07">
              <w:rPr>
                <w:i/>
                <w:sz w:val="16"/>
                <w:szCs w:val="16"/>
                <w:vertAlign w:val="subscript"/>
              </w:rPr>
              <w:t>4</w:t>
            </w:r>
          </w:p>
        </w:tc>
        <w:tc>
          <w:tcPr>
            <w:tcW w:w="257" w:type="dxa"/>
            <w:tcBorders>
              <w:top w:val="single" w:sz="12" w:space="0" w:color="auto"/>
              <w:left w:val="dotted" w:sz="4" w:space="0" w:color="auto"/>
              <w:bottom w:val="single" w:sz="12" w:space="0" w:color="auto"/>
              <w:right w:val="dotted" w:sz="4" w:space="0" w:color="auto"/>
            </w:tcBorders>
            <w:shd w:val="clear" w:color="auto" w:fill="auto"/>
            <w:tcMar>
              <w:left w:w="0" w:type="dxa"/>
              <w:right w:w="57" w:type="dxa"/>
            </w:tcMar>
            <w:textDirection w:val="btLr"/>
            <w:vAlign w:val="center"/>
          </w:tcPr>
          <w:p w14:paraId="353B57DC" w14:textId="77777777" w:rsidR="00903087" w:rsidRPr="00461F07" w:rsidRDefault="00903087" w:rsidP="00015645">
            <w:pPr>
              <w:suppressLineNumbers/>
              <w:tabs>
                <w:tab w:val="left" w:pos="3060"/>
                <w:tab w:val="left" w:pos="3600"/>
              </w:tabs>
              <w:spacing w:before="60" w:after="60" w:line="240" w:lineRule="auto"/>
              <w:ind w:left="113"/>
              <w:rPr>
                <w:i/>
                <w:sz w:val="16"/>
                <w:szCs w:val="16"/>
              </w:rPr>
            </w:pPr>
            <w:r w:rsidRPr="00461F07">
              <w:rPr>
                <w:i/>
                <w:sz w:val="16"/>
                <w:szCs w:val="16"/>
              </w:rPr>
              <w:t>L</w:t>
            </w:r>
            <w:r w:rsidRPr="00461F07">
              <w:rPr>
                <w:i/>
                <w:sz w:val="16"/>
                <w:szCs w:val="16"/>
                <w:vertAlign w:val="subscript"/>
              </w:rPr>
              <w:t>5</w:t>
            </w:r>
          </w:p>
        </w:tc>
        <w:tc>
          <w:tcPr>
            <w:tcW w:w="257" w:type="dxa"/>
            <w:tcBorders>
              <w:top w:val="single" w:sz="12" w:space="0" w:color="auto"/>
              <w:left w:val="dotted" w:sz="4" w:space="0" w:color="auto"/>
              <w:bottom w:val="single" w:sz="12" w:space="0" w:color="auto"/>
              <w:right w:val="dotted" w:sz="4" w:space="0" w:color="auto"/>
            </w:tcBorders>
            <w:shd w:val="clear" w:color="auto" w:fill="auto"/>
            <w:tcMar>
              <w:left w:w="0" w:type="dxa"/>
              <w:right w:w="57" w:type="dxa"/>
            </w:tcMar>
            <w:textDirection w:val="btLr"/>
            <w:vAlign w:val="center"/>
          </w:tcPr>
          <w:p w14:paraId="40A672C1" w14:textId="77777777" w:rsidR="00903087" w:rsidRPr="00461F07" w:rsidRDefault="00903087" w:rsidP="00015645">
            <w:pPr>
              <w:suppressLineNumbers/>
              <w:tabs>
                <w:tab w:val="left" w:pos="3060"/>
                <w:tab w:val="left" w:pos="3600"/>
              </w:tabs>
              <w:spacing w:before="60" w:after="60" w:line="240" w:lineRule="auto"/>
              <w:ind w:left="113"/>
              <w:rPr>
                <w:i/>
                <w:sz w:val="16"/>
                <w:szCs w:val="16"/>
              </w:rPr>
            </w:pPr>
            <w:r w:rsidRPr="00461F07">
              <w:rPr>
                <w:i/>
                <w:sz w:val="16"/>
                <w:szCs w:val="16"/>
              </w:rPr>
              <w:t>L</w:t>
            </w:r>
            <w:r w:rsidRPr="00461F07">
              <w:rPr>
                <w:i/>
                <w:sz w:val="16"/>
                <w:szCs w:val="16"/>
                <w:vertAlign w:val="subscript"/>
              </w:rPr>
              <w:t>6</w:t>
            </w:r>
          </w:p>
        </w:tc>
        <w:tc>
          <w:tcPr>
            <w:tcW w:w="258" w:type="dxa"/>
            <w:tcBorders>
              <w:top w:val="single" w:sz="12" w:space="0" w:color="auto"/>
              <w:left w:val="dotted" w:sz="4" w:space="0" w:color="auto"/>
              <w:bottom w:val="single" w:sz="12" w:space="0" w:color="auto"/>
              <w:right w:val="single" w:sz="12" w:space="0" w:color="auto"/>
            </w:tcBorders>
            <w:shd w:val="clear" w:color="auto" w:fill="auto"/>
            <w:tcMar>
              <w:left w:w="0" w:type="dxa"/>
              <w:right w:w="57" w:type="dxa"/>
            </w:tcMar>
            <w:textDirection w:val="btLr"/>
            <w:vAlign w:val="center"/>
          </w:tcPr>
          <w:p w14:paraId="4C8D3C2A" w14:textId="77777777" w:rsidR="00903087" w:rsidRPr="00461F07" w:rsidRDefault="00903087" w:rsidP="00015645">
            <w:pPr>
              <w:suppressLineNumbers/>
              <w:tabs>
                <w:tab w:val="left" w:pos="3060"/>
                <w:tab w:val="left" w:pos="3600"/>
              </w:tabs>
              <w:spacing w:before="60" w:after="60" w:line="240" w:lineRule="auto"/>
              <w:ind w:left="113"/>
              <w:rPr>
                <w:i/>
                <w:sz w:val="16"/>
                <w:szCs w:val="16"/>
              </w:rPr>
            </w:pPr>
            <w:r w:rsidRPr="00461F07">
              <w:rPr>
                <w:i/>
                <w:sz w:val="16"/>
                <w:szCs w:val="16"/>
              </w:rPr>
              <w:t>L</w:t>
            </w:r>
            <w:r w:rsidRPr="00461F07">
              <w:rPr>
                <w:i/>
                <w:sz w:val="16"/>
                <w:szCs w:val="16"/>
                <w:vertAlign w:val="subscript"/>
              </w:rPr>
              <w:t>7</w:t>
            </w:r>
          </w:p>
        </w:tc>
        <w:tc>
          <w:tcPr>
            <w:tcW w:w="257" w:type="dxa"/>
            <w:tcBorders>
              <w:top w:val="single" w:sz="12" w:space="0" w:color="auto"/>
              <w:left w:val="single" w:sz="12" w:space="0" w:color="auto"/>
              <w:bottom w:val="single" w:sz="12" w:space="0" w:color="auto"/>
              <w:right w:val="dotted" w:sz="4" w:space="0" w:color="auto"/>
            </w:tcBorders>
            <w:shd w:val="clear" w:color="auto" w:fill="auto"/>
            <w:tcMar>
              <w:left w:w="0" w:type="dxa"/>
              <w:right w:w="57" w:type="dxa"/>
            </w:tcMar>
            <w:textDirection w:val="btLr"/>
            <w:vAlign w:val="center"/>
          </w:tcPr>
          <w:p w14:paraId="614A003B" w14:textId="77777777" w:rsidR="00903087" w:rsidRPr="00461F07" w:rsidRDefault="00903087" w:rsidP="00015645">
            <w:pPr>
              <w:suppressLineNumbers/>
              <w:tabs>
                <w:tab w:val="left" w:pos="3060"/>
                <w:tab w:val="left" w:pos="3600"/>
              </w:tabs>
              <w:spacing w:before="60" w:after="60" w:line="240" w:lineRule="auto"/>
              <w:ind w:left="113"/>
              <w:rPr>
                <w:i/>
                <w:sz w:val="16"/>
                <w:szCs w:val="16"/>
              </w:rPr>
            </w:pPr>
            <w:r w:rsidRPr="00461F07">
              <w:rPr>
                <w:i/>
                <w:sz w:val="16"/>
                <w:szCs w:val="16"/>
              </w:rPr>
              <w:t>M</w:t>
            </w:r>
            <w:r w:rsidRPr="00461F07">
              <w:rPr>
                <w:i/>
                <w:sz w:val="16"/>
                <w:szCs w:val="16"/>
                <w:vertAlign w:val="subscript"/>
              </w:rPr>
              <w:t>1</w:t>
            </w:r>
          </w:p>
        </w:tc>
        <w:tc>
          <w:tcPr>
            <w:tcW w:w="257" w:type="dxa"/>
            <w:tcBorders>
              <w:top w:val="single" w:sz="12" w:space="0" w:color="auto"/>
              <w:left w:val="dotted" w:sz="4" w:space="0" w:color="auto"/>
              <w:bottom w:val="single" w:sz="12" w:space="0" w:color="auto"/>
              <w:right w:val="dotted" w:sz="4" w:space="0" w:color="auto"/>
            </w:tcBorders>
            <w:shd w:val="clear" w:color="auto" w:fill="auto"/>
            <w:tcMar>
              <w:left w:w="0" w:type="dxa"/>
              <w:right w:w="57" w:type="dxa"/>
            </w:tcMar>
            <w:textDirection w:val="btLr"/>
            <w:vAlign w:val="center"/>
          </w:tcPr>
          <w:p w14:paraId="6EF7C3A1" w14:textId="77777777" w:rsidR="00903087" w:rsidRPr="00461F07" w:rsidRDefault="00903087" w:rsidP="00015645">
            <w:pPr>
              <w:suppressLineNumbers/>
              <w:tabs>
                <w:tab w:val="left" w:pos="3060"/>
                <w:tab w:val="left" w:pos="3600"/>
              </w:tabs>
              <w:spacing w:before="60" w:after="60" w:line="240" w:lineRule="auto"/>
              <w:ind w:left="113"/>
              <w:rPr>
                <w:i/>
                <w:sz w:val="16"/>
                <w:szCs w:val="16"/>
              </w:rPr>
            </w:pPr>
            <w:r w:rsidRPr="00461F07">
              <w:rPr>
                <w:i/>
                <w:sz w:val="16"/>
                <w:szCs w:val="16"/>
              </w:rPr>
              <w:t>M</w:t>
            </w:r>
            <w:r w:rsidRPr="00461F07">
              <w:rPr>
                <w:i/>
                <w:sz w:val="16"/>
                <w:szCs w:val="16"/>
                <w:vertAlign w:val="subscript"/>
              </w:rPr>
              <w:t>2</w:t>
            </w:r>
          </w:p>
        </w:tc>
        <w:tc>
          <w:tcPr>
            <w:tcW w:w="257" w:type="dxa"/>
            <w:tcBorders>
              <w:top w:val="single" w:sz="12" w:space="0" w:color="auto"/>
              <w:left w:val="dotted" w:sz="4" w:space="0" w:color="auto"/>
              <w:bottom w:val="single" w:sz="12" w:space="0" w:color="auto"/>
              <w:right w:val="single" w:sz="12" w:space="0" w:color="auto"/>
            </w:tcBorders>
            <w:shd w:val="clear" w:color="auto" w:fill="auto"/>
            <w:tcMar>
              <w:left w:w="0" w:type="dxa"/>
              <w:right w:w="57" w:type="dxa"/>
            </w:tcMar>
            <w:textDirection w:val="btLr"/>
            <w:vAlign w:val="center"/>
          </w:tcPr>
          <w:p w14:paraId="3218DC6B" w14:textId="77777777" w:rsidR="00903087" w:rsidRPr="00461F07" w:rsidRDefault="00903087" w:rsidP="00015645">
            <w:pPr>
              <w:suppressLineNumbers/>
              <w:tabs>
                <w:tab w:val="left" w:pos="3060"/>
                <w:tab w:val="left" w:pos="3600"/>
              </w:tabs>
              <w:spacing w:before="60" w:after="60" w:line="240" w:lineRule="auto"/>
              <w:ind w:left="113"/>
              <w:rPr>
                <w:i/>
                <w:sz w:val="16"/>
                <w:szCs w:val="16"/>
              </w:rPr>
            </w:pPr>
            <w:r w:rsidRPr="00461F07">
              <w:rPr>
                <w:i/>
                <w:sz w:val="16"/>
                <w:szCs w:val="16"/>
              </w:rPr>
              <w:t>M</w:t>
            </w:r>
            <w:r w:rsidRPr="00461F07">
              <w:rPr>
                <w:i/>
                <w:sz w:val="16"/>
                <w:szCs w:val="16"/>
                <w:vertAlign w:val="subscript"/>
              </w:rPr>
              <w:t>3</w:t>
            </w:r>
          </w:p>
        </w:tc>
        <w:tc>
          <w:tcPr>
            <w:tcW w:w="257" w:type="dxa"/>
            <w:tcBorders>
              <w:top w:val="single" w:sz="12" w:space="0" w:color="auto"/>
              <w:left w:val="single" w:sz="12" w:space="0" w:color="auto"/>
              <w:bottom w:val="single" w:sz="12" w:space="0" w:color="auto"/>
              <w:right w:val="dotted" w:sz="4" w:space="0" w:color="auto"/>
            </w:tcBorders>
            <w:shd w:val="clear" w:color="auto" w:fill="auto"/>
            <w:tcMar>
              <w:left w:w="0" w:type="dxa"/>
              <w:right w:w="57" w:type="dxa"/>
            </w:tcMar>
            <w:textDirection w:val="btLr"/>
            <w:vAlign w:val="center"/>
          </w:tcPr>
          <w:p w14:paraId="7ECCC21E" w14:textId="77777777" w:rsidR="00903087" w:rsidRPr="00461F07" w:rsidRDefault="00903087" w:rsidP="00015645">
            <w:pPr>
              <w:suppressLineNumbers/>
              <w:tabs>
                <w:tab w:val="left" w:pos="3060"/>
                <w:tab w:val="left" w:pos="3600"/>
              </w:tabs>
              <w:spacing w:before="60" w:after="60" w:line="240" w:lineRule="auto"/>
              <w:ind w:left="113"/>
              <w:rPr>
                <w:i/>
                <w:sz w:val="16"/>
                <w:szCs w:val="16"/>
              </w:rPr>
            </w:pPr>
            <w:r w:rsidRPr="00461F07">
              <w:rPr>
                <w:i/>
                <w:sz w:val="16"/>
                <w:szCs w:val="16"/>
              </w:rPr>
              <w:t>N</w:t>
            </w:r>
            <w:r w:rsidRPr="00461F07">
              <w:rPr>
                <w:i/>
                <w:sz w:val="16"/>
                <w:szCs w:val="16"/>
                <w:vertAlign w:val="subscript"/>
              </w:rPr>
              <w:t>1</w:t>
            </w:r>
          </w:p>
        </w:tc>
        <w:tc>
          <w:tcPr>
            <w:tcW w:w="257" w:type="dxa"/>
            <w:tcBorders>
              <w:top w:val="single" w:sz="12" w:space="0" w:color="auto"/>
              <w:left w:val="dotted" w:sz="4" w:space="0" w:color="auto"/>
              <w:bottom w:val="single" w:sz="12" w:space="0" w:color="auto"/>
              <w:right w:val="dotted" w:sz="4" w:space="0" w:color="auto"/>
            </w:tcBorders>
            <w:shd w:val="clear" w:color="auto" w:fill="auto"/>
            <w:tcMar>
              <w:left w:w="0" w:type="dxa"/>
              <w:right w:w="57" w:type="dxa"/>
            </w:tcMar>
            <w:textDirection w:val="btLr"/>
            <w:vAlign w:val="center"/>
          </w:tcPr>
          <w:p w14:paraId="10400385" w14:textId="77777777" w:rsidR="00903087" w:rsidRPr="00461F07" w:rsidRDefault="00903087" w:rsidP="00015645">
            <w:pPr>
              <w:suppressLineNumbers/>
              <w:tabs>
                <w:tab w:val="left" w:pos="3060"/>
                <w:tab w:val="left" w:pos="3600"/>
              </w:tabs>
              <w:spacing w:before="60" w:after="60" w:line="240" w:lineRule="auto"/>
              <w:ind w:left="113"/>
              <w:rPr>
                <w:i/>
                <w:sz w:val="16"/>
                <w:szCs w:val="16"/>
              </w:rPr>
            </w:pPr>
            <w:r w:rsidRPr="00461F07">
              <w:rPr>
                <w:i/>
                <w:sz w:val="16"/>
                <w:szCs w:val="16"/>
              </w:rPr>
              <w:t>N</w:t>
            </w:r>
            <w:r w:rsidRPr="00461F07">
              <w:rPr>
                <w:i/>
                <w:sz w:val="16"/>
                <w:szCs w:val="16"/>
                <w:vertAlign w:val="subscript"/>
              </w:rPr>
              <w:t>2</w:t>
            </w:r>
          </w:p>
        </w:tc>
        <w:tc>
          <w:tcPr>
            <w:tcW w:w="258" w:type="dxa"/>
            <w:tcBorders>
              <w:top w:val="single" w:sz="12" w:space="0" w:color="auto"/>
              <w:left w:val="dotted" w:sz="4" w:space="0" w:color="auto"/>
              <w:bottom w:val="single" w:sz="12" w:space="0" w:color="auto"/>
              <w:right w:val="single" w:sz="12" w:space="0" w:color="auto"/>
            </w:tcBorders>
            <w:shd w:val="clear" w:color="auto" w:fill="auto"/>
            <w:tcMar>
              <w:left w:w="0" w:type="dxa"/>
              <w:right w:w="57" w:type="dxa"/>
            </w:tcMar>
            <w:textDirection w:val="btLr"/>
            <w:vAlign w:val="center"/>
          </w:tcPr>
          <w:p w14:paraId="02D3BA4B" w14:textId="77777777" w:rsidR="00903087" w:rsidRPr="00461F07" w:rsidRDefault="00903087" w:rsidP="00015645">
            <w:pPr>
              <w:suppressLineNumbers/>
              <w:tabs>
                <w:tab w:val="left" w:pos="3060"/>
                <w:tab w:val="left" w:pos="3600"/>
              </w:tabs>
              <w:spacing w:before="60" w:after="60" w:line="240" w:lineRule="auto"/>
              <w:ind w:left="113"/>
              <w:rPr>
                <w:i/>
                <w:sz w:val="16"/>
                <w:szCs w:val="16"/>
              </w:rPr>
            </w:pPr>
            <w:r w:rsidRPr="00461F07">
              <w:rPr>
                <w:i/>
                <w:sz w:val="16"/>
                <w:szCs w:val="16"/>
              </w:rPr>
              <w:t>N</w:t>
            </w:r>
            <w:r w:rsidRPr="00461F07">
              <w:rPr>
                <w:i/>
                <w:sz w:val="16"/>
                <w:szCs w:val="16"/>
                <w:vertAlign w:val="subscript"/>
              </w:rPr>
              <w:t>3</w:t>
            </w:r>
          </w:p>
        </w:tc>
        <w:tc>
          <w:tcPr>
            <w:tcW w:w="258" w:type="dxa"/>
            <w:tcBorders>
              <w:top w:val="single" w:sz="12" w:space="0" w:color="auto"/>
              <w:left w:val="single" w:sz="12" w:space="0" w:color="auto"/>
              <w:bottom w:val="single" w:sz="12" w:space="0" w:color="auto"/>
              <w:right w:val="dotted" w:sz="4" w:space="0" w:color="auto"/>
            </w:tcBorders>
            <w:shd w:val="clear" w:color="auto" w:fill="auto"/>
            <w:tcMar>
              <w:left w:w="0" w:type="dxa"/>
              <w:right w:w="57" w:type="dxa"/>
            </w:tcMar>
            <w:textDirection w:val="btLr"/>
            <w:vAlign w:val="center"/>
          </w:tcPr>
          <w:p w14:paraId="0F9E92D6" w14:textId="77777777" w:rsidR="00903087" w:rsidRPr="00461F07" w:rsidRDefault="00903087" w:rsidP="00015645">
            <w:pPr>
              <w:suppressLineNumbers/>
              <w:tabs>
                <w:tab w:val="left" w:pos="3060"/>
                <w:tab w:val="left" w:pos="3600"/>
              </w:tabs>
              <w:spacing w:before="60" w:after="60" w:line="240" w:lineRule="auto"/>
              <w:ind w:left="113"/>
              <w:rPr>
                <w:i/>
                <w:sz w:val="16"/>
                <w:szCs w:val="16"/>
              </w:rPr>
            </w:pPr>
            <w:r w:rsidRPr="00461F07">
              <w:rPr>
                <w:i/>
                <w:sz w:val="16"/>
                <w:szCs w:val="16"/>
              </w:rPr>
              <w:t>O</w:t>
            </w:r>
            <w:r w:rsidRPr="00461F07">
              <w:rPr>
                <w:i/>
                <w:sz w:val="16"/>
                <w:szCs w:val="16"/>
                <w:vertAlign w:val="subscript"/>
              </w:rPr>
              <w:t>1</w:t>
            </w:r>
          </w:p>
        </w:tc>
        <w:tc>
          <w:tcPr>
            <w:tcW w:w="257" w:type="dxa"/>
            <w:tcBorders>
              <w:top w:val="single" w:sz="12" w:space="0" w:color="auto"/>
              <w:left w:val="dotted" w:sz="4" w:space="0" w:color="auto"/>
              <w:bottom w:val="single" w:sz="12" w:space="0" w:color="auto"/>
              <w:right w:val="dotted" w:sz="4" w:space="0" w:color="auto"/>
            </w:tcBorders>
            <w:shd w:val="clear" w:color="auto" w:fill="auto"/>
            <w:tcMar>
              <w:left w:w="0" w:type="dxa"/>
              <w:right w:w="57" w:type="dxa"/>
            </w:tcMar>
            <w:textDirection w:val="btLr"/>
            <w:vAlign w:val="center"/>
          </w:tcPr>
          <w:p w14:paraId="5173C913" w14:textId="77777777" w:rsidR="00903087" w:rsidRPr="00461F07" w:rsidRDefault="00903087" w:rsidP="00015645">
            <w:pPr>
              <w:suppressLineNumbers/>
              <w:tabs>
                <w:tab w:val="left" w:pos="3060"/>
                <w:tab w:val="left" w:pos="3600"/>
              </w:tabs>
              <w:spacing w:before="60" w:after="60" w:line="240" w:lineRule="auto"/>
              <w:ind w:left="113"/>
              <w:rPr>
                <w:i/>
                <w:sz w:val="16"/>
                <w:szCs w:val="16"/>
              </w:rPr>
            </w:pPr>
            <w:r w:rsidRPr="00461F07">
              <w:rPr>
                <w:i/>
                <w:sz w:val="16"/>
                <w:szCs w:val="16"/>
              </w:rPr>
              <w:t>O</w:t>
            </w:r>
            <w:r w:rsidRPr="00461F07">
              <w:rPr>
                <w:i/>
                <w:sz w:val="16"/>
                <w:szCs w:val="16"/>
                <w:vertAlign w:val="subscript"/>
              </w:rPr>
              <w:t>2</w:t>
            </w:r>
          </w:p>
        </w:tc>
        <w:tc>
          <w:tcPr>
            <w:tcW w:w="257" w:type="dxa"/>
            <w:tcBorders>
              <w:top w:val="single" w:sz="12" w:space="0" w:color="auto"/>
              <w:left w:val="dotted" w:sz="4" w:space="0" w:color="auto"/>
              <w:bottom w:val="single" w:sz="12" w:space="0" w:color="auto"/>
              <w:right w:val="dotted" w:sz="4" w:space="0" w:color="auto"/>
            </w:tcBorders>
            <w:shd w:val="clear" w:color="auto" w:fill="auto"/>
            <w:tcMar>
              <w:left w:w="0" w:type="dxa"/>
              <w:right w:w="57" w:type="dxa"/>
            </w:tcMar>
            <w:textDirection w:val="btLr"/>
            <w:vAlign w:val="center"/>
          </w:tcPr>
          <w:p w14:paraId="61F5CA9F" w14:textId="77777777" w:rsidR="00903087" w:rsidRPr="00461F07" w:rsidRDefault="00903087" w:rsidP="00015645">
            <w:pPr>
              <w:suppressLineNumbers/>
              <w:tabs>
                <w:tab w:val="left" w:pos="3060"/>
                <w:tab w:val="left" w:pos="3600"/>
              </w:tabs>
              <w:spacing w:before="60" w:after="60" w:line="240" w:lineRule="auto"/>
              <w:ind w:left="113"/>
              <w:rPr>
                <w:i/>
                <w:sz w:val="16"/>
                <w:szCs w:val="16"/>
              </w:rPr>
            </w:pPr>
            <w:r w:rsidRPr="00461F07">
              <w:rPr>
                <w:i/>
                <w:sz w:val="16"/>
                <w:szCs w:val="16"/>
              </w:rPr>
              <w:t>O</w:t>
            </w:r>
            <w:r w:rsidRPr="00461F07">
              <w:rPr>
                <w:i/>
                <w:sz w:val="16"/>
                <w:szCs w:val="16"/>
                <w:vertAlign w:val="subscript"/>
              </w:rPr>
              <w:t>3</w:t>
            </w:r>
          </w:p>
        </w:tc>
        <w:tc>
          <w:tcPr>
            <w:tcW w:w="257" w:type="dxa"/>
            <w:tcBorders>
              <w:top w:val="single" w:sz="12" w:space="0" w:color="auto"/>
              <w:left w:val="dotted" w:sz="4" w:space="0" w:color="auto"/>
              <w:bottom w:val="single" w:sz="12" w:space="0" w:color="auto"/>
              <w:right w:val="single" w:sz="12" w:space="0" w:color="auto"/>
            </w:tcBorders>
            <w:shd w:val="clear" w:color="auto" w:fill="auto"/>
            <w:tcMar>
              <w:left w:w="0" w:type="dxa"/>
              <w:right w:w="57" w:type="dxa"/>
            </w:tcMar>
            <w:textDirection w:val="btLr"/>
            <w:vAlign w:val="center"/>
          </w:tcPr>
          <w:p w14:paraId="2D6B251B" w14:textId="77777777" w:rsidR="00903087" w:rsidRPr="00461F07" w:rsidRDefault="00903087" w:rsidP="00015645">
            <w:pPr>
              <w:suppressLineNumbers/>
              <w:tabs>
                <w:tab w:val="left" w:pos="3060"/>
                <w:tab w:val="left" w:pos="3600"/>
              </w:tabs>
              <w:spacing w:before="60" w:after="60" w:line="240" w:lineRule="auto"/>
              <w:ind w:left="113"/>
              <w:rPr>
                <w:i/>
                <w:sz w:val="16"/>
                <w:szCs w:val="16"/>
              </w:rPr>
            </w:pPr>
            <w:r w:rsidRPr="00461F07">
              <w:rPr>
                <w:i/>
                <w:sz w:val="16"/>
                <w:szCs w:val="16"/>
              </w:rPr>
              <w:t>O</w:t>
            </w:r>
            <w:r w:rsidRPr="00461F07">
              <w:rPr>
                <w:i/>
                <w:sz w:val="16"/>
                <w:szCs w:val="16"/>
                <w:vertAlign w:val="subscript"/>
              </w:rPr>
              <w:t>4</w:t>
            </w:r>
          </w:p>
        </w:tc>
        <w:tc>
          <w:tcPr>
            <w:tcW w:w="257" w:type="dxa"/>
            <w:tcBorders>
              <w:top w:val="single" w:sz="12" w:space="0" w:color="auto"/>
              <w:left w:val="single" w:sz="12" w:space="0" w:color="auto"/>
              <w:bottom w:val="single" w:sz="12" w:space="0" w:color="auto"/>
              <w:right w:val="dotted" w:sz="4" w:space="0" w:color="auto"/>
            </w:tcBorders>
            <w:shd w:val="clear" w:color="auto" w:fill="auto"/>
            <w:tcMar>
              <w:left w:w="0" w:type="dxa"/>
              <w:right w:w="57" w:type="dxa"/>
            </w:tcMar>
            <w:textDirection w:val="btLr"/>
            <w:vAlign w:val="center"/>
          </w:tcPr>
          <w:p w14:paraId="027B5381" w14:textId="77777777" w:rsidR="00903087" w:rsidRPr="00461F07" w:rsidRDefault="00903087" w:rsidP="00015645">
            <w:pPr>
              <w:suppressLineNumbers/>
              <w:tabs>
                <w:tab w:val="left" w:pos="3060"/>
                <w:tab w:val="left" w:pos="3600"/>
              </w:tabs>
              <w:spacing w:before="60" w:after="60" w:line="240" w:lineRule="auto"/>
              <w:ind w:left="113"/>
              <w:rPr>
                <w:i/>
                <w:sz w:val="16"/>
                <w:szCs w:val="16"/>
              </w:rPr>
            </w:pPr>
            <w:r w:rsidRPr="00461F07">
              <w:rPr>
                <w:i/>
                <w:sz w:val="16"/>
                <w:szCs w:val="16"/>
              </w:rPr>
              <w:t>Т</w:t>
            </w:r>
          </w:p>
        </w:tc>
        <w:tc>
          <w:tcPr>
            <w:tcW w:w="257" w:type="dxa"/>
            <w:tcBorders>
              <w:top w:val="single" w:sz="12" w:space="0" w:color="auto"/>
              <w:left w:val="dotted" w:sz="4" w:space="0" w:color="auto"/>
              <w:bottom w:val="single" w:sz="12" w:space="0" w:color="auto"/>
              <w:right w:val="dotted" w:sz="4" w:space="0" w:color="auto"/>
            </w:tcBorders>
            <w:shd w:val="clear" w:color="auto" w:fill="auto"/>
            <w:tcMar>
              <w:left w:w="0" w:type="dxa"/>
              <w:right w:w="57" w:type="dxa"/>
            </w:tcMar>
            <w:textDirection w:val="btLr"/>
          </w:tcPr>
          <w:p w14:paraId="503F3568" w14:textId="77777777" w:rsidR="00903087" w:rsidRPr="00461F07" w:rsidRDefault="00903087" w:rsidP="00015645">
            <w:pPr>
              <w:suppressLineNumbers/>
              <w:tabs>
                <w:tab w:val="left" w:pos="3060"/>
                <w:tab w:val="left" w:pos="3600"/>
              </w:tabs>
              <w:spacing w:before="60" w:after="60" w:line="240" w:lineRule="auto"/>
              <w:ind w:left="113"/>
              <w:rPr>
                <w:i/>
                <w:sz w:val="16"/>
                <w:szCs w:val="16"/>
              </w:rPr>
            </w:pPr>
            <w:r w:rsidRPr="00461F07">
              <w:rPr>
                <w:i/>
                <w:sz w:val="16"/>
                <w:szCs w:val="16"/>
              </w:rPr>
              <w:t>R</w:t>
            </w:r>
          </w:p>
        </w:tc>
        <w:tc>
          <w:tcPr>
            <w:tcW w:w="257" w:type="dxa"/>
            <w:tcBorders>
              <w:top w:val="single" w:sz="12" w:space="0" w:color="auto"/>
              <w:left w:val="dotted" w:sz="4" w:space="0" w:color="auto"/>
              <w:bottom w:val="single" w:sz="12" w:space="0" w:color="auto"/>
              <w:right w:val="dotted" w:sz="4" w:space="0" w:color="auto"/>
            </w:tcBorders>
            <w:shd w:val="clear" w:color="auto" w:fill="auto"/>
            <w:tcMar>
              <w:left w:w="0" w:type="dxa"/>
              <w:right w:w="57" w:type="dxa"/>
            </w:tcMar>
            <w:textDirection w:val="btLr"/>
          </w:tcPr>
          <w:p w14:paraId="23F0C3CE" w14:textId="77777777" w:rsidR="00903087" w:rsidRPr="00461F07" w:rsidRDefault="00903087" w:rsidP="00015645">
            <w:pPr>
              <w:suppressLineNumbers/>
              <w:tabs>
                <w:tab w:val="left" w:pos="3060"/>
                <w:tab w:val="left" w:pos="3600"/>
              </w:tabs>
              <w:spacing w:before="60" w:after="60" w:line="240" w:lineRule="auto"/>
              <w:ind w:left="113"/>
              <w:rPr>
                <w:i/>
                <w:sz w:val="16"/>
                <w:szCs w:val="16"/>
              </w:rPr>
            </w:pPr>
            <w:r w:rsidRPr="00461F07">
              <w:rPr>
                <w:i/>
                <w:sz w:val="16"/>
                <w:szCs w:val="16"/>
              </w:rPr>
              <w:t>S</w:t>
            </w:r>
          </w:p>
        </w:tc>
        <w:tc>
          <w:tcPr>
            <w:tcW w:w="258" w:type="dxa"/>
            <w:tcBorders>
              <w:top w:val="single" w:sz="12" w:space="0" w:color="auto"/>
              <w:left w:val="dotted" w:sz="4" w:space="0" w:color="auto"/>
              <w:bottom w:val="single" w:sz="12" w:space="0" w:color="auto"/>
              <w:right w:val="single" w:sz="12" w:space="0" w:color="auto"/>
              <w:tl2br w:val="nil"/>
              <w:tr2bl w:val="nil"/>
            </w:tcBorders>
            <w:shd w:val="clear" w:color="auto" w:fill="auto"/>
            <w:tcMar>
              <w:left w:w="0" w:type="dxa"/>
              <w:right w:w="57" w:type="dxa"/>
            </w:tcMar>
            <w:textDirection w:val="btLr"/>
            <w:vAlign w:val="center"/>
          </w:tcPr>
          <w:p w14:paraId="66948B54" w14:textId="77777777" w:rsidR="00903087" w:rsidRPr="00461F07" w:rsidRDefault="00903087" w:rsidP="00015645">
            <w:pPr>
              <w:suppressLineNumbers/>
              <w:tabs>
                <w:tab w:val="left" w:pos="3060"/>
                <w:tab w:val="left" w:pos="3600"/>
              </w:tabs>
              <w:spacing w:before="60" w:after="60" w:line="240" w:lineRule="auto"/>
              <w:ind w:left="113"/>
              <w:rPr>
                <w:i/>
                <w:sz w:val="16"/>
                <w:szCs w:val="16"/>
              </w:rPr>
            </w:pPr>
            <w:r w:rsidRPr="00461F07">
              <w:rPr>
                <w:i/>
                <w:sz w:val="16"/>
                <w:szCs w:val="16"/>
              </w:rPr>
              <w:t>ВПТ</w:t>
            </w:r>
          </w:p>
        </w:tc>
      </w:tr>
      <w:tr w:rsidR="00461F07" w:rsidRPr="00461F07" w14:paraId="68385A46" w14:textId="77777777" w:rsidTr="002F0BB3">
        <w:tc>
          <w:tcPr>
            <w:tcW w:w="546" w:type="dxa"/>
            <w:tcBorders>
              <w:top w:val="single" w:sz="12" w:space="0" w:color="auto"/>
              <w:bottom w:val="single" w:sz="4" w:space="0" w:color="auto"/>
              <w:right w:val="single" w:sz="12" w:space="0" w:color="auto"/>
            </w:tcBorders>
            <w:shd w:val="clear" w:color="auto" w:fill="auto"/>
            <w:tcMar>
              <w:left w:w="28" w:type="dxa"/>
              <w:right w:w="28" w:type="dxa"/>
            </w:tcMar>
          </w:tcPr>
          <w:p w14:paraId="25AB170D"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lang w:val="en-US"/>
              </w:rPr>
            </w:pPr>
            <w:r w:rsidRPr="00461F07">
              <w:rPr>
                <w:rFonts w:cs="Times New Roman"/>
                <w:sz w:val="18"/>
                <w:szCs w:val="18"/>
                <w:lang w:val="en-US"/>
              </w:rPr>
              <w:t>0</w:t>
            </w:r>
          </w:p>
        </w:tc>
        <w:tc>
          <w:tcPr>
            <w:tcW w:w="368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2FA0064B"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международного официального утверждения типа комплектного транспортного средства (МОУТКТС)</w:t>
            </w:r>
          </w:p>
        </w:tc>
        <w:tc>
          <w:tcPr>
            <w:tcW w:w="257" w:type="dxa"/>
            <w:tcBorders>
              <w:top w:val="single" w:sz="12" w:space="0" w:color="auto"/>
              <w:left w:val="single" w:sz="12" w:space="0" w:color="auto"/>
              <w:bottom w:val="single" w:sz="4" w:space="0" w:color="auto"/>
              <w:right w:val="dotted" w:sz="4" w:space="0" w:color="auto"/>
            </w:tcBorders>
            <w:shd w:val="clear" w:color="auto" w:fill="auto"/>
            <w:tcMar>
              <w:left w:w="28" w:type="dxa"/>
              <w:right w:w="28" w:type="dxa"/>
            </w:tcMar>
          </w:tcPr>
          <w:p w14:paraId="291E4A6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0A19457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068B676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2D0A036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74324AD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486EA0B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12" w:space="0" w:color="auto"/>
              <w:left w:val="dotted" w:sz="4" w:space="0" w:color="auto"/>
              <w:bottom w:val="single" w:sz="4" w:space="0" w:color="auto"/>
              <w:right w:val="single" w:sz="12" w:space="0" w:color="auto"/>
            </w:tcBorders>
            <w:shd w:val="clear" w:color="auto" w:fill="auto"/>
            <w:tcMar>
              <w:left w:w="28" w:type="dxa"/>
              <w:right w:w="28" w:type="dxa"/>
            </w:tcMar>
          </w:tcPr>
          <w:p w14:paraId="5718F26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12" w:space="0" w:color="auto"/>
              <w:left w:val="single" w:sz="12" w:space="0" w:color="auto"/>
              <w:bottom w:val="single" w:sz="4" w:space="0" w:color="auto"/>
              <w:right w:val="dotted" w:sz="4" w:space="0" w:color="auto"/>
            </w:tcBorders>
            <w:shd w:val="clear" w:color="auto" w:fill="auto"/>
            <w:tcMar>
              <w:left w:w="28" w:type="dxa"/>
              <w:right w:w="28" w:type="dxa"/>
            </w:tcMar>
          </w:tcPr>
          <w:p w14:paraId="7319779E" w14:textId="77777777" w:rsidR="00903087" w:rsidRPr="00933C21" w:rsidRDefault="00903087" w:rsidP="001177B2">
            <w:pPr>
              <w:suppressLineNumbers/>
              <w:tabs>
                <w:tab w:val="left" w:pos="3060"/>
                <w:tab w:val="left" w:pos="3600"/>
              </w:tabs>
              <w:spacing w:before="60" w:after="60" w:line="240" w:lineRule="auto"/>
              <w:jc w:val="center"/>
              <w:rPr>
                <w:sz w:val="18"/>
                <w:szCs w:val="18"/>
              </w:rPr>
            </w:pPr>
            <w:r w:rsidRPr="00933C21">
              <w:rPr>
                <w:sz w:val="18"/>
                <w:szCs w:val="18"/>
              </w:rPr>
              <w:t>x</w:t>
            </w: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330EECC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12" w:space="0" w:color="auto"/>
              <w:left w:val="dotted" w:sz="4" w:space="0" w:color="auto"/>
              <w:bottom w:val="single" w:sz="4" w:space="0" w:color="auto"/>
              <w:right w:val="single" w:sz="12" w:space="0" w:color="auto"/>
            </w:tcBorders>
            <w:shd w:val="clear" w:color="auto" w:fill="auto"/>
            <w:tcMar>
              <w:left w:w="28" w:type="dxa"/>
              <w:right w:w="28" w:type="dxa"/>
            </w:tcMar>
          </w:tcPr>
          <w:p w14:paraId="5E9F267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12" w:space="0" w:color="auto"/>
              <w:left w:val="single" w:sz="12" w:space="0" w:color="auto"/>
              <w:bottom w:val="single" w:sz="4" w:space="0" w:color="auto"/>
              <w:right w:val="dotted" w:sz="4" w:space="0" w:color="auto"/>
            </w:tcBorders>
            <w:shd w:val="clear" w:color="auto" w:fill="auto"/>
            <w:tcMar>
              <w:left w:w="28" w:type="dxa"/>
              <w:right w:w="28" w:type="dxa"/>
            </w:tcMar>
          </w:tcPr>
          <w:p w14:paraId="1A92E98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11160BD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12" w:space="0" w:color="auto"/>
              <w:left w:val="dotted" w:sz="4" w:space="0" w:color="auto"/>
              <w:bottom w:val="single" w:sz="4" w:space="0" w:color="auto"/>
              <w:right w:val="single" w:sz="12" w:space="0" w:color="auto"/>
            </w:tcBorders>
            <w:shd w:val="clear" w:color="auto" w:fill="auto"/>
            <w:tcMar>
              <w:left w:w="28" w:type="dxa"/>
              <w:right w:w="28" w:type="dxa"/>
            </w:tcMar>
          </w:tcPr>
          <w:p w14:paraId="15D1974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12" w:space="0" w:color="auto"/>
              <w:left w:val="single" w:sz="12" w:space="0" w:color="auto"/>
              <w:bottom w:val="single" w:sz="4" w:space="0" w:color="auto"/>
              <w:right w:val="dotted" w:sz="4" w:space="0" w:color="auto"/>
            </w:tcBorders>
            <w:shd w:val="clear" w:color="auto" w:fill="auto"/>
            <w:tcMar>
              <w:left w:w="28" w:type="dxa"/>
              <w:right w:w="28" w:type="dxa"/>
            </w:tcMar>
          </w:tcPr>
          <w:p w14:paraId="24A5DDB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0A372AD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01735BE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12" w:space="0" w:color="auto"/>
              <w:left w:val="dotted" w:sz="4" w:space="0" w:color="auto"/>
              <w:bottom w:val="single" w:sz="4" w:space="0" w:color="auto"/>
              <w:right w:val="single" w:sz="12" w:space="0" w:color="auto"/>
            </w:tcBorders>
            <w:shd w:val="clear" w:color="auto" w:fill="auto"/>
            <w:tcMar>
              <w:left w:w="28" w:type="dxa"/>
              <w:right w:w="28" w:type="dxa"/>
            </w:tcMar>
          </w:tcPr>
          <w:p w14:paraId="4198EEE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12" w:space="0" w:color="auto"/>
              <w:left w:val="single" w:sz="12" w:space="0" w:color="auto"/>
              <w:bottom w:val="single" w:sz="4" w:space="0" w:color="auto"/>
              <w:right w:val="dotted" w:sz="4" w:space="0" w:color="auto"/>
            </w:tcBorders>
            <w:shd w:val="clear" w:color="auto" w:fill="auto"/>
            <w:tcMar>
              <w:left w:w="28" w:type="dxa"/>
              <w:right w:w="28" w:type="dxa"/>
            </w:tcMar>
          </w:tcPr>
          <w:p w14:paraId="2310F84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5D12304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1DD32E9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12"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9AF616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387C734B" w14:textId="77777777" w:rsidTr="002F0BB3">
        <w:tc>
          <w:tcPr>
            <w:tcW w:w="546" w:type="dxa"/>
            <w:tcBorders>
              <w:top w:val="single" w:sz="12" w:space="0" w:color="auto"/>
              <w:bottom w:val="single" w:sz="4" w:space="0" w:color="auto"/>
              <w:right w:val="single" w:sz="12" w:space="0" w:color="auto"/>
            </w:tcBorders>
            <w:shd w:val="clear" w:color="auto" w:fill="auto"/>
            <w:tcMar>
              <w:left w:w="28" w:type="dxa"/>
              <w:right w:w="28" w:type="dxa"/>
            </w:tcMar>
          </w:tcPr>
          <w:p w14:paraId="54EC0F90" w14:textId="521DBBF8"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w:t>
            </w:r>
            <w:r w:rsidR="005D23F6" w:rsidRPr="00461F07">
              <w:rPr>
                <w:rFonts w:cs="Times New Roman"/>
                <w:sz w:val="18"/>
                <w:szCs w:val="18"/>
              </w:rPr>
              <w:br/>
            </w:r>
            <w:r w:rsidR="005D23F6" w:rsidRPr="00461F07">
              <w:rPr>
                <w:rFonts w:cs="Times New Roman"/>
                <w:sz w:val="18"/>
                <w:szCs w:val="18"/>
              </w:rPr>
              <w:br/>
            </w:r>
            <w:r w:rsidR="005D23F6" w:rsidRPr="00461F07">
              <w:rPr>
                <w:rFonts w:cs="Times New Roman"/>
                <w:sz w:val="18"/>
                <w:szCs w:val="18"/>
              </w:rPr>
              <w:br/>
            </w:r>
            <w:r w:rsidR="00015645" w:rsidRPr="00461F07">
              <w:rPr>
                <w:rFonts w:cs="Times New Roman"/>
                <w:sz w:val="18"/>
                <w:szCs w:val="18"/>
              </w:rPr>
              <w:br/>
            </w:r>
            <w:r w:rsidR="005D23F6" w:rsidRPr="00461F07">
              <w:rPr>
                <w:rFonts w:cs="Times New Roman"/>
                <w:sz w:val="18"/>
                <w:szCs w:val="18"/>
              </w:rPr>
              <w:t>и</w:t>
            </w:r>
          </w:p>
          <w:p w14:paraId="7F1DE2DF"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2</w:t>
            </w:r>
          </w:p>
        </w:tc>
        <w:tc>
          <w:tcPr>
            <w:tcW w:w="368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389583DE"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автомобильных фар, дающих асимметричный луч ближнего и/или дальнего света и оснащенных лампами накаливания категории R</w:t>
            </w:r>
            <w:r w:rsidRPr="00461F07">
              <w:rPr>
                <w:sz w:val="18"/>
                <w:szCs w:val="18"/>
                <w:vertAlign w:val="subscript"/>
              </w:rPr>
              <w:t>2</w:t>
            </w:r>
            <w:r w:rsidRPr="00461F07">
              <w:rPr>
                <w:sz w:val="18"/>
                <w:szCs w:val="18"/>
              </w:rPr>
              <w:t xml:space="preserve"> и/или HS</w:t>
            </w:r>
            <w:r w:rsidRPr="00461F07">
              <w:rPr>
                <w:sz w:val="18"/>
                <w:szCs w:val="18"/>
                <w:vertAlign w:val="subscript"/>
              </w:rPr>
              <w:t>1</w:t>
            </w:r>
          </w:p>
          <w:p w14:paraId="5AF0A30E"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электрических ламп накаливания, используемых в автомобильных фарах, дающих асимметричный луч ближнего и/или дальнего света</w:t>
            </w:r>
          </w:p>
        </w:tc>
        <w:tc>
          <w:tcPr>
            <w:tcW w:w="257" w:type="dxa"/>
            <w:tcBorders>
              <w:top w:val="single" w:sz="12" w:space="0" w:color="auto"/>
              <w:left w:val="single" w:sz="12" w:space="0" w:color="auto"/>
              <w:bottom w:val="single" w:sz="4" w:space="0" w:color="auto"/>
              <w:right w:val="dotted" w:sz="4" w:space="0" w:color="auto"/>
            </w:tcBorders>
            <w:shd w:val="clear" w:color="auto" w:fill="auto"/>
            <w:tcMar>
              <w:left w:w="28" w:type="dxa"/>
              <w:right w:w="28" w:type="dxa"/>
            </w:tcMar>
          </w:tcPr>
          <w:p w14:paraId="5CAC2DE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546993E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715C5D2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7F6ECFF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592D7AD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40CD8B6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12" w:space="0" w:color="auto"/>
              <w:left w:val="dotted" w:sz="4" w:space="0" w:color="auto"/>
              <w:bottom w:val="single" w:sz="4" w:space="0" w:color="auto"/>
              <w:right w:val="single" w:sz="12" w:space="0" w:color="auto"/>
            </w:tcBorders>
            <w:shd w:val="clear" w:color="auto" w:fill="auto"/>
            <w:tcMar>
              <w:left w:w="28" w:type="dxa"/>
              <w:right w:w="28" w:type="dxa"/>
            </w:tcMar>
          </w:tcPr>
          <w:p w14:paraId="2869C25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12" w:space="0" w:color="auto"/>
              <w:left w:val="single" w:sz="12" w:space="0" w:color="auto"/>
              <w:bottom w:val="single" w:sz="4" w:space="0" w:color="auto"/>
              <w:right w:val="dotted" w:sz="4" w:space="0" w:color="auto"/>
            </w:tcBorders>
            <w:shd w:val="clear" w:color="auto" w:fill="auto"/>
            <w:tcMar>
              <w:left w:w="28" w:type="dxa"/>
              <w:right w:w="28" w:type="dxa"/>
            </w:tcMar>
          </w:tcPr>
          <w:p w14:paraId="7C5147D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553ED55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12" w:space="0" w:color="auto"/>
              <w:left w:val="dotted" w:sz="4" w:space="0" w:color="auto"/>
              <w:bottom w:val="single" w:sz="4" w:space="0" w:color="auto"/>
              <w:right w:val="single" w:sz="12" w:space="0" w:color="auto"/>
            </w:tcBorders>
            <w:shd w:val="clear" w:color="auto" w:fill="auto"/>
            <w:tcMar>
              <w:left w:w="28" w:type="dxa"/>
              <w:right w:w="28" w:type="dxa"/>
            </w:tcMar>
          </w:tcPr>
          <w:p w14:paraId="668AF50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12" w:space="0" w:color="auto"/>
              <w:left w:val="single" w:sz="12" w:space="0" w:color="auto"/>
              <w:bottom w:val="single" w:sz="4" w:space="0" w:color="auto"/>
              <w:right w:val="dotted" w:sz="4" w:space="0" w:color="auto"/>
            </w:tcBorders>
            <w:shd w:val="clear" w:color="auto" w:fill="auto"/>
            <w:tcMar>
              <w:left w:w="28" w:type="dxa"/>
              <w:right w:w="28" w:type="dxa"/>
            </w:tcMar>
          </w:tcPr>
          <w:p w14:paraId="7BE6A42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5A35004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12" w:space="0" w:color="auto"/>
              <w:left w:val="dotted" w:sz="4" w:space="0" w:color="auto"/>
              <w:bottom w:val="single" w:sz="4" w:space="0" w:color="auto"/>
              <w:right w:val="single" w:sz="12" w:space="0" w:color="auto"/>
            </w:tcBorders>
            <w:shd w:val="clear" w:color="auto" w:fill="auto"/>
            <w:tcMar>
              <w:left w:w="28" w:type="dxa"/>
              <w:right w:w="28" w:type="dxa"/>
            </w:tcMar>
          </w:tcPr>
          <w:p w14:paraId="3E588AF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12" w:space="0" w:color="auto"/>
              <w:left w:val="single" w:sz="12" w:space="0" w:color="auto"/>
              <w:bottom w:val="single" w:sz="4" w:space="0" w:color="auto"/>
              <w:right w:val="dotted" w:sz="4" w:space="0" w:color="auto"/>
            </w:tcBorders>
            <w:shd w:val="clear" w:color="auto" w:fill="auto"/>
            <w:tcMar>
              <w:left w:w="28" w:type="dxa"/>
              <w:right w:w="28" w:type="dxa"/>
            </w:tcMar>
          </w:tcPr>
          <w:p w14:paraId="65D82A8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30E36B9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1FA403D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12" w:space="0" w:color="auto"/>
              <w:left w:val="dotted" w:sz="4" w:space="0" w:color="auto"/>
              <w:bottom w:val="single" w:sz="4" w:space="0" w:color="auto"/>
              <w:right w:val="single" w:sz="12" w:space="0" w:color="auto"/>
            </w:tcBorders>
            <w:shd w:val="clear" w:color="auto" w:fill="auto"/>
            <w:tcMar>
              <w:left w:w="28" w:type="dxa"/>
              <w:right w:w="28" w:type="dxa"/>
            </w:tcMar>
          </w:tcPr>
          <w:p w14:paraId="7234CDA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12" w:space="0" w:color="auto"/>
              <w:left w:val="single" w:sz="12" w:space="0" w:color="auto"/>
              <w:bottom w:val="single" w:sz="4" w:space="0" w:color="auto"/>
              <w:right w:val="dotted" w:sz="4" w:space="0" w:color="auto"/>
            </w:tcBorders>
            <w:shd w:val="clear" w:color="auto" w:fill="auto"/>
            <w:tcMar>
              <w:left w:w="28" w:type="dxa"/>
              <w:right w:w="28" w:type="dxa"/>
            </w:tcMar>
          </w:tcPr>
          <w:p w14:paraId="6EC1C15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1A22889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39DDB61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12"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099F1F3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118FBEB2"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95FCB95"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3</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0B11C39C"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светоотражающих приспособлений для механических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389FF2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00E5FF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83AC8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07E297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30A323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936575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4C207F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2B75FC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FE203C0"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CB6A7E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65429E0"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5D7520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0721C8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4BE106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A89498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FD71D75" w14:textId="77777777" w:rsidR="00903087" w:rsidRPr="00461F07" w:rsidRDefault="00903087" w:rsidP="001177B2">
            <w:pPr>
              <w:suppressLineNumbers/>
              <w:tabs>
                <w:tab w:val="left" w:pos="3060"/>
                <w:tab w:val="left" w:pos="3600"/>
              </w:tabs>
              <w:spacing w:before="60" w:after="60" w:line="240" w:lineRule="auto"/>
              <w:jc w:val="center"/>
              <w:rPr>
                <w:sz w:val="18"/>
                <w:szCs w:val="18"/>
                <w:lang w:val="fr-CH"/>
              </w:rPr>
            </w:pPr>
            <w:proofErr w:type="gramStart"/>
            <w:r w:rsidRPr="00461F07">
              <w:rPr>
                <w:sz w:val="18"/>
                <w:szCs w:val="18"/>
                <w:lang w:val="fr-CH"/>
              </w:rPr>
              <w:t>x</w:t>
            </w:r>
            <w:proofErr w:type="gramEnd"/>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A91E1A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98B915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A52F11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AF72A2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71952F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3078B148"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52936FA8"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4</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D2F5452"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приспособлений для освещения заднего регистрационного знака механических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BC2DB4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D62240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0E05F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A07257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F34956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F53739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F86616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15304A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8E5836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7EE19D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4626C2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EDCEC1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C59FDD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36C89C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5EDB11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AAFA27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EF954C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E370993" w14:textId="77777777" w:rsidR="00903087" w:rsidRPr="00461F07" w:rsidRDefault="00903087" w:rsidP="001177B2">
            <w:pPr>
              <w:suppressLineNumbers/>
              <w:tabs>
                <w:tab w:val="left" w:pos="3060"/>
                <w:tab w:val="left" w:pos="3600"/>
              </w:tabs>
              <w:spacing w:before="60" w:after="60" w:line="240" w:lineRule="auto"/>
              <w:jc w:val="center"/>
              <w:rPr>
                <w:sz w:val="18"/>
                <w:szCs w:val="18"/>
                <w:lang w:val="fr-CH"/>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07722B9" w14:textId="77777777" w:rsidR="00903087" w:rsidRPr="00461F07" w:rsidRDefault="00903087" w:rsidP="001177B2">
            <w:pPr>
              <w:suppressLineNumbers/>
              <w:tabs>
                <w:tab w:val="left" w:pos="3060"/>
                <w:tab w:val="left" w:pos="3600"/>
              </w:tabs>
              <w:spacing w:before="60" w:after="60" w:line="240" w:lineRule="auto"/>
              <w:jc w:val="center"/>
              <w:rPr>
                <w:sz w:val="18"/>
                <w:szCs w:val="18"/>
                <w:lang w:val="fr-CH"/>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57BD04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9F1E8B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1AF6DEA1"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135EEF9" w14:textId="77777777" w:rsidR="00903087" w:rsidRPr="00461F07" w:rsidRDefault="00903087" w:rsidP="00235517">
            <w:pPr>
              <w:keepNext/>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lastRenderedPageBreak/>
              <w:t>5</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D1D9BCD" w14:textId="77777777" w:rsidR="00903087" w:rsidRPr="00461F07" w:rsidRDefault="00903087" w:rsidP="00235517">
            <w:pPr>
              <w:keepNext/>
              <w:suppressLineNumbers/>
              <w:tabs>
                <w:tab w:val="left" w:pos="3060"/>
                <w:tab w:val="left" w:pos="3600"/>
              </w:tabs>
              <w:spacing w:before="60" w:after="60" w:line="240" w:lineRule="auto"/>
              <w:rPr>
                <w:sz w:val="18"/>
                <w:szCs w:val="18"/>
              </w:rPr>
            </w:pPr>
            <w:r w:rsidRPr="00461F07">
              <w:rPr>
                <w:sz w:val="18"/>
                <w:szCs w:val="18"/>
              </w:rPr>
              <w:t xml:space="preserve">Единообразные предписания, касающиеся официального утверждения автомобильных ламп-фар </w:t>
            </w:r>
            <w:r w:rsidRPr="00461F07">
              <w:rPr>
                <w:bCs/>
              </w:rPr>
              <w:t>«</w:t>
            </w:r>
            <w:proofErr w:type="spellStart"/>
            <w:r w:rsidRPr="00461F07">
              <w:rPr>
                <w:sz w:val="18"/>
                <w:szCs w:val="18"/>
              </w:rPr>
              <w:t>sealed-beam</w:t>
            </w:r>
            <w:proofErr w:type="spellEnd"/>
            <w:r w:rsidRPr="00461F07">
              <w:rPr>
                <w:bCs/>
              </w:rPr>
              <w:t>»</w:t>
            </w:r>
            <w:r w:rsidRPr="00461F07">
              <w:rPr>
                <w:sz w:val="18"/>
                <w:szCs w:val="18"/>
              </w:rPr>
              <w:t xml:space="preserve"> (SB) с европейскими асимметричными огнями ближнего света и/или дальнего света</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3EEDD0A" w14:textId="77777777" w:rsidR="00903087" w:rsidRPr="00461F07" w:rsidRDefault="00903087" w:rsidP="00235517">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DA2B31B" w14:textId="77777777" w:rsidR="00903087" w:rsidRPr="00461F07" w:rsidRDefault="00903087" w:rsidP="00235517">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5BDF0EB" w14:textId="77777777" w:rsidR="00903087" w:rsidRPr="00461F07" w:rsidRDefault="00903087" w:rsidP="00235517">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2D0469B" w14:textId="77777777" w:rsidR="00903087" w:rsidRPr="00461F07" w:rsidRDefault="00903087" w:rsidP="00235517">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B317CFB" w14:textId="77777777" w:rsidR="00903087" w:rsidRPr="00461F07" w:rsidRDefault="00903087" w:rsidP="00235517">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4946667" w14:textId="77777777" w:rsidR="00903087" w:rsidRPr="00461F07" w:rsidRDefault="00903087" w:rsidP="00235517">
            <w:pPr>
              <w:keepNext/>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C294040" w14:textId="77777777" w:rsidR="00903087" w:rsidRPr="00461F07" w:rsidRDefault="00903087" w:rsidP="00235517">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592D85B" w14:textId="77777777" w:rsidR="00903087" w:rsidRPr="00461F07" w:rsidRDefault="00903087" w:rsidP="00235517">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82CD55" w14:textId="77777777" w:rsidR="00903087" w:rsidRPr="00461F07" w:rsidRDefault="00903087" w:rsidP="00235517">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E0C3183" w14:textId="77777777" w:rsidR="00903087" w:rsidRPr="00461F07" w:rsidRDefault="00903087" w:rsidP="00235517">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4D43D57" w14:textId="77777777" w:rsidR="00903087" w:rsidRPr="00461F07" w:rsidRDefault="00903087" w:rsidP="00235517">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D4208C7" w14:textId="77777777" w:rsidR="00903087" w:rsidRPr="00461F07" w:rsidRDefault="00903087" w:rsidP="00235517">
            <w:pPr>
              <w:keepNext/>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957696D" w14:textId="77777777" w:rsidR="00903087" w:rsidRPr="00461F07" w:rsidRDefault="00903087" w:rsidP="00235517">
            <w:pPr>
              <w:keepNext/>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97437BC" w14:textId="77777777" w:rsidR="00903087" w:rsidRPr="00461F07" w:rsidRDefault="00903087" w:rsidP="00235517">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A8B2FE3" w14:textId="77777777" w:rsidR="00903087" w:rsidRPr="00461F07" w:rsidRDefault="00903087" w:rsidP="00235517">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8B91CC3" w14:textId="77777777" w:rsidR="00903087" w:rsidRPr="00461F07" w:rsidRDefault="00903087" w:rsidP="00235517">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0914414" w14:textId="77777777" w:rsidR="00903087" w:rsidRPr="00461F07" w:rsidRDefault="00903087" w:rsidP="00235517">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FED6192" w14:textId="77777777" w:rsidR="00903087" w:rsidRPr="00461F07" w:rsidRDefault="00903087" w:rsidP="00235517">
            <w:pPr>
              <w:keepNext/>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0C5019F" w14:textId="77777777" w:rsidR="00903087" w:rsidRPr="00461F07" w:rsidRDefault="00903087" w:rsidP="00235517">
            <w:pPr>
              <w:keepNext/>
              <w:suppressLineNumbers/>
              <w:tabs>
                <w:tab w:val="left" w:pos="3060"/>
                <w:tab w:val="left" w:pos="3600"/>
              </w:tabs>
              <w:spacing w:before="60" w:after="60" w:line="240" w:lineRule="auto"/>
              <w:jc w:val="center"/>
              <w:rPr>
                <w:sz w:val="18"/>
                <w:szCs w:val="18"/>
                <w:lang w:val="fr-CH"/>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0DBFF11" w14:textId="77777777" w:rsidR="00903087" w:rsidRPr="00461F07" w:rsidRDefault="00903087" w:rsidP="00235517">
            <w:pPr>
              <w:keepNext/>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2D4DB88" w14:textId="77777777" w:rsidR="00903087" w:rsidRPr="00461F07" w:rsidRDefault="00903087" w:rsidP="00235517">
            <w:pPr>
              <w:keepNext/>
              <w:suppressLineNumbers/>
              <w:tabs>
                <w:tab w:val="left" w:pos="3060"/>
                <w:tab w:val="left" w:pos="3600"/>
              </w:tabs>
              <w:spacing w:before="60" w:after="60" w:line="240" w:lineRule="auto"/>
              <w:jc w:val="center"/>
              <w:rPr>
                <w:sz w:val="18"/>
                <w:szCs w:val="18"/>
              </w:rPr>
            </w:pPr>
          </w:p>
        </w:tc>
      </w:tr>
      <w:tr w:rsidR="00461F07" w:rsidRPr="00461F07" w14:paraId="3C586C69"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BC78163"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6</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FBB5D98"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указателей поворота механических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2029DF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973997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2D48BE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F07226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FBFF0B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18326E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F7928A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618ED9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560E8F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1D7386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89BC95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B880D7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D792F3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D148E5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8A699F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6E8A0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DB2FA5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63A27A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0111CC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B89946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080ED6F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2262D1AC"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743CCF7"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7</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6F1AEAE2"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передних и задних габаритных огней, сигналов торможения и контурных огней автотранспортных средств (за исключением мотоциклов)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6B1C10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C48381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99C838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46E9C3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26C09C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5C0E82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497ACA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9C6BC1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82A6DC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EC2910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942D80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465F1C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5FA82A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673A652"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DC08D9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F042EE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E88EA8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599178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D28668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1F1B2F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06A8AF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355BAFB8"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4126B15"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8</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1A2D5EE"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 xml:space="preserve">Единообразные предписания, касающиеся официального утверждения автомобильных фар с асимметричными огнями ближнего света и/или огнями дальнего света, предназначенных для использования с галогенными лампами накаливания </w:t>
            </w:r>
            <w:r w:rsidR="005D23F6" w:rsidRPr="00461F07">
              <w:rPr>
                <w:sz w:val="18"/>
                <w:szCs w:val="18"/>
              </w:rPr>
              <w:br/>
            </w:r>
            <w:r w:rsidRPr="00461F07">
              <w:rPr>
                <w:sz w:val="18"/>
                <w:szCs w:val="18"/>
              </w:rPr>
              <w:t>(лампы H</w:t>
            </w:r>
            <w:r w:rsidRPr="00461F07">
              <w:rPr>
                <w:sz w:val="18"/>
                <w:szCs w:val="18"/>
                <w:vertAlign w:val="subscript"/>
              </w:rPr>
              <w:t>1</w:t>
            </w:r>
            <w:r w:rsidRPr="00461F07">
              <w:rPr>
                <w:sz w:val="18"/>
                <w:szCs w:val="18"/>
              </w:rPr>
              <w:t>, H</w:t>
            </w:r>
            <w:r w:rsidRPr="00461F07">
              <w:rPr>
                <w:sz w:val="18"/>
                <w:szCs w:val="18"/>
                <w:vertAlign w:val="subscript"/>
              </w:rPr>
              <w:t>2</w:t>
            </w:r>
            <w:r w:rsidRPr="00461F07">
              <w:rPr>
                <w:sz w:val="18"/>
                <w:szCs w:val="18"/>
              </w:rPr>
              <w:t>, H</w:t>
            </w:r>
            <w:r w:rsidRPr="00461F07">
              <w:rPr>
                <w:sz w:val="18"/>
                <w:szCs w:val="18"/>
                <w:vertAlign w:val="subscript"/>
              </w:rPr>
              <w:t>3</w:t>
            </w:r>
            <w:r w:rsidRPr="00461F07">
              <w:rPr>
                <w:sz w:val="18"/>
                <w:szCs w:val="18"/>
              </w:rPr>
              <w:t>, HB</w:t>
            </w:r>
            <w:r w:rsidRPr="00461F07">
              <w:rPr>
                <w:sz w:val="18"/>
                <w:szCs w:val="18"/>
                <w:vertAlign w:val="subscript"/>
              </w:rPr>
              <w:t>3</w:t>
            </w:r>
            <w:r w:rsidRPr="00461F07">
              <w:rPr>
                <w:sz w:val="18"/>
                <w:szCs w:val="18"/>
              </w:rPr>
              <w:t>, HB</w:t>
            </w:r>
            <w:r w:rsidRPr="00461F07">
              <w:rPr>
                <w:sz w:val="18"/>
                <w:szCs w:val="18"/>
                <w:vertAlign w:val="subscript"/>
              </w:rPr>
              <w:t>4</w:t>
            </w:r>
            <w:r w:rsidRPr="00461F07">
              <w:rPr>
                <w:sz w:val="18"/>
                <w:szCs w:val="18"/>
              </w:rPr>
              <w:t>, H</w:t>
            </w:r>
            <w:r w:rsidRPr="00461F07">
              <w:rPr>
                <w:sz w:val="18"/>
                <w:szCs w:val="18"/>
                <w:vertAlign w:val="subscript"/>
              </w:rPr>
              <w:t>7</w:t>
            </w:r>
            <w:r w:rsidRPr="00461F07">
              <w:rPr>
                <w:sz w:val="18"/>
                <w:szCs w:val="18"/>
              </w:rPr>
              <w:t>, H</w:t>
            </w:r>
            <w:r w:rsidRPr="00461F07">
              <w:rPr>
                <w:sz w:val="18"/>
                <w:szCs w:val="18"/>
                <w:vertAlign w:val="subscript"/>
              </w:rPr>
              <w:t>8</w:t>
            </w:r>
            <w:r w:rsidRPr="00461F07">
              <w:rPr>
                <w:sz w:val="18"/>
                <w:szCs w:val="18"/>
              </w:rPr>
              <w:t>, H</w:t>
            </w:r>
            <w:r w:rsidRPr="00461F07">
              <w:rPr>
                <w:sz w:val="18"/>
                <w:szCs w:val="18"/>
                <w:vertAlign w:val="subscript"/>
              </w:rPr>
              <w:t>9</w:t>
            </w:r>
            <w:r w:rsidRPr="00461F07">
              <w:rPr>
                <w:sz w:val="18"/>
                <w:szCs w:val="18"/>
              </w:rPr>
              <w:t>, HIR</w:t>
            </w:r>
            <w:r w:rsidRPr="00461F07">
              <w:rPr>
                <w:sz w:val="18"/>
                <w:szCs w:val="18"/>
                <w:vertAlign w:val="subscript"/>
              </w:rPr>
              <w:t>1</w:t>
            </w:r>
            <w:r w:rsidRPr="00461F07">
              <w:rPr>
                <w:sz w:val="18"/>
                <w:szCs w:val="18"/>
              </w:rPr>
              <w:t>, HIR</w:t>
            </w:r>
            <w:r w:rsidRPr="00461F07">
              <w:rPr>
                <w:sz w:val="18"/>
                <w:szCs w:val="18"/>
                <w:vertAlign w:val="subscript"/>
              </w:rPr>
              <w:t>2</w:t>
            </w:r>
            <w:r w:rsidRPr="00461F07">
              <w:rPr>
                <w:sz w:val="18"/>
                <w:szCs w:val="18"/>
              </w:rPr>
              <w:t xml:space="preserve"> и/или H</w:t>
            </w:r>
            <w:r w:rsidRPr="00461F07">
              <w:rPr>
                <w:sz w:val="18"/>
                <w:szCs w:val="18"/>
                <w:vertAlign w:val="subscript"/>
              </w:rPr>
              <w:t>11</w:t>
            </w:r>
            <w:r w:rsidRPr="00461F07">
              <w:rPr>
                <w:sz w:val="18"/>
                <w:szCs w:val="18"/>
              </w:rPr>
              <w:t>)</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EF5C20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520A98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1159CD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52E4E9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C8A3ED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E99903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43EDDE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AD3E92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EA3FE7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465125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47D4C8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5EE98D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D6B0F6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F39E5D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3233C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FF9439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8A3D49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01ECC8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898B7E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5D2D0A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139AD14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1E7C4EC3"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970E34A"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9</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ACC3F43"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транспортных средств категорий L</w:t>
            </w:r>
            <w:r w:rsidRPr="00461F07">
              <w:rPr>
                <w:sz w:val="18"/>
                <w:szCs w:val="18"/>
                <w:vertAlign w:val="subscript"/>
              </w:rPr>
              <w:t>2</w:t>
            </w:r>
            <w:r w:rsidRPr="00461F07">
              <w:rPr>
                <w:sz w:val="18"/>
                <w:szCs w:val="18"/>
              </w:rPr>
              <w:t>, L</w:t>
            </w:r>
            <w:r w:rsidRPr="00461F07">
              <w:rPr>
                <w:sz w:val="18"/>
                <w:szCs w:val="18"/>
                <w:vertAlign w:val="subscript"/>
              </w:rPr>
              <w:t>4</w:t>
            </w:r>
            <w:r w:rsidRPr="00461F07">
              <w:rPr>
                <w:sz w:val="18"/>
                <w:szCs w:val="18"/>
              </w:rPr>
              <w:t xml:space="preserve"> и L</w:t>
            </w:r>
            <w:r w:rsidRPr="00461F07">
              <w:rPr>
                <w:sz w:val="18"/>
                <w:szCs w:val="18"/>
                <w:vertAlign w:val="subscript"/>
              </w:rPr>
              <w:t>5</w:t>
            </w:r>
            <w:r w:rsidRPr="00461F07">
              <w:rPr>
                <w:sz w:val="18"/>
                <w:szCs w:val="18"/>
              </w:rPr>
              <w:t xml:space="preserve"> в связи с производимым ими шумом</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8A3BBB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C65352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1B59CB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F4A207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9CCB5C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D67260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92BC3D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F0530B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52B21B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2B8602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64CFAA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238ADA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36A1F4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93FCC0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F83EAF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D9A9D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355B27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9AB4CE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BB2081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7EC5F5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211C34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490C41FF"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1E64085"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10</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945F234"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транспортных средств в отношении электромагнитной совместимости</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B697E1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9174A52"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D8AD8F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B2903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7544E7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85266E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C42463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58CA2D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F4F08E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615BC7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AEB272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A4AA0F2"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C0D353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1BF358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F755EE0"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4C5814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7FC8F3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F0E89A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C34AE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E1DFA4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F16642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4ECE1B63"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764C9EC9"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11</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4748C56"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транспортных средств в отношении замков и устройств крепления дверей</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638C13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A5A470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464D4A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B3DF79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34FF9D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E3006A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37CA0F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F39061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AA933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FDD908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1FF2B3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529CD9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FC140B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3DCC06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6CD853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57D1E8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C08B85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594F49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E79136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5EA7DF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FEEFF8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352D8C5D"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53FD7F07"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12</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3EFF161F"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транспортных средств в отношении защиты водителя от удара о систему рулевого управления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B00704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AE0963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4F03CF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F606A7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0E00AD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E0C2D1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42A055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B1CF4B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0E3E26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17224F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3003E5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B64752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7EE77E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27B087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500FA3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18B544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92C712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8FE6ED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3EFF1D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71ECCD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13A4D28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72EF1CA7"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F6EA746"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13</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313F9F4"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транспортных средств категорий M, N и O в отношении торможения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068D11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02A5C3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41F689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3FC49D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0A89A7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F39877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D0FA73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C8EDCE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FBD170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4295F9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2448A2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A74EED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2FB342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A0D712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0BB821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47BC7A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BA6931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06632F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BBD5A5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3F68B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0DA0F54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2E6D8B6C"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5A2B2DC6"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13-H</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587EF8D" w14:textId="77777777" w:rsidR="00903087" w:rsidRPr="00461F07" w:rsidRDefault="00903087" w:rsidP="001177B2">
            <w:pPr>
              <w:suppressLineNumbers/>
              <w:tabs>
                <w:tab w:val="left" w:pos="3060"/>
                <w:tab w:val="left" w:pos="3600"/>
              </w:tabs>
              <w:spacing w:before="60" w:after="60" w:line="240" w:lineRule="auto"/>
              <w:rPr>
                <w:spacing w:val="2"/>
                <w:sz w:val="18"/>
                <w:szCs w:val="18"/>
              </w:rPr>
            </w:pPr>
            <w:r w:rsidRPr="00461F07">
              <w:rPr>
                <w:spacing w:val="2"/>
                <w:sz w:val="18"/>
                <w:szCs w:val="18"/>
              </w:rPr>
              <w:t>Единообразные предписания, касающиеся официального утверждения легковых автомобилей в отношении торможения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AFDE04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8918E0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03AAD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EBEE33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C1E686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598FC1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90B8D5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B3A290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144FD5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EB88A2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8993BA2"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9918F8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03C8B3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DB6381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91B1A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A59267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925720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C95603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9993C1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6A2AF2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A25FD2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37C5A537"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B8A884C"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14</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C9BB230" w14:textId="77777777" w:rsidR="00903087" w:rsidRPr="00461F07" w:rsidRDefault="00903087" w:rsidP="001177B2">
            <w:pPr>
              <w:suppressLineNumbers/>
              <w:tabs>
                <w:tab w:val="left" w:pos="3060"/>
                <w:tab w:val="left" w:pos="3600"/>
              </w:tabs>
              <w:spacing w:before="60" w:after="60" w:line="240" w:lineRule="auto"/>
              <w:rPr>
                <w:w w:val="101"/>
                <w:sz w:val="18"/>
                <w:szCs w:val="18"/>
              </w:rPr>
            </w:pPr>
            <w:r w:rsidRPr="00461F07">
              <w:rPr>
                <w:w w:val="101"/>
                <w:sz w:val="18"/>
                <w:szCs w:val="18"/>
              </w:rPr>
              <w:t xml:space="preserve">Единообразные предписания, касающиеся официального утверждения транспортных средств в отношении креплений ремней безопасности, систем креплений ISOFIX, креплений верхнего страховочного троса ISOFIX и сидячих мест размера </w:t>
            </w:r>
            <w:r w:rsidRPr="00461F07">
              <w:rPr>
                <w:bCs/>
              </w:rPr>
              <w:t>«</w:t>
            </w:r>
            <w:r w:rsidRPr="00461F07">
              <w:rPr>
                <w:sz w:val="18"/>
                <w:szCs w:val="18"/>
              </w:rPr>
              <w:t>i</w:t>
            </w:r>
            <w:r w:rsidRPr="00461F07">
              <w:rPr>
                <w:bCs/>
              </w:rPr>
              <w:t>»</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C0FA87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FBEAC9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0EF915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1A6AB5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207029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1FA3AB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7AC11C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F32738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D86EE6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C743ED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29B364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77F791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0558C6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CF8EAF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45BF15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6472B9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361140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E4A434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03185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BC9818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C7AA2D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4559F558"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45FEEBF"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15</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F56DEF7"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Эти Правила ООН утратили актуальность</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2B491C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44A712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6E33BB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67763F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434F0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A3AA36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69B1ED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7FB5DC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14940D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249054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65CE6E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51267B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E2265E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8ABF0C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412CC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A5ECAD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1998FE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B33327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622ED7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4FDEFE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CE8ADA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5C56DEF5"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726147A" w14:textId="77777777" w:rsidR="00903087" w:rsidRPr="00461F07" w:rsidRDefault="00903087" w:rsidP="001177B2">
            <w:pPr>
              <w:keepNext/>
              <w:keepLines/>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lastRenderedPageBreak/>
              <w:t>16</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AEC482F" w14:textId="77777777" w:rsidR="00903087" w:rsidRPr="00461F07" w:rsidRDefault="00903087" w:rsidP="001177B2">
            <w:pPr>
              <w:keepNext/>
              <w:keepLines/>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w:t>
            </w:r>
          </w:p>
          <w:p w14:paraId="559A384C" w14:textId="77777777" w:rsidR="00903087" w:rsidRPr="00461F07" w:rsidRDefault="00903087" w:rsidP="001177B2">
            <w:pPr>
              <w:keepNext/>
              <w:keepLines/>
              <w:suppressLineNumbers/>
              <w:tabs>
                <w:tab w:val="left" w:pos="326"/>
                <w:tab w:val="left" w:pos="3060"/>
                <w:tab w:val="left" w:pos="3600"/>
              </w:tabs>
              <w:spacing w:before="60" w:after="60" w:line="240" w:lineRule="auto"/>
              <w:rPr>
                <w:sz w:val="18"/>
                <w:szCs w:val="18"/>
              </w:rPr>
            </w:pPr>
            <w:r w:rsidRPr="00461F07">
              <w:rPr>
                <w:sz w:val="18"/>
                <w:szCs w:val="18"/>
              </w:rPr>
              <w:t>I.</w:t>
            </w:r>
            <w:r w:rsidRPr="00461F07">
              <w:rPr>
                <w:sz w:val="18"/>
                <w:szCs w:val="18"/>
              </w:rPr>
              <w:tab/>
              <w:t>ремней безопасности, удерживающих систем, детских удерживающих систем и детских удерживающих систем ISOFIX, предназначенных для лиц, находящихся в автотранспортных средствах</w:t>
            </w:r>
          </w:p>
          <w:p w14:paraId="186E93F4" w14:textId="59C0F268" w:rsidR="00903087" w:rsidRPr="00461F07" w:rsidRDefault="00903087" w:rsidP="001177B2">
            <w:pPr>
              <w:keepNext/>
              <w:keepLines/>
              <w:suppressLineNumbers/>
              <w:tabs>
                <w:tab w:val="left" w:pos="326"/>
                <w:tab w:val="left" w:pos="3060"/>
                <w:tab w:val="left" w:pos="3600"/>
              </w:tabs>
              <w:spacing w:before="60" w:after="60" w:line="240" w:lineRule="auto"/>
              <w:rPr>
                <w:sz w:val="18"/>
                <w:szCs w:val="18"/>
              </w:rPr>
            </w:pPr>
            <w:r w:rsidRPr="00461F07">
              <w:rPr>
                <w:sz w:val="18"/>
                <w:szCs w:val="18"/>
              </w:rPr>
              <w:t>II.</w:t>
            </w:r>
            <w:r w:rsidRPr="00461F07">
              <w:rPr>
                <w:sz w:val="18"/>
                <w:szCs w:val="18"/>
              </w:rPr>
              <w:tab/>
              <w:t xml:space="preserve">транспортных средств, оснащенных ремнями безопасности, сигнализаторами непристегнутых ремней безопасности, удерживающими системами, детскими удерживающими системами, детскими удерживающими системами ISOFIX и детскими удерживающими системами </w:t>
            </w:r>
            <w:r w:rsidR="00DB6A7E" w:rsidRPr="00461F07">
              <w:rPr>
                <w:sz w:val="18"/>
                <w:szCs w:val="18"/>
              </w:rPr>
              <w:br/>
            </w:r>
            <w:r w:rsidRPr="00461F07">
              <w:rPr>
                <w:sz w:val="18"/>
                <w:szCs w:val="18"/>
              </w:rPr>
              <w:t xml:space="preserve">размера </w:t>
            </w:r>
            <w:r w:rsidRPr="00461F07">
              <w:rPr>
                <w:bCs/>
              </w:rPr>
              <w:t>«</w:t>
            </w:r>
            <w:r w:rsidRPr="00461F07">
              <w:rPr>
                <w:sz w:val="18"/>
                <w:szCs w:val="18"/>
              </w:rPr>
              <w:t>i</w:t>
            </w:r>
            <w:r w:rsidRPr="00461F07">
              <w:rPr>
                <w:bCs/>
              </w:rPr>
              <w:t>»</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52EB109"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B4A855A"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4EABACB"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C0CC335"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0A98A57"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2D0D64"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2676A61"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468D5CB"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4DE9C53"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B1FCBE2"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DDD6BA0"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276C0C0"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0CD679B"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30C87B1"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2BE57BC"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B38973E"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50F1E74"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0104EEF"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CB11E55"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1E59837"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00D6134"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r>
      <w:tr w:rsidR="00461F07" w:rsidRPr="00461F07" w14:paraId="5D6BF2B8"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BB43965"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17</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C0A89BF"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транспортных средств в отношении сидений, их креплений и подголовников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B5324C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FB5B4B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8E2979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7DE3DC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3F5689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8BA4C8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E16076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E26844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6AEA3A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4C8955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E16A88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64C7FD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FD210E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8E07DE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74A37D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54E27A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253E9A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837065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1FB995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C37697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4D6BF0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716637EF"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14B6200"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18</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3FB55B9"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автотранспортных средств в отношении их защиты от несанкционированного использования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C1444C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09EF3A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CF5854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2072FE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8C506A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99D4A2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2327BF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5CA2BE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803758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7C11E8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6BDE4E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E028DE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30A2AD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81B1B4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F1649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1AC650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DAD4AA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C1706C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6C974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2F355A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C2ACF7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5A811F17"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797CCA00"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19</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35E5DB5"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противотуманных фар для автотранспортных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63DBE6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BE1A2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CFD645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FFF3D3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DDC3822"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46218F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2648070"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4A0382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198215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443DE5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AB5CAB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B2E5B7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C76E82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8B4DB7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D53253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9C86EE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95444C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0E049F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783166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AFF165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708751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104B82A5"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6929B7C"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20</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6163ADA0"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 xml:space="preserve">Единообразные предписания, касающиеся официального утверждения автомобильных фар с асимметричными огнями ближнего света и/или огнями дальнего света, предназначенных для использования с галогенными лампами накаливания </w:t>
            </w:r>
            <w:r w:rsidRPr="00461F07">
              <w:rPr>
                <w:sz w:val="18"/>
                <w:szCs w:val="18"/>
              </w:rPr>
              <w:br/>
              <w:t>(лампы Н</w:t>
            </w:r>
            <w:r w:rsidRPr="00461F07">
              <w:rPr>
                <w:sz w:val="18"/>
                <w:szCs w:val="18"/>
                <w:vertAlign w:val="subscript"/>
              </w:rPr>
              <w:t>4</w:t>
            </w:r>
            <w:r w:rsidRPr="00461F07">
              <w:rPr>
                <w:sz w:val="18"/>
                <w:szCs w:val="18"/>
              </w:rPr>
              <w:t>)</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808BB3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20278D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3E24D0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BB21AF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C0BD7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F3121E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AEE39B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028EE22"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D44613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3529D80"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371108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39369B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94AD862"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75C181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31436A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82069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C43280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764046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309347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2D8AC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532935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3912537D"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BDFA818"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21</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0E406462"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транспортных средств в отношении их внутреннего оборудования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757B7E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B36EA8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4CF9C5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AEE13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F03131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400027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F6C6AE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D4DCC3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C9FA7C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3F462A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17A312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BDA39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13A286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F2BFE7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5CEAE9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50CC50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5EE6B4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696CB0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1F6A60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E4C2B0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B1B157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3C936B54"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F19A82C"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22</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66555794"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защитных шлемов и их смотровых козырьков для водителей и пассажиров мотоциклов и мопедов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30DC06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19BF28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6B3481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6E0316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1D420F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201C12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85BE70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8BC1EE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3F9CEA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179642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904590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6D83D1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0AD0D4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9E40A4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C6C292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C74914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EF5C97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63E224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8B523E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82E49C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2D1255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07949456"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7E8949BB"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23</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3DE916D"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задних фар и огней маневрирования механических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C7E049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983411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B65E61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F38605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0D5941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CA035E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94124E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330A18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BB1B76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BD67BF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E5F2C8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43C9A9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403D21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19EEB5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8B7F4B2"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4334D92"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F33AC1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C5D9DD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E7DE10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E2FB1B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76C1E5A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446EE985"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6A0B582B" w14:textId="77777777" w:rsidR="00903087" w:rsidRPr="00461F07" w:rsidRDefault="00903087" w:rsidP="00D8071A">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lastRenderedPageBreak/>
              <w:t>24</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0425AE9" w14:textId="77777777" w:rsidR="00903087" w:rsidRPr="00461F07" w:rsidRDefault="00903087" w:rsidP="001177B2">
            <w:pPr>
              <w:keepNext/>
              <w:keepLines/>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w:t>
            </w:r>
          </w:p>
          <w:p w14:paraId="1CA68F10" w14:textId="77777777" w:rsidR="00903087" w:rsidRPr="00461F07" w:rsidRDefault="00903087" w:rsidP="001177B2">
            <w:pPr>
              <w:keepNext/>
              <w:keepLines/>
              <w:suppressLineNumbers/>
              <w:tabs>
                <w:tab w:val="left" w:pos="326"/>
                <w:tab w:val="left" w:pos="3060"/>
                <w:tab w:val="left" w:pos="3600"/>
              </w:tabs>
              <w:spacing w:before="60" w:after="60" w:line="240" w:lineRule="auto"/>
              <w:rPr>
                <w:sz w:val="18"/>
                <w:szCs w:val="18"/>
              </w:rPr>
            </w:pPr>
            <w:r w:rsidRPr="00461F07">
              <w:rPr>
                <w:sz w:val="18"/>
                <w:szCs w:val="18"/>
              </w:rPr>
              <w:t>I.</w:t>
            </w:r>
            <w:r w:rsidRPr="00461F07">
              <w:rPr>
                <w:sz w:val="18"/>
                <w:szCs w:val="18"/>
              </w:rPr>
              <w:tab/>
              <w:t>официального утверждения двигателей с воспламенением от сжатия в отношении выброса видимых загрязняющих веществ</w:t>
            </w:r>
          </w:p>
          <w:p w14:paraId="3CCB1A4D" w14:textId="77777777" w:rsidR="00903087" w:rsidRPr="00461F07" w:rsidRDefault="00903087" w:rsidP="001177B2">
            <w:pPr>
              <w:keepNext/>
              <w:keepLines/>
              <w:suppressLineNumbers/>
              <w:tabs>
                <w:tab w:val="left" w:pos="326"/>
                <w:tab w:val="left" w:pos="3060"/>
                <w:tab w:val="left" w:pos="3600"/>
              </w:tabs>
              <w:spacing w:before="60" w:after="60" w:line="240" w:lineRule="auto"/>
              <w:rPr>
                <w:sz w:val="18"/>
                <w:szCs w:val="18"/>
              </w:rPr>
            </w:pPr>
            <w:r w:rsidRPr="00461F07">
              <w:rPr>
                <w:sz w:val="18"/>
                <w:szCs w:val="18"/>
              </w:rPr>
              <w:t>II.</w:t>
            </w:r>
            <w:r w:rsidRPr="00461F07">
              <w:rPr>
                <w:sz w:val="18"/>
                <w:szCs w:val="18"/>
              </w:rPr>
              <w:tab/>
              <w:t>официального утверждения автотранспортных средств в отношении установки на них двигателей с воспламенением от сжатия, официально утвержденных по типу конструкции</w:t>
            </w:r>
          </w:p>
          <w:p w14:paraId="56BCCC5F" w14:textId="77777777" w:rsidR="00903087" w:rsidRPr="00461F07" w:rsidRDefault="00903087" w:rsidP="001177B2">
            <w:pPr>
              <w:keepNext/>
              <w:keepLines/>
              <w:suppressLineNumbers/>
              <w:tabs>
                <w:tab w:val="left" w:pos="326"/>
                <w:tab w:val="left" w:pos="3060"/>
                <w:tab w:val="left" w:pos="3600"/>
              </w:tabs>
              <w:spacing w:before="60" w:after="60" w:line="240" w:lineRule="auto"/>
              <w:rPr>
                <w:sz w:val="18"/>
                <w:szCs w:val="18"/>
              </w:rPr>
            </w:pPr>
            <w:r w:rsidRPr="00461F07">
              <w:rPr>
                <w:sz w:val="18"/>
                <w:szCs w:val="18"/>
              </w:rPr>
              <w:t>III.</w:t>
            </w:r>
            <w:r w:rsidRPr="00461F07">
              <w:rPr>
                <w:sz w:val="18"/>
                <w:szCs w:val="18"/>
              </w:rPr>
              <w:tab/>
              <w:t>официального утверждения автотранспортных средств с двигателем с воспламенением от сжатия в отношении выброса видимых загрязняющих веществ</w:t>
            </w:r>
          </w:p>
          <w:p w14:paraId="23F92E88" w14:textId="77777777" w:rsidR="00903087" w:rsidRPr="00461F07" w:rsidRDefault="00903087" w:rsidP="001177B2">
            <w:pPr>
              <w:keepNext/>
              <w:keepLines/>
              <w:suppressLineNumbers/>
              <w:tabs>
                <w:tab w:val="left" w:pos="326"/>
                <w:tab w:val="left" w:pos="3060"/>
                <w:tab w:val="left" w:pos="3600"/>
              </w:tabs>
              <w:spacing w:before="60" w:after="60" w:line="240" w:lineRule="auto"/>
              <w:rPr>
                <w:sz w:val="18"/>
                <w:szCs w:val="18"/>
              </w:rPr>
            </w:pPr>
            <w:r w:rsidRPr="00461F07">
              <w:rPr>
                <w:sz w:val="18"/>
                <w:szCs w:val="18"/>
              </w:rPr>
              <w:t>IV.</w:t>
            </w:r>
            <w:r w:rsidRPr="00461F07">
              <w:rPr>
                <w:sz w:val="18"/>
                <w:szCs w:val="18"/>
              </w:rPr>
              <w:tab/>
              <w:t>измерения мощности двигателей с воспламенением от сжатия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97ADEF7"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C86F1D"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95B8D04"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83DB85B"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2D65618"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3B1CB29"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6CBA1B6"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D079756"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7459E61"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4D9A471"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C86352D"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3B2ED0B"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23C95D7"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94D2097"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EE7FF46"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538DFAB"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1E988A7"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72C26F1"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DEAED7"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0E625ED"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7849DB4C"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r>
      <w:tr w:rsidR="00461F07" w:rsidRPr="00461F07" w14:paraId="2FF9D465"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6E017758"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25</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94C579D"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подголовников, вмонтированных или не вмонтированных в сиденья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0CA0A9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03F8B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D68C25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6F38EB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8B6F4E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DDDDD0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375BF6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73C5BB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1971CA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D33DE3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9E15EE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6031CE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078F1B0"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ADC94A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3F887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F63DCB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517CA0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CAF1F9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55B35D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72DB1F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F10BB9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4CF1F444"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E55EB2E"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26</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612BF7EF"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транспортных средств в отношении их наружных выступов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ED37CD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268347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B1B1A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5F8B67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17C136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000FDA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110DCF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EF8F680"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015440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ADF648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71FB04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5B9B66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0988DB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781E46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D23F00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6BB0CC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0E569B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C16236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8599CB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0DDA79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274266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24347993"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7934B881"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27</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6972AF7"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предупреждающих треугольников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0583A8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3CAC73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549E90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F7D1C7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DBABFA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05828A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11BD86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44A6D9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65B293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248605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DA5E3F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0286C0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9C6145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F0699A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B4286C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239163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317513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092AAA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5A8B6A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4733E0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41EFF4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20F6DEA4"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C28BF04"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28</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234C24A"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звуковых сигнальных приборов и автотранспортных средств в отношении их звуковой сигнализации</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D0E4F7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90ABBF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BD95CE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CCECF7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4FA844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9B1E63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8D9DC4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8E4FCF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3C87F4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DC74C1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1BFCA7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5C7915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41FD3C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40D62D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094FC1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E97C41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F4B6A9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B443B4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A3F82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472C6D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12429FB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07DB5A42"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9C81045"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29</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B2506F9"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транспортных средств в отношении защиты лиц, находящихся в кабине грузового транспортного средства</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6896B7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0ED0C2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0F8E08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6CB88F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953573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D456B6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B368F3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720CBF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03D387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7AC0B7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E41A79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7C6CB8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07BEAE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CEFF53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CA0040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1C70C0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C247A8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E7E343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AA4DB6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1828AB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811399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090D865B"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52247E2"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30</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0F2C5B88"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пневматических шин для автомобилей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3C02D4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E94B69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A2E47A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C7FA88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870711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CAEA45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2E29D0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AAEFB12"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5E2C01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6F061C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EE35826" w14:textId="77777777" w:rsidR="00903087" w:rsidRPr="00461F07" w:rsidRDefault="00903087" w:rsidP="001177B2">
            <w:pPr>
              <w:suppressLineNumbers/>
              <w:tabs>
                <w:tab w:val="left" w:pos="3060"/>
                <w:tab w:val="left" w:pos="3600"/>
              </w:tabs>
              <w:spacing w:before="60" w:after="60" w:line="240" w:lineRule="auto"/>
              <w:jc w:val="center"/>
              <w:rPr>
                <w:sz w:val="18"/>
                <w:szCs w:val="18"/>
                <w:lang w:val="fr-CH"/>
              </w:rPr>
            </w:pPr>
            <w:proofErr w:type="gramStart"/>
            <w:r w:rsidRPr="00461F07">
              <w:rPr>
                <w:sz w:val="18"/>
                <w:szCs w:val="18"/>
                <w:lang w:val="fr-CH"/>
              </w:rPr>
              <w:t>x</w:t>
            </w:r>
            <w:proofErr w:type="gramEnd"/>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2B9694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E08502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FF720E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6B66E7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FB8098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25201B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F17BCF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CBA200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B6ACE5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B7B6CE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7AD15A8E"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66E7F985"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31</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6C5C4073" w14:textId="635C0AB2"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 xml:space="preserve">Единообразные предписания, касающиеся официального утверждения автомобильных галогенных ламп-фар </w:t>
            </w:r>
            <w:r w:rsidRPr="00461F07">
              <w:rPr>
                <w:bCs/>
              </w:rPr>
              <w:t>«</w:t>
            </w:r>
            <w:proofErr w:type="spellStart"/>
            <w:r w:rsidRPr="00461F07">
              <w:rPr>
                <w:sz w:val="18"/>
                <w:szCs w:val="18"/>
              </w:rPr>
              <w:t>sealed-beam</w:t>
            </w:r>
            <w:proofErr w:type="spellEnd"/>
            <w:r w:rsidRPr="00461F07">
              <w:rPr>
                <w:bCs/>
              </w:rPr>
              <w:t>»</w:t>
            </w:r>
            <w:r w:rsidRPr="00461F07">
              <w:rPr>
                <w:sz w:val="18"/>
                <w:szCs w:val="18"/>
              </w:rPr>
              <w:t xml:space="preserve"> (HSB) в</w:t>
            </w:r>
            <w:r w:rsidR="002212E8">
              <w:rPr>
                <w:sz w:val="18"/>
                <w:szCs w:val="18"/>
                <w:lang w:val="en-US"/>
              </w:rPr>
              <w:t> </w:t>
            </w:r>
            <w:r w:rsidRPr="00461F07">
              <w:rPr>
                <w:sz w:val="18"/>
                <w:szCs w:val="18"/>
              </w:rPr>
              <w:t>отношении европейских асимметричных огней ближнего и/или дальнего света</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A21738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0594C9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CDD360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D6F2C5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D06135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D2036B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7DEC81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8AFF9F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2166FF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1D2701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123B50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1E553C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5CC62B2"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CF3193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51C0A1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FBBA81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D2B3EE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F18527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20B4C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8C4722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35B90D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5805F429"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C8BE57B"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32</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DEF8F1A" w14:textId="77777777" w:rsidR="00903087" w:rsidRPr="00461F07" w:rsidRDefault="00903087" w:rsidP="001177B2">
            <w:pPr>
              <w:suppressLineNumbers/>
              <w:tabs>
                <w:tab w:val="left" w:pos="3060"/>
                <w:tab w:val="left" w:pos="3600"/>
              </w:tabs>
              <w:spacing w:before="60" w:after="60" w:line="240" w:lineRule="auto"/>
              <w:rPr>
                <w:spacing w:val="3"/>
                <w:w w:val="102"/>
                <w:sz w:val="18"/>
                <w:szCs w:val="18"/>
              </w:rPr>
            </w:pPr>
            <w:r w:rsidRPr="00461F07">
              <w:rPr>
                <w:spacing w:val="3"/>
                <w:w w:val="102"/>
                <w:sz w:val="18"/>
                <w:szCs w:val="18"/>
              </w:rPr>
              <w:t>Единообразные предписания, касающиеся официального утверждения транспортных средств в отношении поведения их конструкции в случае удара сзади</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A51B61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C4059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A17859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36DB95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36D233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CEBD2C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E01530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3DA819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0A96B9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E9190D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16E742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56AD32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E33A14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DC0569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6C7120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E0ABC2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CE2087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66B188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59859A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0B3D2A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DA6187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4CA764C5"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77749BB0" w14:textId="77777777" w:rsidR="00903087" w:rsidRPr="00461F07" w:rsidRDefault="00903087" w:rsidP="001177B2">
            <w:pPr>
              <w:keepNext/>
              <w:keepLines/>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33</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F85A420" w14:textId="77777777" w:rsidR="00903087" w:rsidRPr="00461F07" w:rsidRDefault="00903087" w:rsidP="001177B2">
            <w:pPr>
              <w:keepNext/>
              <w:keepLines/>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транспортных средств в отношении поведения их конструкции в случае лобового столкновения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4F63CC3"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585D637"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A77B97E"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E141BD8"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47D1E16"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EF80C0F"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CF35BA9"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F1055C8"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0B7CF5F"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69B30C7"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AAAFDC9"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CD6EA66"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BEB37DB"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9CA7624"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7233C03"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DC21F60"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B3A6904"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ADB6856"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E3E99B0"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9AC4BD"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767A4B4B"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r>
      <w:tr w:rsidR="00461F07" w:rsidRPr="00461F07" w14:paraId="6733DBEC"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CD1C264"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34</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61B5497"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транспортных средств в отношении предотвращения опасности возникновения пожара</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188EBA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CC5A52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55EE06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3D3BD3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D0DB83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262329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C3C6FD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59AD3B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FB9A43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FDDD8C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CD21B5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370AD2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4AFA05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0A7D88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2B0E4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8CFCC6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6E25D7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5299A3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80D277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AFB5C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EDE74C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0D037391"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B88EBE3"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lastRenderedPageBreak/>
              <w:t>35</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ECE46AB"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транспортных средств в отношении размещения педалей управления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A79FAD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498F97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BA6877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EA7E68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A42A98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6E382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16DB63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8F3573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A656B3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FCDEF9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A6D8E4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7F847D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AE9856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BAEDED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EA88B1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ECE42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4F943C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9A9BEB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006971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7DF766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2CDD22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063B4F82"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587535E6"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36</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3A1A98C"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пассажирских транспортных средств большой вместимости в</w:t>
            </w:r>
            <w:r w:rsidR="005D23F6" w:rsidRPr="00461F07">
              <w:rPr>
                <w:sz w:val="18"/>
                <w:szCs w:val="18"/>
              </w:rPr>
              <w:t> </w:t>
            </w:r>
            <w:r w:rsidRPr="00461F07">
              <w:rPr>
                <w:sz w:val="18"/>
                <w:szCs w:val="18"/>
              </w:rPr>
              <w:t>отношении общей конструкции</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BF2366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61DDF6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30FCE3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0676B2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A876A9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81153D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BCA13E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26B6D7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E5396E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7D0A42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A3691F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A8B494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C866B9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BD9D73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F23547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96D401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F3F7AE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15BE37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D3302E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902751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E52B6C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41929002"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C65E5D3"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37</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C2EA0F3"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ламп накаливания, предназначенных для использования в официально утвержденных огнях механических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3E1673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9407F4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A5F43F2"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3BE78A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275B0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9DD37E0"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6B555B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5A6BA1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83E691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D53461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EB3CD6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2DC7A82"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F5491A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A63EDD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6A7F97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51B2CF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E97EF0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5BA5C80"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7B7CB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16CF0C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0B5E73F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39EE7763"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EAB840E"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38</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04F5D313"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задних противотуманных фар механических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5AF260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5338E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2BBE080"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CA0406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AD3883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01D3C7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CA5413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AC4170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FB5246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342D66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6288D8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CCA58E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9C135E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43E1AF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D9E329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9081DD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76E213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6FD1FD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7BB1AF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005BDA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74AC18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426BBBF2"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C66DEAB"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39</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61790775"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транспортных средств в отношении механизма для измерения скорости, включая его установку</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B1FFC5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52000C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7CA994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266069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F189120"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C84352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6F89A7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A4AE45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6274D1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CC4BFD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2FFC70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8385C0"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5AEFCA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51F6DB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1C086E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204371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6C1574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23DF8F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E83E73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54A865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70FC0F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27B2C329"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A160D6E"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40</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B0DF89E"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мотоциклов с двигателями с</w:t>
            </w:r>
            <w:r w:rsidR="0094261F" w:rsidRPr="00461F07">
              <w:rPr>
                <w:sz w:val="18"/>
                <w:szCs w:val="18"/>
              </w:rPr>
              <w:t xml:space="preserve"> </w:t>
            </w:r>
            <w:r w:rsidRPr="00461F07">
              <w:rPr>
                <w:sz w:val="18"/>
                <w:szCs w:val="18"/>
              </w:rPr>
              <w:t>принудительным зажиганием в отношении выделяемых двигателем загрязняющих выхлопных газов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207C66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F54155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7C3B15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76AD9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8EF78E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5FD8B4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AD53BC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163D78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E4F33E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F86D5B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2C0F10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EEB211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D62164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6FD52D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F610DE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95E348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E12C77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17AC33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A034E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619670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0792D99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43C6BA9D"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FF5CA0C"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41</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6354F324"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мотоциклов в отношении шума</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D00A28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C6868A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C83339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0601EA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2848F8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28259D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DBCC73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E32B74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AAF2BF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D375E1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021F97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6B306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52CBCD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055E47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A29967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87D73A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FC97D4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FD87A9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EE4C71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9B72A3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2DAED1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2EF7D0BD"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9F1ED68"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42</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12D767E"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транспортных средств в отношении устанавливаемых на них передних и</w:t>
            </w:r>
            <w:r w:rsidR="0094261F" w:rsidRPr="00461F07">
              <w:rPr>
                <w:sz w:val="18"/>
                <w:szCs w:val="18"/>
              </w:rPr>
              <w:t xml:space="preserve"> </w:t>
            </w:r>
            <w:r w:rsidRPr="00461F07">
              <w:rPr>
                <w:sz w:val="18"/>
                <w:szCs w:val="18"/>
              </w:rPr>
              <w:t>задних защитных устройств (бамперы и т. д.)</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8276CB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831B2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FB64DA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FCD3A3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F3EF4D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D43EA6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183FC2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F6C7D3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00C912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D296DC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964E7E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F221BE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A955E9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F5A690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A7BDE6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D10CDF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8B9884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0AE74B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FC1928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01E7E3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0CDDAB0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66D31666"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740FB348"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43</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95DBC15"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 xml:space="preserve">Единообразные предписания, касающиеся официального утверждения безопасных </w:t>
            </w:r>
            <w:proofErr w:type="spellStart"/>
            <w:r w:rsidRPr="00461F07">
              <w:rPr>
                <w:sz w:val="18"/>
                <w:szCs w:val="18"/>
              </w:rPr>
              <w:t>стекловых</w:t>
            </w:r>
            <w:proofErr w:type="spellEnd"/>
            <w:r w:rsidRPr="00461F07">
              <w:rPr>
                <w:sz w:val="18"/>
                <w:szCs w:val="18"/>
              </w:rPr>
              <w:t xml:space="preserve"> материалов и их установки на транспортных средствах</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C052CE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D98410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503A2B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785A23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CACF51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44514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1EEA7F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BADCDA0"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5B63D62"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B5DA34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24EC4D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2E286A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755B6D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E54836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42588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4AA61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9D23D3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183025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9FD35D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20682F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0EDA469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5246ACB5"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B0F3772" w14:textId="77777777" w:rsidR="00903087" w:rsidRPr="00461F07" w:rsidRDefault="00903087" w:rsidP="001177B2">
            <w:pPr>
              <w:keepNext/>
              <w:keepLines/>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44</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1CEFBF0" w14:textId="77777777" w:rsidR="00903087" w:rsidRPr="00461F07" w:rsidRDefault="00903087" w:rsidP="001177B2">
            <w:pPr>
              <w:keepNext/>
              <w:keepLines/>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удерживающих устройств для детей, находящихся в механических транспортных средствах (</w:t>
            </w:r>
            <w:r w:rsidRPr="00461F07">
              <w:rPr>
                <w:bCs/>
              </w:rPr>
              <w:t>«</w:t>
            </w:r>
            <w:r w:rsidRPr="00461F07">
              <w:rPr>
                <w:sz w:val="18"/>
                <w:szCs w:val="18"/>
              </w:rPr>
              <w:t>детская удерживающая система</w:t>
            </w:r>
            <w:r w:rsidRPr="00461F07">
              <w:rPr>
                <w:bCs/>
              </w:rPr>
              <w:t>»</w:t>
            </w:r>
            <w:r w:rsidRPr="00461F07">
              <w:rPr>
                <w:sz w:val="18"/>
                <w:szCs w:val="18"/>
              </w:rPr>
              <w:t>)</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CA3F2C4"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8A5151B"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02786B9"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7683FDA"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5663D1A"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E42DD0C"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626DD97"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C0FC798"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468CE9C"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3CB1FF2"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295689F"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8DB7035"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56C6FEF"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C0ECCA9"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ECE4902"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AD3B4DB"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6CE1B51"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BFA992A"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7D2B693"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9B308D4"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466AEA4"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r>
      <w:tr w:rsidR="00461F07" w:rsidRPr="00461F07" w14:paraId="45BA96F1"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7C5C8181"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45</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03E12555"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устройств для очистки фар, а также официального утверждения механических транспортных средств в отношении устройств для очистки фар</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F61DDE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88AF7A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64CA55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570510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0E2340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0F2648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E08730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531AC6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DAFFBF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361A85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482FBC0"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000C3C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8645B2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D09AC5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724DF1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C8F67C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48CD86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A57514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2D59A1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785058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532B79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51CE0624"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23D6907"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46</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8F30457" w14:textId="3840AC60"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устройств непрямого обзора и механических транспортных средств в отношении установки</w:t>
            </w:r>
            <w:r w:rsidR="009222B2">
              <w:rPr>
                <w:sz w:val="18"/>
                <w:szCs w:val="18"/>
                <w:lang w:val="en-US"/>
              </w:rPr>
              <w:t> </w:t>
            </w:r>
            <w:r w:rsidRPr="00461F07">
              <w:rPr>
                <w:sz w:val="18"/>
                <w:szCs w:val="18"/>
              </w:rPr>
              <w:t>этих устройств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DFA4C6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652F51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791917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685F30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BC8E58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51A364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9A1DBA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1753C3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993BE9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403213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71EE31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6FB09E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7B8ACC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2C831E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52FDAF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7F0F4D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1EE19F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66749F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8C45E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763180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7F9D54E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35C31D6B"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67CE7B27" w14:textId="77777777" w:rsidR="00903087" w:rsidRPr="00461F07" w:rsidRDefault="00903087" w:rsidP="00434F40">
            <w:pPr>
              <w:keepNext/>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lastRenderedPageBreak/>
              <w:t>47</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7576C78" w14:textId="77777777" w:rsidR="00903087" w:rsidRPr="00461F07" w:rsidRDefault="00903087" w:rsidP="00434F40">
            <w:pPr>
              <w:keepNext/>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мопедов, оборудованных двигателями с</w:t>
            </w:r>
            <w:r w:rsidR="004F5AF3" w:rsidRPr="00461F07">
              <w:rPr>
                <w:sz w:val="18"/>
                <w:szCs w:val="18"/>
              </w:rPr>
              <w:t xml:space="preserve"> </w:t>
            </w:r>
            <w:r w:rsidRPr="00461F07">
              <w:rPr>
                <w:sz w:val="18"/>
                <w:szCs w:val="18"/>
              </w:rPr>
              <w:t>принудительным зажиганием, в</w:t>
            </w:r>
            <w:r w:rsidR="004F5AF3" w:rsidRPr="00461F07">
              <w:rPr>
                <w:sz w:val="18"/>
                <w:szCs w:val="18"/>
              </w:rPr>
              <w:t xml:space="preserve"> </w:t>
            </w:r>
            <w:r w:rsidRPr="00461F07">
              <w:rPr>
                <w:sz w:val="18"/>
                <w:szCs w:val="18"/>
              </w:rPr>
              <w:t>отношении выделяемых двигателем загрязняющих выхлопных газов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FE9279C" w14:textId="77777777" w:rsidR="00903087" w:rsidRPr="00461F07" w:rsidRDefault="00903087" w:rsidP="00434F40">
            <w:pPr>
              <w:keepNext/>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EA17ACA" w14:textId="77777777" w:rsidR="00903087" w:rsidRPr="00461F07" w:rsidRDefault="00903087" w:rsidP="00434F40">
            <w:pPr>
              <w:keepNext/>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3F07F9B" w14:textId="77777777" w:rsidR="00903087" w:rsidRPr="00461F07" w:rsidRDefault="00903087" w:rsidP="00434F40">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C5C508C" w14:textId="77777777" w:rsidR="00903087" w:rsidRPr="00461F07" w:rsidRDefault="00903087" w:rsidP="00434F40">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C8AF2C9" w14:textId="77777777" w:rsidR="00903087" w:rsidRPr="00461F07" w:rsidRDefault="00903087" w:rsidP="00434F40">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90E075" w14:textId="77777777" w:rsidR="00903087" w:rsidRPr="00461F07" w:rsidRDefault="00903087" w:rsidP="00434F40">
            <w:pPr>
              <w:keepNext/>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5FFE7BB" w14:textId="77777777" w:rsidR="00903087" w:rsidRPr="00461F07" w:rsidRDefault="00903087" w:rsidP="00434F40">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569DB1B" w14:textId="77777777" w:rsidR="00903087" w:rsidRPr="00461F07" w:rsidRDefault="00903087" w:rsidP="00434F40">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907837B" w14:textId="77777777" w:rsidR="00903087" w:rsidRPr="00461F07" w:rsidRDefault="00903087" w:rsidP="00434F40">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04BFC72" w14:textId="77777777" w:rsidR="00903087" w:rsidRPr="00461F07" w:rsidRDefault="00903087" w:rsidP="00434F40">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E207781" w14:textId="77777777" w:rsidR="00903087" w:rsidRPr="00461F07" w:rsidRDefault="00903087" w:rsidP="00434F40">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E9584C0" w14:textId="77777777" w:rsidR="00903087" w:rsidRPr="00461F07" w:rsidRDefault="00903087" w:rsidP="00434F40">
            <w:pPr>
              <w:keepNext/>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912A15F" w14:textId="77777777" w:rsidR="00903087" w:rsidRPr="00461F07" w:rsidRDefault="00903087" w:rsidP="00434F40">
            <w:pPr>
              <w:keepNext/>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AC5C1CE" w14:textId="77777777" w:rsidR="00903087" w:rsidRPr="00461F07" w:rsidRDefault="00903087" w:rsidP="00434F40">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FA8E542" w14:textId="77777777" w:rsidR="00903087" w:rsidRPr="00461F07" w:rsidRDefault="00903087" w:rsidP="00434F40">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D70049F" w14:textId="77777777" w:rsidR="00903087" w:rsidRPr="00461F07" w:rsidRDefault="00903087" w:rsidP="00434F40">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D6E141E" w14:textId="77777777" w:rsidR="00903087" w:rsidRPr="00461F07" w:rsidRDefault="00903087" w:rsidP="00434F40">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30679E5" w14:textId="77777777" w:rsidR="00903087" w:rsidRPr="00461F07" w:rsidRDefault="00903087" w:rsidP="00434F40">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A7F2C78" w14:textId="77777777" w:rsidR="00903087" w:rsidRPr="00461F07" w:rsidRDefault="00903087" w:rsidP="00434F40">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D9CF1C" w14:textId="77777777" w:rsidR="00903087" w:rsidRPr="00461F07" w:rsidRDefault="00903087" w:rsidP="00434F40">
            <w:pPr>
              <w:keepNext/>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DEB4502" w14:textId="77777777" w:rsidR="00903087" w:rsidRPr="00461F07" w:rsidRDefault="00903087" w:rsidP="00434F40">
            <w:pPr>
              <w:keepNext/>
              <w:suppressLineNumbers/>
              <w:tabs>
                <w:tab w:val="left" w:pos="3060"/>
                <w:tab w:val="left" w:pos="3600"/>
              </w:tabs>
              <w:spacing w:before="60" w:after="60" w:line="240" w:lineRule="auto"/>
              <w:jc w:val="center"/>
              <w:rPr>
                <w:sz w:val="18"/>
                <w:szCs w:val="18"/>
              </w:rPr>
            </w:pPr>
          </w:p>
        </w:tc>
      </w:tr>
      <w:tr w:rsidR="00461F07" w:rsidRPr="00461F07" w14:paraId="64E7564A"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94C547C"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48</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051DEE2"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транспортных средств в отношении установки устройств освещения и</w:t>
            </w:r>
            <w:r w:rsidR="004F5AF3" w:rsidRPr="00461F07">
              <w:rPr>
                <w:sz w:val="18"/>
                <w:szCs w:val="18"/>
              </w:rPr>
              <w:t xml:space="preserve"> </w:t>
            </w:r>
            <w:r w:rsidRPr="00461F07">
              <w:rPr>
                <w:sz w:val="18"/>
                <w:szCs w:val="18"/>
              </w:rPr>
              <w:t>световой сигнализации</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FE042A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6A674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09AC0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81A0F3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AC790E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50F679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B057B4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C57E6F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344F2E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726E83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AA7B2E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E879D8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3B38B80"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9FB9B92"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48C035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A69B9A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5046F0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624F38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9E750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3FC6D3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5F7223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7C80567C"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9E64055"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49</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313EC27D"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подлежащих принятию мер по ограничению выбросов загрязняющих газообразных веществ и взвешенных частиц двигателями с воспламенением от сжатия и двигателями с</w:t>
            </w:r>
            <w:r w:rsidR="004F5AF3" w:rsidRPr="00461F07">
              <w:rPr>
                <w:sz w:val="18"/>
                <w:szCs w:val="18"/>
              </w:rPr>
              <w:t> </w:t>
            </w:r>
            <w:r w:rsidRPr="00461F07">
              <w:rPr>
                <w:sz w:val="18"/>
                <w:szCs w:val="18"/>
              </w:rPr>
              <w:t>принудительным зажиганием, предназначенными для использования на</w:t>
            </w:r>
            <w:r w:rsidR="004F5AF3" w:rsidRPr="00461F07">
              <w:rPr>
                <w:sz w:val="18"/>
                <w:szCs w:val="18"/>
              </w:rPr>
              <w:t> </w:t>
            </w:r>
            <w:r w:rsidRPr="00461F07">
              <w:rPr>
                <w:sz w:val="18"/>
                <w:szCs w:val="18"/>
              </w:rPr>
              <w:t>транспортных средствах</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FB8056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1B54CD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352967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2627D4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6D4C9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20ED8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544A98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629AD2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E4F26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5346AE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6F6FC8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C43DA7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220928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6A2C8B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DFC109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A155C7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088A1B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4AFA4B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14F012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EEB55F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54E00C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7AD25031"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6282D9D7"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50</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0EC049E"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передних габаритных огней, задних габаритных огней, сигналов торможения, указателей поворота и</w:t>
            </w:r>
            <w:r w:rsidR="0094261F" w:rsidRPr="00461F07">
              <w:rPr>
                <w:sz w:val="18"/>
                <w:szCs w:val="18"/>
              </w:rPr>
              <w:t> </w:t>
            </w:r>
            <w:r w:rsidRPr="00461F07">
              <w:rPr>
                <w:sz w:val="18"/>
                <w:szCs w:val="18"/>
              </w:rPr>
              <w:t>устройств освещения заднего регистрационного знака для транспортных средств категории L</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979F060"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607579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2B7DEA0"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E45E6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E05F9F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6548A0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440C31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389A71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DB233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BE318B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237607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17BD1F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6323DB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07607D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B17C10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956434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D5ED02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9655E0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0D64E2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87FF1F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F71C65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56B8C550"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715B5352"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51</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79863CE"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автотранспортных средств, имеющих не менее четырех колес, в</w:t>
            </w:r>
            <w:r w:rsidR="004F5AF3" w:rsidRPr="00461F07">
              <w:rPr>
                <w:sz w:val="18"/>
                <w:szCs w:val="18"/>
              </w:rPr>
              <w:t> </w:t>
            </w:r>
            <w:r w:rsidRPr="00461F07">
              <w:rPr>
                <w:sz w:val="18"/>
                <w:szCs w:val="18"/>
              </w:rPr>
              <w:t>отношении издаваемого ими звука</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C39A8C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B0CDD6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79726C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CB6FF5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36DEFF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B9C98C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19DB21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9C5946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BDB769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D61F8D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29341F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6568AF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11E886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B63298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63E4CD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F175BC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E28C28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CBC6C3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39087D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AB7574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69C56C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2E736E27"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976656F" w14:textId="77777777" w:rsidR="00903087" w:rsidRPr="00461F07" w:rsidRDefault="00903087" w:rsidP="001177B2">
            <w:pPr>
              <w:keepNext/>
              <w:keepLines/>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52</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E1DFEDC" w14:textId="77777777" w:rsidR="00903087" w:rsidRPr="00461F07" w:rsidRDefault="00903087" w:rsidP="001177B2">
            <w:pPr>
              <w:keepNext/>
              <w:keepLines/>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маломестных транспортных средств категорий M</w:t>
            </w:r>
            <w:r w:rsidRPr="00461F07">
              <w:rPr>
                <w:sz w:val="18"/>
                <w:szCs w:val="18"/>
                <w:vertAlign w:val="subscript"/>
              </w:rPr>
              <w:t>2</w:t>
            </w:r>
            <w:r w:rsidRPr="00461F07">
              <w:rPr>
                <w:sz w:val="18"/>
                <w:szCs w:val="18"/>
              </w:rPr>
              <w:t xml:space="preserve"> и M</w:t>
            </w:r>
            <w:r w:rsidRPr="00461F07">
              <w:rPr>
                <w:sz w:val="18"/>
                <w:szCs w:val="18"/>
                <w:vertAlign w:val="subscript"/>
              </w:rPr>
              <w:t>3</w:t>
            </w:r>
            <w:r w:rsidRPr="00461F07">
              <w:rPr>
                <w:sz w:val="18"/>
                <w:szCs w:val="18"/>
              </w:rPr>
              <w:t xml:space="preserve"> в</w:t>
            </w:r>
            <w:r w:rsidR="004F5AF3" w:rsidRPr="00461F07">
              <w:rPr>
                <w:sz w:val="18"/>
                <w:szCs w:val="18"/>
              </w:rPr>
              <w:t> </w:t>
            </w:r>
            <w:r w:rsidRPr="00461F07">
              <w:rPr>
                <w:sz w:val="18"/>
                <w:szCs w:val="18"/>
              </w:rPr>
              <w:t>отношении их общей конструкции</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FC705D9"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138646C"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715030"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51E09D2"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C6B8298"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37E0218"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4233CBE"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6DE1FC4"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755467"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A33E815"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45B405A"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BC0848C"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3A9F67B"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A619DD5"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DF0C35B"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8833EC5"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E0BD4B3"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6EB954B"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6CB35E9"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CE0196A"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C3BD551"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r>
      <w:tr w:rsidR="00461F07" w:rsidRPr="00461F07" w14:paraId="03D0D058"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D558CF6" w14:textId="77777777" w:rsidR="00903087" w:rsidRPr="00461F07" w:rsidRDefault="00903087" w:rsidP="001177B2">
            <w:pPr>
              <w:keepLines/>
              <w:pageBreakBefore/>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53</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60D7515" w14:textId="77777777" w:rsidR="00903087" w:rsidRPr="00461F07" w:rsidRDefault="00903087" w:rsidP="001177B2">
            <w:pPr>
              <w:keepLines/>
              <w:pageBreakBefore/>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транспортных средств категории L</w:t>
            </w:r>
            <w:r w:rsidRPr="00461F07">
              <w:rPr>
                <w:sz w:val="18"/>
                <w:szCs w:val="18"/>
                <w:vertAlign w:val="subscript"/>
              </w:rPr>
              <w:t>3</w:t>
            </w:r>
            <w:r w:rsidRPr="00461F07">
              <w:rPr>
                <w:sz w:val="18"/>
                <w:szCs w:val="18"/>
              </w:rPr>
              <w:t xml:space="preserve"> в отношении установки устройств освещения и световой сигнализации</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D519DE9" w14:textId="77777777" w:rsidR="00903087" w:rsidRPr="00461F07" w:rsidRDefault="00903087" w:rsidP="001177B2">
            <w:pPr>
              <w:keepLines/>
              <w:pageBreakBefore/>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F23FA71" w14:textId="77777777" w:rsidR="00903087" w:rsidRPr="00461F07" w:rsidRDefault="00903087" w:rsidP="001177B2">
            <w:pPr>
              <w:keepLines/>
              <w:pageBreakBefore/>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4B9232" w14:textId="77777777" w:rsidR="00903087" w:rsidRPr="00461F07" w:rsidRDefault="00903087" w:rsidP="001177B2">
            <w:pPr>
              <w:keepLines/>
              <w:pageBreakBefore/>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8347D81" w14:textId="77777777" w:rsidR="00903087" w:rsidRPr="00461F07" w:rsidRDefault="00903087" w:rsidP="001177B2">
            <w:pPr>
              <w:keepLines/>
              <w:pageBreakBefore/>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0BF8292" w14:textId="77777777" w:rsidR="00903087" w:rsidRPr="00461F07" w:rsidRDefault="00903087" w:rsidP="001177B2">
            <w:pPr>
              <w:keepLines/>
              <w:pageBreakBefore/>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E010A89" w14:textId="77777777" w:rsidR="00903087" w:rsidRPr="00461F07" w:rsidRDefault="00903087" w:rsidP="001177B2">
            <w:pPr>
              <w:keepLines/>
              <w:pageBreakBefore/>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8FDE808" w14:textId="77777777" w:rsidR="00903087" w:rsidRPr="00461F07" w:rsidRDefault="00903087" w:rsidP="001177B2">
            <w:pPr>
              <w:keepLines/>
              <w:pageBreakBefore/>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FBB78F0" w14:textId="77777777" w:rsidR="00903087" w:rsidRPr="00461F07" w:rsidRDefault="00903087" w:rsidP="001177B2">
            <w:pPr>
              <w:keepLines/>
              <w:pageBreakBefore/>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61B56BF" w14:textId="77777777" w:rsidR="00903087" w:rsidRPr="00461F07" w:rsidRDefault="00903087" w:rsidP="001177B2">
            <w:pPr>
              <w:keepLines/>
              <w:pageBreakBefore/>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1DBA2C6" w14:textId="77777777" w:rsidR="00903087" w:rsidRPr="00461F07" w:rsidRDefault="00903087" w:rsidP="001177B2">
            <w:pPr>
              <w:keepLines/>
              <w:pageBreakBefore/>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200410C" w14:textId="77777777" w:rsidR="00903087" w:rsidRPr="00461F07" w:rsidRDefault="00903087" w:rsidP="001177B2">
            <w:pPr>
              <w:keepLines/>
              <w:pageBreakBefore/>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ECC4F42" w14:textId="77777777" w:rsidR="00903087" w:rsidRPr="00461F07" w:rsidRDefault="00903087" w:rsidP="001177B2">
            <w:pPr>
              <w:keepLines/>
              <w:pageBreakBefore/>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F099861" w14:textId="77777777" w:rsidR="00903087" w:rsidRPr="00461F07" w:rsidRDefault="00903087" w:rsidP="001177B2">
            <w:pPr>
              <w:keepLines/>
              <w:pageBreakBefore/>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E278F64" w14:textId="77777777" w:rsidR="00903087" w:rsidRPr="00461F07" w:rsidRDefault="00903087" w:rsidP="001177B2">
            <w:pPr>
              <w:keepLines/>
              <w:pageBreakBefore/>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EB4B41C" w14:textId="77777777" w:rsidR="00903087" w:rsidRPr="00461F07" w:rsidRDefault="00903087" w:rsidP="001177B2">
            <w:pPr>
              <w:keepLines/>
              <w:pageBreakBefore/>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56E8CA3" w14:textId="77777777" w:rsidR="00903087" w:rsidRPr="00461F07" w:rsidRDefault="00903087" w:rsidP="001177B2">
            <w:pPr>
              <w:keepLines/>
              <w:pageBreakBefore/>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D160370" w14:textId="77777777" w:rsidR="00903087" w:rsidRPr="00461F07" w:rsidRDefault="00903087" w:rsidP="001177B2">
            <w:pPr>
              <w:keepLines/>
              <w:pageBreakBefore/>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08E9855" w14:textId="77777777" w:rsidR="00903087" w:rsidRPr="00461F07" w:rsidRDefault="00903087" w:rsidP="001177B2">
            <w:pPr>
              <w:keepLines/>
              <w:pageBreakBefore/>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976DB02" w14:textId="77777777" w:rsidR="00903087" w:rsidRPr="00461F07" w:rsidRDefault="00903087" w:rsidP="001177B2">
            <w:pPr>
              <w:keepLines/>
              <w:pageBreakBefore/>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FBCA561" w14:textId="77777777" w:rsidR="00903087" w:rsidRPr="00461F07" w:rsidRDefault="00903087" w:rsidP="001177B2">
            <w:pPr>
              <w:keepLines/>
              <w:pageBreakBefore/>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13216949" w14:textId="77777777" w:rsidR="00903087" w:rsidRPr="00461F07" w:rsidRDefault="00903087" w:rsidP="001177B2">
            <w:pPr>
              <w:keepLines/>
              <w:pageBreakBefore/>
              <w:suppressLineNumbers/>
              <w:tabs>
                <w:tab w:val="left" w:pos="3060"/>
                <w:tab w:val="left" w:pos="3600"/>
              </w:tabs>
              <w:spacing w:before="60" w:after="60" w:line="240" w:lineRule="auto"/>
              <w:jc w:val="center"/>
              <w:rPr>
                <w:sz w:val="18"/>
                <w:szCs w:val="18"/>
              </w:rPr>
            </w:pPr>
          </w:p>
        </w:tc>
      </w:tr>
      <w:tr w:rsidR="00461F07" w:rsidRPr="00461F07" w14:paraId="52183ECF"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7CD563A2"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54</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15C2960"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пневматических шин транспортных средств неиндивидуального пользования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7AC148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F9C51E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AFF53C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03EB87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138652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B8D8FF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0D8C7C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775F1D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2CBB44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BD0B6B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0FEE5B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DBFC71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146ACB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F5D4BE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935280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74D188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3B24B7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A068B1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813EB2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F30BDD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1BEF9AF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7BF053E3"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72E5F93"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55</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9152BC0"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механических деталей сцепных устройств составов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C3C11B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78025F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A3E67E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725C31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EBA3AF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9743DD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B75388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B072BC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D28225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7B9B59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A789A8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FCE099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E537F3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44416C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32ABA2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934D05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A29C02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EBE40A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3C363B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9D558E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78C014F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3FB56A8C"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DCF32DC"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56</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0DF0474"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фар для мопедов и приравниваемых к</w:t>
            </w:r>
            <w:r w:rsidR="0094261F" w:rsidRPr="00461F07">
              <w:rPr>
                <w:sz w:val="18"/>
                <w:szCs w:val="18"/>
              </w:rPr>
              <w:t xml:space="preserve"> </w:t>
            </w:r>
            <w:r w:rsidRPr="00461F07">
              <w:rPr>
                <w:sz w:val="18"/>
                <w:szCs w:val="18"/>
              </w:rPr>
              <w:t>ним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6BAAA8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2C2B4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385D5E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06CE4B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C8E8DA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3DE203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B865C8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C99A27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CFB1BE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86B4BC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7480F9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8A704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401AFD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FC32AA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D487CB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0E58B4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11C833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DE3F60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D626B3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3B7324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610DB2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4F0EA84F"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DC559D9"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57</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07149D45"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фар для мотоциклов и приравниваемых к</w:t>
            </w:r>
            <w:r w:rsidR="0094261F" w:rsidRPr="00461F07">
              <w:rPr>
                <w:sz w:val="18"/>
                <w:szCs w:val="18"/>
              </w:rPr>
              <w:t xml:space="preserve"> </w:t>
            </w:r>
            <w:r w:rsidRPr="00461F07">
              <w:rPr>
                <w:sz w:val="18"/>
                <w:szCs w:val="18"/>
              </w:rPr>
              <w:t>ним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CE225D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AD1ED9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295715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A29A6C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AF0763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5F3E5D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8C6068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FF47E0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1945D8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3D44B8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263155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E36C8D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6C4450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2985AA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D9CAD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46CFB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E9AF81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A2B8F8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42ED2D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35C3C6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0487212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043E7A06"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05BB6D2"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58</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9813AC7"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w:t>
            </w:r>
          </w:p>
          <w:p w14:paraId="4DB8CFBE" w14:textId="77777777" w:rsidR="00903087" w:rsidRPr="00461F07" w:rsidRDefault="00903087" w:rsidP="001177B2">
            <w:pPr>
              <w:suppressLineNumbers/>
              <w:tabs>
                <w:tab w:val="left" w:pos="332"/>
                <w:tab w:val="left" w:pos="3060"/>
                <w:tab w:val="left" w:pos="3600"/>
              </w:tabs>
              <w:spacing w:before="60" w:after="60" w:line="240" w:lineRule="auto"/>
              <w:rPr>
                <w:sz w:val="18"/>
                <w:szCs w:val="18"/>
              </w:rPr>
            </w:pPr>
            <w:r w:rsidRPr="00461F07">
              <w:rPr>
                <w:sz w:val="18"/>
                <w:szCs w:val="18"/>
              </w:rPr>
              <w:t>I.</w:t>
            </w:r>
            <w:r w:rsidRPr="00461F07">
              <w:rPr>
                <w:sz w:val="18"/>
                <w:szCs w:val="18"/>
              </w:rPr>
              <w:tab/>
              <w:t xml:space="preserve">задних </w:t>
            </w:r>
            <w:proofErr w:type="spellStart"/>
            <w:r w:rsidRPr="00461F07">
              <w:rPr>
                <w:sz w:val="18"/>
                <w:szCs w:val="18"/>
              </w:rPr>
              <w:t>противоподкатных</w:t>
            </w:r>
            <w:proofErr w:type="spellEnd"/>
            <w:r w:rsidRPr="00461F07">
              <w:rPr>
                <w:sz w:val="18"/>
                <w:szCs w:val="18"/>
              </w:rPr>
              <w:t xml:space="preserve"> защитных устройств (ЗПЗУ)</w:t>
            </w:r>
          </w:p>
          <w:p w14:paraId="46068005" w14:textId="77777777" w:rsidR="00903087" w:rsidRPr="00461F07" w:rsidRDefault="00903087" w:rsidP="001177B2">
            <w:pPr>
              <w:suppressLineNumbers/>
              <w:tabs>
                <w:tab w:val="left" w:pos="332"/>
                <w:tab w:val="left" w:pos="3060"/>
                <w:tab w:val="left" w:pos="3600"/>
              </w:tabs>
              <w:spacing w:before="60" w:after="60" w:line="240" w:lineRule="auto"/>
              <w:rPr>
                <w:sz w:val="18"/>
                <w:szCs w:val="18"/>
              </w:rPr>
            </w:pPr>
            <w:r w:rsidRPr="00461F07">
              <w:rPr>
                <w:sz w:val="18"/>
                <w:szCs w:val="18"/>
              </w:rPr>
              <w:lastRenderedPageBreak/>
              <w:t>II.</w:t>
            </w:r>
            <w:r w:rsidRPr="00461F07">
              <w:rPr>
                <w:sz w:val="18"/>
                <w:szCs w:val="18"/>
              </w:rPr>
              <w:tab/>
              <w:t>транспортных средств в отношении установки ЗПЗУ официально утвержденного типа</w:t>
            </w:r>
          </w:p>
          <w:p w14:paraId="026A0B0C" w14:textId="77777777" w:rsidR="00903087" w:rsidRPr="00461F07" w:rsidRDefault="00903087" w:rsidP="001177B2">
            <w:pPr>
              <w:suppressLineNumbers/>
              <w:tabs>
                <w:tab w:val="left" w:pos="332"/>
                <w:tab w:val="left" w:pos="3060"/>
                <w:tab w:val="left" w:pos="3600"/>
              </w:tabs>
              <w:spacing w:before="60" w:after="60" w:line="240" w:lineRule="auto"/>
              <w:rPr>
                <w:sz w:val="18"/>
                <w:szCs w:val="18"/>
              </w:rPr>
            </w:pPr>
            <w:r w:rsidRPr="00461F07">
              <w:rPr>
                <w:sz w:val="18"/>
                <w:szCs w:val="18"/>
              </w:rPr>
              <w:t>III.</w:t>
            </w:r>
            <w:r w:rsidRPr="00461F07">
              <w:rPr>
                <w:sz w:val="18"/>
                <w:szCs w:val="18"/>
              </w:rPr>
              <w:tab/>
              <w:t xml:space="preserve">транспортных средств в отношении их задней </w:t>
            </w:r>
            <w:proofErr w:type="spellStart"/>
            <w:r w:rsidRPr="00461F07">
              <w:rPr>
                <w:sz w:val="18"/>
                <w:szCs w:val="18"/>
              </w:rPr>
              <w:t>противоподкатной</w:t>
            </w:r>
            <w:proofErr w:type="spellEnd"/>
            <w:r w:rsidRPr="00461F07">
              <w:rPr>
                <w:sz w:val="18"/>
                <w:szCs w:val="18"/>
              </w:rPr>
              <w:t xml:space="preserve"> защиты (ЗПЗ)</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9368CE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CC9111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8A1FB5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934443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5291B3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505D9C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C80AE7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FB1D8C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4D64A6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BF1DC1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895237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C7D6BA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298026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CA19C6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EFA444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21B4E3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C943A5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D8F1BD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62ABCE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09CADB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5C07B1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5757AA48"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6BDBDDCB"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59</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6CD895A0"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сменных систем глушителя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BF1161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AE9005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7BDF15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CE0DFF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9FBD6A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D667DB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FF0AB8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EF1CED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98AB5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4F1893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129B26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7AE3F2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2B9D9A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EDF48E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6FDE94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5EBAE7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D90413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222300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49A132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5DC998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7AF9AC6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1206C98E"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592C7548"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60</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99C1EEE"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двухколесных мотоциклов и мопедов в отношении органов управления, приводимых в действие водителем, включая обозначение органов управления, контрольных приборов и индикаторов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55B46C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B75AF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A28CC2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A2CF6F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A0C4DA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50C08A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9B4308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0B77B2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9FD1AA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DF55AE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8AE2E8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D3B072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C8EE3A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0C027C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6C2DA6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C427F5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E1BC3C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A31C83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2D9A3B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269975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7E0B18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0FA96138"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96F13B2"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61</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553559A"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грузовых транспортных средств в отношении их наружных выступов, расположенных перед задней панелью кабины водителя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907C8C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AAED10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F96366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0B33D4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743B24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B1B18A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98D5D6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F448B1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398A8F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29669F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F6AF91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5E316E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3F2D8F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67A39E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0CE36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B7DE4D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7C15CA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00B79C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4CD49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583746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1F154FF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155ABB98"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70035471"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62</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ACB6E9B"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механических транспортных средств с</w:t>
            </w:r>
            <w:r w:rsidR="0094261F" w:rsidRPr="00461F07">
              <w:rPr>
                <w:sz w:val="18"/>
                <w:szCs w:val="18"/>
              </w:rPr>
              <w:t xml:space="preserve"> </w:t>
            </w:r>
            <w:r w:rsidRPr="00461F07">
              <w:rPr>
                <w:sz w:val="18"/>
                <w:szCs w:val="18"/>
              </w:rPr>
              <w:t>рулем мотоциклетного типа в отношении их защиты от несанкционированного использования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95F1E60"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11D428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A8F4130"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4C4B51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64075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7AD2E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BFA8FA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6661DD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693739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1C6EBA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74A760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E9EABA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82C1FF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FD297E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D1A3E9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2E0711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75F3C6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B9DD69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13D88F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0BD259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358810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1507DC9D"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54DB65B9"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63</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FDA4A30"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двухколесных мопедов в связи с производимым им шумом</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45D076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FF2C15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EEFA08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9EE8CA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F959C5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9B4A4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57DB17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20D8E4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D18EDA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062C72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8803EE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AF9DBD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E72A7E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F9F638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0BA883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F07783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C9BF3E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5E9D2E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64CDD8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DB014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05CC98A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291610C4"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69A72622"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64</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C6EE1E8" w14:textId="1FA23A01"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транспортных средств в отношении их оборудования, которое может включать: запасное колесо в</w:t>
            </w:r>
            <w:r w:rsidR="004F5AF3" w:rsidRPr="00461F07">
              <w:rPr>
                <w:sz w:val="18"/>
                <w:szCs w:val="18"/>
              </w:rPr>
              <w:t> </w:t>
            </w:r>
            <w:r w:rsidRPr="00461F07">
              <w:rPr>
                <w:sz w:val="18"/>
                <w:szCs w:val="18"/>
              </w:rPr>
              <w:t>сборе для временного пользования, шины, пригодные для эксплуатации в спущенном состоянии, и/или систему эксплуатации шин в</w:t>
            </w:r>
            <w:r w:rsidR="00793CC6">
              <w:rPr>
                <w:sz w:val="18"/>
                <w:szCs w:val="18"/>
                <w:lang w:val="en-US"/>
              </w:rPr>
              <w:t> </w:t>
            </w:r>
            <w:r w:rsidRPr="00461F07">
              <w:rPr>
                <w:sz w:val="18"/>
                <w:szCs w:val="18"/>
              </w:rPr>
              <w:t>спущенном состоянии и/или шины с расширенной мобильностью</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4DD6F4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E02C32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B053FC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36D81B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B177A4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EBA628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F6307D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52FEC4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87B28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2D916B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D489E3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5EA0E2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F2EB3A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DAF0FA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FF8F29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C7F015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F633DD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D478B9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CC3D63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FFD96B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E8C57E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013FE735"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E8DF7BC"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65</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3765BA8B"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специальных предупреждающих огней для механических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4B238C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438A1F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BAAC77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1B208C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60876A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DBC471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AFF780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5AD3D8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21E1D5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85950E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58178C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303200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9F01C6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B7FA62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B159F6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791E540"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3149B3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892A9E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D8DBE2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1C44B3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286322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r>
      <w:tr w:rsidR="00461F07" w:rsidRPr="00461F07" w14:paraId="533AFE82"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B957D3A"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66</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00F1CA8E" w14:textId="13ABF95E"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крупногабаритных пассажирских транспортных средств в отношении прочности</w:t>
            </w:r>
            <w:r w:rsidR="00793CC6">
              <w:rPr>
                <w:sz w:val="18"/>
                <w:szCs w:val="18"/>
                <w:lang w:val="en-US"/>
              </w:rPr>
              <w:t> </w:t>
            </w:r>
            <w:r w:rsidRPr="00461F07">
              <w:rPr>
                <w:sz w:val="18"/>
                <w:szCs w:val="18"/>
              </w:rPr>
              <w:t>их силовой структуры</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6F4563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69BFC5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2BA0F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9CA1E9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A041C9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AC9740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D75A3C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5183AB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D9083B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C1B225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801F38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E815D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B9A17B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18BCB9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B0F895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E15EFF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AA359C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7B8F87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E20FC1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74F3A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BB3FE9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1B6ABAF0"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942B3A5"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67</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EF2826E"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w:t>
            </w:r>
          </w:p>
          <w:p w14:paraId="2882865C" w14:textId="77777777" w:rsidR="00903087" w:rsidRPr="00461F07" w:rsidRDefault="00903087" w:rsidP="001177B2">
            <w:pPr>
              <w:suppressLineNumbers/>
              <w:tabs>
                <w:tab w:val="left" w:pos="332"/>
                <w:tab w:val="left" w:pos="3060"/>
                <w:tab w:val="left" w:pos="3600"/>
              </w:tabs>
              <w:spacing w:before="60" w:after="60" w:line="240" w:lineRule="auto"/>
              <w:rPr>
                <w:sz w:val="18"/>
                <w:szCs w:val="18"/>
              </w:rPr>
            </w:pPr>
            <w:r w:rsidRPr="00461F07">
              <w:rPr>
                <w:sz w:val="18"/>
                <w:szCs w:val="18"/>
              </w:rPr>
              <w:t>I.</w:t>
            </w:r>
            <w:r w:rsidRPr="00461F07">
              <w:rPr>
                <w:sz w:val="18"/>
                <w:szCs w:val="18"/>
              </w:rPr>
              <w:tab/>
              <w:t>специального оборудования транспортных средств категорий М и N, двигатели которых работают на сжиженном нефтяном газе</w:t>
            </w:r>
          </w:p>
          <w:p w14:paraId="32694D71" w14:textId="77777777" w:rsidR="00903087" w:rsidRPr="00461F07" w:rsidRDefault="00903087" w:rsidP="001177B2">
            <w:pPr>
              <w:suppressLineNumbers/>
              <w:tabs>
                <w:tab w:val="left" w:pos="332"/>
                <w:tab w:val="left" w:pos="3060"/>
                <w:tab w:val="left" w:pos="3600"/>
              </w:tabs>
              <w:spacing w:before="60" w:after="60" w:line="240" w:lineRule="auto"/>
              <w:rPr>
                <w:sz w:val="18"/>
                <w:szCs w:val="18"/>
              </w:rPr>
            </w:pPr>
            <w:r w:rsidRPr="00461F07">
              <w:rPr>
                <w:sz w:val="18"/>
                <w:szCs w:val="18"/>
              </w:rPr>
              <w:t>II.</w:t>
            </w:r>
            <w:r w:rsidRPr="00461F07">
              <w:rPr>
                <w:sz w:val="18"/>
                <w:szCs w:val="18"/>
              </w:rPr>
              <w:tab/>
              <w:t>транспортных средств категорий М и N, оснащенных специальным оборудованием для использования сжиженного нефтяного газа в качестве топлива, в отношении установки такого оборудования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CCCAF9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379B90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FBD2F9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D6B39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B40FC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0CF1FE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50811D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1A09FE0"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A220E2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7857D0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719735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66B401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B8606D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FC0920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9AF44C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ED5FA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47B64B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CD341D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F91463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33EC06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9674FB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2ABAF2F6"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68924248"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lastRenderedPageBreak/>
              <w:t>68</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E05ADBB" w14:textId="77777777" w:rsidR="00903087" w:rsidRPr="00461F07" w:rsidRDefault="00903087" w:rsidP="001177B2">
            <w:pPr>
              <w:suppressLineNumbers/>
              <w:tabs>
                <w:tab w:val="left" w:pos="332"/>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автотранспортных средств, включая транспортные средства, оборудованные только электродвигателем, в</w:t>
            </w:r>
            <w:r w:rsidR="004F5AF3" w:rsidRPr="00461F07">
              <w:rPr>
                <w:sz w:val="18"/>
                <w:szCs w:val="18"/>
              </w:rPr>
              <w:t> </w:t>
            </w:r>
            <w:r w:rsidRPr="00461F07">
              <w:rPr>
                <w:sz w:val="18"/>
                <w:szCs w:val="18"/>
              </w:rPr>
              <w:t>отношении измерения максимальной скорости</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AE6B62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FE6BA2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17F542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CCC905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ECB606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B3F469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583AE2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7BDCB5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72E9E0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27128B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A33DAD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5EFC0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0F6E8D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B4E58B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7AE469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3D5DEB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ECEC16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CDD77C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7483F4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9B0F6C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4F8755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716D5FD7"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6107851B"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69</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88A506B"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задних опознавательных знаков для тихоходных (в силу своей конструкции)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D3C237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72A4DC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CF5826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198D0C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E8F66F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E6D324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E2E71B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6CC20A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00CF3C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BF17FD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AC27E2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26E5B3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EAEE810"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7096A9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F4A958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B56DC6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E52CB4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94CB3B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E9830C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F950BE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13F6782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r>
      <w:tr w:rsidR="00461F07" w:rsidRPr="00461F07" w14:paraId="1093A945"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C02A0DD" w14:textId="77777777" w:rsidR="00903087" w:rsidRPr="00461F07" w:rsidRDefault="00903087" w:rsidP="001177B2">
            <w:pPr>
              <w:keepNext/>
              <w:keepLines/>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70</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BE1E52C" w14:textId="77777777" w:rsidR="00903087" w:rsidRPr="00461F07" w:rsidRDefault="00903087" w:rsidP="001177B2">
            <w:pPr>
              <w:keepNext/>
              <w:keepLines/>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задних опознавательных знаков для транспортных средств большой длины и грузоподъемности</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421AD3E"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FFD85A"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41BAA58"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462CDE9"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D821240"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202FA56"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74AB451"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7F48A08"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B5FF919"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BE403A8"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56D1A20"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5900C27"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22EF56E"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E8A5ED2"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645A74"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DEF0EE0"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71A6F3C"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C2A0BB0"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40F564D"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B6E8915"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A8DE4E9"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r>
      <w:tr w:rsidR="00461F07" w:rsidRPr="00461F07" w14:paraId="6F8D0693"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BD181C1" w14:textId="77777777" w:rsidR="00903087" w:rsidRPr="00461F07" w:rsidRDefault="00903087" w:rsidP="001177B2">
            <w:pPr>
              <w:keepNext/>
              <w:keepLines/>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71</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F6B79BD" w14:textId="77777777" w:rsidR="00903087" w:rsidRPr="00461F07" w:rsidRDefault="00903087" w:rsidP="001177B2">
            <w:pPr>
              <w:keepNext/>
              <w:keepLines/>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сельскохозяйственных тракторов в отношении поля обзора водителя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92A4371"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56A2296"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BDBAD9"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0B5CEF3"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9D1425B"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EB5D1F"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F6053B7"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D786B12"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FB07857"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0058389"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E94081F"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0084F94"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9E18AB9"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C93D09F"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DB73D14"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9AEEF86"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727B78D"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9B98E31"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E90ABD7"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F1D403B"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035EB34"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r>
      <w:tr w:rsidR="00461F07" w:rsidRPr="00461F07" w14:paraId="1ED6C160"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04229B2"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72</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546418B"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фар для мотоциклов, дающих асимметричный луч ближнего света и луч дальнего света, оборудованных галогенными лампами накаливания (лампы НS</w:t>
            </w:r>
            <w:r w:rsidRPr="00461F07">
              <w:rPr>
                <w:sz w:val="18"/>
                <w:szCs w:val="18"/>
                <w:vertAlign w:val="subscript"/>
              </w:rPr>
              <w:t>1</w:t>
            </w:r>
            <w:r w:rsidRPr="00461F07">
              <w:rPr>
                <w:sz w:val="18"/>
                <w:szCs w:val="18"/>
              </w:rPr>
              <w:t>)</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34D4DF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7B48F6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4EDAB92"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CDBF26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CEE544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E23BD8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C2A8B3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72C303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541DF3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B1DB7F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E268CC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7F30A7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1E5CAE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7A5DEE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166103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3894AA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501AA6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BF2308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53D0E2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254B6E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16FA63E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66B3E774"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FC54569"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73</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3E049633"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w:t>
            </w:r>
          </w:p>
          <w:p w14:paraId="51030030" w14:textId="77777777" w:rsidR="00903087" w:rsidRPr="00461F07" w:rsidRDefault="00903087" w:rsidP="001177B2">
            <w:pPr>
              <w:suppressLineNumbers/>
              <w:tabs>
                <w:tab w:val="left" w:pos="265"/>
                <w:tab w:val="left" w:pos="3060"/>
                <w:tab w:val="left" w:pos="3600"/>
              </w:tabs>
              <w:spacing w:before="60" w:after="60" w:line="240" w:lineRule="auto"/>
              <w:rPr>
                <w:sz w:val="18"/>
                <w:szCs w:val="18"/>
              </w:rPr>
            </w:pPr>
            <w:r w:rsidRPr="00461F07">
              <w:rPr>
                <w:sz w:val="18"/>
                <w:szCs w:val="18"/>
              </w:rPr>
              <w:t>I.</w:t>
            </w:r>
            <w:r w:rsidRPr="00461F07">
              <w:rPr>
                <w:sz w:val="18"/>
                <w:szCs w:val="18"/>
              </w:rPr>
              <w:tab/>
              <w:t>транспортных средств в отношении их боковых защитных устройств (БЗУ)</w:t>
            </w:r>
          </w:p>
          <w:p w14:paraId="7B2B0D39" w14:textId="77777777" w:rsidR="00903087" w:rsidRPr="00461F07" w:rsidRDefault="00903087" w:rsidP="001177B2">
            <w:pPr>
              <w:suppressLineNumbers/>
              <w:tabs>
                <w:tab w:val="left" w:pos="274"/>
                <w:tab w:val="left" w:pos="3060"/>
                <w:tab w:val="left" w:pos="3600"/>
              </w:tabs>
              <w:spacing w:before="60" w:after="60" w:line="240" w:lineRule="auto"/>
              <w:rPr>
                <w:sz w:val="18"/>
                <w:szCs w:val="18"/>
              </w:rPr>
            </w:pPr>
            <w:r w:rsidRPr="00461F07">
              <w:rPr>
                <w:sz w:val="18"/>
                <w:szCs w:val="18"/>
              </w:rPr>
              <w:t>II.</w:t>
            </w:r>
            <w:r w:rsidRPr="00461F07">
              <w:rPr>
                <w:sz w:val="18"/>
                <w:szCs w:val="18"/>
              </w:rPr>
              <w:tab/>
              <w:t>боковых защитных устройств (БЗУ)</w:t>
            </w:r>
          </w:p>
          <w:p w14:paraId="3DA7311A" w14:textId="77777777" w:rsidR="00903087" w:rsidRPr="00461F07" w:rsidRDefault="00903087" w:rsidP="001177B2">
            <w:pPr>
              <w:suppressLineNumbers/>
              <w:tabs>
                <w:tab w:val="left" w:pos="283"/>
                <w:tab w:val="left" w:pos="3060"/>
                <w:tab w:val="left" w:pos="3600"/>
              </w:tabs>
              <w:spacing w:before="60" w:after="60" w:line="240" w:lineRule="auto"/>
              <w:rPr>
                <w:sz w:val="18"/>
                <w:szCs w:val="18"/>
              </w:rPr>
            </w:pPr>
            <w:r w:rsidRPr="00461F07">
              <w:rPr>
                <w:sz w:val="18"/>
                <w:szCs w:val="18"/>
              </w:rPr>
              <w:t>III.</w:t>
            </w:r>
            <w:r w:rsidRPr="00461F07">
              <w:rPr>
                <w:sz w:val="18"/>
                <w:szCs w:val="18"/>
              </w:rPr>
              <w:tab/>
              <w:t>транспортных средств в отношении установки БЗУ, официально утвержденных по</w:t>
            </w:r>
            <w:r w:rsidR="0094261F" w:rsidRPr="00461F07">
              <w:rPr>
                <w:sz w:val="18"/>
                <w:szCs w:val="18"/>
              </w:rPr>
              <w:t> </w:t>
            </w:r>
            <w:r w:rsidRPr="00461F07">
              <w:rPr>
                <w:sz w:val="18"/>
                <w:szCs w:val="18"/>
              </w:rPr>
              <w:t>типу конструкции на основании части II настоящих Правил</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21393C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419114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0B7F44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C22554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C2F563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F0A933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3BF1AD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574C2B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B5E5A1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DB40BD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F37E46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E41B8A0"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A54CC5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22FBC9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C637D7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FD050E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5BCD3F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81C4B9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08E08F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3FC109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815C85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6FD1348A"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EC34747"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74</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492251E"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транспортных средств категории L</w:t>
            </w:r>
            <w:r w:rsidRPr="00461F07">
              <w:rPr>
                <w:sz w:val="18"/>
                <w:szCs w:val="18"/>
                <w:vertAlign w:val="subscript"/>
              </w:rPr>
              <w:t>1</w:t>
            </w:r>
            <w:r w:rsidRPr="00461F07">
              <w:rPr>
                <w:sz w:val="18"/>
                <w:szCs w:val="18"/>
              </w:rPr>
              <w:t xml:space="preserve"> в отношении установки устройств освещения и световой сигнализации</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5A6BDD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8CD1DE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000B6A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66C040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8E4495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8DDF6D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653F32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DA3A62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A29626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0B20E5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9DE286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BFF13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095E55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18BCE9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82239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9D424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E04B4D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59AC9D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E3F05B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2CC176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0AAB7C6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64B66267"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7D99542"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75</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013FDA06"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пневматических шин для транспортных средств категории L</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99BD1E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9CF52F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1AEDC3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C42B2D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5D30CC2"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C9D72F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F4FB38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FA67D4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12030B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AF9608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BF8ED8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7BDA08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0C402F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AB329E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65B712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D102CF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09A1D7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368D28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61EB7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92632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4F2E13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1FD4C5D7"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3E9F371"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76</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012D10B8"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фар дальнего и ближнего света для мопедов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8E70E1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13E7B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DAC28B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0A4111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131446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19E61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E9D669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7764F7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0D3EF3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D8DAA8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ED5210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1607F6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E0564C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FF8A4A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0D24E0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F08197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4C5C98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2D18EC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C5EFB0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2D0FEC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6CA095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6853AC25"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0B69947"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77</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38232045"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стояночных огней механических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699CAF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50D102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1322DA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D0ED01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C52BDF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4E162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7B5A2B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E2F8BA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10DBC0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6F3D02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2865AE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75A938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8DB928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A919DD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F5FFAC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02438F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8AA876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118E67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34F257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E5E001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735719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64EBDA0C"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6CFFFA61"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78</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33354D81" w14:textId="77777777" w:rsidR="00903087" w:rsidRPr="00461F07" w:rsidRDefault="00903087" w:rsidP="001177B2">
            <w:pPr>
              <w:suppressLineNumbers/>
              <w:tabs>
                <w:tab w:val="left" w:pos="3060"/>
                <w:tab w:val="left" w:pos="3600"/>
              </w:tabs>
              <w:spacing w:before="60" w:after="60" w:line="240" w:lineRule="auto"/>
              <w:rPr>
                <w:bCs/>
                <w:sz w:val="18"/>
                <w:szCs w:val="18"/>
              </w:rPr>
            </w:pPr>
            <w:r w:rsidRPr="00461F07">
              <w:rPr>
                <w:bCs/>
                <w:sz w:val="18"/>
                <w:szCs w:val="18"/>
              </w:rPr>
              <w:t>Единообразные предписания, касающиеся официального утверждения транспортных средств категорий L</w:t>
            </w:r>
            <w:r w:rsidRPr="00461F07">
              <w:rPr>
                <w:bCs/>
                <w:sz w:val="18"/>
                <w:szCs w:val="18"/>
                <w:vertAlign w:val="subscript"/>
              </w:rPr>
              <w:t>1</w:t>
            </w:r>
            <w:r w:rsidRPr="00461F07">
              <w:rPr>
                <w:bCs/>
                <w:sz w:val="18"/>
                <w:szCs w:val="18"/>
              </w:rPr>
              <w:t>, L</w:t>
            </w:r>
            <w:r w:rsidRPr="00461F07">
              <w:rPr>
                <w:bCs/>
                <w:sz w:val="18"/>
                <w:szCs w:val="18"/>
                <w:vertAlign w:val="subscript"/>
              </w:rPr>
              <w:t>2</w:t>
            </w:r>
            <w:r w:rsidRPr="00461F07">
              <w:rPr>
                <w:bCs/>
                <w:sz w:val="18"/>
                <w:szCs w:val="18"/>
              </w:rPr>
              <w:t>, L</w:t>
            </w:r>
            <w:r w:rsidRPr="00461F07">
              <w:rPr>
                <w:bCs/>
                <w:sz w:val="18"/>
                <w:szCs w:val="18"/>
                <w:vertAlign w:val="subscript"/>
              </w:rPr>
              <w:t>3</w:t>
            </w:r>
            <w:r w:rsidRPr="00461F07">
              <w:rPr>
                <w:bCs/>
                <w:sz w:val="18"/>
                <w:szCs w:val="18"/>
              </w:rPr>
              <w:t>, L</w:t>
            </w:r>
            <w:r w:rsidRPr="00461F07">
              <w:rPr>
                <w:bCs/>
                <w:sz w:val="18"/>
                <w:szCs w:val="18"/>
                <w:vertAlign w:val="subscript"/>
              </w:rPr>
              <w:t>4</w:t>
            </w:r>
            <w:r w:rsidRPr="00461F07">
              <w:rPr>
                <w:bCs/>
                <w:sz w:val="18"/>
                <w:szCs w:val="18"/>
              </w:rPr>
              <w:t xml:space="preserve"> и L</w:t>
            </w:r>
            <w:r w:rsidRPr="00461F07">
              <w:rPr>
                <w:bCs/>
                <w:sz w:val="18"/>
                <w:szCs w:val="18"/>
                <w:vertAlign w:val="subscript"/>
              </w:rPr>
              <w:t>5</w:t>
            </w:r>
            <w:r w:rsidRPr="00461F07">
              <w:rPr>
                <w:bCs/>
                <w:sz w:val="18"/>
                <w:szCs w:val="18"/>
              </w:rPr>
              <w:t xml:space="preserve"> в отношении торможения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EEB27D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E64B5C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89F70F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7BE428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90AD36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F5C6C7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7B9A92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89A551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BF481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C3D9A6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25971E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C72A65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56557F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BED57B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B4A899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58CCFE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610A24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72ED4C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AA51B8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B1EBA7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4E4B47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7A48EE09"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718EDA1"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79</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2610937"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транспортных средств в отношении оборудования рулевого управления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FAB40A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DBE69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A29F10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6100F3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124155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05336C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368013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802C3C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D1D0DE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EAC135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A6E151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C2D020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5B4AAF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F10153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70A6AA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5AB08D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D7F47C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6F2243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643A5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A1F8FD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7DF3D8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2C607113"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5AE0C8BA" w14:textId="77777777" w:rsidR="00903087" w:rsidRPr="00461F07" w:rsidRDefault="00903087" w:rsidP="001177B2">
            <w:pPr>
              <w:keepNext/>
              <w:keepLines/>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lastRenderedPageBreak/>
              <w:t>80</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C817257" w14:textId="77777777" w:rsidR="00903087" w:rsidRPr="00461F07" w:rsidRDefault="00903087" w:rsidP="001177B2">
            <w:pPr>
              <w:keepNext/>
              <w:keepLines/>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сидений крупногабаритных пассажирских транспортных средств и официального утверждения этих транспортных средств в отношении прочности сидений и их креплений</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D0C6D98"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0D5089B"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7B7F879"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C435D0"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515024"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37C5E47"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539A488"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F69CDF8"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90F97C3"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63DC047"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A060C42"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510F6C0"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6D6F520"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F868A24"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76E65C9"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143C0A3"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F42075A"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320F53E"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26D1494"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BB4F6C"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5E2E463"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r>
      <w:tr w:rsidR="00461F07" w:rsidRPr="00461F07" w14:paraId="7256145D"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ADEA7D8" w14:textId="77777777" w:rsidR="00903087" w:rsidRPr="00461F07" w:rsidRDefault="00903087" w:rsidP="001177B2">
            <w:pPr>
              <w:keepNext/>
              <w:keepLines/>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81</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AD9B6F4" w14:textId="77777777" w:rsidR="00903087" w:rsidRPr="00461F07" w:rsidRDefault="00903087" w:rsidP="001177B2">
            <w:pPr>
              <w:keepNext/>
              <w:keepLines/>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зеркал заднего вида двухколесных механических транспортных средств с коляской или без нее в отношении установки зеркал заднего вида на</w:t>
            </w:r>
            <w:r w:rsidR="00015645" w:rsidRPr="00461F07">
              <w:rPr>
                <w:sz w:val="18"/>
                <w:szCs w:val="18"/>
                <w:lang w:val="en-US"/>
              </w:rPr>
              <w:t> </w:t>
            </w:r>
            <w:r w:rsidRPr="00461F07">
              <w:rPr>
                <w:sz w:val="18"/>
                <w:szCs w:val="18"/>
              </w:rPr>
              <w:t>руле</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D4C6BEF"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D579A0"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3A7EC1C"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C19A0BF"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E38B087"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FD90F86"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535516A"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980F8CB"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D560CF"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BEFAF9A"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5308EF2"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2E8B840"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4F13D06"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5BEFDD9"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B1D5289"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EF43068"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8F1C911"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EBB6F5D"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AC029F"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CED84AC"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F079E70"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r>
      <w:tr w:rsidR="00461F07" w:rsidRPr="00461F07" w14:paraId="41C3C252"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6B582047"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82</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EDB4499"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фар для мопедов, оборудованных галогенными лампами накаливания (типа НS</w:t>
            </w:r>
            <w:r w:rsidRPr="00461F07">
              <w:rPr>
                <w:sz w:val="18"/>
                <w:szCs w:val="18"/>
                <w:vertAlign w:val="subscript"/>
              </w:rPr>
              <w:t>2</w:t>
            </w:r>
            <w:r w:rsidRPr="00461F07">
              <w:rPr>
                <w:sz w:val="18"/>
                <w:szCs w:val="18"/>
              </w:rPr>
              <w:t>)</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CE35E5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9A7621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56AB31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965760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46E1AB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F03204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5FA99D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9ED8B1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8FE39C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BFBD00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668679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E5C18C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E2E5D5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3C0639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6B8A70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4EC094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E2E192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986E36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6CDB24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C3DA79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453E6A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7AA3FA4D"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E02AC18"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83</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790C234"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транспортных средств в отношении выбросов загрязняющих веществ в зависимости от требований к моторному топливу</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777022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B9B8EE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9C5245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B108FF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5711AC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F1D28C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CB1FDA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35D0C0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3A3DF0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0B10D0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34CAEF0"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FE0034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FEAAFA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9628DD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4E82CA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A06ABD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CFAF33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250F02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619CEF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726194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BA3814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5C6DED7B"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7FC65714"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84</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70784E3"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механических транспортных средств, оборудованных двигателем внутреннего сгорания, в отношении измерения потребления топлива</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681E49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02B2C8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3580F6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453027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F91426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2AC45D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600820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C892B7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5558E2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E3A8BA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70BCB8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A8BAF5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BD195E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26FE8A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A3E0C1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961AC2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3158AE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C7E0DF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AE9AA7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13DA83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56B321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7DDDBFC4"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03C5FF4"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85</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739C612" w14:textId="0BBD78A4"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двигателей внутреннего сгорания или систем электротяги, предназначенных для приведения в движение автотранспортных средств категорий М и N, в</w:t>
            </w:r>
            <w:r w:rsidR="00DF2027">
              <w:rPr>
                <w:sz w:val="18"/>
                <w:szCs w:val="18"/>
                <w:lang w:val="en-US"/>
              </w:rPr>
              <w:t> </w:t>
            </w:r>
            <w:r w:rsidRPr="00461F07">
              <w:rPr>
                <w:sz w:val="18"/>
                <w:szCs w:val="18"/>
              </w:rPr>
              <w:t>отношении измерения полезной мощности и</w:t>
            </w:r>
            <w:r w:rsidR="00DF2027">
              <w:rPr>
                <w:sz w:val="18"/>
                <w:szCs w:val="18"/>
                <w:lang w:val="en-US"/>
              </w:rPr>
              <w:t> </w:t>
            </w:r>
            <w:r w:rsidRPr="00461F07">
              <w:rPr>
                <w:sz w:val="18"/>
                <w:szCs w:val="18"/>
              </w:rPr>
              <w:t>максимальной 30-минутной мощности систем электротяги</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E705D6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BB4D5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793139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06373E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2623BE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DA12F1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B9763B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9D991D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ABE228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B4075E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2F71FD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8D528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1A49DB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343AC8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63EAD9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D95EE3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BE1AB7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B7B15F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C06B7F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8CC55A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1FE8FC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1690FD3F"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F12CE8B"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86</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F8A8C94"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сельскохозяйственных и лесных транспортных средств в отношении установки устройств освещения и световой сигнализации</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13FDAB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B5725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0F1779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A857D7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E2C605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77865A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0DFE00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7A14C4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1F7DEF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D3172C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D0D66A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628FD0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D7EB00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034043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693702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1415EE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3E2B79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BAAA08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DD63F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74FC2A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9EA8F8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181FDB2F"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53500D23"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87</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114DAD8"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дневных ходовых огней механических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81C763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6F035C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84D1C8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14BD76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592A5D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5F1F24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DE7F29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6528D8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80C6BD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F92750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0A1019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BC6A21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E4655C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B5691E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32760F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8BFEA1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583CEE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CA4E18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C6E17E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6978A3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E9EAB5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7EAD8CA4"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92864DB"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88</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3DB1E3AD"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светоотражающих шин для двухколесных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C782D9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79566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EF4FDA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7B3745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A8204F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04704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A53849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112954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0F5D1B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17BE65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93FCD8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FBB8F0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96BC09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5C9072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C250F6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4CCDC4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22A6A6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041B60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3F03F7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2BFC92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2944F2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68F1B58C"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62F96AFC" w14:textId="77777777" w:rsidR="00903087" w:rsidRPr="00461F07" w:rsidRDefault="00903087" w:rsidP="001177B2">
            <w:pPr>
              <w:keepNext/>
              <w:keepLines/>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lastRenderedPageBreak/>
              <w:t>89</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58A25AF" w14:textId="77777777" w:rsidR="00903087" w:rsidRPr="00461F07" w:rsidRDefault="00903087" w:rsidP="001177B2">
            <w:pPr>
              <w:keepNext/>
              <w:keepLines/>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w:t>
            </w:r>
          </w:p>
          <w:p w14:paraId="6FD45FC5" w14:textId="77777777" w:rsidR="00903087" w:rsidRPr="00461F07" w:rsidRDefault="00903087" w:rsidP="001177B2">
            <w:pPr>
              <w:keepNext/>
              <w:keepLines/>
              <w:suppressLineNumbers/>
              <w:tabs>
                <w:tab w:val="left" w:pos="332"/>
                <w:tab w:val="left" w:pos="3060"/>
                <w:tab w:val="left" w:pos="3600"/>
              </w:tabs>
              <w:spacing w:before="60" w:after="60" w:line="240" w:lineRule="auto"/>
              <w:rPr>
                <w:sz w:val="18"/>
                <w:szCs w:val="18"/>
              </w:rPr>
            </w:pPr>
            <w:r w:rsidRPr="00461F07">
              <w:rPr>
                <w:sz w:val="18"/>
                <w:szCs w:val="18"/>
              </w:rPr>
              <w:t>I.</w:t>
            </w:r>
            <w:r w:rsidRPr="00461F07">
              <w:rPr>
                <w:sz w:val="18"/>
                <w:szCs w:val="18"/>
              </w:rPr>
              <w:tab/>
              <w:t>транспортных средств в отношении ограничения их максимальной скорости или их регулируемой функции ограничения скорости</w:t>
            </w:r>
          </w:p>
          <w:p w14:paraId="416B076C" w14:textId="77777777" w:rsidR="00903087" w:rsidRPr="00461F07" w:rsidRDefault="00903087" w:rsidP="001177B2">
            <w:pPr>
              <w:keepNext/>
              <w:keepLines/>
              <w:suppressLineNumbers/>
              <w:tabs>
                <w:tab w:val="left" w:pos="332"/>
                <w:tab w:val="left" w:pos="3060"/>
                <w:tab w:val="left" w:pos="3600"/>
              </w:tabs>
              <w:spacing w:before="60" w:after="60" w:line="240" w:lineRule="auto"/>
              <w:rPr>
                <w:sz w:val="18"/>
                <w:szCs w:val="18"/>
              </w:rPr>
            </w:pPr>
            <w:r w:rsidRPr="00461F07">
              <w:rPr>
                <w:sz w:val="18"/>
                <w:szCs w:val="18"/>
              </w:rPr>
              <w:t>II.</w:t>
            </w:r>
            <w:r w:rsidRPr="00461F07">
              <w:rPr>
                <w:sz w:val="18"/>
                <w:szCs w:val="18"/>
              </w:rPr>
              <w:tab/>
              <w:t>транспортных средств в отношении установки устройств ограничения скорости (УОС) или их регулируемого устройства ограничения скорости (РУОС) официально утвержденного типа</w:t>
            </w:r>
          </w:p>
          <w:p w14:paraId="420881A4" w14:textId="77777777" w:rsidR="00903087" w:rsidRPr="00461F07" w:rsidRDefault="00903087" w:rsidP="001177B2">
            <w:pPr>
              <w:keepNext/>
              <w:keepLines/>
              <w:suppressLineNumbers/>
              <w:tabs>
                <w:tab w:val="left" w:pos="332"/>
                <w:tab w:val="left" w:pos="3060"/>
                <w:tab w:val="left" w:pos="3600"/>
              </w:tabs>
              <w:spacing w:before="60" w:after="60" w:line="240" w:lineRule="auto"/>
              <w:rPr>
                <w:sz w:val="18"/>
                <w:szCs w:val="18"/>
              </w:rPr>
            </w:pPr>
            <w:r w:rsidRPr="00461F07">
              <w:rPr>
                <w:sz w:val="18"/>
                <w:szCs w:val="18"/>
              </w:rPr>
              <w:t>III.</w:t>
            </w:r>
            <w:r w:rsidRPr="00461F07">
              <w:rPr>
                <w:sz w:val="18"/>
                <w:szCs w:val="18"/>
              </w:rPr>
              <w:tab/>
              <w:t>устройств ограничения скорости (УОС) и</w:t>
            </w:r>
            <w:r w:rsidR="004F5AF3" w:rsidRPr="00461F07">
              <w:rPr>
                <w:sz w:val="18"/>
                <w:szCs w:val="18"/>
              </w:rPr>
              <w:t> </w:t>
            </w:r>
            <w:r w:rsidRPr="00461F07">
              <w:rPr>
                <w:sz w:val="18"/>
                <w:szCs w:val="18"/>
              </w:rPr>
              <w:t>регулируемого устройства ограничения скорости (РУОС)</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B624E63"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56615B0"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85AE618"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239E26F"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1B0B39C"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E7481A"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DC604E1"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0B61A1C"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5146D01"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BA6881E"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EC0CF0C"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5D3EBC7"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E092B33"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0CB31C0"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E404DA5"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3EF83F0"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6A57597"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49CEECE"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3824395"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7677070"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6515334"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r>
      <w:tr w:rsidR="00461F07" w:rsidRPr="00461F07" w14:paraId="616D54A0"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BCEBCE3"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90</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6531220F"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сменных тормозных накладок в сборе, тормозных накладок барабанного тормоза и дисков и барабанов для механических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8F4923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99ADA2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4AF88D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20AFC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04A782"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F9AF8D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74A6A4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CDB71B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9A6707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135702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A1C69B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F10CB1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24B9530"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8A6FA8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8E5C75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21D2B3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41002A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542651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F2CBB1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212EAF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ACD4F6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17C8BC56"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A546F58"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91</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440480D"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боковых габаритных огней для автотранспортных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11906B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822AAA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4FAFB7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8E539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E285F6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DE1C79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9B1DFF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7E9DBD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1A3FAD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ADB9A6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5BEF1A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94A63A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5DD9D10"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1DF4CC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E91193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F81A2F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B565A0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AC8155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8E73B7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E1190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7B8AD2D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08A73641"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AEDE485"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92</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63647B69" w14:textId="77777777" w:rsidR="00903087" w:rsidRPr="00461F07" w:rsidRDefault="00903087" w:rsidP="001177B2">
            <w:pPr>
              <w:suppressLineNumbers/>
              <w:tabs>
                <w:tab w:val="left" w:pos="3060"/>
                <w:tab w:val="left" w:pos="3600"/>
              </w:tabs>
              <w:spacing w:before="60" w:after="60" w:line="240" w:lineRule="auto"/>
              <w:rPr>
                <w:spacing w:val="3"/>
                <w:w w:val="102"/>
                <w:sz w:val="18"/>
                <w:szCs w:val="18"/>
              </w:rPr>
            </w:pPr>
            <w:r w:rsidRPr="00461F07">
              <w:rPr>
                <w:sz w:val="18"/>
                <w:szCs w:val="18"/>
              </w:rPr>
              <w:t>Единообразные предписания, касающиеся официального утверждения неоригинальных сменных систем глушителей (ССГ) для мотоциклов, мопедов и трехколесных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0DF54B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C1EE10"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4D69FC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8BC3F1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8CDAFE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5E2C4A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79F254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F6673E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87A487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63A5F9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870CD7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A87F46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CB7CB8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20848D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2DF6CE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06172A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577FB8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6F98E3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ED1867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72106D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910E82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0037B995"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1D9086C"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93</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E24E289"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w:t>
            </w:r>
          </w:p>
          <w:p w14:paraId="781390A9" w14:textId="77777777" w:rsidR="00903087" w:rsidRPr="00461F07" w:rsidRDefault="00903087" w:rsidP="001177B2">
            <w:pPr>
              <w:suppressLineNumbers/>
              <w:tabs>
                <w:tab w:val="left" w:pos="417"/>
                <w:tab w:val="left" w:pos="3060"/>
                <w:tab w:val="left" w:pos="3600"/>
              </w:tabs>
              <w:spacing w:before="60" w:after="60" w:line="240" w:lineRule="auto"/>
              <w:rPr>
                <w:sz w:val="18"/>
                <w:szCs w:val="18"/>
              </w:rPr>
            </w:pPr>
            <w:r w:rsidRPr="00461F07">
              <w:rPr>
                <w:sz w:val="18"/>
                <w:szCs w:val="18"/>
              </w:rPr>
              <w:t>I.</w:t>
            </w:r>
            <w:r w:rsidRPr="00461F07">
              <w:rPr>
                <w:sz w:val="18"/>
                <w:szCs w:val="18"/>
              </w:rPr>
              <w:tab/>
              <w:t xml:space="preserve">передних </w:t>
            </w:r>
            <w:proofErr w:type="spellStart"/>
            <w:r w:rsidRPr="00461F07">
              <w:rPr>
                <w:sz w:val="18"/>
                <w:szCs w:val="18"/>
              </w:rPr>
              <w:t>противоподкатных</w:t>
            </w:r>
            <w:proofErr w:type="spellEnd"/>
            <w:r w:rsidRPr="00461F07">
              <w:rPr>
                <w:sz w:val="18"/>
                <w:szCs w:val="18"/>
              </w:rPr>
              <w:t xml:space="preserve"> защитных устройств (ППЗУ)</w:t>
            </w:r>
          </w:p>
          <w:p w14:paraId="21A19D01" w14:textId="77777777" w:rsidR="00903087" w:rsidRPr="00461F07" w:rsidRDefault="00903087" w:rsidP="001177B2">
            <w:pPr>
              <w:suppressLineNumbers/>
              <w:tabs>
                <w:tab w:val="left" w:pos="417"/>
                <w:tab w:val="left" w:pos="3060"/>
                <w:tab w:val="left" w:pos="3600"/>
              </w:tabs>
              <w:spacing w:before="60" w:after="60" w:line="240" w:lineRule="auto"/>
              <w:rPr>
                <w:sz w:val="18"/>
                <w:szCs w:val="18"/>
              </w:rPr>
            </w:pPr>
            <w:r w:rsidRPr="00461F07">
              <w:rPr>
                <w:sz w:val="18"/>
                <w:szCs w:val="18"/>
              </w:rPr>
              <w:t>II.</w:t>
            </w:r>
            <w:r w:rsidRPr="00461F07">
              <w:rPr>
                <w:sz w:val="18"/>
                <w:szCs w:val="18"/>
              </w:rPr>
              <w:tab/>
              <w:t>транспортных средств в отношении установки ППЗУ официально утвержденного типа</w:t>
            </w:r>
          </w:p>
          <w:p w14:paraId="501101B5" w14:textId="77777777" w:rsidR="00903087" w:rsidRPr="00461F07" w:rsidRDefault="00903087" w:rsidP="001177B2">
            <w:pPr>
              <w:suppressLineNumbers/>
              <w:tabs>
                <w:tab w:val="left" w:pos="417"/>
                <w:tab w:val="left" w:pos="3060"/>
                <w:tab w:val="left" w:pos="3600"/>
              </w:tabs>
              <w:spacing w:before="60" w:after="60" w:line="240" w:lineRule="auto"/>
              <w:rPr>
                <w:sz w:val="18"/>
                <w:szCs w:val="18"/>
              </w:rPr>
            </w:pPr>
            <w:r w:rsidRPr="00461F07">
              <w:rPr>
                <w:sz w:val="18"/>
                <w:szCs w:val="18"/>
              </w:rPr>
              <w:t>III.</w:t>
            </w:r>
            <w:r w:rsidRPr="00461F07">
              <w:rPr>
                <w:sz w:val="18"/>
                <w:szCs w:val="18"/>
              </w:rPr>
              <w:tab/>
              <w:t xml:space="preserve">транспортных средств в отношении их передней </w:t>
            </w:r>
            <w:proofErr w:type="spellStart"/>
            <w:r w:rsidRPr="00461F07">
              <w:rPr>
                <w:sz w:val="18"/>
                <w:szCs w:val="18"/>
              </w:rPr>
              <w:t>противоподкатной</w:t>
            </w:r>
            <w:proofErr w:type="spellEnd"/>
            <w:r w:rsidRPr="00461F07">
              <w:rPr>
                <w:sz w:val="18"/>
                <w:szCs w:val="18"/>
              </w:rPr>
              <w:t xml:space="preserve"> защиты (ППЗ)</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77B6E7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54ACDA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1BFB55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9C9D4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D49879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8E2FEB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753D84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69BFAA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8EA8AC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8DA555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B09108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5CAB7D2"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CFACB6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C5A1FA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87C754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ACD09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5CAB43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C70F59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48A06C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E33F71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A9AD05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4AB6B66A"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74D73509"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94</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F1A850A"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транспортных средств в отношении защиты водителя и пассажиров в случае лобового столкновения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76ED91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8AA54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F2E2B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FF15FF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FBC23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A560A5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1D7E0C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1D73A9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8EF75D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588A1C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5B345F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907D3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721327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F9A375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A49768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F54A07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C9CA80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0E71A9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CF3EAF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48A1D5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1934B2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601F60C4"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5E80D088"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95</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0ECCCAF3"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транспортных средств в отношении защиты водителя и пассажиров в случае бокового столкновения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192821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C94FCC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AB22B0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02938A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86F56B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5E10E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DBC56B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D56DB8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82FD2D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DB80F9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93B085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8BCE96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251B89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422E22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4ACA9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54A9CD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A70588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300D3F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1CF6E0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BE276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2FAF1E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1EDBE7CD"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ED03956" w14:textId="77777777" w:rsidR="00903087" w:rsidRPr="00461F07" w:rsidRDefault="00903087" w:rsidP="001177B2">
            <w:pPr>
              <w:keepNext/>
              <w:keepLines/>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96</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053474EF" w14:textId="77777777" w:rsidR="00903087" w:rsidRPr="00461F07" w:rsidRDefault="00903087" w:rsidP="001177B2">
            <w:pPr>
              <w:keepNext/>
              <w:keepLines/>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двигателей для</w:t>
            </w:r>
            <w:r w:rsidR="004F5AF3" w:rsidRPr="00461F07">
              <w:rPr>
                <w:sz w:val="18"/>
                <w:szCs w:val="18"/>
              </w:rPr>
              <w:t> </w:t>
            </w:r>
            <w:r w:rsidRPr="00461F07">
              <w:rPr>
                <w:sz w:val="18"/>
                <w:szCs w:val="18"/>
              </w:rPr>
              <w:t>установки на сельскохозяйственных и</w:t>
            </w:r>
            <w:r w:rsidR="004F5AF3" w:rsidRPr="00461F07">
              <w:rPr>
                <w:sz w:val="18"/>
                <w:szCs w:val="18"/>
              </w:rPr>
              <w:t> </w:t>
            </w:r>
            <w:r w:rsidRPr="00461F07">
              <w:rPr>
                <w:sz w:val="18"/>
                <w:szCs w:val="18"/>
              </w:rPr>
              <w:t>лесных тракторах и внедорожной подвижной технике в отношении выброса загрязняющих веществ этими двигателями</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8769C63"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95A5836"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F6C5B7"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0BDCDD"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124ECE4"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0A0C22B"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245AF36"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65F57F3"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2BDDAFF"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88751AF"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A5599BD"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0F7C878"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CD27125"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04B7235"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96925F5"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1E20584"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6FA66CE"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F46BC1C"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7AB5EC2"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45EF132"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957F842"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r>
      <w:tr w:rsidR="00461F07" w:rsidRPr="00461F07" w14:paraId="5EB17D3C"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7558658E"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97</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B3D00BB"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систем охранной сигнализации транспортных средств (СОСТС) и автотранспортных средств в отношении их систем охранной сигнализации (СОС)</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E51E16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641BDC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1986E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55A2EE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FC72B7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6DB474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54945F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70E7EF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2294FA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5E17A8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6277EF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43E9A5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0B4599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1DEE3F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EDBF48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7401C8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19275A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AB94E8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0590D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A92759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FB570B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31EFCFD2"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5A1E4A73"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lastRenderedPageBreak/>
              <w:t>98</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71B0DF2"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фар автотранспортных средств с</w:t>
            </w:r>
            <w:r w:rsidR="000B1BF6" w:rsidRPr="00461F07">
              <w:rPr>
                <w:sz w:val="18"/>
                <w:szCs w:val="18"/>
              </w:rPr>
              <w:t xml:space="preserve"> </w:t>
            </w:r>
            <w:r w:rsidRPr="00461F07">
              <w:rPr>
                <w:sz w:val="18"/>
                <w:szCs w:val="18"/>
              </w:rPr>
              <w:t>газоразрядными источниками света</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3F2D38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5A9E15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136DE1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0F3BCA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1991C7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E6249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D15F45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E4BAA3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7CDB61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9CEFCA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4BF4EE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A431BF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B955622"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B162A0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C57E41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D5A55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933C3E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1F0617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DD7200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0F5005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721BDCB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67BE5BFF"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580475B1"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99</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3E23EF4D"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газоразрядных источников света для использования в официально утвержденных огнях механических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3A03B5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510137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4C7F7A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67399D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BE138A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A4721F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5EE6BD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6AB63D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822991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25884C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8EA128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6D53E7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DC99C3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A7ACD0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418B10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24D374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74FA7A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5DF259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CB27BC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64384A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0744716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53084E12"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CDC239A"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100</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44E75E0" w14:textId="5C71B3D1"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 xml:space="preserve">Единообразные предписания, касающиеся официального утверждения аккумуляторных электромобилей в отношении </w:t>
            </w:r>
            <w:r w:rsidR="00D722BC" w:rsidRPr="00461F07">
              <w:rPr>
                <w:sz w:val="18"/>
                <w:szCs w:val="18"/>
              </w:rPr>
              <w:t xml:space="preserve">особых </w:t>
            </w:r>
            <w:r w:rsidRPr="00461F07">
              <w:rPr>
                <w:sz w:val="18"/>
                <w:szCs w:val="18"/>
              </w:rPr>
              <w:t>требований к </w:t>
            </w:r>
            <w:r w:rsidR="00D722BC" w:rsidRPr="00461F07">
              <w:rPr>
                <w:sz w:val="18"/>
                <w:szCs w:val="18"/>
              </w:rPr>
              <w:t>электрическому приводу</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10D15A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E04642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9825C9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271C5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C772FB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6F425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E511E4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902A03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4C960C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C939E5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62F6CC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46C755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FDE783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4B718F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F44C78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CA6F75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C6C472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0F3A9D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EC7A04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B5DAC3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3A3EEA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473AD317"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0A7DF9C"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101</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33A19B2"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легковых автомобилей, приводимых в движение только двигателем внутреннего сгорания либо приводимых в движение при помощи гибридного электропривода, в отношении измерения объема выбросов двуокиси углерода и расхода топлива и/или измерения расхода электроэнергии и запаса хода на электротяге, а также транспортных средств категорий М</w:t>
            </w:r>
            <w:r w:rsidRPr="00461F07">
              <w:rPr>
                <w:sz w:val="18"/>
                <w:szCs w:val="18"/>
                <w:vertAlign w:val="subscript"/>
              </w:rPr>
              <w:t>1</w:t>
            </w:r>
            <w:r w:rsidRPr="00461F07">
              <w:rPr>
                <w:sz w:val="18"/>
                <w:szCs w:val="18"/>
              </w:rPr>
              <w:t xml:space="preserve"> и N</w:t>
            </w:r>
            <w:r w:rsidRPr="00461F07">
              <w:rPr>
                <w:sz w:val="18"/>
                <w:szCs w:val="18"/>
                <w:vertAlign w:val="subscript"/>
              </w:rPr>
              <w:t>1</w:t>
            </w:r>
            <w:r w:rsidRPr="00461F07">
              <w:rPr>
                <w:sz w:val="18"/>
                <w:szCs w:val="18"/>
              </w:rPr>
              <w:t>, приводимых в движение только при помощи электропривода, в отношении измерения расхода электроэнергии и запаса хода на электротяге</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6F89A1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A3BE37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691D27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343628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281D0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CEE67A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10BC19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B0EC01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FEBB3A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05704B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55C1F5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2C38E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D8FFB5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7AB0BE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7F3A28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8B0306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A3D9AD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869DF2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0A2CC1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07C379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086C8BC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1657B335"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6C100FB"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102</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54F7F0B"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w:t>
            </w:r>
          </w:p>
          <w:p w14:paraId="75C98503" w14:textId="77777777" w:rsidR="00903087" w:rsidRPr="00461F07" w:rsidRDefault="00903087" w:rsidP="001177B2">
            <w:pPr>
              <w:suppressLineNumbers/>
              <w:tabs>
                <w:tab w:val="left" w:pos="320"/>
                <w:tab w:val="left" w:pos="3060"/>
                <w:tab w:val="left" w:pos="3600"/>
              </w:tabs>
              <w:spacing w:before="60" w:after="60" w:line="240" w:lineRule="auto"/>
              <w:rPr>
                <w:sz w:val="18"/>
                <w:szCs w:val="18"/>
              </w:rPr>
            </w:pPr>
            <w:r w:rsidRPr="00461F07">
              <w:rPr>
                <w:sz w:val="18"/>
                <w:szCs w:val="18"/>
              </w:rPr>
              <w:t>I.</w:t>
            </w:r>
            <w:r w:rsidRPr="00461F07">
              <w:rPr>
                <w:sz w:val="18"/>
                <w:szCs w:val="18"/>
              </w:rPr>
              <w:tab/>
              <w:t>укороченного сцепного устройства (УСУ)</w:t>
            </w:r>
          </w:p>
          <w:p w14:paraId="4F00B0E3" w14:textId="77777777" w:rsidR="00903087" w:rsidRPr="00461F07" w:rsidRDefault="00903087" w:rsidP="001177B2">
            <w:pPr>
              <w:suppressLineNumbers/>
              <w:tabs>
                <w:tab w:val="left" w:pos="320"/>
                <w:tab w:val="left" w:pos="3060"/>
                <w:tab w:val="left" w:pos="3600"/>
              </w:tabs>
              <w:spacing w:before="60" w:after="60" w:line="240" w:lineRule="auto"/>
              <w:rPr>
                <w:sz w:val="18"/>
                <w:szCs w:val="18"/>
              </w:rPr>
            </w:pPr>
            <w:r w:rsidRPr="00461F07">
              <w:rPr>
                <w:sz w:val="18"/>
                <w:szCs w:val="18"/>
              </w:rPr>
              <w:t>II.</w:t>
            </w:r>
            <w:r w:rsidRPr="00461F07">
              <w:rPr>
                <w:sz w:val="18"/>
                <w:szCs w:val="18"/>
              </w:rPr>
              <w:tab/>
              <w:t>транспортных средств в отношении установки УСУ официально утвержденного типа</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88EC46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811E91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227848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114D85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7BD11A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5BBBA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93A595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E826BD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C70265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57CC96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F4650E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9B60E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EE1385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13C155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0B5E0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4223D6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09B827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8E929C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3F5B97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4D9378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C34882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1D4FA96F"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D82C1D5"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103</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C52F074"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сменных устройств предотвращения загрязнения для</w:t>
            </w:r>
            <w:r w:rsidR="000B1BF6" w:rsidRPr="00461F07">
              <w:rPr>
                <w:sz w:val="18"/>
                <w:szCs w:val="18"/>
                <w:lang w:val="en-US"/>
              </w:rPr>
              <w:t> </w:t>
            </w:r>
            <w:r w:rsidRPr="00461F07">
              <w:rPr>
                <w:sz w:val="18"/>
                <w:szCs w:val="18"/>
              </w:rPr>
              <w:t>механических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4DF777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F61A1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B52ED4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663E6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874951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894D0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D5C068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E73BA8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8C83B3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4957DB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6046DF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2FC1F3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D470D9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9E1876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C13D4E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FDA958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FA640B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80D97E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C8A4B1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06EC18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4048AD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40CB2632"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423D1CE" w14:textId="77777777" w:rsidR="00903087" w:rsidRPr="00461F07" w:rsidRDefault="00903087" w:rsidP="001177B2">
            <w:pPr>
              <w:keepNext/>
              <w:keepLines/>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104</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3D349471" w14:textId="77777777" w:rsidR="00903087" w:rsidRPr="00461F07" w:rsidRDefault="00903087" w:rsidP="001177B2">
            <w:pPr>
              <w:keepNext/>
              <w:keepLines/>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светоотражающей маркировки для транспортных средств категорий M, N и</w:t>
            </w:r>
            <w:r w:rsidR="000B1BF6" w:rsidRPr="00461F07">
              <w:rPr>
                <w:sz w:val="18"/>
                <w:szCs w:val="18"/>
              </w:rPr>
              <w:t xml:space="preserve"> </w:t>
            </w:r>
            <w:r w:rsidRPr="00461F07">
              <w:rPr>
                <w:sz w:val="18"/>
                <w:szCs w:val="18"/>
              </w:rPr>
              <w:t>О</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52F8D44"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C4B37DB"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CAA9157"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696AD12"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D7A45AF"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6D0229D"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9CCCB49"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09F78BB"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0E73CCF"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2147E62"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74148E2"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E95D814"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58F1FCE"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EC3DF93"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64FE04"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C71C3C9"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370B1D0"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5625074"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7B54E74"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18F8997"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1A9E2A58"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r>
      <w:tr w:rsidR="00461F07" w:rsidRPr="00461F07" w14:paraId="375AF1F8"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C8516CB"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105</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8C8404A"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транспортных средств, предназначенных для перевозки опасных грузов, в отношении их конструктивных особенностей</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55728D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BC7287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267F49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91FD1E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4C52EF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BA87B1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9874A1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63256A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433400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D2B191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96E601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A686EC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36E92C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4017E8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86027F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BEABCB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755E3C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51172A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689DE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7E7EF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8D9674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496FCC2A"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7018A44"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106</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1221E01"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пневматических шин для сельскохозяйственных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4E5FB4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5E4E63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60EAF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623639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6B091D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ED7B3D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41BAEB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50AEB3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EEE680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B1AE17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147654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B05E5C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C4C127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D6CB0D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DC9645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21AA8C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3C9D85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17CAF90"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767DEC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6D9A23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63063C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612127A3"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60F8340F"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107</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CF20442"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транспортных средств категорий М</w:t>
            </w:r>
            <w:r w:rsidRPr="00461F07">
              <w:rPr>
                <w:sz w:val="18"/>
                <w:szCs w:val="18"/>
                <w:vertAlign w:val="subscript"/>
              </w:rPr>
              <w:t>2</w:t>
            </w:r>
            <w:r w:rsidRPr="00461F07">
              <w:rPr>
                <w:sz w:val="18"/>
                <w:szCs w:val="18"/>
              </w:rPr>
              <w:t xml:space="preserve"> и М</w:t>
            </w:r>
            <w:r w:rsidRPr="00461F07">
              <w:rPr>
                <w:sz w:val="18"/>
                <w:szCs w:val="18"/>
                <w:vertAlign w:val="subscript"/>
              </w:rPr>
              <w:t>3</w:t>
            </w:r>
            <w:r w:rsidRPr="00461F07">
              <w:rPr>
                <w:sz w:val="18"/>
                <w:szCs w:val="18"/>
              </w:rPr>
              <w:t xml:space="preserve"> в отношении их общей конструкции</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B9A258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39E85C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38020E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57B1B6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ED818C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33CB2D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AA59C7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E70BAF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5C1EDC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BCAABE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932806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1740EF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C6FBC2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591FF8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D03E1C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8FABC4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61505B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F884FB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B66CEF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21F798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1C86240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65DF7962"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FFA8529" w14:textId="77777777" w:rsidR="00903087" w:rsidRPr="00461F07" w:rsidRDefault="00903087" w:rsidP="0019642B">
            <w:pPr>
              <w:keepNext/>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lastRenderedPageBreak/>
              <w:t>108</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8D353C7" w14:textId="77777777" w:rsidR="00903087" w:rsidRPr="00461F07" w:rsidRDefault="00903087" w:rsidP="0019642B">
            <w:pPr>
              <w:keepNext/>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в отношении производства пневматических шин с восстановленным протектором для автотранспортных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E41E9FC" w14:textId="77777777" w:rsidR="00903087" w:rsidRPr="00461F07" w:rsidRDefault="00903087" w:rsidP="0019642B">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1BA4995" w14:textId="77777777" w:rsidR="00903087" w:rsidRPr="00461F07" w:rsidRDefault="00903087" w:rsidP="0019642B">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A59538" w14:textId="77777777" w:rsidR="00903087" w:rsidRPr="00461F07" w:rsidRDefault="00903087" w:rsidP="0019642B">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55A791D" w14:textId="77777777" w:rsidR="00903087" w:rsidRPr="00461F07" w:rsidRDefault="00903087" w:rsidP="0019642B">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AE50A00" w14:textId="77777777" w:rsidR="00903087" w:rsidRPr="00461F07" w:rsidRDefault="00903087" w:rsidP="0019642B">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FBD923E" w14:textId="77777777" w:rsidR="00903087" w:rsidRPr="00461F07" w:rsidRDefault="00903087" w:rsidP="0019642B">
            <w:pPr>
              <w:keepNext/>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6A03242" w14:textId="77777777" w:rsidR="00903087" w:rsidRPr="00461F07" w:rsidRDefault="00903087" w:rsidP="0019642B">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AB4F0BC" w14:textId="77777777" w:rsidR="00903087" w:rsidRPr="00461F07" w:rsidRDefault="00903087" w:rsidP="0019642B">
            <w:pPr>
              <w:keepNext/>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A841F34" w14:textId="77777777" w:rsidR="00903087" w:rsidRPr="00461F07" w:rsidRDefault="00903087" w:rsidP="0019642B">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9AE15F6" w14:textId="77777777" w:rsidR="00903087" w:rsidRPr="00461F07" w:rsidRDefault="00903087" w:rsidP="0019642B">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68D52CF" w14:textId="77777777" w:rsidR="00903087" w:rsidRPr="00461F07" w:rsidRDefault="00903087" w:rsidP="0019642B">
            <w:pPr>
              <w:keepNext/>
              <w:suppressLineNumbers/>
              <w:tabs>
                <w:tab w:val="left" w:pos="3060"/>
                <w:tab w:val="left" w:pos="3600"/>
              </w:tabs>
              <w:spacing w:before="60" w:after="60" w:line="240" w:lineRule="auto"/>
              <w:jc w:val="center"/>
              <w:rPr>
                <w:sz w:val="18"/>
                <w:szCs w:val="18"/>
                <w:lang w:val="fr-CH"/>
              </w:rPr>
            </w:pPr>
            <w:proofErr w:type="gramStart"/>
            <w:r w:rsidRPr="00461F07">
              <w:rPr>
                <w:sz w:val="18"/>
                <w:szCs w:val="18"/>
                <w:lang w:val="fr-CH"/>
              </w:rPr>
              <w:t>x</w:t>
            </w:r>
            <w:proofErr w:type="gramEnd"/>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6AEC43C" w14:textId="77777777" w:rsidR="00903087" w:rsidRPr="00461F07" w:rsidRDefault="00903087" w:rsidP="0019642B">
            <w:pPr>
              <w:keepNext/>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9AB275D" w14:textId="77777777" w:rsidR="00903087" w:rsidRPr="00461F07" w:rsidRDefault="00903087" w:rsidP="0019642B">
            <w:pPr>
              <w:keepNext/>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611CE0A" w14:textId="77777777" w:rsidR="00903087" w:rsidRPr="00461F07" w:rsidRDefault="00903087" w:rsidP="0019642B">
            <w:pPr>
              <w:keepNext/>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41A1266" w14:textId="77777777" w:rsidR="00903087" w:rsidRPr="00461F07" w:rsidRDefault="00903087" w:rsidP="0019642B">
            <w:pPr>
              <w:keepNext/>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740B8CF" w14:textId="77777777" w:rsidR="00903087" w:rsidRPr="00461F07" w:rsidRDefault="00903087" w:rsidP="0019642B">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8FEAA72" w14:textId="77777777" w:rsidR="00903087" w:rsidRPr="00461F07" w:rsidRDefault="00903087" w:rsidP="0019642B">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CDDE208" w14:textId="77777777" w:rsidR="00903087" w:rsidRPr="00461F07" w:rsidRDefault="00903087" w:rsidP="0019642B">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735283E" w14:textId="77777777" w:rsidR="00903087" w:rsidRPr="00461F07" w:rsidRDefault="00903087" w:rsidP="0019642B">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D55BC78" w14:textId="77777777" w:rsidR="00903087" w:rsidRPr="00461F07" w:rsidRDefault="00903087" w:rsidP="0019642B">
            <w:pPr>
              <w:keepNext/>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D2C41A7" w14:textId="77777777" w:rsidR="00903087" w:rsidRPr="00461F07" w:rsidRDefault="00903087" w:rsidP="0019642B">
            <w:pPr>
              <w:keepNext/>
              <w:suppressLineNumbers/>
              <w:tabs>
                <w:tab w:val="left" w:pos="3060"/>
                <w:tab w:val="left" w:pos="3600"/>
              </w:tabs>
              <w:spacing w:before="60" w:after="60" w:line="240" w:lineRule="auto"/>
              <w:jc w:val="center"/>
              <w:rPr>
                <w:sz w:val="18"/>
                <w:szCs w:val="18"/>
              </w:rPr>
            </w:pPr>
          </w:p>
        </w:tc>
      </w:tr>
      <w:tr w:rsidR="00461F07" w:rsidRPr="00461F07" w14:paraId="1E11CDC6"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9409D03"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109</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ED451F5"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производства пневматических шин с восстановленным протектором для транспортных средств неиндивидуального пользования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25903F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BFACE8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FD23E8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FB4A18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FA5502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4016E3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5ED2F3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738E33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C70879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40EC64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5D99FD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8D67D6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794F6D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8CF431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4DBC2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B37BBC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42B56B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DAACF1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CD7CE6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E15CA2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14F88BA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50BAA75B"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C0FEB70"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110</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9C7FE9A"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w:t>
            </w:r>
          </w:p>
          <w:p w14:paraId="087F4EC3" w14:textId="5B278ADD" w:rsidR="00903087" w:rsidRPr="00461F07" w:rsidRDefault="00903087" w:rsidP="001177B2">
            <w:pPr>
              <w:suppressLineNumbers/>
              <w:tabs>
                <w:tab w:val="left" w:pos="307"/>
                <w:tab w:val="left" w:pos="3060"/>
                <w:tab w:val="left" w:pos="3600"/>
              </w:tabs>
              <w:spacing w:before="60" w:after="60" w:line="240" w:lineRule="auto"/>
              <w:rPr>
                <w:sz w:val="18"/>
                <w:szCs w:val="18"/>
              </w:rPr>
            </w:pPr>
            <w:r w:rsidRPr="00461F07">
              <w:rPr>
                <w:sz w:val="18"/>
                <w:szCs w:val="18"/>
              </w:rPr>
              <w:t>I.</w:t>
            </w:r>
            <w:r w:rsidRPr="00461F07">
              <w:rPr>
                <w:sz w:val="18"/>
                <w:szCs w:val="18"/>
              </w:rPr>
              <w:tab/>
            </w:r>
            <w:r w:rsidR="0071712C" w:rsidRPr="00461F07">
              <w:rPr>
                <w:sz w:val="18"/>
                <w:szCs w:val="18"/>
              </w:rPr>
              <w:t>э</w:t>
            </w:r>
            <w:r w:rsidRPr="00461F07">
              <w:rPr>
                <w:sz w:val="18"/>
                <w:szCs w:val="18"/>
              </w:rPr>
              <w:t>лементов специального оборудования механических транспортных средств, двигатели которых работают на компримированном природном газе (КПГ) и/или сжиженном природном газе (СПГ)</w:t>
            </w:r>
          </w:p>
          <w:p w14:paraId="16FD4936" w14:textId="06B2ED1A" w:rsidR="00903087" w:rsidRPr="00461F07" w:rsidRDefault="00903087" w:rsidP="001177B2">
            <w:pPr>
              <w:suppressLineNumbers/>
              <w:tabs>
                <w:tab w:val="left" w:pos="307"/>
                <w:tab w:val="left" w:pos="3060"/>
                <w:tab w:val="left" w:pos="3600"/>
              </w:tabs>
              <w:spacing w:before="60" w:after="60" w:line="240" w:lineRule="auto"/>
              <w:rPr>
                <w:sz w:val="18"/>
                <w:szCs w:val="18"/>
              </w:rPr>
            </w:pPr>
            <w:r w:rsidRPr="00461F07">
              <w:rPr>
                <w:sz w:val="18"/>
                <w:szCs w:val="18"/>
              </w:rPr>
              <w:t>II.</w:t>
            </w:r>
            <w:r w:rsidRPr="00461F07">
              <w:rPr>
                <w:sz w:val="18"/>
                <w:szCs w:val="18"/>
              </w:rPr>
              <w:tab/>
            </w:r>
            <w:r w:rsidR="0071712C" w:rsidRPr="00461F07">
              <w:rPr>
                <w:sz w:val="18"/>
                <w:szCs w:val="18"/>
              </w:rPr>
              <w:t>т</w:t>
            </w:r>
            <w:r w:rsidRPr="00461F07">
              <w:rPr>
                <w:sz w:val="18"/>
                <w:szCs w:val="18"/>
              </w:rPr>
              <w:t>ранспортных средств в отношении установки элементов специального оборудования официально утвержденного типа для использования в их двигателях компримированного природного газа (КПГ) и/или сжиженного природного газа (СПГ)</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DEE633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D60796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91EA1D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7336FC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B53E16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BFA605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F4FC1F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1D166C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9604A0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E053D80"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A14FF22"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28CBEE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C856270"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41E427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7E7EE7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7B56B3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5DFA24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F60801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41DC79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57EEDA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716F2A6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74B15D97"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3B3244E"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111</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A847A70"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автоцистерн категорий N и O в отношении их устойчивости к опрокидыванию</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759D3B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C1BA95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C3D09C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CAC416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756C64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702010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2EEB5A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ABB730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4399A1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0D8E1B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B58B56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534DF0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85DE85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5A80E5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B3A7E7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E13504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5FCCAE2"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DFFEDF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E58B02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B6A0A4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0E191E7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2180734D"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53605ED1" w14:textId="77777777" w:rsidR="00903087" w:rsidRPr="00461F07" w:rsidRDefault="00903087" w:rsidP="001177B2">
            <w:pPr>
              <w:keepNext/>
              <w:keepLines/>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112</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33226699" w14:textId="77777777" w:rsidR="00903087" w:rsidRPr="00461F07" w:rsidRDefault="00903087" w:rsidP="001177B2">
            <w:pPr>
              <w:keepNext/>
              <w:keepLines/>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автомобильных фар, испускающих асимметричный луч ближнего или дальнего света либо оба луча и</w:t>
            </w:r>
            <w:r w:rsidR="0094261F" w:rsidRPr="00461F07">
              <w:rPr>
                <w:sz w:val="18"/>
                <w:szCs w:val="18"/>
              </w:rPr>
              <w:t> </w:t>
            </w:r>
            <w:r w:rsidRPr="00461F07">
              <w:rPr>
                <w:sz w:val="18"/>
                <w:szCs w:val="18"/>
              </w:rPr>
              <w:t>оснащенных лампами накаливания и/или светодиодными модулями (СИД)</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9C6B9EC"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D7715E"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F250CCC"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B68CC4B"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E723F72"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FF8EF53"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C02271B"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9A31C7D"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188AD9E"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37967CF"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39028C6"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C78ECBA"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61E6945"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7B963C4"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E353F07"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BBFCDCD"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8471EA5"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B6F6C72"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CA0165A"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486325E"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B471869"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r>
      <w:tr w:rsidR="00461F07" w:rsidRPr="00461F07" w14:paraId="46B4F0BA"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57D40DE3"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113</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D25B127"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автомобильных фар, испускающих симметричный луч ближнего или дальнего света или оба луча и</w:t>
            </w:r>
            <w:r w:rsidR="0094261F" w:rsidRPr="00461F07">
              <w:rPr>
                <w:sz w:val="18"/>
                <w:szCs w:val="18"/>
              </w:rPr>
              <w:t> </w:t>
            </w:r>
            <w:r w:rsidRPr="00461F07">
              <w:rPr>
                <w:sz w:val="18"/>
                <w:szCs w:val="18"/>
              </w:rPr>
              <w:t>оснащенных лампами накаливания, газоразрядными источниками света или модулями СИД</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A0A106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F23A37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54315F2"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9ADDF9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E66CB3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88EDB6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B83601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A097D1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9109A1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CF37FA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474FEB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5C6C2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FAECEF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045D02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14FA23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70EF25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373F60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2B359F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590361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8791CC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0952C0A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4E3073AA"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683DC4C"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114</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BA72973" w14:textId="77777777" w:rsidR="00903087" w:rsidRPr="00461F07" w:rsidRDefault="00903087" w:rsidP="001177B2">
            <w:pPr>
              <w:suppressLineNumbers/>
              <w:tabs>
                <w:tab w:val="left" w:pos="294"/>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w:t>
            </w:r>
          </w:p>
          <w:p w14:paraId="46EDF273" w14:textId="77777777" w:rsidR="00903087" w:rsidRPr="00461F07" w:rsidRDefault="00903087" w:rsidP="001177B2">
            <w:pPr>
              <w:suppressLineNumbers/>
              <w:tabs>
                <w:tab w:val="left" w:pos="294"/>
                <w:tab w:val="left" w:pos="3060"/>
                <w:tab w:val="left" w:pos="3600"/>
              </w:tabs>
              <w:spacing w:before="60" w:after="60" w:line="240" w:lineRule="auto"/>
              <w:rPr>
                <w:sz w:val="18"/>
                <w:szCs w:val="18"/>
              </w:rPr>
            </w:pPr>
            <w:r w:rsidRPr="00461F07">
              <w:rPr>
                <w:sz w:val="18"/>
                <w:szCs w:val="18"/>
              </w:rPr>
              <w:t>I.</w:t>
            </w:r>
            <w:r w:rsidRPr="00461F07">
              <w:rPr>
                <w:sz w:val="18"/>
                <w:szCs w:val="18"/>
              </w:rPr>
              <w:tab/>
              <w:t>модуля подушки безопасности для сменной системы подушки безопасности</w:t>
            </w:r>
          </w:p>
          <w:p w14:paraId="317AFF2B" w14:textId="77777777" w:rsidR="00903087" w:rsidRPr="00461F07" w:rsidRDefault="00903087" w:rsidP="001177B2">
            <w:pPr>
              <w:suppressLineNumbers/>
              <w:tabs>
                <w:tab w:val="left" w:pos="294"/>
                <w:tab w:val="left" w:pos="3060"/>
                <w:tab w:val="left" w:pos="3600"/>
              </w:tabs>
              <w:spacing w:before="60" w:after="60" w:line="240" w:lineRule="auto"/>
              <w:rPr>
                <w:sz w:val="18"/>
                <w:szCs w:val="18"/>
              </w:rPr>
            </w:pPr>
            <w:r w:rsidRPr="00461F07">
              <w:rPr>
                <w:sz w:val="18"/>
                <w:szCs w:val="18"/>
              </w:rPr>
              <w:t>II.</w:t>
            </w:r>
            <w:r w:rsidRPr="00461F07">
              <w:rPr>
                <w:sz w:val="18"/>
                <w:szCs w:val="18"/>
              </w:rPr>
              <w:tab/>
              <w:t>сменного рулевого колеса, оснащенного модулем подушки безопасности официально утвержденного типа</w:t>
            </w:r>
          </w:p>
          <w:p w14:paraId="569BE2D8" w14:textId="77777777" w:rsidR="00903087" w:rsidRPr="00461F07" w:rsidRDefault="00903087" w:rsidP="001177B2">
            <w:pPr>
              <w:suppressLineNumbers/>
              <w:tabs>
                <w:tab w:val="left" w:pos="294"/>
                <w:tab w:val="left" w:pos="3060"/>
                <w:tab w:val="left" w:pos="3600"/>
              </w:tabs>
              <w:spacing w:before="60" w:after="60" w:line="240" w:lineRule="auto"/>
              <w:rPr>
                <w:sz w:val="18"/>
                <w:szCs w:val="18"/>
              </w:rPr>
            </w:pPr>
            <w:r w:rsidRPr="00461F07">
              <w:rPr>
                <w:sz w:val="18"/>
                <w:szCs w:val="18"/>
              </w:rPr>
              <w:t>III.</w:t>
            </w:r>
            <w:r w:rsidRPr="00461F07">
              <w:rPr>
                <w:sz w:val="18"/>
                <w:szCs w:val="18"/>
              </w:rPr>
              <w:tab/>
              <w:t>сменной системы подушки безопасности, устанавливаемой вне рулевого колеса</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55A6A9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8B7C87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92847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8F110D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31FDDC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88AD9D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1D3740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81629F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555069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9EB374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FB4B03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1D9909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28BC8F2"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7A89D3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AA44BC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BFAFFD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7365F1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BEB73E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2C9A6A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D0B30C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115A3F0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4264FBD4"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3D21A39"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115</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E44D1E7"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w:t>
            </w:r>
          </w:p>
          <w:p w14:paraId="5135528C" w14:textId="77777777" w:rsidR="00903087" w:rsidRPr="00461F07" w:rsidRDefault="00903087" w:rsidP="001177B2">
            <w:pPr>
              <w:suppressLineNumbers/>
              <w:tabs>
                <w:tab w:val="left" w:pos="294"/>
                <w:tab w:val="left" w:pos="3060"/>
                <w:tab w:val="left" w:pos="3600"/>
              </w:tabs>
              <w:spacing w:before="60" w:after="60" w:line="240" w:lineRule="auto"/>
              <w:rPr>
                <w:sz w:val="18"/>
                <w:szCs w:val="18"/>
              </w:rPr>
            </w:pPr>
            <w:r w:rsidRPr="00461F07">
              <w:rPr>
                <w:sz w:val="18"/>
                <w:szCs w:val="18"/>
              </w:rPr>
              <w:t>I.</w:t>
            </w:r>
            <w:r w:rsidRPr="00461F07">
              <w:rPr>
                <w:sz w:val="18"/>
                <w:szCs w:val="18"/>
              </w:rPr>
              <w:tab/>
              <w:t>специальных модифицированных систем СНГ (сжиженный нефтяной газ), предназначенных для установки на автотранспортных средствах, в</w:t>
            </w:r>
            <w:r w:rsidR="0094261F" w:rsidRPr="00461F07">
              <w:rPr>
                <w:sz w:val="18"/>
                <w:szCs w:val="18"/>
              </w:rPr>
              <w:t xml:space="preserve"> </w:t>
            </w:r>
            <w:r w:rsidRPr="00461F07">
              <w:rPr>
                <w:sz w:val="18"/>
                <w:szCs w:val="18"/>
              </w:rPr>
              <w:t>двигателях которых используется СНГ</w:t>
            </w:r>
          </w:p>
          <w:p w14:paraId="05ACB794" w14:textId="77777777" w:rsidR="00903087" w:rsidRPr="00461F07" w:rsidRDefault="00903087" w:rsidP="001177B2">
            <w:pPr>
              <w:suppressLineNumbers/>
              <w:tabs>
                <w:tab w:val="left" w:pos="294"/>
                <w:tab w:val="left" w:pos="3060"/>
                <w:tab w:val="left" w:pos="3600"/>
              </w:tabs>
              <w:spacing w:before="60" w:after="60" w:line="240" w:lineRule="auto"/>
              <w:rPr>
                <w:sz w:val="18"/>
                <w:szCs w:val="18"/>
              </w:rPr>
            </w:pPr>
            <w:r w:rsidRPr="00461F07">
              <w:rPr>
                <w:sz w:val="18"/>
                <w:szCs w:val="18"/>
              </w:rPr>
              <w:lastRenderedPageBreak/>
              <w:t>II.</w:t>
            </w:r>
            <w:r w:rsidRPr="00461F07">
              <w:rPr>
                <w:sz w:val="18"/>
                <w:szCs w:val="18"/>
              </w:rPr>
              <w:tab/>
              <w:t>специальных модифицированных систем КПГ (компримированный природный газ), предназначенных для установки на автотранспортных средствах, в двигателях которых используется КПГ</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E0B5FC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565A21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709306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693325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7FF19A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0882B0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2E6B18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7369FE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5A047F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0F6992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F5EBB72"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049E06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D33918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E6309B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87970C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5E74E8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5BCE75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B03BAF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9285EB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CC642D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CFDDF1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42594B5B"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71DD8DF"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116</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0F15A939"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технические предписания, касающиеся защиты автотранспортных средств от несанкционированного использования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D09AAC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6E866B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CB826B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FB2C7F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8AF695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C68F11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0F4F76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0C54A7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C7B69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7B396A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FA6F3B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2E14B3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80E4CB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7A3333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EFF00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1D77DA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2FD46D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9937CA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A21D54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EFFF0F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BCCFED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128857CA"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76ACC64F"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117</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D40C640"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шин в отношении звука, издаваемого ими при качении, и/или их сцепления на мокрых поверхностях и/или сопротивления качению</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902615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5D032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A4E99A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469752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CBF6E8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700B87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1B2862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8D056F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BA5E7D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6BB612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D8B8E7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DE4DE3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02CE6C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59E262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F297E8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5E8DAC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11D482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B64D2E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5FCF67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487EC5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D8215B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1DB0794F"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39CA459"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118</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B599424"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 xml:space="preserve">Единообразные технические предписания, касающиеся характеристик горения материалов и/или </w:t>
            </w:r>
            <w:proofErr w:type="spellStart"/>
            <w:r w:rsidRPr="00461F07">
              <w:rPr>
                <w:sz w:val="18"/>
                <w:szCs w:val="18"/>
              </w:rPr>
              <w:t>бензо</w:t>
            </w:r>
            <w:proofErr w:type="spellEnd"/>
            <w:r w:rsidRPr="00461F07">
              <w:rPr>
                <w:sz w:val="18"/>
                <w:szCs w:val="18"/>
              </w:rPr>
              <w:t xml:space="preserve">- или </w:t>
            </w:r>
            <w:proofErr w:type="spellStart"/>
            <w:r w:rsidRPr="00461F07">
              <w:rPr>
                <w:sz w:val="18"/>
                <w:szCs w:val="18"/>
              </w:rPr>
              <w:t>маслоотталкивающих</w:t>
            </w:r>
            <w:proofErr w:type="spellEnd"/>
            <w:r w:rsidRPr="00461F07">
              <w:rPr>
                <w:sz w:val="18"/>
                <w:szCs w:val="18"/>
              </w:rPr>
              <w:t xml:space="preserve"> свойств материалов, используемых в конструкции определенных категорий автотранспортных средств </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695108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FA8EB9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E627E5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39650F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8ADAAE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982A4E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3FD203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0C99FD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205EE5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8958DC0"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C6BA1D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82BA91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E01B86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30D4A4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FE7320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3760A4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27555A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A63DE4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453383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A14C1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1F1A0B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2E48A853"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62A8ED6"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119</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9B677FD"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огней подсветки поворота механических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826135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7C15A0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FA6D14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B830E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E38846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3C3AB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6A5230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83E4F6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97956F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F0B450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E64404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7031E70"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DB39A6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E3875F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712057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6912A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EFC873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8DD772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33098A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5C890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B015C8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54824F0A"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46E51FE"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120</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074C4EF3"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двигателей внутреннего сгорания для установки на сельскохозяйственных и лесных тракторах и внедорожной подвижной технике в отношении измерения полезной мощности, полезного крутящего момента и удельного расхода топлива</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57D734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8BD459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022711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458652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E2D6A0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F4A493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FE8A52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B152DB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687060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4FEA71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85BE1F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7F8695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FEE19A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C5BF15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E467B3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0F2847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2D090A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6499B0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0CD1EE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827692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7AF9997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r>
      <w:tr w:rsidR="00461F07" w:rsidRPr="00461F07" w14:paraId="7DF1264D"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61F0B93"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121</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00BD12F"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транспортных средств в отношении расположения и идентификации ручных органов управления, контрольных сигналов и индикаторов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064B63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2AE3F8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1C8140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3B63A2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0E18E3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8196F4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2CDEEF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154AE0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8A6178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6E1FBC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684B15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B938130"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4CFE59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6A7421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9A0738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7DF5B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A47386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94ABA1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2D2619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BF7D2F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1D66705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000B175F"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757509C"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122</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BBC353B" w14:textId="558E7F6F"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технические предписания, касающиеся официального утверждения транспортных средств категорий М, N и О в</w:t>
            </w:r>
            <w:r w:rsidR="00DE6F4B">
              <w:rPr>
                <w:sz w:val="18"/>
                <w:szCs w:val="18"/>
                <w:lang w:val="en-US"/>
              </w:rPr>
              <w:t> </w:t>
            </w:r>
            <w:r w:rsidRPr="00461F07">
              <w:rPr>
                <w:sz w:val="18"/>
                <w:szCs w:val="18"/>
              </w:rPr>
              <w:t>отношении их систем отопления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E52F9F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04D4BC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0610E9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678EBD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7FCEAD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CCA932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27CE0F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BD03A3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E56A7B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D6C55B2"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0205512"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36C715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2454D0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7A9F73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E7EC13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FC84F7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29CC62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36A4B5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FD9108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55C3FF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F0FE68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2A5D0B9F"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48C3A94"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123</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2B019E8"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адаптивных систем переднего освещения (АСПО) для автотранспортных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8DEAE1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1C9E69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A05C8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80AF59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77DA64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A6109F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7C86BE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EE12E1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FB26E7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B44AEF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4F8E42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550B9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8A9DFB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7F85D1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E187E5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CB2DB6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4976FB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0A6421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5410D3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A4FA0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318D2D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06103B5F"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E93AF39"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124</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2B5FD18"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колес для легковых автомобилей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ABB3DF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C44E1B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93A05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F7AFD4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C5448B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875805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EC9AC3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9E0008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1806F4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73A519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358A9F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B7CD3E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EDA0BB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E00AB1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AAFBCE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2EF1BA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A04837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A33ABF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581C3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E4001E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089638D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65731CAA"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7C2711F"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125</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397A8249"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автотранспортных средств в отношении поля обзора водителя спереди</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BE5040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D98F9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4673D8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7B0F09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A0A845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08382A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037147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C19A32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E94DB4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FADBB1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6EE477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E3803A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5F2228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52423C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67CAD9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81BFA6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4613F7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1CD9FF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87E7C6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776712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15E0A05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49DC619C"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C1F8C6A"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126</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315A6C24"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систем перегородок для защиты пассажиров при смещении багажа, поставляемых в качестве неоригинального оборудования транспортного средства</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4F36C4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98ED44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771E5C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789028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E32927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52AAE0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162727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8CD529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7E60FC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FF8CDA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6F5DFD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19873E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0A40F8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0F3C1D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260709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8CBDA4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F82769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B0CE42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898E5A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CAF613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F31F04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38B8C532"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6997AE2"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lastRenderedPageBreak/>
              <w:t>127</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690C0871"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автотранспортных средств в отношении их характеристик, влияющих на безопасность пешеходов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DACB6D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5EE024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6DA714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537901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F9EEAF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EA9CDB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344DAB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387690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CD54DD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E182D8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098BBD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E6AE85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661400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BE1544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E6B39E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299346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A7C12F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4F01C0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A70B71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12C2F0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0714818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0F654B9E"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371E3C3"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128</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633B6616"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источников света на светоизлучающих диодах (СИД) для использования в официально утвержденных фарах механических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8C8474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664A26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DB80BD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8AADB3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DA8E250"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2FEF14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97AFEF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E934EB2"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43EF920"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EE8212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A4BED6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DDEFF9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EFF9A1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EC86A6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A7EFC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A67BC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FE6B2D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067DB7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5C2E2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A62EBD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1FFEDCB2"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r>
      <w:tr w:rsidR="00461F07" w:rsidRPr="00461F07" w14:paraId="273B4CE7"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C12B3A8" w14:textId="77777777" w:rsidR="00903087" w:rsidRPr="00461F07" w:rsidRDefault="00903087" w:rsidP="001177B2">
            <w:pPr>
              <w:keepNext/>
              <w:keepLines/>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129</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348303E8" w14:textId="77777777" w:rsidR="00903087" w:rsidRPr="00461F07" w:rsidRDefault="00903087" w:rsidP="001177B2">
            <w:pPr>
              <w:keepNext/>
              <w:keepLines/>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усовершенствованных детских удерживающих систем, используемых на борту автотранспортных средств (УДУС)</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139A6E3"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C41082"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BBA0DFC"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BB776AE"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850CE0D"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EFD7E39"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DE01EB6"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A06E2F7"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53DF612"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515F04D"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5B072B1"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2CDD65"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D365783"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8C8251D"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144B25D"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7B51AF"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CF96D61"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7E61508"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0C191E0"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D05FA2B"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95B1B84" w14:textId="77777777" w:rsidR="00903087" w:rsidRPr="00461F07" w:rsidRDefault="00903087" w:rsidP="001177B2">
            <w:pPr>
              <w:keepNext/>
              <w:keepLines/>
              <w:suppressLineNumbers/>
              <w:tabs>
                <w:tab w:val="left" w:pos="3060"/>
                <w:tab w:val="left" w:pos="3600"/>
              </w:tabs>
              <w:spacing w:before="60" w:after="60" w:line="240" w:lineRule="auto"/>
              <w:jc w:val="center"/>
              <w:rPr>
                <w:sz w:val="18"/>
                <w:szCs w:val="18"/>
              </w:rPr>
            </w:pPr>
          </w:p>
        </w:tc>
      </w:tr>
      <w:tr w:rsidR="00461F07" w:rsidRPr="00461F07" w14:paraId="1729A296"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9020B5E"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130</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E7AD9A2"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автотранспортных средств в отношении систем предупреждения о выходе из полосы движения (СПВП)</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9FBF67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2A17A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DB44C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DE9721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FCA84E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75902E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CD2581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C89B53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FA7A9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93DCAB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297DDB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720ED7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54325C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C0E2A9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68421F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617F56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02DF66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E53085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274B90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2EBAC2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637D66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6122F07D"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34F148F"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131</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BD47109"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автотранспортных средств в отношении систем автоматического экстренного торможения (САЭТ)</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001643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06EC59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49ECE0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52C7C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1C6B99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FCBAF3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40D186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56E48B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E9575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CC8BF42"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C5E1D3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193C9C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DB1C33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79B1DF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4D8CE9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C7B470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061E51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69F5B2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A77F9C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7B601A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C6A9D5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7481CD23"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470DC1B"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132</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8B8B27A"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модифицированных устройств ограничения выбросов (МУОВ) для большегрузных транспортных средств, сельскохозяйственных и лесных тракторов и</w:t>
            </w:r>
            <w:r w:rsidRPr="00461F07">
              <w:rPr>
                <w:sz w:val="18"/>
                <w:szCs w:val="18"/>
                <w:lang w:val="fr-CH"/>
              </w:rPr>
              <w:t> </w:t>
            </w:r>
            <w:r w:rsidRPr="00461F07">
              <w:rPr>
                <w:sz w:val="18"/>
                <w:szCs w:val="18"/>
              </w:rPr>
              <w:t>внедорожной подвижной техники, оснащенных двигателями с воспламенением от сжатия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0A3D4C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826A3B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D62AF9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DF6279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759A47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508716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FF3716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95184D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761BD1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BA0E44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662D42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871E43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44DCC9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7AF24F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52AA6B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04BC70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61E2E2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EDC8DBD"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E368D8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DDFAC3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8DD7FE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r>
      <w:tr w:rsidR="00461F07" w:rsidRPr="00461F07" w14:paraId="565AA30C"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2A7A556"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133</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647EA430"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автотранспортных средств в отношении возможности их повторного использования, утилизации и восстановления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96DBE5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2D22C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89CAF4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DFBD42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1060AC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FD9040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37D860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18B4E1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83FFE9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A166A6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8FBD352"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FE6C09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277257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FE614E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8BDFD9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B5C7B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7BAC29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2C80D4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FB1F7E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80C2C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BBCD59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3BCCB43D"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6E2DEF1B"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134</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33AC04A" w14:textId="5634C0D8"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автотранспортных средств и их элементов оборудования в отношении связанных с обеспечением безопасности эксплуатационных характеристик транспортных средств, работающих на водороде</w:t>
            </w:r>
            <w:r w:rsidR="005D2636" w:rsidRPr="00461F07">
              <w:rPr>
                <w:sz w:val="18"/>
                <w:szCs w:val="18"/>
              </w:rPr>
              <w:t xml:space="preserve"> (ТСВТЭ)</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FEFBCD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B2D260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E17C54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0F861F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3D29EB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1F9A7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176763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8A2F14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E0F18F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43CCD4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B9C4D67"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65220C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7BFC97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3A0679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BB20C4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88CE6A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078F0E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ABF9BA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3C30A3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C6AE04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B2BD66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329D6FBE"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72B4FF1"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135</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3A6AAD8" w14:textId="17DFFA68"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транспортных средств в отношении их характеристик при боковом ударе о столб</w:t>
            </w:r>
            <w:r w:rsidR="005D2636" w:rsidRPr="00461F07">
              <w:rPr>
                <w:sz w:val="18"/>
                <w:szCs w:val="18"/>
              </w:rPr>
              <w:t xml:space="preserve"> (БУС)</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BF4CF3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9BEA4B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1C290D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03B928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86FFEC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8E270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77C38B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398CA6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798B56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х*</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8749CF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CB69A6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44F3A9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х*</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E886BE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2A0793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15766A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10A2B0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E225A6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6F3029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B797F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54E16F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1FD467C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69D9179D"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5CD4A5F0"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136</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64EEC0D3"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транспортных средств категории L в отношении особых требований к электрическому приводу</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6685A4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C5C711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16C7A7E"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9A4118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6408AF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520A875"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х</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0EB723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х</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389561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6B7727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6AFF49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747DE4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B2779A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472BB0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07EFB8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285268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9245F9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372F29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BD0EB6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8E303B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81259A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13060AC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r>
      <w:tr w:rsidR="00461F07" w:rsidRPr="00461F07" w14:paraId="0EFEC298"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86BC444" w14:textId="77777777" w:rsidR="00903087" w:rsidRPr="00461F07" w:rsidRDefault="00903087" w:rsidP="005A28DE">
            <w:pPr>
              <w:keepNext/>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lastRenderedPageBreak/>
              <w:t>137</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6955438F" w14:textId="77777777" w:rsidR="00903087" w:rsidRPr="00461F07" w:rsidRDefault="00903087" w:rsidP="005A28DE">
            <w:pPr>
              <w:keepNext/>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легковых автомобилей в случае лобового столкновения с уделением особого внимания удерживающей системе</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70DC382" w14:textId="77777777" w:rsidR="00903087" w:rsidRPr="00461F07" w:rsidRDefault="00903087" w:rsidP="005A28DE">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611FDB0" w14:textId="77777777" w:rsidR="00903087" w:rsidRPr="00461F07" w:rsidRDefault="00903087" w:rsidP="005A28DE">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B3E09E6" w14:textId="77777777" w:rsidR="00903087" w:rsidRPr="00461F07" w:rsidRDefault="00903087" w:rsidP="005A28DE">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60EA8E7" w14:textId="77777777" w:rsidR="00903087" w:rsidRPr="00461F07" w:rsidRDefault="00903087" w:rsidP="005A28DE">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727292" w14:textId="77777777" w:rsidR="00903087" w:rsidRPr="00461F07" w:rsidRDefault="00903087" w:rsidP="005A28DE">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0A21DE9" w14:textId="77777777" w:rsidR="00903087" w:rsidRPr="00461F07" w:rsidRDefault="00903087" w:rsidP="005A28DE">
            <w:pPr>
              <w:keepNext/>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6624970" w14:textId="77777777" w:rsidR="00903087" w:rsidRPr="00461F07" w:rsidRDefault="00903087" w:rsidP="005A28DE">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3A826B5" w14:textId="2E4A28CE" w:rsidR="005D2636" w:rsidRPr="00461F07" w:rsidRDefault="005D2636" w:rsidP="005A28DE">
            <w:pPr>
              <w:keepNext/>
              <w:suppressLineNumbers/>
              <w:tabs>
                <w:tab w:val="left" w:pos="3060"/>
                <w:tab w:val="left" w:pos="3600"/>
              </w:tabs>
              <w:spacing w:before="60" w:after="60" w:line="240" w:lineRule="auto"/>
              <w:jc w:val="center"/>
              <w:rPr>
                <w:sz w:val="18"/>
                <w:szCs w:val="18"/>
              </w:rPr>
            </w:pPr>
            <w:r w:rsidRPr="00461F07">
              <w:rPr>
                <w:sz w:val="18"/>
                <w:szCs w:val="18"/>
              </w:rPr>
              <w:t>х</w:t>
            </w:r>
            <w:r w:rsidRPr="00461F07">
              <w:rPr>
                <w:rStyle w:val="ab"/>
                <w:szCs w:val="18"/>
              </w:rPr>
              <w:footnoteReference w:id="4"/>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4E19923" w14:textId="77777777" w:rsidR="00903087" w:rsidRPr="00461F07" w:rsidRDefault="00903087" w:rsidP="005A28DE">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DBCB412" w14:textId="77777777" w:rsidR="00903087" w:rsidRPr="00461F07" w:rsidRDefault="00903087" w:rsidP="005A28DE">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B550701" w14:textId="78FA06D9" w:rsidR="00903087" w:rsidRPr="00461F07" w:rsidRDefault="005D2636" w:rsidP="005A28DE">
            <w:pPr>
              <w:keepNext/>
              <w:suppressLineNumbers/>
              <w:tabs>
                <w:tab w:val="left" w:pos="3060"/>
                <w:tab w:val="left" w:pos="3600"/>
              </w:tabs>
              <w:spacing w:before="60" w:after="60" w:line="240" w:lineRule="auto"/>
              <w:jc w:val="center"/>
              <w:rPr>
                <w:sz w:val="18"/>
                <w:szCs w:val="18"/>
              </w:rPr>
            </w:pPr>
            <w:r w:rsidRPr="00461F07">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FAA3DA" w14:textId="77777777" w:rsidR="00903087" w:rsidRPr="00461F07" w:rsidRDefault="00903087" w:rsidP="005A28DE">
            <w:pPr>
              <w:keepNext/>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56CD104" w14:textId="77777777" w:rsidR="00903087" w:rsidRPr="00461F07" w:rsidRDefault="00903087" w:rsidP="005A28DE">
            <w:pPr>
              <w:keepNext/>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A9B52BC" w14:textId="77777777" w:rsidR="00903087" w:rsidRPr="00461F07" w:rsidRDefault="00903087" w:rsidP="005A28DE">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3C1A654" w14:textId="77777777" w:rsidR="00903087" w:rsidRPr="00461F07" w:rsidRDefault="00903087" w:rsidP="005A28DE">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716A88D" w14:textId="77777777" w:rsidR="00903087" w:rsidRPr="00461F07" w:rsidRDefault="00903087" w:rsidP="005A28DE">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B4D005C" w14:textId="77777777" w:rsidR="00903087" w:rsidRPr="00461F07" w:rsidRDefault="00903087" w:rsidP="005A28DE">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413D324" w14:textId="77777777" w:rsidR="00903087" w:rsidRPr="00461F07" w:rsidRDefault="00903087" w:rsidP="005A28DE">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797E086" w14:textId="77777777" w:rsidR="00903087" w:rsidRPr="00461F07" w:rsidRDefault="00903087" w:rsidP="005A28DE">
            <w:pPr>
              <w:keepNext/>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88D435B" w14:textId="77777777" w:rsidR="00903087" w:rsidRPr="00461F07" w:rsidRDefault="00903087" w:rsidP="005A28DE">
            <w:pPr>
              <w:keepNext/>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1E5DC943" w14:textId="77777777" w:rsidR="00903087" w:rsidRPr="00461F07" w:rsidRDefault="00903087" w:rsidP="005A28DE">
            <w:pPr>
              <w:keepNext/>
              <w:suppressLineNumbers/>
              <w:tabs>
                <w:tab w:val="left" w:pos="3060"/>
                <w:tab w:val="left" w:pos="3600"/>
              </w:tabs>
              <w:spacing w:before="60" w:after="60" w:line="240" w:lineRule="auto"/>
              <w:jc w:val="center"/>
              <w:rPr>
                <w:b/>
                <w:bCs/>
                <w:sz w:val="18"/>
                <w:szCs w:val="18"/>
              </w:rPr>
            </w:pPr>
          </w:p>
        </w:tc>
      </w:tr>
      <w:tr w:rsidR="00461F07" w:rsidRPr="00461F07" w14:paraId="6813C9DB"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5E7BFDFC"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138</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5CB924C"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бесшумных автотранспортных средств в отношении их пониженной слышимости (БАТС)</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DB8611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570EC3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82303C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2549E3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345A0E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13BB04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9E6DAF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86A94D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BDCB98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DC7079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77B6D53"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51DBC7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0D47E6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302B08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3A125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3DE666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60B4C3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A78C3A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5F6FBC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F25721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A966E57" w14:textId="77777777" w:rsidR="00903087" w:rsidRPr="00461F07" w:rsidRDefault="00903087" w:rsidP="001177B2">
            <w:pPr>
              <w:suppressLineNumbers/>
              <w:tabs>
                <w:tab w:val="left" w:pos="3060"/>
                <w:tab w:val="left" w:pos="3600"/>
              </w:tabs>
              <w:spacing w:before="60" w:after="60" w:line="240" w:lineRule="auto"/>
              <w:jc w:val="center"/>
              <w:rPr>
                <w:b/>
                <w:bCs/>
                <w:sz w:val="18"/>
                <w:szCs w:val="18"/>
              </w:rPr>
            </w:pPr>
          </w:p>
        </w:tc>
      </w:tr>
      <w:tr w:rsidR="00461F07" w:rsidRPr="00461F07" w14:paraId="77E80D99"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5A33D6FC"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139</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1CB6820"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легковых автомобилей в отношении систем вспомогательного торможения (СВТ)</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36660A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996B60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5D19F0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5CDC44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1EEB1C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D25FF2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5BB0E7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4267652"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295FD2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F1CD6E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06DDFFF"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36FF6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2F0A3A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4C30EF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21F6B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402B44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6CAF3E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2FC35F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0AF3C6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DACA53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34C0EFE" w14:textId="77777777" w:rsidR="00903087" w:rsidRPr="00461F07" w:rsidRDefault="00903087" w:rsidP="001177B2">
            <w:pPr>
              <w:suppressLineNumbers/>
              <w:tabs>
                <w:tab w:val="left" w:pos="3060"/>
                <w:tab w:val="left" w:pos="3600"/>
              </w:tabs>
              <w:spacing w:before="60" w:after="60" w:line="240" w:lineRule="auto"/>
              <w:jc w:val="center"/>
              <w:rPr>
                <w:b/>
                <w:bCs/>
                <w:sz w:val="18"/>
                <w:szCs w:val="18"/>
              </w:rPr>
            </w:pPr>
          </w:p>
        </w:tc>
      </w:tr>
      <w:tr w:rsidR="00461F07" w:rsidRPr="00461F07" w14:paraId="7412BE56"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C5E92EE"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140</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337811C"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пассажирских автомобилей в отношении систем электронного контроля устойчивости (ЭКУ)</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361086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C8C53B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E74C72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109396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EBDF2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8DD115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3EE4B8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7D48AF4"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FE397B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94048F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23BB40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777106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DBDAD7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0B48AD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3F476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A3FAF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CDF8B7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6F5C40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D6ED13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F5CB7B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300E30A" w14:textId="77777777" w:rsidR="00903087" w:rsidRPr="00461F07" w:rsidRDefault="00903087" w:rsidP="001177B2">
            <w:pPr>
              <w:suppressLineNumbers/>
              <w:tabs>
                <w:tab w:val="left" w:pos="3060"/>
                <w:tab w:val="left" w:pos="3600"/>
              </w:tabs>
              <w:spacing w:before="60" w:after="60" w:line="240" w:lineRule="auto"/>
              <w:jc w:val="center"/>
              <w:rPr>
                <w:b/>
                <w:bCs/>
                <w:sz w:val="18"/>
                <w:szCs w:val="18"/>
              </w:rPr>
            </w:pPr>
          </w:p>
        </w:tc>
      </w:tr>
      <w:tr w:rsidR="00461F07" w:rsidRPr="00461F07" w14:paraId="0F10756B"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E1CE2EE"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141</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053A7757"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транспортных средств в отношении их систем контроля давления в шинах (СКДШ)</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F0104E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525992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E7291A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C4B0EA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67F26F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05BD7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241ACB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C8B83F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F53010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E5C843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E496E81"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20FEA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6D5A0C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C8521B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A6C6C1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C7C523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86A5B2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3388F5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BE0973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216B85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CAA5F22" w14:textId="77777777" w:rsidR="00903087" w:rsidRPr="00461F07" w:rsidRDefault="00903087" w:rsidP="001177B2">
            <w:pPr>
              <w:suppressLineNumbers/>
              <w:tabs>
                <w:tab w:val="left" w:pos="3060"/>
                <w:tab w:val="left" w:pos="3600"/>
              </w:tabs>
              <w:spacing w:before="60" w:after="60" w:line="240" w:lineRule="auto"/>
              <w:jc w:val="center"/>
              <w:rPr>
                <w:b/>
                <w:bCs/>
                <w:sz w:val="18"/>
                <w:szCs w:val="18"/>
              </w:rPr>
            </w:pPr>
          </w:p>
        </w:tc>
      </w:tr>
      <w:tr w:rsidR="00461F07" w:rsidRPr="00461F07" w14:paraId="0FD04EF8"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5754A17"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142</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FA7FB04"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транспортных средств в отношении установки их шин</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A55BE2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66D38E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72C17F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19FF48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075002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3932CC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029EE5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3A96459"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47B794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FE9906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E55D546"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DE3C31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5BEEE1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8C1BC4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B61DA2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3FAA72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1EBDB6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04D2D3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BCCDAF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CFA22B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3124AE7" w14:textId="77777777" w:rsidR="00903087" w:rsidRPr="00461F07" w:rsidRDefault="00903087" w:rsidP="001177B2">
            <w:pPr>
              <w:suppressLineNumbers/>
              <w:tabs>
                <w:tab w:val="left" w:pos="3060"/>
                <w:tab w:val="left" w:pos="3600"/>
              </w:tabs>
              <w:spacing w:before="60" w:after="60" w:line="240" w:lineRule="auto"/>
              <w:jc w:val="center"/>
              <w:rPr>
                <w:b/>
                <w:bCs/>
                <w:sz w:val="18"/>
                <w:szCs w:val="18"/>
              </w:rPr>
            </w:pPr>
          </w:p>
        </w:tc>
      </w:tr>
      <w:tr w:rsidR="00461F07" w:rsidRPr="00461F07" w14:paraId="4DDC76F5"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5724BC5"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143</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CD1AFF0"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модифицированных систем двухтопливных двигателей большой мощности (МСД-ДТБМ) для установки на дизельных двигателях и транспортных средствах большой мощности</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3576F3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C517EF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D7FE31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E37561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BEEE32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68C787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5F6B41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467B30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94C7AE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61485FB"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х</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C64A44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BFF3D8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9E8B9BC"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х</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02A62F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524BAA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D19C023"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FECB0E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64BF5A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B1C9A3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354AB1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0235326F" w14:textId="77777777" w:rsidR="00903087" w:rsidRPr="00461F07" w:rsidRDefault="00903087" w:rsidP="001177B2">
            <w:pPr>
              <w:suppressLineNumbers/>
              <w:tabs>
                <w:tab w:val="left" w:pos="3060"/>
                <w:tab w:val="left" w:pos="3600"/>
              </w:tabs>
              <w:spacing w:before="60" w:after="60" w:line="240" w:lineRule="auto"/>
              <w:jc w:val="center"/>
              <w:rPr>
                <w:b/>
                <w:bCs/>
                <w:sz w:val="18"/>
                <w:szCs w:val="18"/>
              </w:rPr>
            </w:pPr>
          </w:p>
        </w:tc>
      </w:tr>
      <w:tr w:rsidR="00461F07" w:rsidRPr="00461F07" w14:paraId="135D55F2"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DCC7C69"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144</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8CD85BC"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систем вызова экстренных служб (СВЭС)</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F9062FA"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131D6F4"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0102914"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04C752"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D5F7393"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1E19FA1"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7B59312"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BD7DA21"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2D7ED7F"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0BEDBE2"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506302A"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972848A"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95379D6"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275E4DB"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FD95E6E"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10876A1"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CBBE211"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EDC8F72"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E78108E"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F201971"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D7CAF48"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pPr>
          </w:p>
        </w:tc>
      </w:tr>
      <w:tr w:rsidR="00461F07" w:rsidRPr="00461F07" w14:paraId="60BBB366"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7EB6D0E5"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145</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678D2EF"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транспортных средств в отношении систем креплений ISOFIX, креплений верхнего страховочного троса ISOFIX и сидячих мест размера «i»</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440EA7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70010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8E3E73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A2A375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09A094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063C31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E40F7D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D70D7D0"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D13FED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3241B0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B2DB9B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43AFAC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5B34E7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AD6824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2509D1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A8014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D46E7C6"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43690F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C650FB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C18456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A2B7888" w14:textId="77777777" w:rsidR="00903087" w:rsidRPr="00461F07" w:rsidRDefault="00903087" w:rsidP="001177B2">
            <w:pPr>
              <w:suppressLineNumbers/>
              <w:tabs>
                <w:tab w:val="left" w:pos="3060"/>
                <w:tab w:val="left" w:pos="3600"/>
              </w:tabs>
              <w:spacing w:before="60" w:after="60" w:line="240" w:lineRule="auto"/>
              <w:jc w:val="center"/>
              <w:rPr>
                <w:b/>
                <w:bCs/>
                <w:sz w:val="18"/>
                <w:szCs w:val="18"/>
              </w:rPr>
            </w:pPr>
          </w:p>
        </w:tc>
      </w:tr>
      <w:tr w:rsidR="00461F07" w:rsidRPr="00461F07" w14:paraId="21B8D019"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BDE4086"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146</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385E20CF"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механических транспортных средств и их элементов оборудования в отношении связанных с обеспечением безопасности эксплуатационных характеристик транспортных средств категорий L</w:t>
            </w:r>
            <w:r w:rsidRPr="00461F07">
              <w:rPr>
                <w:sz w:val="18"/>
                <w:szCs w:val="18"/>
                <w:vertAlign w:val="subscript"/>
              </w:rPr>
              <w:t>1</w:t>
            </w:r>
            <w:r w:rsidRPr="00461F07">
              <w:rPr>
                <w:sz w:val="18"/>
                <w:szCs w:val="18"/>
              </w:rPr>
              <w:t>, L</w:t>
            </w:r>
            <w:r w:rsidRPr="00461F07">
              <w:rPr>
                <w:sz w:val="18"/>
                <w:szCs w:val="18"/>
                <w:vertAlign w:val="subscript"/>
              </w:rPr>
              <w:t>2</w:t>
            </w:r>
            <w:r w:rsidRPr="00461F07">
              <w:rPr>
                <w:sz w:val="18"/>
                <w:szCs w:val="18"/>
              </w:rPr>
              <w:t>, L</w:t>
            </w:r>
            <w:r w:rsidRPr="00461F07">
              <w:rPr>
                <w:sz w:val="18"/>
                <w:szCs w:val="18"/>
                <w:vertAlign w:val="subscript"/>
              </w:rPr>
              <w:t>3</w:t>
            </w:r>
            <w:r w:rsidRPr="00461F07">
              <w:rPr>
                <w:sz w:val="18"/>
                <w:szCs w:val="18"/>
              </w:rPr>
              <w:t xml:space="preserve">, </w:t>
            </w:r>
            <w:r w:rsidR="0094261F" w:rsidRPr="00461F07">
              <w:rPr>
                <w:sz w:val="18"/>
                <w:szCs w:val="18"/>
              </w:rPr>
              <w:br/>
            </w:r>
            <w:r w:rsidRPr="00461F07">
              <w:rPr>
                <w:sz w:val="18"/>
                <w:szCs w:val="18"/>
              </w:rPr>
              <w:t>L</w:t>
            </w:r>
            <w:r w:rsidRPr="00461F07">
              <w:rPr>
                <w:sz w:val="18"/>
                <w:szCs w:val="18"/>
                <w:vertAlign w:val="subscript"/>
              </w:rPr>
              <w:t>4</w:t>
            </w:r>
            <w:r w:rsidRPr="00461F07">
              <w:rPr>
                <w:sz w:val="18"/>
                <w:szCs w:val="18"/>
              </w:rPr>
              <w:t xml:space="preserve"> и L</w:t>
            </w:r>
            <w:r w:rsidRPr="00461F07">
              <w:rPr>
                <w:sz w:val="18"/>
                <w:szCs w:val="18"/>
                <w:vertAlign w:val="subscript"/>
              </w:rPr>
              <w:t>5</w:t>
            </w:r>
            <w:r w:rsidRPr="00461F07">
              <w:rPr>
                <w:sz w:val="18"/>
                <w:szCs w:val="18"/>
              </w:rPr>
              <w:t>, работающих на водороде</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E1D6DA9" w14:textId="77777777" w:rsidR="00903087" w:rsidRPr="00461F07" w:rsidRDefault="00903087" w:rsidP="001177B2">
            <w:pPr>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049250" w14:textId="77777777" w:rsidR="00903087" w:rsidRPr="00461F07" w:rsidRDefault="00903087" w:rsidP="001177B2">
            <w:pPr>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C6DB718" w14:textId="77777777" w:rsidR="00903087" w:rsidRPr="00461F07" w:rsidRDefault="00903087" w:rsidP="001177B2">
            <w:pPr>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815D7C1" w14:textId="77777777" w:rsidR="00903087" w:rsidRPr="00461F07" w:rsidRDefault="00903087" w:rsidP="001177B2">
            <w:pPr>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02DE41" w14:textId="77777777" w:rsidR="00903087" w:rsidRPr="00461F07" w:rsidRDefault="00903087" w:rsidP="001177B2">
            <w:pPr>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E1546F7"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1506C63"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55AF911"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E11D89D"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DAFFE44"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3BA3AAA"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A695BEF"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6F8A0F1"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B42EB1C"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142556F"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8D44903"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301A8B8"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1B27044"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58996E1"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A6DF5BA"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778D60E"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pPr>
          </w:p>
        </w:tc>
      </w:tr>
      <w:tr w:rsidR="00461F07" w:rsidRPr="00461F07" w14:paraId="4CA7E9E5"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A140FF8"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147</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EB58278"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механических деталей сцепных устройств составов сельскохозяйственных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45B2C95"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8CA14B1"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B88857E"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F761FA5"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1A8D3DD"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4D46D5F"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474B62C"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C7D8110"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5CD1CCD"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8D6C416"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22D2AC7"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9CEE345"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0F192C6"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E98A56D"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10F04DD"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83A69F4"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3FF7D0C"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B6D132B" w14:textId="77777777" w:rsidR="00903087" w:rsidRPr="00461F07" w:rsidRDefault="00903087" w:rsidP="001177B2">
            <w:pPr>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2854259" w14:textId="77777777" w:rsidR="00903087" w:rsidRPr="00461F07" w:rsidRDefault="00903087" w:rsidP="001177B2">
            <w:pPr>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D4F0F1F" w14:textId="77777777" w:rsidR="00903087" w:rsidRPr="00461F07" w:rsidRDefault="00903087" w:rsidP="001177B2">
            <w:pPr>
              <w:spacing w:before="60" w:after="60" w:line="240" w:lineRule="auto"/>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D03FA58"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pPr>
          </w:p>
        </w:tc>
      </w:tr>
      <w:tr w:rsidR="00461F07" w:rsidRPr="00461F07" w14:paraId="41D6468D"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60C4CDA2"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148</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91198B7"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устройств световой сигнализации (огней) для механических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31C8EA8"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998557"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19D514B"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B44794C"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CEE244A"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6F2EFE4"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0E9E2D4"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7AFD987"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038C2D9"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C97B828"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380884A"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4F931C2"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6F6C622"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41BB423"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5DA5585"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40F88A3"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2F9AD56"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F7B60BC" w14:textId="77777777" w:rsidR="00903087" w:rsidRPr="00461F07" w:rsidRDefault="00903087" w:rsidP="001177B2">
            <w:pPr>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B3AD161" w14:textId="77777777" w:rsidR="00903087" w:rsidRPr="00461F07" w:rsidRDefault="00903087" w:rsidP="001177B2">
            <w:pPr>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7F7937" w14:textId="77777777" w:rsidR="00903087" w:rsidRPr="00461F07" w:rsidRDefault="00903087" w:rsidP="001177B2">
            <w:pPr>
              <w:spacing w:before="60" w:after="60" w:line="240" w:lineRule="auto"/>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759F9F0"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r>
      <w:tr w:rsidR="00461F07" w:rsidRPr="00461F07" w14:paraId="5693B0D0"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545D6B4F"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lastRenderedPageBreak/>
              <w:t>149</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EEA989B"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устройств (огней) и систем освещения дороги для механических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8ED4328"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1362EFF"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6B5C1D6"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5D9D004"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00DCF72"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CDBFF68"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EE2456D"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98E17D3"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34E075"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693A413"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90A2FE3"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6DC0024"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0FE3568"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3537F78"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54DEA46"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9214FF1"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E049DD7"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22815A0" w14:textId="77777777" w:rsidR="00903087" w:rsidRPr="00461F07" w:rsidRDefault="00903087" w:rsidP="001177B2">
            <w:pPr>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6D270C4" w14:textId="77777777" w:rsidR="00903087" w:rsidRPr="00461F07" w:rsidRDefault="00903087" w:rsidP="001177B2">
            <w:pPr>
              <w:spacing w:before="60" w:after="60" w:line="240" w:lineRule="auto"/>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23D00A6" w14:textId="77777777" w:rsidR="00903087" w:rsidRPr="00461F07" w:rsidRDefault="00903087" w:rsidP="001177B2">
            <w:pPr>
              <w:spacing w:before="60" w:after="60" w:line="240" w:lineRule="auto"/>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794E9414"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r>
      <w:tr w:rsidR="00461F07" w:rsidRPr="00461F07" w14:paraId="610D253B"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7AF2FB8B"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150</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6A8F77C"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светоотражающих устройств и маркировки для механических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B2B30C8"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FB2F3D"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50150B"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04437B0"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4193BF9"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71E7B8D"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7769D9F"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C89CEF3"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DD53996"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80F0C55"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458CE61"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DF22D3E"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EBE5A5E"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79DC6DB"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E27908"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D49E798"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7469B32"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ABC9313" w14:textId="77777777" w:rsidR="00903087" w:rsidRPr="00461F07" w:rsidRDefault="00903087" w:rsidP="001177B2">
            <w:pPr>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F63056F" w14:textId="77777777" w:rsidR="00903087" w:rsidRPr="00461F07" w:rsidRDefault="00903087" w:rsidP="001177B2">
            <w:pPr>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4D462BF" w14:textId="77777777" w:rsidR="00903087" w:rsidRPr="00461F07" w:rsidRDefault="00903087" w:rsidP="001177B2">
            <w:pPr>
              <w:spacing w:before="60" w:after="60" w:line="240" w:lineRule="auto"/>
            </w:pPr>
            <w:r w:rsidRPr="00461F07">
              <w:t>x</w:t>
            </w: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2DCF0C3" w14:textId="77777777" w:rsidR="00903087" w:rsidRPr="00461F07" w:rsidRDefault="00903087" w:rsidP="001177B2">
            <w:pPr>
              <w:tabs>
                <w:tab w:val="right" w:pos="850"/>
                <w:tab w:val="left" w:pos="1134"/>
                <w:tab w:val="left" w:pos="1559"/>
                <w:tab w:val="left" w:pos="1984"/>
                <w:tab w:val="left" w:leader="dot" w:pos="8929"/>
                <w:tab w:val="right" w:pos="9638"/>
              </w:tabs>
              <w:spacing w:before="60" w:after="60" w:line="240" w:lineRule="auto"/>
            </w:pPr>
            <w:r w:rsidRPr="00461F07">
              <w:t>x</w:t>
            </w:r>
          </w:p>
        </w:tc>
      </w:tr>
      <w:tr w:rsidR="00461F07" w:rsidRPr="00461F07" w14:paraId="1947B981"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505A31B5"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151</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F31CE76"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автотранспортных средств в отношении систем индикации мертвой зоны для обнаружения присутствия велосипедов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4CA595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1D120B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EE1C1D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5D6EE8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189F7E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4F8359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12D493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15F590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1E7B118"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х</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081C51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х</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D736484"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EE3EF5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х</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962098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х</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114D5AA"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755AF2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2C4CB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7871BF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5496BC9"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CB8E4AC"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C296EA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C85EFA7" w14:textId="77777777" w:rsidR="00903087" w:rsidRPr="00461F07" w:rsidRDefault="00903087" w:rsidP="001177B2">
            <w:pPr>
              <w:suppressLineNumbers/>
              <w:tabs>
                <w:tab w:val="left" w:pos="3060"/>
                <w:tab w:val="left" w:pos="3600"/>
              </w:tabs>
              <w:spacing w:before="60" w:after="60" w:line="240" w:lineRule="auto"/>
              <w:jc w:val="center"/>
              <w:rPr>
                <w:b/>
                <w:bCs/>
                <w:sz w:val="18"/>
                <w:szCs w:val="18"/>
              </w:rPr>
            </w:pPr>
          </w:p>
        </w:tc>
      </w:tr>
      <w:tr w:rsidR="00461F07" w:rsidRPr="00461F07" w14:paraId="4F9702CE"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6FA4498D" w14:textId="77777777" w:rsidR="00903087" w:rsidRPr="00461F07" w:rsidRDefault="00903087"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152</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0CA68F33" w14:textId="77777777" w:rsidR="00903087" w:rsidRPr="00461F07" w:rsidRDefault="00903087"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автотранспортных средств в отношении системы автоматического экстренного торможения (САЭТ) для транспортных средств категорий М</w:t>
            </w:r>
            <w:r w:rsidRPr="00461F07">
              <w:rPr>
                <w:sz w:val="18"/>
                <w:szCs w:val="18"/>
                <w:vertAlign w:val="subscript"/>
              </w:rPr>
              <w:t>1</w:t>
            </w:r>
            <w:r w:rsidRPr="00461F07">
              <w:rPr>
                <w:sz w:val="18"/>
                <w:szCs w:val="18"/>
              </w:rPr>
              <w:t xml:space="preserve"> и N</w:t>
            </w:r>
            <w:r w:rsidRPr="00461F07">
              <w:rPr>
                <w:sz w:val="18"/>
                <w:szCs w:val="18"/>
                <w:vertAlign w:val="subscript"/>
              </w:rPr>
              <w:t>1</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CD05D6F" w14:textId="77777777" w:rsidR="00903087" w:rsidRPr="00461F07" w:rsidRDefault="00903087" w:rsidP="001177B2">
            <w:pPr>
              <w:suppressLineNumbers/>
              <w:tabs>
                <w:tab w:val="left" w:pos="3060"/>
                <w:tab w:val="left" w:pos="3600"/>
              </w:tabs>
              <w:spacing w:before="60" w:after="60" w:line="240" w:lineRule="auto"/>
              <w:jc w:val="center"/>
              <w:rPr>
                <w:b/>
                <w:bCs/>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09D5739" w14:textId="77777777" w:rsidR="00903087" w:rsidRPr="00461F07" w:rsidRDefault="00903087" w:rsidP="001177B2">
            <w:pPr>
              <w:suppressLineNumbers/>
              <w:tabs>
                <w:tab w:val="left" w:pos="3060"/>
                <w:tab w:val="left" w:pos="3600"/>
              </w:tabs>
              <w:spacing w:before="60" w:after="60" w:line="240" w:lineRule="auto"/>
              <w:jc w:val="center"/>
              <w:rPr>
                <w:b/>
                <w:bCs/>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F27EEC2" w14:textId="77777777" w:rsidR="00903087" w:rsidRPr="00461F07" w:rsidRDefault="00903087" w:rsidP="001177B2">
            <w:pPr>
              <w:suppressLineNumbers/>
              <w:tabs>
                <w:tab w:val="left" w:pos="3060"/>
                <w:tab w:val="left" w:pos="3600"/>
              </w:tabs>
              <w:spacing w:before="60" w:after="60" w:line="240" w:lineRule="auto"/>
              <w:jc w:val="center"/>
              <w:rPr>
                <w:b/>
                <w:bCs/>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9FF8C80" w14:textId="77777777" w:rsidR="00903087" w:rsidRPr="00461F07" w:rsidRDefault="00903087" w:rsidP="001177B2">
            <w:pPr>
              <w:suppressLineNumbers/>
              <w:tabs>
                <w:tab w:val="left" w:pos="3060"/>
                <w:tab w:val="left" w:pos="3600"/>
              </w:tabs>
              <w:spacing w:before="60" w:after="60" w:line="240" w:lineRule="auto"/>
              <w:jc w:val="center"/>
              <w:rPr>
                <w:b/>
                <w:bCs/>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BBDE671"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F3E2BA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F1DA51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F546EFA"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532490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5298EEE"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65D0912" w14:textId="77777777" w:rsidR="00903087" w:rsidRPr="00461F07" w:rsidRDefault="00903087" w:rsidP="001177B2">
            <w:pPr>
              <w:suppressLineNumbers/>
              <w:tabs>
                <w:tab w:val="left" w:pos="3060"/>
                <w:tab w:val="left" w:pos="3600"/>
              </w:tabs>
              <w:spacing w:before="60" w:after="60" w:line="240" w:lineRule="auto"/>
              <w:jc w:val="center"/>
              <w:rPr>
                <w:sz w:val="18"/>
                <w:szCs w:val="18"/>
              </w:rPr>
            </w:pPr>
            <w:r w:rsidRPr="00461F07">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A31AB65"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E88E97B"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571D877"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8A43B2"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253BDC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1A5863D"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61BBC68"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117D180"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9CCEEBF" w14:textId="77777777" w:rsidR="00903087" w:rsidRPr="00461F07" w:rsidRDefault="00903087"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5EFE7A9" w14:textId="77777777" w:rsidR="00903087" w:rsidRPr="00461F07" w:rsidRDefault="00903087" w:rsidP="001177B2">
            <w:pPr>
              <w:suppressLineNumbers/>
              <w:tabs>
                <w:tab w:val="left" w:pos="3060"/>
                <w:tab w:val="left" w:pos="3600"/>
              </w:tabs>
              <w:spacing w:before="60" w:after="60" w:line="240" w:lineRule="auto"/>
              <w:jc w:val="center"/>
              <w:rPr>
                <w:b/>
                <w:bCs/>
                <w:sz w:val="18"/>
                <w:szCs w:val="18"/>
              </w:rPr>
            </w:pPr>
          </w:p>
        </w:tc>
      </w:tr>
      <w:tr w:rsidR="00461F07" w:rsidRPr="00461F07" w14:paraId="06A39180"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6F536C74" w14:textId="77777777" w:rsidR="004F5AF3" w:rsidRPr="00461F07" w:rsidRDefault="004F5AF3" w:rsidP="001177B2">
            <w:pPr>
              <w:tabs>
                <w:tab w:val="right" w:pos="850"/>
                <w:tab w:val="left" w:pos="1134"/>
                <w:tab w:val="left" w:pos="1559"/>
                <w:tab w:val="left" w:pos="1984"/>
                <w:tab w:val="left" w:leader="dot" w:pos="8929"/>
                <w:tab w:val="right" w:pos="9638"/>
              </w:tabs>
              <w:spacing w:before="60" w:after="60" w:line="240" w:lineRule="auto"/>
              <w:jc w:val="center"/>
              <w:rPr>
                <w:rFonts w:cs="Times New Roman"/>
                <w:sz w:val="18"/>
                <w:szCs w:val="18"/>
              </w:rPr>
            </w:pPr>
            <w:r w:rsidRPr="00461F07">
              <w:rPr>
                <w:rFonts w:cs="Times New Roman"/>
                <w:sz w:val="18"/>
                <w:szCs w:val="18"/>
              </w:rPr>
              <w:t>153</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6E749340" w14:textId="2A18BA80" w:rsidR="004F5AF3" w:rsidRPr="00461F07" w:rsidRDefault="00E30769" w:rsidP="001177B2">
            <w:pPr>
              <w:spacing w:before="60" w:after="60" w:line="240" w:lineRule="auto"/>
              <w:ind w:right="38"/>
              <w:rPr>
                <w:sz w:val="18"/>
                <w:szCs w:val="18"/>
              </w:rPr>
            </w:pPr>
            <w:r w:rsidRPr="00461F07">
              <w:rPr>
                <w:sz w:val="18"/>
                <w:szCs w:val="18"/>
              </w:rPr>
              <w:t>Единообразные предписания</w:t>
            </w:r>
            <w:r w:rsidR="004F5AF3" w:rsidRPr="00461F07">
              <w:rPr>
                <w:sz w:val="18"/>
                <w:szCs w:val="18"/>
              </w:rPr>
              <w:t>, касающиеся официального утверждения транспортных средств в отношении целостности топливной системы и безопасности электрического привода в случае удара сзади</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941FADC" w14:textId="77777777" w:rsidR="004F5AF3" w:rsidRPr="00461F07" w:rsidRDefault="004F5AF3"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3418018" w14:textId="77777777" w:rsidR="004F5AF3" w:rsidRPr="00461F07" w:rsidRDefault="004F5AF3"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2DBFF12" w14:textId="77777777" w:rsidR="004F5AF3" w:rsidRPr="00461F07" w:rsidRDefault="004F5AF3"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CD53407" w14:textId="77777777" w:rsidR="004F5AF3" w:rsidRPr="00461F07" w:rsidRDefault="004F5AF3"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A39A5E4" w14:textId="77777777" w:rsidR="004F5AF3" w:rsidRPr="00461F07" w:rsidRDefault="004F5AF3"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09E0241" w14:textId="77777777" w:rsidR="004F5AF3" w:rsidRPr="00461F07" w:rsidRDefault="004F5AF3"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8C95D12" w14:textId="77777777" w:rsidR="004F5AF3" w:rsidRPr="00461F07" w:rsidRDefault="004F5AF3"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0042CC5" w14:textId="5F6F5EED" w:rsidR="004F5AF3" w:rsidRPr="00461F07" w:rsidRDefault="00E30769"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r w:rsidRPr="00461F07">
              <w:rPr>
                <w:sz w:val="18"/>
                <w:szCs w:val="18"/>
                <w:vertAlign w:val="superscript"/>
              </w:rPr>
              <w:t>4</w:t>
            </w:r>
            <w:r w:rsidR="004F5AF3" w:rsidRPr="00461F07">
              <w:rPr>
                <w:sz w:val="18"/>
                <w:szCs w:val="18"/>
              </w:rPr>
              <w:t xml:space="preserve"> </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B364202" w14:textId="77777777" w:rsidR="004F5AF3" w:rsidRPr="00461F07" w:rsidRDefault="004F5AF3"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B8F024B" w14:textId="77777777" w:rsidR="004F5AF3" w:rsidRPr="00461F07" w:rsidRDefault="004F5AF3"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857E099" w14:textId="77777777" w:rsidR="004F5AF3" w:rsidRPr="00461F07" w:rsidRDefault="004F5AF3" w:rsidP="001177B2">
            <w:pPr>
              <w:tabs>
                <w:tab w:val="right" w:pos="850"/>
                <w:tab w:val="left" w:pos="1134"/>
                <w:tab w:val="left" w:pos="1559"/>
                <w:tab w:val="left" w:pos="1984"/>
                <w:tab w:val="left" w:leader="dot" w:pos="8929"/>
                <w:tab w:val="right" w:pos="9638"/>
              </w:tabs>
              <w:spacing w:before="60" w:after="60" w:line="240" w:lineRule="auto"/>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E500FE4" w14:textId="77777777" w:rsidR="004F5AF3" w:rsidRPr="00461F07" w:rsidRDefault="004F5AF3"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07E9483" w14:textId="77777777" w:rsidR="004F5AF3" w:rsidRPr="00461F07" w:rsidRDefault="004F5AF3"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3145B00" w14:textId="77777777" w:rsidR="004F5AF3" w:rsidRPr="00461F07" w:rsidRDefault="004F5AF3"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EF4010A" w14:textId="77777777" w:rsidR="004F5AF3" w:rsidRPr="00461F07" w:rsidRDefault="004F5AF3"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1D8C828" w14:textId="77777777" w:rsidR="004F5AF3" w:rsidRPr="00461F07" w:rsidRDefault="004F5AF3"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4837330" w14:textId="77777777" w:rsidR="004F5AF3" w:rsidRPr="00461F07" w:rsidRDefault="004F5AF3" w:rsidP="001177B2">
            <w:pPr>
              <w:tabs>
                <w:tab w:val="right" w:pos="850"/>
                <w:tab w:val="left" w:pos="1134"/>
                <w:tab w:val="left" w:pos="1559"/>
                <w:tab w:val="left" w:pos="1984"/>
                <w:tab w:val="left" w:leader="dot" w:pos="8929"/>
                <w:tab w:val="right" w:pos="9638"/>
              </w:tabs>
              <w:spacing w:before="60" w:after="60" w:line="240" w:lineRule="auto"/>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1E6A4F3" w14:textId="77777777" w:rsidR="004F5AF3" w:rsidRPr="00461F07" w:rsidRDefault="004F5AF3" w:rsidP="001177B2">
            <w:pPr>
              <w:spacing w:before="60" w:after="60" w:line="240" w:lineRule="auto"/>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852ADB5" w14:textId="77777777" w:rsidR="004F5AF3" w:rsidRPr="00461F07" w:rsidRDefault="004F5AF3" w:rsidP="001177B2">
            <w:pPr>
              <w:spacing w:before="60" w:after="60" w:line="240" w:lineRule="auto"/>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6DED1C4" w14:textId="77777777" w:rsidR="004F5AF3" w:rsidRPr="00461F07" w:rsidRDefault="004F5AF3" w:rsidP="001177B2">
            <w:pPr>
              <w:spacing w:before="60" w:after="60" w:line="240" w:lineRule="auto"/>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D224450" w14:textId="77777777" w:rsidR="004F5AF3" w:rsidRPr="00461F07" w:rsidRDefault="004F5AF3" w:rsidP="001177B2">
            <w:pPr>
              <w:tabs>
                <w:tab w:val="right" w:pos="850"/>
                <w:tab w:val="left" w:pos="1134"/>
                <w:tab w:val="left" w:pos="1559"/>
                <w:tab w:val="left" w:pos="1984"/>
                <w:tab w:val="left" w:leader="dot" w:pos="8929"/>
                <w:tab w:val="right" w:pos="9638"/>
              </w:tabs>
              <w:spacing w:before="60" w:after="60" w:line="240" w:lineRule="auto"/>
            </w:pPr>
          </w:p>
        </w:tc>
      </w:tr>
      <w:tr w:rsidR="00461F07" w:rsidRPr="00461F07" w14:paraId="13E69082"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C118635" w14:textId="77777777" w:rsidR="004F5AF3" w:rsidRPr="00461F07" w:rsidRDefault="004F5AF3"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154</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7568D9F" w14:textId="77777777" w:rsidR="004F5AF3" w:rsidRPr="00461F07" w:rsidRDefault="004F5AF3"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пассажирских и коммерческих транспортных средств малой грузоподъемности в отношении выбросов основных загрязнителей, выбросов диоксида углерода, расхода топлива и/или измерения показателей потребления электроэнергии и запаса хода на электротяге (ВПИМ)</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E83FBF5"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865AEC3"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FEE30A1"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FCC5666"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D1B4C97"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5605E9"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E2D994D"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65F211F" w14:textId="257F4706" w:rsidR="004F5AF3" w:rsidRPr="00461F07" w:rsidRDefault="004F5AF3" w:rsidP="001177B2">
            <w:pPr>
              <w:suppressLineNumbers/>
              <w:tabs>
                <w:tab w:val="left" w:pos="3060"/>
                <w:tab w:val="left" w:pos="3600"/>
              </w:tabs>
              <w:spacing w:before="60" w:after="60" w:line="240" w:lineRule="auto"/>
              <w:jc w:val="center"/>
              <w:rPr>
                <w:sz w:val="18"/>
                <w:szCs w:val="18"/>
              </w:rPr>
            </w:pPr>
            <w:r w:rsidRPr="00461F07">
              <w:rPr>
                <w:sz w:val="18"/>
                <w:szCs w:val="18"/>
              </w:rPr>
              <w:t>x</w:t>
            </w:r>
            <w:r w:rsidRPr="00461F07">
              <w:rPr>
                <w:sz w:val="18"/>
                <w:szCs w:val="18"/>
                <w:lang w:val="en-US"/>
              </w:rPr>
              <w:t xml:space="preserve"> </w:t>
            </w:r>
            <w:r w:rsidRPr="00461F07">
              <w:rPr>
                <w:rStyle w:val="ab"/>
                <w:szCs w:val="18"/>
              </w:rPr>
              <w:footnoteReference w:id="5"/>
            </w:r>
            <w:r w:rsidR="00E30769" w:rsidRPr="00461F07">
              <w:rPr>
                <w:sz w:val="18"/>
                <w:szCs w:val="18"/>
                <w:vertAlign w:val="superscript"/>
              </w:rPr>
              <w:t>, </w:t>
            </w:r>
            <w:r w:rsidRPr="00461F07">
              <w:rPr>
                <w:rStyle w:val="ab"/>
                <w:szCs w:val="18"/>
              </w:rPr>
              <w:footnoteReference w:id="6"/>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A868FBB" w14:textId="27627591" w:rsidR="004F5AF3" w:rsidRPr="00461F07" w:rsidRDefault="004F5AF3" w:rsidP="001177B2">
            <w:pPr>
              <w:suppressLineNumbers/>
              <w:tabs>
                <w:tab w:val="left" w:pos="3060"/>
                <w:tab w:val="left" w:pos="3600"/>
              </w:tabs>
              <w:spacing w:before="60" w:after="60" w:line="240" w:lineRule="auto"/>
              <w:jc w:val="center"/>
              <w:rPr>
                <w:sz w:val="18"/>
                <w:szCs w:val="18"/>
              </w:rPr>
            </w:pPr>
            <w:r w:rsidRPr="00461F07">
              <w:rPr>
                <w:sz w:val="18"/>
                <w:szCs w:val="18"/>
              </w:rPr>
              <w:t>x</w:t>
            </w:r>
            <w:r w:rsidRPr="00461F07">
              <w:rPr>
                <w:sz w:val="18"/>
                <w:szCs w:val="18"/>
                <w:lang w:val="en-US"/>
              </w:rPr>
              <w:t xml:space="preserve"> </w:t>
            </w:r>
            <w:r w:rsidRPr="00461F07">
              <w:rPr>
                <w:sz w:val="18"/>
                <w:szCs w:val="18"/>
                <w:vertAlign w:val="superscript"/>
              </w:rPr>
              <w:t>5</w:t>
            </w:r>
            <w:r w:rsidR="00E30769" w:rsidRPr="00461F07">
              <w:rPr>
                <w:sz w:val="18"/>
                <w:szCs w:val="18"/>
                <w:vertAlign w:val="superscript"/>
              </w:rPr>
              <w:t>, </w:t>
            </w:r>
            <w:r w:rsidRPr="00461F07">
              <w:rPr>
                <w:rStyle w:val="ab"/>
                <w:szCs w:val="18"/>
              </w:rPr>
              <w:footnoteReference w:id="7"/>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744E13C"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8818EA4" w14:textId="3B5CB37F" w:rsidR="004F5AF3" w:rsidRPr="00461F07" w:rsidRDefault="004F5AF3" w:rsidP="001177B2">
            <w:pPr>
              <w:suppressLineNumbers/>
              <w:tabs>
                <w:tab w:val="left" w:pos="3060"/>
                <w:tab w:val="left" w:pos="3600"/>
              </w:tabs>
              <w:spacing w:before="60" w:after="60" w:line="240" w:lineRule="auto"/>
              <w:jc w:val="center"/>
              <w:rPr>
                <w:sz w:val="18"/>
                <w:szCs w:val="18"/>
              </w:rPr>
            </w:pPr>
            <w:r w:rsidRPr="00461F07">
              <w:rPr>
                <w:sz w:val="18"/>
                <w:szCs w:val="18"/>
              </w:rPr>
              <w:t xml:space="preserve">x </w:t>
            </w:r>
            <w:r w:rsidRPr="00461F07">
              <w:rPr>
                <w:sz w:val="18"/>
                <w:szCs w:val="18"/>
                <w:vertAlign w:val="superscript"/>
              </w:rPr>
              <w:t>5</w:t>
            </w:r>
            <w:r w:rsidR="00E30769" w:rsidRPr="00461F07">
              <w:rPr>
                <w:sz w:val="18"/>
                <w:szCs w:val="18"/>
                <w:vertAlign w:val="superscript"/>
              </w:rPr>
              <w:t>, </w:t>
            </w:r>
            <w:r w:rsidRPr="00461F07">
              <w:rPr>
                <w:sz w:val="18"/>
                <w:szCs w:val="18"/>
                <w:vertAlign w:val="superscript"/>
              </w:rPr>
              <w:t>7</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D4A0D3B" w14:textId="6E5EE860" w:rsidR="004F5AF3" w:rsidRPr="00461F07" w:rsidRDefault="004F5AF3" w:rsidP="001177B2">
            <w:pPr>
              <w:suppressLineNumbers/>
              <w:tabs>
                <w:tab w:val="left" w:pos="3060"/>
                <w:tab w:val="left" w:pos="3600"/>
              </w:tabs>
              <w:spacing w:before="60" w:after="60" w:line="240" w:lineRule="auto"/>
              <w:jc w:val="center"/>
              <w:rPr>
                <w:sz w:val="18"/>
                <w:szCs w:val="18"/>
              </w:rPr>
            </w:pPr>
            <w:r w:rsidRPr="00461F07">
              <w:rPr>
                <w:sz w:val="18"/>
                <w:szCs w:val="18"/>
              </w:rPr>
              <w:t>x</w:t>
            </w:r>
            <w:r w:rsidRPr="00461F07">
              <w:rPr>
                <w:sz w:val="18"/>
                <w:szCs w:val="18"/>
                <w:vertAlign w:val="superscript"/>
              </w:rPr>
              <w:t>5</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CEA8099"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B546A90"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088EF42"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04F5B65"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F71EFCF"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109AD6D"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B4F3343"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86E4890"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9E29122" w14:textId="77777777" w:rsidR="004F5AF3" w:rsidRPr="00461F07" w:rsidRDefault="004F5AF3" w:rsidP="001177B2">
            <w:pPr>
              <w:suppressLineNumbers/>
              <w:tabs>
                <w:tab w:val="left" w:pos="3060"/>
                <w:tab w:val="left" w:pos="3600"/>
              </w:tabs>
              <w:spacing w:before="60" w:after="60" w:line="240" w:lineRule="auto"/>
              <w:jc w:val="center"/>
              <w:rPr>
                <w:b/>
                <w:bCs/>
                <w:sz w:val="18"/>
                <w:szCs w:val="18"/>
              </w:rPr>
            </w:pPr>
          </w:p>
        </w:tc>
      </w:tr>
      <w:tr w:rsidR="00461F07" w:rsidRPr="00461F07" w14:paraId="09511254"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F4285D3" w14:textId="77777777" w:rsidR="004F5AF3" w:rsidRPr="00461F07" w:rsidRDefault="004F5AF3"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155</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0614A4C8" w14:textId="77777777" w:rsidR="004F5AF3" w:rsidRPr="00461F07" w:rsidRDefault="004F5AF3"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транспортных средств в отношении кибербезопасности и их системы управления кибербезопасностью</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10237D0"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D241861"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CC817B4"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34245C3"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07AF680"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84F49DF"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4D1B16E"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B906C06" w14:textId="77777777" w:rsidR="004F5AF3" w:rsidRPr="00461F07" w:rsidRDefault="004F5AF3"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E8D22AE" w14:textId="77777777" w:rsidR="004F5AF3" w:rsidRPr="00461F07" w:rsidRDefault="004F5AF3"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7785AD5" w14:textId="77777777" w:rsidR="004F5AF3" w:rsidRPr="00461F07" w:rsidRDefault="004F5AF3"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F416D54" w14:textId="77777777" w:rsidR="004F5AF3" w:rsidRPr="00461F07" w:rsidRDefault="004F5AF3"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C0C0217" w14:textId="77777777" w:rsidR="004F5AF3" w:rsidRPr="00461F07" w:rsidRDefault="004F5AF3"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3B8E646" w14:textId="77777777" w:rsidR="004F5AF3" w:rsidRPr="00461F07" w:rsidRDefault="004F5AF3"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766F4EE"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3CF1EB5"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BD9F433"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37A1854"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E041325"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D5F8154"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3F15C57"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D7053F0" w14:textId="77777777" w:rsidR="004F5AF3" w:rsidRPr="00461F07" w:rsidRDefault="004F5AF3" w:rsidP="001177B2">
            <w:pPr>
              <w:suppressLineNumbers/>
              <w:tabs>
                <w:tab w:val="left" w:pos="3060"/>
                <w:tab w:val="left" w:pos="3600"/>
              </w:tabs>
              <w:spacing w:before="60" w:after="60" w:line="240" w:lineRule="auto"/>
              <w:jc w:val="center"/>
              <w:rPr>
                <w:b/>
                <w:bCs/>
                <w:sz w:val="18"/>
                <w:szCs w:val="18"/>
              </w:rPr>
            </w:pPr>
          </w:p>
        </w:tc>
      </w:tr>
      <w:tr w:rsidR="00461F07" w:rsidRPr="00461F07" w14:paraId="5DC3B526"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638E8FA" w14:textId="77777777" w:rsidR="004F5AF3" w:rsidRPr="00461F07" w:rsidRDefault="004F5AF3"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156</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04E64BC" w14:textId="7C820BEB" w:rsidR="004F5AF3" w:rsidRPr="00461F07" w:rsidRDefault="0064750A"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w:t>
            </w:r>
            <w:r w:rsidR="004F5AF3" w:rsidRPr="00461F07">
              <w:rPr>
                <w:sz w:val="18"/>
                <w:szCs w:val="18"/>
              </w:rPr>
              <w:t>транспортных средств в отношении обновления программного обеспечения и системы управления обновлениями программного обеспечения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A7B56B0"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8B98857"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0B02263"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023ECF5"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D46474D"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C2A15B6"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58FBE8E"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68E4CD0" w14:textId="77777777" w:rsidR="004F5AF3" w:rsidRPr="00461F07" w:rsidRDefault="004F5AF3"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C25B1BD" w14:textId="77777777" w:rsidR="004F5AF3" w:rsidRPr="00461F07" w:rsidRDefault="004F5AF3"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D2061E6" w14:textId="77777777" w:rsidR="004F5AF3" w:rsidRPr="00461F07" w:rsidRDefault="004F5AF3"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E587DE9" w14:textId="77777777" w:rsidR="004F5AF3" w:rsidRPr="00461F07" w:rsidRDefault="004F5AF3"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3E326D1" w14:textId="77777777" w:rsidR="004F5AF3" w:rsidRPr="00461F07" w:rsidRDefault="004F5AF3"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C54EB3A" w14:textId="77777777" w:rsidR="004F5AF3" w:rsidRPr="00461F07" w:rsidRDefault="004F5AF3"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0D0FEF6" w14:textId="77777777" w:rsidR="004F5AF3" w:rsidRPr="00461F07" w:rsidRDefault="004F5AF3"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CD21CFA" w14:textId="77777777" w:rsidR="004F5AF3" w:rsidRPr="00461F07" w:rsidRDefault="004F5AF3"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3AE7518" w14:textId="77777777" w:rsidR="004F5AF3" w:rsidRPr="00461F07" w:rsidRDefault="004F5AF3"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6CEDE21" w14:textId="77777777" w:rsidR="004F5AF3" w:rsidRPr="00461F07" w:rsidRDefault="004F5AF3"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92C6B9D" w14:textId="77777777" w:rsidR="004F5AF3" w:rsidRPr="00461F07" w:rsidRDefault="004F5AF3"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8290E6D" w14:textId="77777777" w:rsidR="004F5AF3" w:rsidRPr="00461F07" w:rsidRDefault="004F5AF3"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A1B1B67" w14:textId="77777777" w:rsidR="004F5AF3" w:rsidRPr="00461F07" w:rsidRDefault="004F5AF3"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CF713E9"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r>
      <w:tr w:rsidR="00461F07" w:rsidRPr="00461F07" w14:paraId="246E908B"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8095509" w14:textId="77777777" w:rsidR="004F5AF3" w:rsidRPr="00461F07" w:rsidRDefault="004F5AF3"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157</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9101921" w14:textId="77777777" w:rsidR="004F5AF3" w:rsidRPr="00461F07" w:rsidRDefault="004F5AF3" w:rsidP="001177B2">
            <w:pPr>
              <w:suppressLineNumbers/>
              <w:tabs>
                <w:tab w:val="left" w:pos="3060"/>
                <w:tab w:val="left" w:pos="3600"/>
              </w:tabs>
              <w:spacing w:before="60" w:after="60" w:line="240" w:lineRule="auto"/>
              <w:rPr>
                <w:sz w:val="18"/>
                <w:szCs w:val="18"/>
              </w:rPr>
            </w:pPr>
            <w:r w:rsidRPr="00461F07">
              <w:rPr>
                <w:sz w:val="18"/>
                <w:szCs w:val="18"/>
              </w:rPr>
              <w:t>Единообразные предписания, касающиеся официального утверждения транспортных средств в отношении автоматизированных систем удержания в полосе движения (АСУП)</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9A0DF2D"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9EB989"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3407DBB"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C245B48"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CEA5A8"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B60954"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D90B98D"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42B2E7D" w14:textId="77777777" w:rsidR="004F5AF3" w:rsidRPr="00461F07" w:rsidRDefault="004F5AF3"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7A34A33"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E6269BB"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07F17A9"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6BB5103"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B1FB6C8"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AB40212"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6C01B85"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2EC92E3"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8CBD293"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E5A2F84"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4DDAAD3"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6EF529E"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6415BE0"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r>
      <w:tr w:rsidR="00461F07" w:rsidRPr="00461F07" w14:paraId="59EB9636"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0ABFB1D" w14:textId="77777777" w:rsidR="004F5AF3" w:rsidRPr="00461F07" w:rsidRDefault="004F5AF3"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158</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0CD607A" w14:textId="77777777" w:rsidR="004F5AF3" w:rsidRPr="00461F07" w:rsidRDefault="004F5AF3" w:rsidP="001177B2">
            <w:pPr>
              <w:suppressLineNumbers/>
              <w:tabs>
                <w:tab w:val="left" w:pos="3060"/>
                <w:tab w:val="left" w:pos="3600"/>
              </w:tabs>
              <w:spacing w:before="60" w:after="60" w:line="240" w:lineRule="auto"/>
              <w:rPr>
                <w:sz w:val="18"/>
                <w:szCs w:val="18"/>
              </w:rPr>
            </w:pPr>
            <w:r w:rsidRPr="00461F07">
              <w:rPr>
                <w:sz w:val="18"/>
                <w:szCs w:val="18"/>
              </w:rPr>
              <w:t xml:space="preserve">Единообразные предписания, касающиеся официального утверждения устройств визуализации движения задним ходом и автотранспортных средств в отношении </w:t>
            </w:r>
            <w:r w:rsidRPr="00461F07">
              <w:rPr>
                <w:sz w:val="18"/>
                <w:szCs w:val="18"/>
              </w:rPr>
              <w:lastRenderedPageBreak/>
              <w:t>предупреждения водителя об уязвимых участниках дорожного движения, находящихся позади транспортного средства</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1FAF31A"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4CEA90"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8CF600C"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6A46CA7"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CE8F04D"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F578533"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B9DDD73"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2458282" w14:textId="77777777" w:rsidR="004F5AF3" w:rsidRPr="00461F07" w:rsidRDefault="004F5AF3"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FAC8745" w14:textId="77777777" w:rsidR="004F5AF3" w:rsidRPr="00461F07" w:rsidRDefault="004F5AF3"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8CE5E4B" w14:textId="77777777" w:rsidR="004F5AF3" w:rsidRPr="00461F07" w:rsidRDefault="004F5AF3"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0046998" w14:textId="77777777" w:rsidR="004F5AF3" w:rsidRPr="00461F07" w:rsidRDefault="004F5AF3"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453B9EB" w14:textId="77777777" w:rsidR="004F5AF3" w:rsidRPr="00461F07" w:rsidRDefault="004F5AF3"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B105412" w14:textId="77777777" w:rsidR="004F5AF3" w:rsidRPr="00461F07" w:rsidRDefault="004F5AF3"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C761F5D"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9E111F"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D03A00A"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F1F67F0"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2E346E5"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4237776"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FAAD385"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17816425"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r>
      <w:tr w:rsidR="00461F07" w:rsidRPr="00461F07" w14:paraId="023E9A51" w14:textId="77777777" w:rsidTr="002F0BB3">
        <w:tc>
          <w:tcPr>
            <w:tcW w:w="546" w:type="dxa"/>
            <w:tcBorders>
              <w:top w:val="single" w:sz="4" w:space="0" w:color="auto"/>
              <w:bottom w:val="single" w:sz="12" w:space="0" w:color="auto"/>
              <w:right w:val="single" w:sz="12" w:space="0" w:color="auto"/>
            </w:tcBorders>
            <w:shd w:val="clear" w:color="auto" w:fill="auto"/>
            <w:tcMar>
              <w:left w:w="28" w:type="dxa"/>
              <w:right w:w="28" w:type="dxa"/>
            </w:tcMar>
          </w:tcPr>
          <w:p w14:paraId="3DEE8D5A" w14:textId="77777777" w:rsidR="004F5AF3" w:rsidRPr="00461F07" w:rsidRDefault="004F5AF3" w:rsidP="001177B2">
            <w:pPr>
              <w:suppressLineNumbers/>
              <w:tabs>
                <w:tab w:val="left" w:pos="3060"/>
                <w:tab w:val="left" w:pos="3600"/>
              </w:tabs>
              <w:spacing w:before="60" w:after="60" w:line="240" w:lineRule="auto"/>
              <w:jc w:val="center"/>
              <w:rPr>
                <w:rFonts w:cs="Times New Roman"/>
                <w:sz w:val="18"/>
                <w:szCs w:val="18"/>
              </w:rPr>
            </w:pPr>
            <w:r w:rsidRPr="00461F07">
              <w:rPr>
                <w:rFonts w:cs="Times New Roman"/>
                <w:sz w:val="18"/>
                <w:szCs w:val="18"/>
              </w:rPr>
              <w:t>159</w:t>
            </w:r>
          </w:p>
        </w:tc>
        <w:tc>
          <w:tcPr>
            <w:tcW w:w="368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tcPr>
          <w:p w14:paraId="03B19994" w14:textId="45ACA964" w:rsidR="004F5AF3" w:rsidRPr="00461F07" w:rsidRDefault="004F5AF3" w:rsidP="001177B2">
            <w:pPr>
              <w:suppressLineNumbers/>
              <w:tabs>
                <w:tab w:val="left" w:pos="3060"/>
                <w:tab w:val="left" w:pos="3600"/>
              </w:tabs>
              <w:spacing w:before="60" w:after="60" w:line="240" w:lineRule="auto"/>
              <w:rPr>
                <w:sz w:val="18"/>
                <w:szCs w:val="18"/>
              </w:rPr>
            </w:pPr>
            <w:r w:rsidRPr="00461F07">
              <w:rPr>
                <w:sz w:val="18"/>
                <w:szCs w:val="18"/>
              </w:rPr>
              <w:t xml:space="preserve">Единообразные </w:t>
            </w:r>
            <w:r w:rsidR="000D2FBC" w:rsidRPr="00461F07">
              <w:rPr>
                <w:sz w:val="18"/>
                <w:szCs w:val="18"/>
              </w:rPr>
              <w:t xml:space="preserve">предписания, касающиеся </w:t>
            </w:r>
            <w:r w:rsidRPr="00461F07">
              <w:rPr>
                <w:sz w:val="18"/>
                <w:szCs w:val="18"/>
              </w:rPr>
              <w:t xml:space="preserve">официального утверждения автотранспортных средств в отношении системы информирования при трогании с места </w:t>
            </w:r>
            <w:r w:rsidR="000D2FBC" w:rsidRPr="00461F07">
              <w:rPr>
                <w:sz w:val="18"/>
                <w:szCs w:val="18"/>
              </w:rPr>
              <w:t>об</w:t>
            </w:r>
            <w:r w:rsidRPr="00461F07">
              <w:rPr>
                <w:sz w:val="18"/>
                <w:szCs w:val="18"/>
              </w:rPr>
              <w:t xml:space="preserve"> обнаружени</w:t>
            </w:r>
            <w:r w:rsidR="000D2FBC" w:rsidRPr="00461F07">
              <w:rPr>
                <w:sz w:val="18"/>
                <w:szCs w:val="18"/>
              </w:rPr>
              <w:t>и</w:t>
            </w:r>
            <w:r w:rsidRPr="00461F07">
              <w:rPr>
                <w:sz w:val="18"/>
                <w:szCs w:val="18"/>
              </w:rPr>
              <w:t xml:space="preserve"> пешеходов и велосипедистов (системы информирования при трогании с места (СИТМ))</w:t>
            </w:r>
          </w:p>
        </w:tc>
        <w:tc>
          <w:tcPr>
            <w:tcW w:w="257" w:type="dxa"/>
            <w:tcBorders>
              <w:top w:val="single" w:sz="4" w:space="0" w:color="auto"/>
              <w:left w:val="single" w:sz="12" w:space="0" w:color="auto"/>
              <w:bottom w:val="single" w:sz="12" w:space="0" w:color="auto"/>
              <w:right w:val="dotted" w:sz="4" w:space="0" w:color="auto"/>
            </w:tcBorders>
            <w:shd w:val="clear" w:color="auto" w:fill="auto"/>
            <w:tcMar>
              <w:left w:w="28" w:type="dxa"/>
              <w:right w:w="28" w:type="dxa"/>
            </w:tcMar>
          </w:tcPr>
          <w:p w14:paraId="4F5D7B1C"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12" w:space="0" w:color="auto"/>
              <w:right w:val="dotted" w:sz="4" w:space="0" w:color="auto"/>
            </w:tcBorders>
            <w:shd w:val="clear" w:color="auto" w:fill="auto"/>
            <w:tcMar>
              <w:left w:w="28" w:type="dxa"/>
              <w:right w:w="28" w:type="dxa"/>
            </w:tcMar>
          </w:tcPr>
          <w:p w14:paraId="5048D1CA"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12" w:space="0" w:color="auto"/>
              <w:right w:val="dotted" w:sz="4" w:space="0" w:color="auto"/>
            </w:tcBorders>
            <w:shd w:val="clear" w:color="auto" w:fill="auto"/>
            <w:tcMar>
              <w:left w:w="28" w:type="dxa"/>
              <w:right w:w="28" w:type="dxa"/>
            </w:tcMar>
          </w:tcPr>
          <w:p w14:paraId="14A50C73"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12" w:space="0" w:color="auto"/>
              <w:right w:val="dotted" w:sz="4" w:space="0" w:color="auto"/>
            </w:tcBorders>
            <w:shd w:val="clear" w:color="auto" w:fill="auto"/>
            <w:tcMar>
              <w:left w:w="28" w:type="dxa"/>
              <w:right w:w="28" w:type="dxa"/>
            </w:tcMar>
          </w:tcPr>
          <w:p w14:paraId="1ADB57FE"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12" w:space="0" w:color="auto"/>
              <w:right w:val="dotted" w:sz="4" w:space="0" w:color="auto"/>
            </w:tcBorders>
            <w:shd w:val="clear" w:color="auto" w:fill="auto"/>
            <w:tcMar>
              <w:left w:w="28" w:type="dxa"/>
              <w:right w:w="28" w:type="dxa"/>
            </w:tcMar>
          </w:tcPr>
          <w:p w14:paraId="6BCB784C"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12" w:space="0" w:color="auto"/>
              <w:right w:val="dotted" w:sz="4" w:space="0" w:color="auto"/>
            </w:tcBorders>
            <w:shd w:val="clear" w:color="auto" w:fill="auto"/>
            <w:tcMar>
              <w:left w:w="28" w:type="dxa"/>
              <w:right w:w="28" w:type="dxa"/>
            </w:tcMar>
          </w:tcPr>
          <w:p w14:paraId="77D2F152"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12" w:space="0" w:color="auto"/>
              <w:right w:val="single" w:sz="12" w:space="0" w:color="auto"/>
            </w:tcBorders>
            <w:shd w:val="clear" w:color="auto" w:fill="auto"/>
            <w:tcMar>
              <w:left w:w="28" w:type="dxa"/>
              <w:right w:w="28" w:type="dxa"/>
            </w:tcMar>
          </w:tcPr>
          <w:p w14:paraId="7280BE6A"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12" w:space="0" w:color="auto"/>
              <w:right w:val="dotted" w:sz="4" w:space="0" w:color="auto"/>
            </w:tcBorders>
            <w:shd w:val="clear" w:color="auto" w:fill="auto"/>
            <w:tcMar>
              <w:left w:w="28" w:type="dxa"/>
              <w:right w:w="28" w:type="dxa"/>
            </w:tcMar>
          </w:tcPr>
          <w:p w14:paraId="5015CA70"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12" w:space="0" w:color="auto"/>
              <w:right w:val="dotted" w:sz="4" w:space="0" w:color="auto"/>
            </w:tcBorders>
            <w:shd w:val="clear" w:color="auto" w:fill="auto"/>
            <w:tcMar>
              <w:left w:w="28" w:type="dxa"/>
              <w:right w:w="28" w:type="dxa"/>
            </w:tcMar>
          </w:tcPr>
          <w:p w14:paraId="6F04141C" w14:textId="77777777" w:rsidR="004F5AF3" w:rsidRPr="00461F07" w:rsidRDefault="004F5AF3"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dotted" w:sz="4" w:space="0" w:color="auto"/>
              <w:bottom w:val="single" w:sz="12" w:space="0" w:color="auto"/>
              <w:right w:val="single" w:sz="12" w:space="0" w:color="auto"/>
            </w:tcBorders>
            <w:shd w:val="clear" w:color="auto" w:fill="auto"/>
            <w:tcMar>
              <w:left w:w="28" w:type="dxa"/>
              <w:right w:w="28" w:type="dxa"/>
            </w:tcMar>
          </w:tcPr>
          <w:p w14:paraId="0A8465D2" w14:textId="77777777" w:rsidR="004F5AF3" w:rsidRPr="00461F07" w:rsidRDefault="004F5AF3"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7" w:type="dxa"/>
            <w:tcBorders>
              <w:top w:val="single" w:sz="4" w:space="0" w:color="auto"/>
              <w:left w:val="single" w:sz="12" w:space="0" w:color="auto"/>
              <w:bottom w:val="single" w:sz="12" w:space="0" w:color="auto"/>
              <w:right w:val="dotted" w:sz="4" w:space="0" w:color="auto"/>
            </w:tcBorders>
            <w:shd w:val="clear" w:color="auto" w:fill="auto"/>
            <w:tcMar>
              <w:left w:w="28" w:type="dxa"/>
              <w:right w:w="28" w:type="dxa"/>
            </w:tcMar>
          </w:tcPr>
          <w:p w14:paraId="1442CF48"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12" w:space="0" w:color="auto"/>
              <w:right w:val="dotted" w:sz="4" w:space="0" w:color="auto"/>
            </w:tcBorders>
            <w:shd w:val="clear" w:color="auto" w:fill="auto"/>
            <w:tcMar>
              <w:left w:w="28" w:type="dxa"/>
              <w:right w:w="28" w:type="dxa"/>
            </w:tcMar>
          </w:tcPr>
          <w:p w14:paraId="6216B427" w14:textId="77777777" w:rsidR="004F5AF3" w:rsidRPr="00461F07" w:rsidRDefault="004F5AF3"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dotted" w:sz="4" w:space="0" w:color="auto"/>
              <w:bottom w:val="single" w:sz="12" w:space="0" w:color="auto"/>
              <w:right w:val="single" w:sz="12" w:space="0" w:color="auto"/>
            </w:tcBorders>
            <w:shd w:val="clear" w:color="auto" w:fill="auto"/>
            <w:tcMar>
              <w:left w:w="28" w:type="dxa"/>
              <w:right w:w="28" w:type="dxa"/>
            </w:tcMar>
          </w:tcPr>
          <w:p w14:paraId="1C0A2273" w14:textId="77777777" w:rsidR="004F5AF3" w:rsidRPr="00461F07" w:rsidRDefault="004F5AF3" w:rsidP="001177B2">
            <w:pPr>
              <w:suppressLineNumbers/>
              <w:tabs>
                <w:tab w:val="left" w:pos="3060"/>
                <w:tab w:val="left" w:pos="3600"/>
              </w:tabs>
              <w:spacing w:before="60" w:after="60" w:line="240" w:lineRule="auto"/>
              <w:jc w:val="center"/>
              <w:rPr>
                <w:sz w:val="18"/>
                <w:szCs w:val="18"/>
              </w:rPr>
            </w:pPr>
            <w:r w:rsidRPr="00461F07">
              <w:rPr>
                <w:sz w:val="18"/>
                <w:szCs w:val="18"/>
              </w:rPr>
              <w:t>x</w:t>
            </w:r>
          </w:p>
        </w:tc>
        <w:tc>
          <w:tcPr>
            <w:tcW w:w="258" w:type="dxa"/>
            <w:tcBorders>
              <w:top w:val="single" w:sz="4" w:space="0" w:color="auto"/>
              <w:left w:val="single" w:sz="12" w:space="0" w:color="auto"/>
              <w:bottom w:val="single" w:sz="12" w:space="0" w:color="auto"/>
              <w:right w:val="dotted" w:sz="4" w:space="0" w:color="auto"/>
            </w:tcBorders>
            <w:shd w:val="clear" w:color="auto" w:fill="auto"/>
            <w:tcMar>
              <w:left w:w="28" w:type="dxa"/>
              <w:right w:w="28" w:type="dxa"/>
            </w:tcMar>
          </w:tcPr>
          <w:p w14:paraId="4BD846EE"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12" w:space="0" w:color="auto"/>
              <w:right w:val="dotted" w:sz="4" w:space="0" w:color="auto"/>
            </w:tcBorders>
            <w:shd w:val="clear" w:color="auto" w:fill="auto"/>
            <w:tcMar>
              <w:left w:w="28" w:type="dxa"/>
              <w:right w:w="28" w:type="dxa"/>
            </w:tcMar>
          </w:tcPr>
          <w:p w14:paraId="4325F84B"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12" w:space="0" w:color="auto"/>
              <w:right w:val="dotted" w:sz="4" w:space="0" w:color="auto"/>
            </w:tcBorders>
            <w:shd w:val="clear" w:color="auto" w:fill="auto"/>
            <w:tcMar>
              <w:left w:w="28" w:type="dxa"/>
              <w:right w:w="28" w:type="dxa"/>
            </w:tcMar>
          </w:tcPr>
          <w:p w14:paraId="22B33B4D"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12" w:space="0" w:color="auto"/>
              <w:right w:val="single" w:sz="12" w:space="0" w:color="auto"/>
            </w:tcBorders>
            <w:shd w:val="clear" w:color="auto" w:fill="auto"/>
            <w:tcMar>
              <w:left w:w="28" w:type="dxa"/>
              <w:right w:w="28" w:type="dxa"/>
            </w:tcMar>
          </w:tcPr>
          <w:p w14:paraId="50F6BB95"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12" w:space="0" w:color="auto"/>
              <w:right w:val="dotted" w:sz="4" w:space="0" w:color="auto"/>
            </w:tcBorders>
            <w:shd w:val="clear" w:color="auto" w:fill="auto"/>
            <w:tcMar>
              <w:left w:w="28" w:type="dxa"/>
              <w:right w:w="28" w:type="dxa"/>
            </w:tcMar>
          </w:tcPr>
          <w:p w14:paraId="24872F54"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12" w:space="0" w:color="auto"/>
              <w:right w:val="dotted" w:sz="4" w:space="0" w:color="auto"/>
            </w:tcBorders>
            <w:shd w:val="clear" w:color="auto" w:fill="auto"/>
            <w:tcMar>
              <w:left w:w="28" w:type="dxa"/>
              <w:right w:w="28" w:type="dxa"/>
            </w:tcMar>
          </w:tcPr>
          <w:p w14:paraId="712F6814"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12" w:space="0" w:color="auto"/>
              <w:right w:val="dotted" w:sz="4" w:space="0" w:color="auto"/>
            </w:tcBorders>
            <w:shd w:val="clear" w:color="auto" w:fill="auto"/>
            <w:tcMar>
              <w:left w:w="28" w:type="dxa"/>
              <w:right w:w="28" w:type="dxa"/>
            </w:tcMar>
          </w:tcPr>
          <w:p w14:paraId="42B8BACE"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12" w:space="0" w:color="auto"/>
              <w:right w:val="single" w:sz="12" w:space="0" w:color="auto"/>
              <w:tl2br w:val="nil"/>
              <w:tr2bl w:val="nil"/>
            </w:tcBorders>
            <w:shd w:val="clear" w:color="auto" w:fill="auto"/>
            <w:tcMar>
              <w:left w:w="28" w:type="dxa"/>
              <w:right w:w="28" w:type="dxa"/>
            </w:tcMar>
          </w:tcPr>
          <w:p w14:paraId="43E34E46" w14:textId="77777777" w:rsidR="004F5AF3" w:rsidRPr="00461F07" w:rsidRDefault="004F5AF3" w:rsidP="001177B2">
            <w:pPr>
              <w:suppressLineNumbers/>
              <w:tabs>
                <w:tab w:val="left" w:pos="3060"/>
                <w:tab w:val="left" w:pos="3600"/>
              </w:tabs>
              <w:spacing w:before="60" w:after="60" w:line="240" w:lineRule="auto"/>
              <w:jc w:val="center"/>
              <w:rPr>
                <w:sz w:val="18"/>
                <w:szCs w:val="18"/>
              </w:rPr>
            </w:pPr>
          </w:p>
        </w:tc>
      </w:tr>
    </w:tbl>
    <w:p w14:paraId="36B2C275" w14:textId="0BEB3208" w:rsidR="00903087" w:rsidRPr="00461F07" w:rsidRDefault="00903087" w:rsidP="00903087">
      <w:pPr>
        <w:pStyle w:val="SingleTxtG"/>
        <w:tabs>
          <w:tab w:val="right" w:pos="284"/>
          <w:tab w:val="left" w:pos="567"/>
        </w:tabs>
        <w:spacing w:before="120" w:line="220" w:lineRule="exact"/>
        <w:ind w:left="284"/>
        <w:jc w:val="left"/>
      </w:pPr>
      <w:r w:rsidRPr="00461F07">
        <w:t>*</w:t>
      </w:r>
      <w:r w:rsidRPr="00461F07">
        <w:tab/>
      </w:r>
      <w:r w:rsidRPr="00461F07">
        <w:rPr>
          <w:sz w:val="18"/>
          <w:szCs w:val="18"/>
        </w:rPr>
        <w:t xml:space="preserve">До </w:t>
      </w:r>
      <w:r w:rsidR="004F5AF3" w:rsidRPr="00461F07">
        <w:rPr>
          <w:sz w:val="18"/>
          <w:szCs w:val="18"/>
        </w:rPr>
        <w:t>4</w:t>
      </w:r>
      <w:r w:rsidR="000D2FBC" w:rsidRPr="00461F07">
        <w:rPr>
          <w:sz w:val="18"/>
          <w:szCs w:val="18"/>
        </w:rPr>
        <w:t> </w:t>
      </w:r>
      <w:r w:rsidR="004F5AF3" w:rsidRPr="00461F07">
        <w:rPr>
          <w:sz w:val="18"/>
          <w:szCs w:val="18"/>
        </w:rPr>
        <w:t>500 кг</w:t>
      </w:r>
      <w:r w:rsidRPr="00461F07">
        <w:rPr>
          <w:sz w:val="18"/>
          <w:szCs w:val="18"/>
        </w:rPr>
        <w:t xml:space="preserve"> факультативно.</w:t>
      </w:r>
    </w:p>
    <w:p w14:paraId="02DAE2B8" w14:textId="77777777" w:rsidR="00903087" w:rsidRPr="00461F07" w:rsidRDefault="00903087" w:rsidP="00903087">
      <w:pPr>
        <w:pStyle w:val="HChG"/>
        <w:spacing w:before="240"/>
        <w:ind w:left="2268"/>
      </w:pPr>
      <w:r w:rsidRPr="00461F07">
        <w:rPr>
          <w:lang w:eastAsia="fr-FR"/>
        </w:rPr>
        <w:t>4.</w:t>
      </w:r>
      <w:r w:rsidRPr="00461F07">
        <w:rPr>
          <w:lang w:eastAsia="fr-FR"/>
        </w:rPr>
        <w:tab/>
        <w:t>Требования, касающиеся активной безопасности</w:t>
      </w:r>
    </w:p>
    <w:p w14:paraId="223859A7" w14:textId="77777777" w:rsidR="00903087" w:rsidRPr="00461F07" w:rsidRDefault="00903087" w:rsidP="00903087">
      <w:pPr>
        <w:keepNext/>
        <w:keepLines/>
        <w:spacing w:after="120"/>
        <w:ind w:left="2268" w:right="1134"/>
        <w:jc w:val="both"/>
      </w:pPr>
      <w:r w:rsidRPr="00461F07">
        <w:rPr>
          <w:rFonts w:eastAsia="Times New Roman" w:cs="Times New Roman"/>
          <w:spacing w:val="2"/>
          <w:szCs w:val="20"/>
          <w:lang w:eastAsia="fr-FR"/>
        </w:rPr>
        <w:t>В нижеследующей таблице указаны требования или группы требований в области активной безопасности, уже принятые Всемирным форумом и включенные в правила ООН. Все требования или группы требований сопровождаются ссылками на соответствующие правила ООН, обозначенные номерами, которые присвоены им в рамках Соглашения 1958 года, и на соответствующие рекомендации и стандартные приложения.</w:t>
      </w:r>
    </w:p>
    <w:tbl>
      <w:tblPr>
        <w:tblW w:w="963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05"/>
        <w:gridCol w:w="3850"/>
        <w:gridCol w:w="2296"/>
        <w:gridCol w:w="1814"/>
        <w:gridCol w:w="1165"/>
      </w:tblGrid>
      <w:tr w:rsidR="00461F07" w:rsidRPr="00461F07" w14:paraId="2607C374" w14:textId="77777777" w:rsidTr="002F0BB3">
        <w:trPr>
          <w:cantSplit/>
          <w:trHeight w:val="284"/>
          <w:tblHeader/>
        </w:trPr>
        <w:tc>
          <w:tcPr>
            <w:tcW w:w="2261" w:type="pct"/>
            <w:gridSpan w:val="2"/>
            <w:vMerge w:val="restart"/>
            <w:tcBorders>
              <w:top w:val="single" w:sz="4" w:space="0" w:color="auto"/>
              <w:left w:val="single" w:sz="2" w:space="0" w:color="auto"/>
              <w:bottom w:val="single" w:sz="12" w:space="0" w:color="auto"/>
              <w:right w:val="single" w:sz="2" w:space="0" w:color="auto"/>
            </w:tcBorders>
            <w:shd w:val="clear" w:color="auto" w:fill="auto"/>
            <w:tcMar>
              <w:left w:w="28" w:type="dxa"/>
            </w:tcMar>
            <w:vAlign w:val="bottom"/>
          </w:tcPr>
          <w:p w14:paraId="66D426F9" w14:textId="77777777" w:rsidR="00903087" w:rsidRPr="00461F07" w:rsidRDefault="00903087" w:rsidP="00903087">
            <w:pPr>
              <w:tabs>
                <w:tab w:val="left" w:pos="3060"/>
                <w:tab w:val="left" w:pos="3600"/>
              </w:tabs>
              <w:spacing w:before="80" w:after="80" w:line="240" w:lineRule="auto"/>
              <w:rPr>
                <w:i/>
                <w:sz w:val="16"/>
              </w:rPr>
            </w:pPr>
            <w:r w:rsidRPr="00461F07">
              <w:rPr>
                <w:i/>
                <w:sz w:val="16"/>
              </w:rPr>
              <w:t>Тематическая область</w:t>
            </w:r>
          </w:p>
        </w:tc>
        <w:tc>
          <w:tcPr>
            <w:tcW w:w="2739" w:type="pct"/>
            <w:gridSpan w:val="3"/>
            <w:tcBorders>
              <w:top w:val="single" w:sz="4" w:space="0" w:color="auto"/>
              <w:left w:val="single" w:sz="2" w:space="0" w:color="auto"/>
              <w:bottom w:val="nil"/>
              <w:right w:val="single" w:sz="2" w:space="0" w:color="auto"/>
              <w:tl2br w:val="nil"/>
              <w:tr2bl w:val="nil"/>
            </w:tcBorders>
            <w:shd w:val="clear" w:color="auto" w:fill="auto"/>
            <w:tcMar>
              <w:left w:w="28" w:type="dxa"/>
            </w:tcMar>
          </w:tcPr>
          <w:p w14:paraId="73E7FDFD" w14:textId="77777777" w:rsidR="00903087" w:rsidRPr="00461F07" w:rsidRDefault="00903087" w:rsidP="00903087">
            <w:pPr>
              <w:tabs>
                <w:tab w:val="left" w:pos="3060"/>
                <w:tab w:val="left" w:pos="3600"/>
              </w:tabs>
              <w:spacing w:before="80" w:after="80" w:line="240" w:lineRule="auto"/>
              <w:jc w:val="center"/>
              <w:rPr>
                <w:i/>
                <w:sz w:val="16"/>
              </w:rPr>
            </w:pPr>
            <w:r w:rsidRPr="00461F07">
              <w:rPr>
                <w:i/>
                <w:sz w:val="16"/>
              </w:rPr>
              <w:t>Соответствующие документы</w:t>
            </w:r>
          </w:p>
        </w:tc>
      </w:tr>
      <w:tr w:rsidR="00461F07" w:rsidRPr="00461F07" w14:paraId="1E1EC226" w14:textId="77777777" w:rsidTr="002F0BB3">
        <w:trPr>
          <w:cantSplit/>
          <w:tblHeader/>
        </w:trPr>
        <w:tc>
          <w:tcPr>
            <w:tcW w:w="2261" w:type="pct"/>
            <w:gridSpan w:val="2"/>
            <w:vMerge/>
            <w:tcBorders>
              <w:left w:val="single" w:sz="2" w:space="0" w:color="auto"/>
              <w:bottom w:val="single" w:sz="12" w:space="0" w:color="auto"/>
              <w:right w:val="single" w:sz="2" w:space="0" w:color="auto"/>
            </w:tcBorders>
            <w:shd w:val="clear" w:color="auto" w:fill="auto"/>
            <w:tcMar>
              <w:left w:w="28" w:type="dxa"/>
            </w:tcMar>
          </w:tcPr>
          <w:p w14:paraId="12E20C64" w14:textId="77777777" w:rsidR="00903087" w:rsidRPr="00461F07" w:rsidRDefault="00903087" w:rsidP="00903087">
            <w:pPr>
              <w:tabs>
                <w:tab w:val="left" w:pos="3060"/>
                <w:tab w:val="left" w:pos="3600"/>
              </w:tabs>
              <w:spacing w:before="80" w:after="80" w:line="240" w:lineRule="auto"/>
              <w:rPr>
                <w:i/>
                <w:sz w:val="16"/>
              </w:rPr>
            </w:pPr>
          </w:p>
        </w:tc>
        <w:tc>
          <w:tcPr>
            <w:tcW w:w="1192" w:type="pct"/>
            <w:tcBorders>
              <w:left w:val="single" w:sz="2" w:space="0" w:color="auto"/>
              <w:bottom w:val="single" w:sz="12" w:space="0" w:color="auto"/>
              <w:right w:val="single" w:sz="2" w:space="0" w:color="auto"/>
            </w:tcBorders>
            <w:shd w:val="clear" w:color="auto" w:fill="auto"/>
            <w:tcMar>
              <w:left w:w="28" w:type="dxa"/>
            </w:tcMar>
            <w:vAlign w:val="bottom"/>
          </w:tcPr>
          <w:p w14:paraId="0502043D" w14:textId="77777777" w:rsidR="00903087" w:rsidRPr="00461F07" w:rsidRDefault="00903087" w:rsidP="00903087">
            <w:pPr>
              <w:tabs>
                <w:tab w:val="left" w:pos="3060"/>
                <w:tab w:val="left" w:pos="3600"/>
              </w:tabs>
              <w:spacing w:before="80" w:after="80" w:line="240" w:lineRule="auto"/>
              <w:rPr>
                <w:i/>
                <w:sz w:val="16"/>
              </w:rPr>
            </w:pPr>
            <w:r w:rsidRPr="00461F07">
              <w:rPr>
                <w:i/>
                <w:sz w:val="16"/>
              </w:rPr>
              <w:t>Правила ООН, прилагаемые к Соглашению 1958 года</w:t>
            </w:r>
          </w:p>
        </w:tc>
        <w:tc>
          <w:tcPr>
            <w:tcW w:w="942" w:type="pct"/>
            <w:tcBorders>
              <w:left w:val="single" w:sz="2" w:space="0" w:color="auto"/>
              <w:bottom w:val="single" w:sz="12" w:space="0" w:color="auto"/>
              <w:right w:val="single" w:sz="2" w:space="0" w:color="auto"/>
            </w:tcBorders>
            <w:shd w:val="clear" w:color="auto" w:fill="auto"/>
            <w:tcMar>
              <w:left w:w="28" w:type="dxa"/>
            </w:tcMar>
            <w:vAlign w:val="bottom"/>
          </w:tcPr>
          <w:p w14:paraId="39695C92" w14:textId="77777777" w:rsidR="00903087" w:rsidRPr="00461F07" w:rsidRDefault="00903087" w:rsidP="00903087">
            <w:pPr>
              <w:tabs>
                <w:tab w:val="left" w:pos="3060"/>
                <w:tab w:val="left" w:pos="3600"/>
              </w:tabs>
              <w:spacing w:before="80" w:after="80" w:line="240" w:lineRule="auto"/>
              <w:rPr>
                <w:i/>
                <w:sz w:val="16"/>
              </w:rPr>
            </w:pPr>
            <w:r w:rsidRPr="00461F07">
              <w:rPr>
                <w:i/>
                <w:sz w:val="16"/>
              </w:rPr>
              <w:t>Рекомендации</w:t>
            </w:r>
          </w:p>
        </w:tc>
        <w:tc>
          <w:tcPr>
            <w:tcW w:w="605" w:type="pct"/>
            <w:tcBorders>
              <w:left w:val="single" w:sz="2" w:space="0" w:color="auto"/>
              <w:bottom w:val="single" w:sz="12" w:space="0" w:color="auto"/>
              <w:right w:val="single" w:sz="2" w:space="0" w:color="auto"/>
              <w:tl2br w:val="nil"/>
              <w:tr2bl w:val="nil"/>
            </w:tcBorders>
            <w:shd w:val="clear" w:color="auto" w:fill="auto"/>
            <w:tcMar>
              <w:left w:w="28" w:type="dxa"/>
            </w:tcMar>
            <w:vAlign w:val="bottom"/>
          </w:tcPr>
          <w:p w14:paraId="1A1120A9" w14:textId="77777777" w:rsidR="00903087" w:rsidRPr="00461F07" w:rsidRDefault="00903087" w:rsidP="00903087">
            <w:pPr>
              <w:tabs>
                <w:tab w:val="left" w:pos="3060"/>
                <w:tab w:val="left" w:pos="3600"/>
              </w:tabs>
              <w:spacing w:before="80" w:after="80" w:line="240" w:lineRule="auto"/>
              <w:rPr>
                <w:i/>
                <w:sz w:val="16"/>
              </w:rPr>
            </w:pPr>
            <w:r w:rsidRPr="00461F07">
              <w:rPr>
                <w:i/>
                <w:sz w:val="16"/>
              </w:rPr>
              <w:t xml:space="preserve">Стандартные приложения </w:t>
            </w:r>
          </w:p>
        </w:tc>
      </w:tr>
      <w:tr w:rsidR="00461F07" w:rsidRPr="00461F07" w14:paraId="6BC2BC3E" w14:textId="77777777" w:rsidTr="002F0BB3">
        <w:trPr>
          <w:cantSplit/>
        </w:trPr>
        <w:tc>
          <w:tcPr>
            <w:tcW w:w="262" w:type="pct"/>
            <w:tcBorders>
              <w:top w:val="single" w:sz="12" w:space="0" w:color="auto"/>
              <w:bottom w:val="single" w:sz="2" w:space="0" w:color="auto"/>
            </w:tcBorders>
            <w:shd w:val="clear" w:color="auto" w:fill="auto"/>
            <w:tcMar>
              <w:left w:w="28" w:type="dxa"/>
            </w:tcMar>
          </w:tcPr>
          <w:p w14:paraId="1D0ADB9D"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A.</w:t>
            </w:r>
          </w:p>
        </w:tc>
        <w:tc>
          <w:tcPr>
            <w:tcW w:w="1999" w:type="pct"/>
            <w:tcBorders>
              <w:top w:val="single" w:sz="12" w:space="0" w:color="auto"/>
              <w:bottom w:val="single" w:sz="2" w:space="0" w:color="auto"/>
            </w:tcBorders>
            <w:shd w:val="clear" w:color="auto" w:fill="auto"/>
            <w:tcMar>
              <w:left w:w="28" w:type="dxa"/>
            </w:tcMar>
          </w:tcPr>
          <w:p w14:paraId="4497C52A"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Торможение, механические транспортные средства и их прицепы</w:t>
            </w:r>
          </w:p>
        </w:tc>
        <w:tc>
          <w:tcPr>
            <w:tcW w:w="1192" w:type="pct"/>
            <w:tcBorders>
              <w:top w:val="single" w:sz="12" w:space="0" w:color="auto"/>
              <w:bottom w:val="single" w:sz="2" w:space="0" w:color="auto"/>
            </w:tcBorders>
            <w:shd w:val="clear" w:color="auto" w:fill="auto"/>
            <w:tcMar>
              <w:left w:w="28" w:type="dxa"/>
            </w:tcMar>
          </w:tcPr>
          <w:p w14:paraId="0D73BFC4"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13, 13-H, 90</w:t>
            </w:r>
          </w:p>
        </w:tc>
        <w:tc>
          <w:tcPr>
            <w:tcW w:w="942" w:type="pct"/>
            <w:tcBorders>
              <w:top w:val="single" w:sz="12" w:space="0" w:color="auto"/>
              <w:bottom w:val="single" w:sz="2" w:space="0" w:color="auto"/>
            </w:tcBorders>
            <w:shd w:val="clear" w:color="auto" w:fill="auto"/>
            <w:tcMar>
              <w:left w:w="28" w:type="dxa"/>
            </w:tcMar>
          </w:tcPr>
          <w:p w14:paraId="2C907E13"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См. пункты 8.1–8.3.2</w:t>
            </w:r>
          </w:p>
        </w:tc>
        <w:tc>
          <w:tcPr>
            <w:tcW w:w="605" w:type="pct"/>
            <w:tcBorders>
              <w:top w:val="single" w:sz="12" w:space="0" w:color="auto"/>
              <w:left w:val="nil"/>
              <w:bottom w:val="single" w:sz="2" w:space="0" w:color="auto"/>
              <w:right w:val="single" w:sz="2" w:space="0" w:color="auto"/>
              <w:tl2br w:val="nil"/>
              <w:tr2bl w:val="nil"/>
            </w:tcBorders>
            <w:shd w:val="clear" w:color="auto" w:fill="auto"/>
            <w:tcMar>
              <w:left w:w="28" w:type="dxa"/>
            </w:tcMar>
          </w:tcPr>
          <w:p w14:paraId="3E415766" w14:textId="77777777" w:rsidR="00903087" w:rsidRPr="00461F07" w:rsidRDefault="00903087" w:rsidP="00903087">
            <w:pPr>
              <w:tabs>
                <w:tab w:val="left" w:pos="3060"/>
                <w:tab w:val="left" w:pos="3600"/>
              </w:tabs>
              <w:spacing w:before="40" w:after="40" w:line="240" w:lineRule="auto"/>
              <w:rPr>
                <w:sz w:val="18"/>
                <w:szCs w:val="18"/>
              </w:rPr>
            </w:pPr>
          </w:p>
        </w:tc>
      </w:tr>
      <w:tr w:rsidR="00461F07" w:rsidRPr="00461F07" w14:paraId="7C522035" w14:textId="77777777" w:rsidTr="002F0BB3">
        <w:trPr>
          <w:cantSplit/>
        </w:trPr>
        <w:tc>
          <w:tcPr>
            <w:tcW w:w="262" w:type="pct"/>
            <w:tcBorders>
              <w:bottom w:val="single" w:sz="2" w:space="0" w:color="auto"/>
            </w:tcBorders>
            <w:shd w:val="clear" w:color="auto" w:fill="auto"/>
            <w:tcMar>
              <w:left w:w="28" w:type="dxa"/>
            </w:tcMar>
          </w:tcPr>
          <w:p w14:paraId="28BC8EB6"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B.</w:t>
            </w:r>
          </w:p>
        </w:tc>
        <w:tc>
          <w:tcPr>
            <w:tcW w:w="1999" w:type="pct"/>
            <w:tcBorders>
              <w:bottom w:val="single" w:sz="2" w:space="0" w:color="auto"/>
            </w:tcBorders>
            <w:shd w:val="clear" w:color="auto" w:fill="auto"/>
            <w:tcMar>
              <w:left w:w="28" w:type="dxa"/>
            </w:tcMar>
          </w:tcPr>
          <w:p w14:paraId="64BB9D14"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 xml:space="preserve">Торможение, мотоциклы </w:t>
            </w:r>
          </w:p>
        </w:tc>
        <w:tc>
          <w:tcPr>
            <w:tcW w:w="1192" w:type="pct"/>
            <w:tcBorders>
              <w:bottom w:val="single" w:sz="2" w:space="0" w:color="auto"/>
            </w:tcBorders>
            <w:shd w:val="clear" w:color="auto" w:fill="auto"/>
            <w:tcMar>
              <w:left w:w="28" w:type="dxa"/>
            </w:tcMar>
          </w:tcPr>
          <w:p w14:paraId="0C85F49E"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78</w:t>
            </w:r>
          </w:p>
        </w:tc>
        <w:tc>
          <w:tcPr>
            <w:tcW w:w="942" w:type="pct"/>
            <w:tcBorders>
              <w:bottom w:val="single" w:sz="2" w:space="0" w:color="auto"/>
            </w:tcBorders>
            <w:shd w:val="clear" w:color="auto" w:fill="auto"/>
            <w:tcMar>
              <w:left w:w="28" w:type="dxa"/>
            </w:tcMar>
          </w:tcPr>
          <w:p w14:paraId="0A05F78A"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См. пункты 8.1–8.3.2</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21F62E12" w14:textId="77777777" w:rsidR="00903087" w:rsidRPr="00461F07" w:rsidRDefault="00903087" w:rsidP="00903087">
            <w:pPr>
              <w:tabs>
                <w:tab w:val="left" w:pos="3060"/>
                <w:tab w:val="left" w:pos="3600"/>
              </w:tabs>
              <w:spacing w:before="40" w:after="40" w:line="240" w:lineRule="auto"/>
              <w:rPr>
                <w:sz w:val="18"/>
                <w:szCs w:val="18"/>
              </w:rPr>
            </w:pPr>
          </w:p>
        </w:tc>
      </w:tr>
      <w:tr w:rsidR="00461F07" w:rsidRPr="00461F07" w14:paraId="41C70C3A" w14:textId="77777777" w:rsidTr="002F0BB3">
        <w:trPr>
          <w:cantSplit/>
        </w:trPr>
        <w:tc>
          <w:tcPr>
            <w:tcW w:w="262" w:type="pct"/>
            <w:tcBorders>
              <w:bottom w:val="single" w:sz="2" w:space="0" w:color="auto"/>
            </w:tcBorders>
            <w:shd w:val="clear" w:color="auto" w:fill="auto"/>
            <w:tcMar>
              <w:left w:w="28" w:type="dxa"/>
            </w:tcMar>
          </w:tcPr>
          <w:p w14:paraId="75AA8FE1"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C.</w:t>
            </w:r>
          </w:p>
        </w:tc>
        <w:tc>
          <w:tcPr>
            <w:tcW w:w="1999" w:type="pct"/>
            <w:tcBorders>
              <w:bottom w:val="single" w:sz="2" w:space="0" w:color="auto"/>
            </w:tcBorders>
            <w:shd w:val="clear" w:color="auto" w:fill="auto"/>
            <w:tcMar>
              <w:left w:w="28" w:type="dxa"/>
            </w:tcMar>
          </w:tcPr>
          <w:p w14:paraId="2B5EAA0B"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Звуковые сигнальные приборы, звуковые сигналы автомобилей, системы звукового предупреждения о транспортном средстве</w:t>
            </w:r>
          </w:p>
        </w:tc>
        <w:tc>
          <w:tcPr>
            <w:tcW w:w="1192" w:type="pct"/>
            <w:tcBorders>
              <w:bottom w:val="single" w:sz="2" w:space="0" w:color="auto"/>
            </w:tcBorders>
            <w:shd w:val="clear" w:color="auto" w:fill="auto"/>
            <w:tcMar>
              <w:left w:w="28" w:type="dxa"/>
            </w:tcMar>
          </w:tcPr>
          <w:p w14:paraId="69AE32D9"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28, 138</w:t>
            </w:r>
          </w:p>
        </w:tc>
        <w:tc>
          <w:tcPr>
            <w:tcW w:w="942" w:type="pct"/>
            <w:tcBorders>
              <w:bottom w:val="single" w:sz="2" w:space="0" w:color="auto"/>
            </w:tcBorders>
            <w:shd w:val="clear" w:color="auto" w:fill="auto"/>
            <w:tcMar>
              <w:left w:w="28" w:type="dxa"/>
            </w:tcMar>
          </w:tcPr>
          <w:p w14:paraId="5AE19A47"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См. пункт 8.4 и приложение 2</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1BE881C4" w14:textId="77777777" w:rsidR="00903087" w:rsidRPr="00461F07" w:rsidRDefault="00903087" w:rsidP="00903087">
            <w:pPr>
              <w:tabs>
                <w:tab w:val="left" w:pos="3060"/>
                <w:tab w:val="left" w:pos="3600"/>
              </w:tabs>
              <w:spacing w:before="40" w:after="40" w:line="240" w:lineRule="auto"/>
              <w:rPr>
                <w:sz w:val="18"/>
                <w:szCs w:val="18"/>
              </w:rPr>
            </w:pPr>
          </w:p>
        </w:tc>
      </w:tr>
      <w:tr w:rsidR="00461F07" w:rsidRPr="00461F07" w14:paraId="1645CB17" w14:textId="77777777" w:rsidTr="002F0BB3">
        <w:trPr>
          <w:cantSplit/>
        </w:trPr>
        <w:tc>
          <w:tcPr>
            <w:tcW w:w="262" w:type="pct"/>
            <w:tcBorders>
              <w:bottom w:val="single" w:sz="2" w:space="0" w:color="auto"/>
            </w:tcBorders>
            <w:shd w:val="clear" w:color="auto" w:fill="auto"/>
            <w:tcMar>
              <w:left w:w="28" w:type="dxa"/>
            </w:tcMar>
          </w:tcPr>
          <w:p w14:paraId="0C2CE69D"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D.</w:t>
            </w:r>
          </w:p>
        </w:tc>
        <w:tc>
          <w:tcPr>
            <w:tcW w:w="1999" w:type="pct"/>
            <w:tcBorders>
              <w:bottom w:val="single" w:sz="2" w:space="0" w:color="auto"/>
            </w:tcBorders>
            <w:shd w:val="clear" w:color="auto" w:fill="auto"/>
            <w:tcMar>
              <w:left w:w="28" w:type="dxa"/>
            </w:tcMar>
          </w:tcPr>
          <w:p w14:paraId="3197CAD6" w14:textId="77777777" w:rsidR="00903087" w:rsidRPr="00461F07" w:rsidRDefault="00903087" w:rsidP="00903087">
            <w:pPr>
              <w:pageBreakBefore/>
              <w:tabs>
                <w:tab w:val="left" w:pos="3060"/>
                <w:tab w:val="left" w:pos="3600"/>
              </w:tabs>
              <w:spacing w:before="40" w:after="40" w:line="240" w:lineRule="auto"/>
              <w:rPr>
                <w:sz w:val="18"/>
                <w:szCs w:val="18"/>
              </w:rPr>
            </w:pPr>
            <w:r w:rsidRPr="00461F07">
              <w:rPr>
                <w:sz w:val="18"/>
                <w:szCs w:val="18"/>
              </w:rPr>
              <w:t xml:space="preserve">Устройства освещения и световой сигнализации, механические транспортные средства </w:t>
            </w:r>
          </w:p>
        </w:tc>
        <w:tc>
          <w:tcPr>
            <w:tcW w:w="1192" w:type="pct"/>
            <w:tcBorders>
              <w:bottom w:val="single" w:sz="2" w:space="0" w:color="auto"/>
            </w:tcBorders>
            <w:shd w:val="clear" w:color="auto" w:fill="auto"/>
            <w:tcMar>
              <w:left w:w="28" w:type="dxa"/>
            </w:tcMar>
          </w:tcPr>
          <w:p w14:paraId="274D3741" w14:textId="77777777" w:rsidR="00903087" w:rsidRPr="00461F07" w:rsidRDefault="00903087" w:rsidP="00903087">
            <w:pPr>
              <w:pageBreakBefore/>
              <w:tabs>
                <w:tab w:val="left" w:pos="3060"/>
                <w:tab w:val="left" w:pos="3600"/>
              </w:tabs>
              <w:spacing w:before="40" w:after="40" w:line="240" w:lineRule="auto"/>
              <w:rPr>
                <w:sz w:val="18"/>
                <w:szCs w:val="18"/>
              </w:rPr>
            </w:pPr>
            <w:r w:rsidRPr="00461F07">
              <w:rPr>
                <w:sz w:val="18"/>
                <w:szCs w:val="18"/>
              </w:rPr>
              <w:t xml:space="preserve">1, 2, 4, 5, 6, 7, 8, 19, 20, 23, 31, 37, 38, 45, 65, 77, 87, 91, 98, 99, 112, 119, 123, 148, 149 </w:t>
            </w:r>
          </w:p>
        </w:tc>
        <w:tc>
          <w:tcPr>
            <w:tcW w:w="942" w:type="pct"/>
            <w:tcBorders>
              <w:bottom w:val="single" w:sz="2" w:space="0" w:color="auto"/>
            </w:tcBorders>
            <w:shd w:val="clear" w:color="auto" w:fill="auto"/>
            <w:tcMar>
              <w:left w:w="28" w:type="dxa"/>
            </w:tcMar>
          </w:tcPr>
          <w:p w14:paraId="584D8557" w14:textId="77777777" w:rsidR="00903087" w:rsidRPr="00461F07" w:rsidRDefault="00903087" w:rsidP="00903087">
            <w:pPr>
              <w:pageBreakBefore/>
              <w:tabs>
                <w:tab w:val="left" w:pos="3060"/>
                <w:tab w:val="left" w:pos="3600"/>
              </w:tabs>
              <w:spacing w:before="40" w:after="40" w:line="240" w:lineRule="auto"/>
              <w:rPr>
                <w:sz w:val="18"/>
                <w:szCs w:val="18"/>
              </w:rPr>
            </w:pPr>
            <w:r w:rsidRPr="00461F07">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31013472" w14:textId="77777777" w:rsidR="00903087" w:rsidRPr="00461F07" w:rsidRDefault="00903087" w:rsidP="00903087">
            <w:pPr>
              <w:pageBreakBefore/>
              <w:tabs>
                <w:tab w:val="left" w:pos="3060"/>
                <w:tab w:val="left" w:pos="3600"/>
              </w:tabs>
              <w:spacing w:before="40" w:after="40" w:line="240" w:lineRule="auto"/>
              <w:rPr>
                <w:sz w:val="18"/>
                <w:szCs w:val="18"/>
              </w:rPr>
            </w:pPr>
          </w:p>
        </w:tc>
      </w:tr>
      <w:tr w:rsidR="00461F07" w:rsidRPr="00461F07" w14:paraId="3938A8C2" w14:textId="77777777" w:rsidTr="002F0BB3">
        <w:trPr>
          <w:cantSplit/>
        </w:trPr>
        <w:tc>
          <w:tcPr>
            <w:tcW w:w="262" w:type="pct"/>
            <w:tcBorders>
              <w:bottom w:val="single" w:sz="2" w:space="0" w:color="auto"/>
            </w:tcBorders>
            <w:shd w:val="clear" w:color="auto" w:fill="auto"/>
            <w:tcMar>
              <w:left w:w="28" w:type="dxa"/>
            </w:tcMar>
          </w:tcPr>
          <w:p w14:paraId="0E8CE463"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E.</w:t>
            </w:r>
          </w:p>
        </w:tc>
        <w:tc>
          <w:tcPr>
            <w:tcW w:w="1999" w:type="pct"/>
            <w:tcBorders>
              <w:bottom w:val="single" w:sz="2" w:space="0" w:color="auto"/>
            </w:tcBorders>
            <w:shd w:val="clear" w:color="auto" w:fill="auto"/>
            <w:tcMar>
              <w:left w:w="28" w:type="dxa"/>
            </w:tcMar>
          </w:tcPr>
          <w:p w14:paraId="4E2251D3"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Устройства освещения и световой сигнализации, мотоциклы</w:t>
            </w:r>
          </w:p>
        </w:tc>
        <w:tc>
          <w:tcPr>
            <w:tcW w:w="1192" w:type="pct"/>
            <w:tcBorders>
              <w:bottom w:val="single" w:sz="2" w:space="0" w:color="auto"/>
            </w:tcBorders>
            <w:shd w:val="clear" w:color="auto" w:fill="auto"/>
            <w:tcMar>
              <w:left w:w="28" w:type="dxa"/>
            </w:tcMar>
          </w:tcPr>
          <w:p w14:paraId="15A9FDC5"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50, 57, 72, 113, 148, 149</w:t>
            </w:r>
          </w:p>
        </w:tc>
        <w:tc>
          <w:tcPr>
            <w:tcW w:w="942" w:type="pct"/>
            <w:tcBorders>
              <w:bottom w:val="single" w:sz="2" w:space="0" w:color="auto"/>
            </w:tcBorders>
            <w:shd w:val="clear" w:color="auto" w:fill="auto"/>
            <w:tcMar>
              <w:left w:w="28" w:type="dxa"/>
            </w:tcMar>
          </w:tcPr>
          <w:p w14:paraId="35793A8B"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06C7C762" w14:textId="77777777" w:rsidR="00903087" w:rsidRPr="00461F07" w:rsidRDefault="00903087" w:rsidP="00903087">
            <w:pPr>
              <w:tabs>
                <w:tab w:val="left" w:pos="3060"/>
                <w:tab w:val="left" w:pos="3600"/>
              </w:tabs>
              <w:spacing w:before="40" w:after="40" w:line="240" w:lineRule="auto"/>
              <w:rPr>
                <w:sz w:val="18"/>
                <w:szCs w:val="18"/>
              </w:rPr>
            </w:pPr>
          </w:p>
        </w:tc>
      </w:tr>
      <w:tr w:rsidR="00461F07" w:rsidRPr="00461F07" w14:paraId="0D6EFD50" w14:textId="77777777" w:rsidTr="002F0BB3">
        <w:trPr>
          <w:cantSplit/>
        </w:trPr>
        <w:tc>
          <w:tcPr>
            <w:tcW w:w="262" w:type="pct"/>
            <w:tcBorders>
              <w:bottom w:val="single" w:sz="2" w:space="0" w:color="auto"/>
            </w:tcBorders>
            <w:shd w:val="clear" w:color="auto" w:fill="auto"/>
            <w:tcMar>
              <w:left w:w="28" w:type="dxa"/>
            </w:tcMar>
          </w:tcPr>
          <w:p w14:paraId="4DAEF01E"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F.</w:t>
            </w:r>
          </w:p>
        </w:tc>
        <w:tc>
          <w:tcPr>
            <w:tcW w:w="1999" w:type="pct"/>
            <w:tcBorders>
              <w:bottom w:val="single" w:sz="2" w:space="0" w:color="auto"/>
            </w:tcBorders>
            <w:shd w:val="clear" w:color="auto" w:fill="auto"/>
            <w:tcMar>
              <w:left w:w="28" w:type="dxa"/>
            </w:tcMar>
          </w:tcPr>
          <w:p w14:paraId="4B3EA057"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 xml:space="preserve">Устройства освещения и световой сигнализации, мопеды </w:t>
            </w:r>
          </w:p>
        </w:tc>
        <w:tc>
          <w:tcPr>
            <w:tcW w:w="1192" w:type="pct"/>
            <w:tcBorders>
              <w:bottom w:val="single" w:sz="2" w:space="0" w:color="auto"/>
            </w:tcBorders>
            <w:shd w:val="clear" w:color="auto" w:fill="auto"/>
            <w:tcMar>
              <w:left w:w="28" w:type="dxa"/>
            </w:tcMar>
          </w:tcPr>
          <w:p w14:paraId="3C9A0398"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 xml:space="preserve">56, 76, 82, 128, 148 </w:t>
            </w:r>
          </w:p>
        </w:tc>
        <w:tc>
          <w:tcPr>
            <w:tcW w:w="942" w:type="pct"/>
            <w:tcBorders>
              <w:bottom w:val="single" w:sz="2" w:space="0" w:color="auto"/>
            </w:tcBorders>
            <w:shd w:val="clear" w:color="auto" w:fill="auto"/>
            <w:tcMar>
              <w:left w:w="28" w:type="dxa"/>
            </w:tcMar>
          </w:tcPr>
          <w:p w14:paraId="7B88BDD3"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47E73F2A" w14:textId="77777777" w:rsidR="00903087" w:rsidRPr="00461F07" w:rsidRDefault="00903087" w:rsidP="00903087">
            <w:pPr>
              <w:tabs>
                <w:tab w:val="left" w:pos="3060"/>
                <w:tab w:val="left" w:pos="3600"/>
              </w:tabs>
              <w:spacing w:before="40" w:after="40" w:line="240" w:lineRule="auto"/>
              <w:rPr>
                <w:sz w:val="18"/>
                <w:szCs w:val="18"/>
              </w:rPr>
            </w:pPr>
          </w:p>
        </w:tc>
      </w:tr>
      <w:tr w:rsidR="00461F07" w:rsidRPr="00461F07" w14:paraId="1ADC5CBA" w14:textId="77777777" w:rsidTr="002F0BB3">
        <w:trPr>
          <w:cantSplit/>
        </w:trPr>
        <w:tc>
          <w:tcPr>
            <w:tcW w:w="262" w:type="pct"/>
            <w:tcBorders>
              <w:bottom w:val="single" w:sz="2" w:space="0" w:color="auto"/>
            </w:tcBorders>
            <w:shd w:val="clear" w:color="auto" w:fill="auto"/>
            <w:tcMar>
              <w:left w:w="28" w:type="dxa"/>
            </w:tcMar>
          </w:tcPr>
          <w:p w14:paraId="75F88B60"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G.</w:t>
            </w:r>
          </w:p>
        </w:tc>
        <w:tc>
          <w:tcPr>
            <w:tcW w:w="1999" w:type="pct"/>
            <w:tcBorders>
              <w:bottom w:val="single" w:sz="2" w:space="0" w:color="auto"/>
            </w:tcBorders>
            <w:shd w:val="clear" w:color="auto" w:fill="auto"/>
            <w:tcMar>
              <w:left w:w="28" w:type="dxa"/>
            </w:tcMar>
          </w:tcPr>
          <w:p w14:paraId="5B07CD3F" w14:textId="216DAE81" w:rsidR="00903087" w:rsidRPr="00461F07" w:rsidRDefault="00903087" w:rsidP="00903087">
            <w:pPr>
              <w:tabs>
                <w:tab w:val="left" w:pos="3060"/>
                <w:tab w:val="left" w:pos="3600"/>
              </w:tabs>
              <w:spacing w:before="40" w:after="40" w:line="240" w:lineRule="auto"/>
              <w:rPr>
                <w:sz w:val="18"/>
                <w:szCs w:val="18"/>
              </w:rPr>
            </w:pPr>
            <w:r w:rsidRPr="00461F07">
              <w:rPr>
                <w:sz w:val="18"/>
                <w:szCs w:val="18"/>
              </w:rPr>
              <w:t>Устройства освещения и световой сигнализации, установка, авто</w:t>
            </w:r>
            <w:r w:rsidR="005C13D9" w:rsidRPr="00461F07">
              <w:rPr>
                <w:sz w:val="18"/>
                <w:szCs w:val="18"/>
              </w:rPr>
              <w:t>мобили</w:t>
            </w:r>
          </w:p>
        </w:tc>
        <w:tc>
          <w:tcPr>
            <w:tcW w:w="1192" w:type="pct"/>
            <w:tcBorders>
              <w:bottom w:val="single" w:sz="2" w:space="0" w:color="auto"/>
            </w:tcBorders>
            <w:shd w:val="clear" w:color="auto" w:fill="auto"/>
            <w:tcMar>
              <w:left w:w="28" w:type="dxa"/>
            </w:tcMar>
          </w:tcPr>
          <w:p w14:paraId="5559CEF7"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48, 128</w:t>
            </w:r>
          </w:p>
        </w:tc>
        <w:tc>
          <w:tcPr>
            <w:tcW w:w="942" w:type="pct"/>
            <w:tcBorders>
              <w:bottom w:val="single" w:sz="2" w:space="0" w:color="auto"/>
            </w:tcBorders>
            <w:shd w:val="clear" w:color="auto" w:fill="auto"/>
            <w:tcMar>
              <w:left w:w="28" w:type="dxa"/>
            </w:tcMar>
          </w:tcPr>
          <w:p w14:paraId="7165B4D7"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65D79783" w14:textId="77777777" w:rsidR="00903087" w:rsidRPr="00461F07" w:rsidRDefault="00903087" w:rsidP="00903087">
            <w:pPr>
              <w:tabs>
                <w:tab w:val="left" w:pos="3060"/>
                <w:tab w:val="left" w:pos="3600"/>
              </w:tabs>
              <w:spacing w:before="40" w:after="40" w:line="240" w:lineRule="auto"/>
              <w:rPr>
                <w:sz w:val="18"/>
                <w:szCs w:val="18"/>
              </w:rPr>
            </w:pPr>
          </w:p>
        </w:tc>
      </w:tr>
      <w:tr w:rsidR="00461F07" w:rsidRPr="00461F07" w14:paraId="4388C5D5" w14:textId="77777777" w:rsidTr="002F0BB3">
        <w:trPr>
          <w:cantSplit/>
        </w:trPr>
        <w:tc>
          <w:tcPr>
            <w:tcW w:w="262" w:type="pct"/>
            <w:tcBorders>
              <w:bottom w:val="single" w:sz="2" w:space="0" w:color="auto"/>
            </w:tcBorders>
            <w:shd w:val="clear" w:color="auto" w:fill="auto"/>
            <w:tcMar>
              <w:left w:w="28" w:type="dxa"/>
            </w:tcMar>
          </w:tcPr>
          <w:p w14:paraId="12DE00C6"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H.</w:t>
            </w:r>
          </w:p>
        </w:tc>
        <w:tc>
          <w:tcPr>
            <w:tcW w:w="1999" w:type="pct"/>
            <w:tcBorders>
              <w:bottom w:val="single" w:sz="2" w:space="0" w:color="auto"/>
            </w:tcBorders>
            <w:shd w:val="clear" w:color="auto" w:fill="auto"/>
            <w:tcMar>
              <w:left w:w="28" w:type="dxa"/>
            </w:tcMar>
          </w:tcPr>
          <w:p w14:paraId="69D05E0E"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Устройства освещения и световой сигнализации, установка, мотоциклы</w:t>
            </w:r>
          </w:p>
        </w:tc>
        <w:tc>
          <w:tcPr>
            <w:tcW w:w="1192" w:type="pct"/>
            <w:tcBorders>
              <w:bottom w:val="single" w:sz="2" w:space="0" w:color="auto"/>
            </w:tcBorders>
            <w:shd w:val="clear" w:color="auto" w:fill="auto"/>
            <w:tcMar>
              <w:left w:w="28" w:type="dxa"/>
            </w:tcMar>
          </w:tcPr>
          <w:p w14:paraId="79B52CC7"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53, 128</w:t>
            </w:r>
          </w:p>
        </w:tc>
        <w:tc>
          <w:tcPr>
            <w:tcW w:w="942" w:type="pct"/>
            <w:tcBorders>
              <w:bottom w:val="single" w:sz="2" w:space="0" w:color="auto"/>
            </w:tcBorders>
            <w:shd w:val="clear" w:color="auto" w:fill="auto"/>
            <w:tcMar>
              <w:left w:w="28" w:type="dxa"/>
            </w:tcMar>
          </w:tcPr>
          <w:p w14:paraId="3683CB80"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7922B50E" w14:textId="77777777" w:rsidR="00903087" w:rsidRPr="00461F07" w:rsidRDefault="00903087" w:rsidP="00903087">
            <w:pPr>
              <w:tabs>
                <w:tab w:val="left" w:pos="3060"/>
                <w:tab w:val="left" w:pos="3600"/>
              </w:tabs>
              <w:spacing w:before="40" w:after="40" w:line="240" w:lineRule="auto"/>
              <w:rPr>
                <w:sz w:val="18"/>
                <w:szCs w:val="18"/>
              </w:rPr>
            </w:pPr>
          </w:p>
        </w:tc>
      </w:tr>
      <w:tr w:rsidR="00461F07" w:rsidRPr="00461F07" w14:paraId="2C42B586" w14:textId="77777777" w:rsidTr="002F0BB3">
        <w:trPr>
          <w:cantSplit/>
        </w:trPr>
        <w:tc>
          <w:tcPr>
            <w:tcW w:w="262" w:type="pct"/>
            <w:tcBorders>
              <w:bottom w:val="single" w:sz="2" w:space="0" w:color="auto"/>
            </w:tcBorders>
            <w:shd w:val="clear" w:color="auto" w:fill="auto"/>
            <w:tcMar>
              <w:left w:w="28" w:type="dxa"/>
            </w:tcMar>
          </w:tcPr>
          <w:p w14:paraId="711A5E02"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I.</w:t>
            </w:r>
          </w:p>
        </w:tc>
        <w:tc>
          <w:tcPr>
            <w:tcW w:w="1999" w:type="pct"/>
            <w:tcBorders>
              <w:bottom w:val="single" w:sz="2" w:space="0" w:color="auto"/>
            </w:tcBorders>
            <w:shd w:val="clear" w:color="auto" w:fill="auto"/>
            <w:tcMar>
              <w:left w:w="28" w:type="dxa"/>
            </w:tcMar>
          </w:tcPr>
          <w:p w14:paraId="1B956691"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Устройства освещения и световой сигнализации, установка, мопеды</w:t>
            </w:r>
          </w:p>
        </w:tc>
        <w:tc>
          <w:tcPr>
            <w:tcW w:w="1192" w:type="pct"/>
            <w:tcBorders>
              <w:bottom w:val="single" w:sz="2" w:space="0" w:color="auto"/>
            </w:tcBorders>
            <w:shd w:val="clear" w:color="auto" w:fill="auto"/>
            <w:tcMar>
              <w:left w:w="28" w:type="dxa"/>
            </w:tcMar>
          </w:tcPr>
          <w:p w14:paraId="4D8C9B9F"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74, 128</w:t>
            </w:r>
          </w:p>
        </w:tc>
        <w:tc>
          <w:tcPr>
            <w:tcW w:w="942" w:type="pct"/>
            <w:tcBorders>
              <w:bottom w:val="single" w:sz="2" w:space="0" w:color="auto"/>
            </w:tcBorders>
            <w:shd w:val="clear" w:color="auto" w:fill="auto"/>
            <w:tcMar>
              <w:left w:w="28" w:type="dxa"/>
            </w:tcMar>
          </w:tcPr>
          <w:p w14:paraId="263AFF86"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40698C93" w14:textId="77777777" w:rsidR="00903087" w:rsidRPr="00461F07" w:rsidRDefault="00903087" w:rsidP="00903087">
            <w:pPr>
              <w:tabs>
                <w:tab w:val="left" w:pos="3060"/>
                <w:tab w:val="left" w:pos="3600"/>
              </w:tabs>
              <w:spacing w:before="40" w:after="40" w:line="240" w:lineRule="auto"/>
              <w:rPr>
                <w:sz w:val="18"/>
                <w:szCs w:val="18"/>
              </w:rPr>
            </w:pPr>
          </w:p>
        </w:tc>
      </w:tr>
      <w:tr w:rsidR="00461F07" w:rsidRPr="00461F07" w14:paraId="6BF69364" w14:textId="77777777" w:rsidTr="002F0BB3">
        <w:trPr>
          <w:cantSplit/>
        </w:trPr>
        <w:tc>
          <w:tcPr>
            <w:tcW w:w="262" w:type="pct"/>
            <w:tcBorders>
              <w:bottom w:val="single" w:sz="2" w:space="0" w:color="auto"/>
            </w:tcBorders>
            <w:shd w:val="clear" w:color="auto" w:fill="auto"/>
            <w:tcMar>
              <w:left w:w="28" w:type="dxa"/>
            </w:tcMar>
          </w:tcPr>
          <w:p w14:paraId="163AB285"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J.</w:t>
            </w:r>
          </w:p>
        </w:tc>
        <w:tc>
          <w:tcPr>
            <w:tcW w:w="1999" w:type="pct"/>
            <w:tcBorders>
              <w:bottom w:val="single" w:sz="2" w:space="0" w:color="auto"/>
            </w:tcBorders>
            <w:shd w:val="clear" w:color="auto" w:fill="auto"/>
            <w:tcMar>
              <w:left w:w="28" w:type="dxa"/>
            </w:tcMar>
          </w:tcPr>
          <w:p w14:paraId="64DF4DD0"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Устройства освещения и световой сигнализации, установка, сельскохозяйственные тракторы</w:t>
            </w:r>
          </w:p>
        </w:tc>
        <w:tc>
          <w:tcPr>
            <w:tcW w:w="1192" w:type="pct"/>
            <w:tcBorders>
              <w:bottom w:val="single" w:sz="2" w:space="0" w:color="auto"/>
            </w:tcBorders>
            <w:shd w:val="clear" w:color="auto" w:fill="auto"/>
            <w:tcMar>
              <w:left w:w="28" w:type="dxa"/>
            </w:tcMar>
          </w:tcPr>
          <w:p w14:paraId="65B918ED"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86, 128</w:t>
            </w:r>
          </w:p>
        </w:tc>
        <w:tc>
          <w:tcPr>
            <w:tcW w:w="942" w:type="pct"/>
            <w:tcBorders>
              <w:bottom w:val="single" w:sz="2" w:space="0" w:color="auto"/>
            </w:tcBorders>
            <w:shd w:val="clear" w:color="auto" w:fill="auto"/>
            <w:tcMar>
              <w:left w:w="28" w:type="dxa"/>
            </w:tcMar>
          </w:tcPr>
          <w:p w14:paraId="08FE1950"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171DC40B" w14:textId="77777777" w:rsidR="00903087" w:rsidRPr="00461F07" w:rsidRDefault="00903087" w:rsidP="00903087">
            <w:pPr>
              <w:tabs>
                <w:tab w:val="left" w:pos="3060"/>
                <w:tab w:val="left" w:pos="3600"/>
              </w:tabs>
              <w:spacing w:before="40" w:after="40" w:line="240" w:lineRule="auto"/>
              <w:rPr>
                <w:sz w:val="18"/>
                <w:szCs w:val="18"/>
              </w:rPr>
            </w:pPr>
          </w:p>
        </w:tc>
      </w:tr>
      <w:tr w:rsidR="00461F07" w:rsidRPr="00461F07" w14:paraId="7B0A9CD5" w14:textId="77777777" w:rsidTr="002F0BB3">
        <w:trPr>
          <w:cantSplit/>
        </w:trPr>
        <w:tc>
          <w:tcPr>
            <w:tcW w:w="262" w:type="pct"/>
            <w:tcBorders>
              <w:bottom w:val="single" w:sz="2" w:space="0" w:color="auto"/>
            </w:tcBorders>
            <w:shd w:val="clear" w:color="auto" w:fill="auto"/>
            <w:tcMar>
              <w:left w:w="28" w:type="dxa"/>
            </w:tcMar>
          </w:tcPr>
          <w:p w14:paraId="6D814269"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K.</w:t>
            </w:r>
          </w:p>
        </w:tc>
        <w:tc>
          <w:tcPr>
            <w:tcW w:w="1999" w:type="pct"/>
            <w:tcBorders>
              <w:bottom w:val="single" w:sz="2" w:space="0" w:color="auto"/>
            </w:tcBorders>
            <w:shd w:val="clear" w:color="auto" w:fill="auto"/>
            <w:tcMar>
              <w:left w:w="28" w:type="dxa"/>
            </w:tcMar>
          </w:tcPr>
          <w:p w14:paraId="12DDA351"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Светоотражающие приспособления, опознавательные знаки</w:t>
            </w:r>
          </w:p>
        </w:tc>
        <w:tc>
          <w:tcPr>
            <w:tcW w:w="1192" w:type="pct"/>
            <w:tcBorders>
              <w:bottom w:val="single" w:sz="2" w:space="0" w:color="auto"/>
            </w:tcBorders>
            <w:shd w:val="clear" w:color="auto" w:fill="auto"/>
            <w:tcMar>
              <w:left w:w="28" w:type="dxa"/>
            </w:tcMar>
          </w:tcPr>
          <w:p w14:paraId="5BCF26ED"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3, 69, 70, 88, 104, 150</w:t>
            </w:r>
          </w:p>
        </w:tc>
        <w:tc>
          <w:tcPr>
            <w:tcW w:w="942" w:type="pct"/>
            <w:tcBorders>
              <w:bottom w:val="single" w:sz="2" w:space="0" w:color="auto"/>
            </w:tcBorders>
            <w:shd w:val="clear" w:color="auto" w:fill="auto"/>
            <w:tcMar>
              <w:left w:w="28" w:type="dxa"/>
            </w:tcMar>
          </w:tcPr>
          <w:p w14:paraId="35153D65"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0AE129BB" w14:textId="77777777" w:rsidR="00903087" w:rsidRPr="00461F07" w:rsidRDefault="00903087" w:rsidP="00903087">
            <w:pPr>
              <w:tabs>
                <w:tab w:val="left" w:pos="3060"/>
                <w:tab w:val="left" w:pos="3600"/>
              </w:tabs>
              <w:spacing w:before="40" w:after="40" w:line="240" w:lineRule="auto"/>
              <w:rPr>
                <w:sz w:val="18"/>
                <w:szCs w:val="18"/>
              </w:rPr>
            </w:pPr>
          </w:p>
        </w:tc>
      </w:tr>
      <w:tr w:rsidR="00461F07" w:rsidRPr="00461F07" w14:paraId="370BE4A0" w14:textId="77777777" w:rsidTr="002F0BB3">
        <w:trPr>
          <w:cantSplit/>
        </w:trPr>
        <w:tc>
          <w:tcPr>
            <w:tcW w:w="262" w:type="pct"/>
            <w:tcBorders>
              <w:bottom w:val="single" w:sz="2" w:space="0" w:color="auto"/>
            </w:tcBorders>
            <w:shd w:val="clear" w:color="auto" w:fill="auto"/>
            <w:tcMar>
              <w:left w:w="28" w:type="dxa"/>
            </w:tcMar>
          </w:tcPr>
          <w:p w14:paraId="612F9688"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L.</w:t>
            </w:r>
          </w:p>
        </w:tc>
        <w:tc>
          <w:tcPr>
            <w:tcW w:w="1999" w:type="pct"/>
            <w:tcBorders>
              <w:bottom w:val="single" w:sz="2" w:space="0" w:color="auto"/>
            </w:tcBorders>
            <w:shd w:val="clear" w:color="auto" w:fill="auto"/>
            <w:tcMar>
              <w:left w:w="28" w:type="dxa"/>
            </w:tcMar>
          </w:tcPr>
          <w:p w14:paraId="79AEC2AF"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Пневматические шины и колеса транспортных средств</w:t>
            </w:r>
          </w:p>
        </w:tc>
        <w:tc>
          <w:tcPr>
            <w:tcW w:w="1192" w:type="pct"/>
            <w:tcBorders>
              <w:bottom w:val="single" w:sz="2" w:space="0" w:color="auto"/>
            </w:tcBorders>
            <w:shd w:val="clear" w:color="auto" w:fill="auto"/>
            <w:tcMar>
              <w:left w:w="28" w:type="dxa"/>
            </w:tcMar>
          </w:tcPr>
          <w:p w14:paraId="406FA744"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30, 54, 64, 108, 109, 117, 124</w:t>
            </w:r>
          </w:p>
        </w:tc>
        <w:tc>
          <w:tcPr>
            <w:tcW w:w="942" w:type="pct"/>
            <w:tcBorders>
              <w:bottom w:val="single" w:sz="2" w:space="0" w:color="auto"/>
            </w:tcBorders>
            <w:shd w:val="clear" w:color="auto" w:fill="auto"/>
            <w:tcMar>
              <w:left w:w="28" w:type="dxa"/>
            </w:tcMar>
          </w:tcPr>
          <w:p w14:paraId="1670A091"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79CC8B60" w14:textId="77777777" w:rsidR="00903087" w:rsidRPr="00461F07" w:rsidRDefault="00903087" w:rsidP="00903087">
            <w:pPr>
              <w:tabs>
                <w:tab w:val="left" w:pos="3060"/>
                <w:tab w:val="left" w:pos="3600"/>
              </w:tabs>
              <w:spacing w:before="40" w:after="40" w:line="240" w:lineRule="auto"/>
              <w:rPr>
                <w:sz w:val="18"/>
                <w:szCs w:val="18"/>
              </w:rPr>
            </w:pPr>
          </w:p>
        </w:tc>
      </w:tr>
      <w:tr w:rsidR="00461F07" w:rsidRPr="00461F07" w14:paraId="3938245B" w14:textId="77777777" w:rsidTr="002F0BB3">
        <w:trPr>
          <w:cantSplit/>
        </w:trPr>
        <w:tc>
          <w:tcPr>
            <w:tcW w:w="262" w:type="pct"/>
            <w:tcBorders>
              <w:bottom w:val="single" w:sz="2" w:space="0" w:color="auto"/>
            </w:tcBorders>
            <w:shd w:val="clear" w:color="auto" w:fill="auto"/>
            <w:tcMar>
              <w:left w:w="28" w:type="dxa"/>
            </w:tcMar>
          </w:tcPr>
          <w:p w14:paraId="5E4EA69D"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M.</w:t>
            </w:r>
          </w:p>
        </w:tc>
        <w:tc>
          <w:tcPr>
            <w:tcW w:w="1999" w:type="pct"/>
            <w:tcBorders>
              <w:bottom w:val="single" w:sz="2" w:space="0" w:color="auto"/>
            </w:tcBorders>
            <w:shd w:val="clear" w:color="auto" w:fill="auto"/>
            <w:tcMar>
              <w:left w:w="28" w:type="dxa"/>
            </w:tcMar>
          </w:tcPr>
          <w:p w14:paraId="0A5AC2BC"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Пневматические шины, транспортные средства неиндивидуального пользования</w:t>
            </w:r>
          </w:p>
        </w:tc>
        <w:tc>
          <w:tcPr>
            <w:tcW w:w="1192" w:type="pct"/>
            <w:tcBorders>
              <w:bottom w:val="single" w:sz="2" w:space="0" w:color="auto"/>
            </w:tcBorders>
            <w:shd w:val="clear" w:color="auto" w:fill="auto"/>
            <w:tcMar>
              <w:left w:w="28" w:type="dxa"/>
            </w:tcMar>
          </w:tcPr>
          <w:p w14:paraId="56ED56C6"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54, 109, 117</w:t>
            </w:r>
          </w:p>
        </w:tc>
        <w:tc>
          <w:tcPr>
            <w:tcW w:w="942" w:type="pct"/>
            <w:tcBorders>
              <w:bottom w:val="single" w:sz="2" w:space="0" w:color="auto"/>
            </w:tcBorders>
            <w:shd w:val="clear" w:color="auto" w:fill="auto"/>
            <w:tcMar>
              <w:left w:w="28" w:type="dxa"/>
            </w:tcMar>
          </w:tcPr>
          <w:p w14:paraId="6A26D7C6"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6F30ABB5" w14:textId="77777777" w:rsidR="00903087" w:rsidRPr="00461F07" w:rsidRDefault="00903087" w:rsidP="00903087">
            <w:pPr>
              <w:tabs>
                <w:tab w:val="left" w:pos="3060"/>
                <w:tab w:val="left" w:pos="3600"/>
              </w:tabs>
              <w:spacing w:before="40" w:after="40" w:line="240" w:lineRule="auto"/>
              <w:rPr>
                <w:sz w:val="18"/>
                <w:szCs w:val="18"/>
              </w:rPr>
            </w:pPr>
          </w:p>
        </w:tc>
      </w:tr>
      <w:tr w:rsidR="00461F07" w:rsidRPr="00461F07" w14:paraId="38FAC757" w14:textId="77777777" w:rsidTr="002F0BB3">
        <w:trPr>
          <w:cantSplit/>
        </w:trPr>
        <w:tc>
          <w:tcPr>
            <w:tcW w:w="262" w:type="pct"/>
            <w:tcBorders>
              <w:bottom w:val="single" w:sz="2" w:space="0" w:color="auto"/>
            </w:tcBorders>
            <w:shd w:val="clear" w:color="auto" w:fill="auto"/>
            <w:tcMar>
              <w:left w:w="28" w:type="dxa"/>
            </w:tcMar>
          </w:tcPr>
          <w:p w14:paraId="39D79C96"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lastRenderedPageBreak/>
              <w:t>N.</w:t>
            </w:r>
          </w:p>
        </w:tc>
        <w:tc>
          <w:tcPr>
            <w:tcW w:w="1999" w:type="pct"/>
            <w:tcBorders>
              <w:bottom w:val="single" w:sz="2" w:space="0" w:color="auto"/>
            </w:tcBorders>
            <w:shd w:val="clear" w:color="auto" w:fill="auto"/>
            <w:tcMar>
              <w:left w:w="28" w:type="dxa"/>
            </w:tcMar>
          </w:tcPr>
          <w:p w14:paraId="1F9F050E"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Пневматические шины, мотоциклы/мопеды</w:t>
            </w:r>
          </w:p>
        </w:tc>
        <w:tc>
          <w:tcPr>
            <w:tcW w:w="1192" w:type="pct"/>
            <w:tcBorders>
              <w:bottom w:val="single" w:sz="2" w:space="0" w:color="auto"/>
            </w:tcBorders>
            <w:shd w:val="clear" w:color="auto" w:fill="auto"/>
            <w:tcMar>
              <w:left w:w="28" w:type="dxa"/>
            </w:tcMar>
          </w:tcPr>
          <w:p w14:paraId="3291A668"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75</w:t>
            </w:r>
          </w:p>
        </w:tc>
        <w:tc>
          <w:tcPr>
            <w:tcW w:w="942" w:type="pct"/>
            <w:tcBorders>
              <w:bottom w:val="single" w:sz="2" w:space="0" w:color="auto"/>
            </w:tcBorders>
            <w:shd w:val="clear" w:color="auto" w:fill="auto"/>
            <w:tcMar>
              <w:left w:w="28" w:type="dxa"/>
            </w:tcMar>
          </w:tcPr>
          <w:p w14:paraId="18A99FBA"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3E616209" w14:textId="77777777" w:rsidR="00903087" w:rsidRPr="00461F07" w:rsidRDefault="00903087" w:rsidP="00903087">
            <w:pPr>
              <w:tabs>
                <w:tab w:val="left" w:pos="3060"/>
                <w:tab w:val="left" w:pos="3600"/>
              </w:tabs>
              <w:spacing w:before="40" w:after="40" w:line="240" w:lineRule="auto"/>
              <w:rPr>
                <w:sz w:val="18"/>
                <w:szCs w:val="18"/>
              </w:rPr>
            </w:pPr>
          </w:p>
        </w:tc>
      </w:tr>
      <w:tr w:rsidR="00461F07" w:rsidRPr="00461F07" w14:paraId="5D460416" w14:textId="77777777" w:rsidTr="002F0BB3">
        <w:trPr>
          <w:cantSplit/>
        </w:trPr>
        <w:tc>
          <w:tcPr>
            <w:tcW w:w="262" w:type="pct"/>
            <w:tcBorders>
              <w:bottom w:val="single" w:sz="2" w:space="0" w:color="auto"/>
            </w:tcBorders>
            <w:shd w:val="clear" w:color="auto" w:fill="auto"/>
            <w:tcMar>
              <w:left w:w="28" w:type="dxa"/>
            </w:tcMar>
          </w:tcPr>
          <w:p w14:paraId="07BE26CE"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O.</w:t>
            </w:r>
          </w:p>
        </w:tc>
        <w:tc>
          <w:tcPr>
            <w:tcW w:w="1999" w:type="pct"/>
            <w:tcBorders>
              <w:bottom w:val="single" w:sz="2" w:space="0" w:color="auto"/>
            </w:tcBorders>
            <w:shd w:val="clear" w:color="auto" w:fill="auto"/>
            <w:tcMar>
              <w:left w:w="28" w:type="dxa"/>
            </w:tcMar>
          </w:tcPr>
          <w:p w14:paraId="24E36A47"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Пневматические шины, тракторы</w:t>
            </w:r>
          </w:p>
        </w:tc>
        <w:tc>
          <w:tcPr>
            <w:tcW w:w="1192" w:type="pct"/>
            <w:tcBorders>
              <w:bottom w:val="single" w:sz="2" w:space="0" w:color="auto"/>
            </w:tcBorders>
            <w:shd w:val="clear" w:color="auto" w:fill="auto"/>
            <w:tcMar>
              <w:left w:w="28" w:type="dxa"/>
            </w:tcMar>
          </w:tcPr>
          <w:p w14:paraId="4370FD89"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106</w:t>
            </w:r>
          </w:p>
        </w:tc>
        <w:tc>
          <w:tcPr>
            <w:tcW w:w="942" w:type="pct"/>
            <w:tcBorders>
              <w:bottom w:val="single" w:sz="2" w:space="0" w:color="auto"/>
            </w:tcBorders>
            <w:shd w:val="clear" w:color="auto" w:fill="auto"/>
            <w:tcMar>
              <w:left w:w="28" w:type="dxa"/>
            </w:tcMar>
          </w:tcPr>
          <w:p w14:paraId="60BB3F25"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0A724822" w14:textId="77777777" w:rsidR="00903087" w:rsidRPr="00461F07" w:rsidRDefault="00903087" w:rsidP="00903087">
            <w:pPr>
              <w:tabs>
                <w:tab w:val="left" w:pos="3060"/>
                <w:tab w:val="left" w:pos="3600"/>
              </w:tabs>
              <w:spacing w:before="40" w:after="40" w:line="240" w:lineRule="auto"/>
              <w:rPr>
                <w:sz w:val="18"/>
                <w:szCs w:val="18"/>
              </w:rPr>
            </w:pPr>
          </w:p>
        </w:tc>
      </w:tr>
      <w:tr w:rsidR="00461F07" w:rsidRPr="00461F07" w14:paraId="0F7F1079" w14:textId="77777777" w:rsidTr="002F0BB3">
        <w:trPr>
          <w:cantSplit/>
        </w:trPr>
        <w:tc>
          <w:tcPr>
            <w:tcW w:w="262" w:type="pct"/>
            <w:tcBorders>
              <w:bottom w:val="single" w:sz="2" w:space="0" w:color="auto"/>
            </w:tcBorders>
            <w:shd w:val="clear" w:color="auto" w:fill="auto"/>
            <w:tcMar>
              <w:left w:w="28" w:type="dxa"/>
            </w:tcMar>
          </w:tcPr>
          <w:p w14:paraId="6217A19F"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P.</w:t>
            </w:r>
          </w:p>
        </w:tc>
        <w:tc>
          <w:tcPr>
            <w:tcW w:w="1999" w:type="pct"/>
            <w:tcBorders>
              <w:bottom w:val="single" w:sz="2" w:space="0" w:color="auto"/>
            </w:tcBorders>
            <w:shd w:val="clear" w:color="auto" w:fill="auto"/>
            <w:tcMar>
              <w:left w:w="28" w:type="dxa"/>
            </w:tcMar>
          </w:tcPr>
          <w:p w14:paraId="3FA0449A"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Органы управления, контрольные сигналы, автомобили</w:t>
            </w:r>
          </w:p>
        </w:tc>
        <w:tc>
          <w:tcPr>
            <w:tcW w:w="1192" w:type="pct"/>
            <w:tcBorders>
              <w:bottom w:val="single" w:sz="2" w:space="0" w:color="auto"/>
            </w:tcBorders>
            <w:shd w:val="clear" w:color="auto" w:fill="auto"/>
            <w:tcMar>
              <w:left w:w="28" w:type="dxa"/>
            </w:tcMar>
          </w:tcPr>
          <w:p w14:paraId="02749ABF"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35, 121</w:t>
            </w:r>
          </w:p>
        </w:tc>
        <w:tc>
          <w:tcPr>
            <w:tcW w:w="942" w:type="pct"/>
            <w:tcBorders>
              <w:bottom w:val="single" w:sz="2" w:space="0" w:color="auto"/>
            </w:tcBorders>
            <w:shd w:val="clear" w:color="auto" w:fill="auto"/>
            <w:tcMar>
              <w:left w:w="28" w:type="dxa"/>
            </w:tcMar>
          </w:tcPr>
          <w:p w14:paraId="4E6139D9"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02F516F9"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1</w:t>
            </w:r>
          </w:p>
        </w:tc>
      </w:tr>
      <w:tr w:rsidR="00461F07" w:rsidRPr="00461F07" w14:paraId="7CD9B6B8" w14:textId="77777777" w:rsidTr="002F0BB3">
        <w:trPr>
          <w:cantSplit/>
        </w:trPr>
        <w:tc>
          <w:tcPr>
            <w:tcW w:w="262" w:type="pct"/>
            <w:tcBorders>
              <w:bottom w:val="single" w:sz="2" w:space="0" w:color="auto"/>
            </w:tcBorders>
            <w:shd w:val="clear" w:color="auto" w:fill="auto"/>
            <w:tcMar>
              <w:left w:w="28" w:type="dxa"/>
            </w:tcMar>
          </w:tcPr>
          <w:p w14:paraId="18A7A669"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Q.</w:t>
            </w:r>
          </w:p>
        </w:tc>
        <w:tc>
          <w:tcPr>
            <w:tcW w:w="1999" w:type="pct"/>
            <w:tcBorders>
              <w:bottom w:val="single" w:sz="2" w:space="0" w:color="auto"/>
            </w:tcBorders>
            <w:shd w:val="clear" w:color="auto" w:fill="auto"/>
            <w:tcMar>
              <w:left w:w="28" w:type="dxa"/>
            </w:tcMar>
          </w:tcPr>
          <w:p w14:paraId="72A7DA51"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Органы управления, контрольные сигналы, мотоциклы, мопеды</w:t>
            </w:r>
          </w:p>
        </w:tc>
        <w:tc>
          <w:tcPr>
            <w:tcW w:w="1192" w:type="pct"/>
            <w:tcBorders>
              <w:bottom w:val="single" w:sz="2" w:space="0" w:color="auto"/>
            </w:tcBorders>
            <w:shd w:val="clear" w:color="auto" w:fill="auto"/>
            <w:tcMar>
              <w:left w:w="28" w:type="dxa"/>
            </w:tcMar>
          </w:tcPr>
          <w:p w14:paraId="2C6F3CE7"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60</w:t>
            </w:r>
          </w:p>
        </w:tc>
        <w:tc>
          <w:tcPr>
            <w:tcW w:w="942" w:type="pct"/>
            <w:tcBorders>
              <w:bottom w:val="single" w:sz="2" w:space="0" w:color="auto"/>
            </w:tcBorders>
            <w:shd w:val="clear" w:color="auto" w:fill="auto"/>
            <w:tcMar>
              <w:left w:w="28" w:type="dxa"/>
            </w:tcMar>
          </w:tcPr>
          <w:p w14:paraId="42803DEA"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4CD4053C" w14:textId="77777777" w:rsidR="00903087" w:rsidRPr="00461F07" w:rsidRDefault="00903087" w:rsidP="00903087">
            <w:pPr>
              <w:tabs>
                <w:tab w:val="left" w:pos="3060"/>
                <w:tab w:val="left" w:pos="3600"/>
              </w:tabs>
              <w:spacing w:before="40" w:after="40" w:line="240" w:lineRule="auto"/>
              <w:rPr>
                <w:sz w:val="18"/>
                <w:szCs w:val="18"/>
              </w:rPr>
            </w:pPr>
          </w:p>
        </w:tc>
      </w:tr>
      <w:tr w:rsidR="00461F07" w:rsidRPr="00461F07" w14:paraId="2746BBF1" w14:textId="77777777" w:rsidTr="002F0BB3">
        <w:trPr>
          <w:cantSplit/>
        </w:trPr>
        <w:tc>
          <w:tcPr>
            <w:tcW w:w="262" w:type="pct"/>
            <w:tcBorders>
              <w:bottom w:val="single" w:sz="2" w:space="0" w:color="auto"/>
            </w:tcBorders>
            <w:shd w:val="clear" w:color="auto" w:fill="auto"/>
            <w:tcMar>
              <w:left w:w="28" w:type="dxa"/>
            </w:tcMar>
          </w:tcPr>
          <w:p w14:paraId="4743AE93"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R.</w:t>
            </w:r>
          </w:p>
        </w:tc>
        <w:tc>
          <w:tcPr>
            <w:tcW w:w="1999" w:type="pct"/>
            <w:tcBorders>
              <w:bottom w:val="single" w:sz="2" w:space="0" w:color="auto"/>
            </w:tcBorders>
            <w:shd w:val="clear" w:color="auto" w:fill="auto"/>
            <w:tcMar>
              <w:left w:w="28" w:type="dxa"/>
            </w:tcMar>
          </w:tcPr>
          <w:p w14:paraId="0A8D0F74"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Поле обзора спереди, автомобили</w:t>
            </w:r>
          </w:p>
        </w:tc>
        <w:tc>
          <w:tcPr>
            <w:tcW w:w="1192" w:type="pct"/>
            <w:tcBorders>
              <w:bottom w:val="single" w:sz="2" w:space="0" w:color="auto"/>
            </w:tcBorders>
            <w:shd w:val="clear" w:color="auto" w:fill="auto"/>
            <w:tcMar>
              <w:left w:w="28" w:type="dxa"/>
            </w:tcMar>
          </w:tcPr>
          <w:p w14:paraId="609684A5"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125</w:t>
            </w:r>
          </w:p>
        </w:tc>
        <w:tc>
          <w:tcPr>
            <w:tcW w:w="942" w:type="pct"/>
            <w:tcBorders>
              <w:bottom w:val="single" w:sz="2" w:space="0" w:color="auto"/>
            </w:tcBorders>
            <w:shd w:val="clear" w:color="auto" w:fill="auto"/>
            <w:tcMar>
              <w:left w:w="28" w:type="dxa"/>
            </w:tcMar>
          </w:tcPr>
          <w:p w14:paraId="096B8DEE"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7E308AB8"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1</w:t>
            </w:r>
          </w:p>
        </w:tc>
      </w:tr>
      <w:tr w:rsidR="00461F07" w:rsidRPr="00461F07" w14:paraId="17EBC789" w14:textId="77777777" w:rsidTr="002F0BB3">
        <w:trPr>
          <w:cantSplit/>
        </w:trPr>
        <w:tc>
          <w:tcPr>
            <w:tcW w:w="262" w:type="pct"/>
            <w:tcBorders>
              <w:bottom w:val="single" w:sz="2" w:space="0" w:color="auto"/>
            </w:tcBorders>
            <w:shd w:val="clear" w:color="auto" w:fill="auto"/>
            <w:tcMar>
              <w:left w:w="28" w:type="dxa"/>
            </w:tcMar>
          </w:tcPr>
          <w:p w14:paraId="5FA4D335"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S.</w:t>
            </w:r>
          </w:p>
        </w:tc>
        <w:tc>
          <w:tcPr>
            <w:tcW w:w="1999" w:type="pct"/>
            <w:tcBorders>
              <w:bottom w:val="single" w:sz="2" w:space="0" w:color="auto"/>
            </w:tcBorders>
            <w:shd w:val="clear" w:color="auto" w:fill="auto"/>
            <w:tcMar>
              <w:left w:w="28" w:type="dxa"/>
            </w:tcMar>
          </w:tcPr>
          <w:p w14:paraId="51477D1B"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Непрямой обзор, автомобили и</w:t>
            </w:r>
            <w:r w:rsidRPr="00461F07">
              <w:rPr>
                <w:sz w:val="18"/>
                <w:szCs w:val="18"/>
                <w:shd w:val="clear" w:color="auto" w:fill="FFFFFF"/>
              </w:rPr>
              <w:t xml:space="preserve"> </w:t>
            </w:r>
            <w:r w:rsidRPr="00461F07">
              <w:rPr>
                <w:sz w:val="18"/>
                <w:szCs w:val="18"/>
              </w:rPr>
              <w:t xml:space="preserve">системы индикации мертвой зоны, движение задним ходом и системы информирования при трогании с места </w:t>
            </w:r>
          </w:p>
        </w:tc>
        <w:tc>
          <w:tcPr>
            <w:tcW w:w="1192" w:type="pct"/>
            <w:tcBorders>
              <w:bottom w:val="single" w:sz="2" w:space="0" w:color="auto"/>
            </w:tcBorders>
            <w:shd w:val="clear" w:color="auto" w:fill="auto"/>
            <w:tcMar>
              <w:left w:w="28" w:type="dxa"/>
            </w:tcMar>
          </w:tcPr>
          <w:p w14:paraId="3E976161"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46</w:t>
            </w:r>
            <w:r w:rsidRPr="00461F07">
              <w:rPr>
                <w:b/>
                <w:bCs/>
                <w:sz w:val="18"/>
                <w:szCs w:val="18"/>
              </w:rPr>
              <w:t>,</w:t>
            </w:r>
            <w:r w:rsidRPr="00461F07">
              <w:rPr>
                <w:sz w:val="18"/>
                <w:szCs w:val="18"/>
              </w:rPr>
              <w:t xml:space="preserve"> 151, 158, 159</w:t>
            </w:r>
          </w:p>
        </w:tc>
        <w:tc>
          <w:tcPr>
            <w:tcW w:w="942" w:type="pct"/>
            <w:tcBorders>
              <w:bottom w:val="single" w:sz="2" w:space="0" w:color="auto"/>
            </w:tcBorders>
            <w:shd w:val="clear" w:color="auto" w:fill="auto"/>
            <w:tcMar>
              <w:left w:w="28" w:type="dxa"/>
            </w:tcMar>
          </w:tcPr>
          <w:p w14:paraId="507FA7A5"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4C4F43E0"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1</w:t>
            </w:r>
          </w:p>
        </w:tc>
      </w:tr>
      <w:tr w:rsidR="00461F07" w:rsidRPr="00461F07" w14:paraId="6CF9FA95" w14:textId="77777777" w:rsidTr="002F0BB3">
        <w:trPr>
          <w:cantSplit/>
        </w:trPr>
        <w:tc>
          <w:tcPr>
            <w:tcW w:w="262" w:type="pct"/>
            <w:tcBorders>
              <w:bottom w:val="single" w:sz="2" w:space="0" w:color="auto"/>
            </w:tcBorders>
            <w:shd w:val="clear" w:color="auto" w:fill="auto"/>
            <w:tcMar>
              <w:left w:w="28" w:type="dxa"/>
            </w:tcMar>
          </w:tcPr>
          <w:p w14:paraId="4B52A078"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T.</w:t>
            </w:r>
          </w:p>
        </w:tc>
        <w:tc>
          <w:tcPr>
            <w:tcW w:w="1999" w:type="pct"/>
            <w:tcBorders>
              <w:bottom w:val="single" w:sz="2" w:space="0" w:color="auto"/>
            </w:tcBorders>
            <w:shd w:val="clear" w:color="auto" w:fill="auto"/>
            <w:tcMar>
              <w:left w:w="28" w:type="dxa"/>
            </w:tcMar>
          </w:tcPr>
          <w:p w14:paraId="3BE3034C"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Зеркала заднего вида, мотоциклы, мопеды</w:t>
            </w:r>
          </w:p>
        </w:tc>
        <w:tc>
          <w:tcPr>
            <w:tcW w:w="1192" w:type="pct"/>
            <w:tcBorders>
              <w:bottom w:val="single" w:sz="2" w:space="0" w:color="auto"/>
            </w:tcBorders>
            <w:shd w:val="clear" w:color="auto" w:fill="auto"/>
            <w:tcMar>
              <w:left w:w="28" w:type="dxa"/>
            </w:tcMar>
          </w:tcPr>
          <w:p w14:paraId="0F023D13"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81</w:t>
            </w:r>
          </w:p>
        </w:tc>
        <w:tc>
          <w:tcPr>
            <w:tcW w:w="942" w:type="pct"/>
            <w:tcBorders>
              <w:bottom w:val="single" w:sz="2" w:space="0" w:color="auto"/>
            </w:tcBorders>
            <w:shd w:val="clear" w:color="auto" w:fill="auto"/>
            <w:tcMar>
              <w:left w:w="28" w:type="dxa"/>
            </w:tcMar>
          </w:tcPr>
          <w:p w14:paraId="63EDB9CC"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31FDB448" w14:textId="77777777" w:rsidR="00903087" w:rsidRPr="00461F07" w:rsidRDefault="00903087" w:rsidP="00903087">
            <w:pPr>
              <w:tabs>
                <w:tab w:val="left" w:pos="3060"/>
                <w:tab w:val="left" w:pos="3600"/>
              </w:tabs>
              <w:spacing w:before="40" w:after="40" w:line="240" w:lineRule="auto"/>
              <w:rPr>
                <w:sz w:val="18"/>
                <w:szCs w:val="18"/>
              </w:rPr>
            </w:pPr>
          </w:p>
        </w:tc>
      </w:tr>
      <w:tr w:rsidR="00461F07" w:rsidRPr="00461F07" w14:paraId="49567BDE" w14:textId="77777777" w:rsidTr="002F0BB3">
        <w:trPr>
          <w:cantSplit/>
        </w:trPr>
        <w:tc>
          <w:tcPr>
            <w:tcW w:w="262" w:type="pct"/>
            <w:tcBorders>
              <w:bottom w:val="single" w:sz="2" w:space="0" w:color="auto"/>
            </w:tcBorders>
            <w:shd w:val="clear" w:color="auto" w:fill="auto"/>
            <w:tcMar>
              <w:left w:w="28" w:type="dxa"/>
            </w:tcMar>
          </w:tcPr>
          <w:p w14:paraId="4D0F0A75"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U.</w:t>
            </w:r>
          </w:p>
        </w:tc>
        <w:tc>
          <w:tcPr>
            <w:tcW w:w="1999" w:type="pct"/>
            <w:tcBorders>
              <w:bottom w:val="single" w:sz="2" w:space="0" w:color="auto"/>
            </w:tcBorders>
            <w:shd w:val="clear" w:color="auto" w:fill="auto"/>
            <w:tcMar>
              <w:left w:w="28" w:type="dxa"/>
            </w:tcMar>
          </w:tcPr>
          <w:p w14:paraId="55110CBC"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Поле обзора водителя, тракторы</w:t>
            </w:r>
          </w:p>
        </w:tc>
        <w:tc>
          <w:tcPr>
            <w:tcW w:w="1192" w:type="pct"/>
            <w:tcBorders>
              <w:bottom w:val="single" w:sz="2" w:space="0" w:color="auto"/>
            </w:tcBorders>
            <w:shd w:val="clear" w:color="auto" w:fill="auto"/>
            <w:tcMar>
              <w:left w:w="28" w:type="dxa"/>
            </w:tcMar>
          </w:tcPr>
          <w:p w14:paraId="0A226729"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71</w:t>
            </w:r>
          </w:p>
        </w:tc>
        <w:tc>
          <w:tcPr>
            <w:tcW w:w="942" w:type="pct"/>
            <w:tcBorders>
              <w:bottom w:val="single" w:sz="2" w:space="0" w:color="auto"/>
            </w:tcBorders>
            <w:shd w:val="clear" w:color="auto" w:fill="auto"/>
            <w:tcMar>
              <w:left w:w="28" w:type="dxa"/>
            </w:tcMar>
          </w:tcPr>
          <w:p w14:paraId="64DC41B8"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70D22807" w14:textId="77777777" w:rsidR="00903087" w:rsidRPr="00461F07" w:rsidRDefault="00903087" w:rsidP="00903087">
            <w:pPr>
              <w:tabs>
                <w:tab w:val="left" w:pos="3060"/>
                <w:tab w:val="left" w:pos="3600"/>
              </w:tabs>
              <w:spacing w:before="40" w:after="40" w:line="240" w:lineRule="auto"/>
              <w:rPr>
                <w:sz w:val="18"/>
                <w:szCs w:val="18"/>
              </w:rPr>
            </w:pPr>
          </w:p>
        </w:tc>
      </w:tr>
      <w:tr w:rsidR="00461F07" w:rsidRPr="00461F07" w14:paraId="52DACE86" w14:textId="77777777" w:rsidTr="002F0BB3">
        <w:trPr>
          <w:cantSplit/>
        </w:trPr>
        <w:tc>
          <w:tcPr>
            <w:tcW w:w="262" w:type="pct"/>
            <w:tcBorders>
              <w:bottom w:val="single" w:sz="2" w:space="0" w:color="auto"/>
            </w:tcBorders>
            <w:shd w:val="clear" w:color="auto" w:fill="auto"/>
            <w:tcMar>
              <w:left w:w="28" w:type="dxa"/>
            </w:tcMar>
          </w:tcPr>
          <w:p w14:paraId="15DAE013"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V.</w:t>
            </w:r>
          </w:p>
        </w:tc>
        <w:tc>
          <w:tcPr>
            <w:tcW w:w="1999" w:type="pct"/>
            <w:tcBorders>
              <w:bottom w:val="single" w:sz="2" w:space="0" w:color="auto"/>
            </w:tcBorders>
            <w:shd w:val="clear" w:color="auto" w:fill="auto"/>
            <w:tcMar>
              <w:left w:w="28" w:type="dxa"/>
            </w:tcMar>
          </w:tcPr>
          <w:p w14:paraId="08D2E603"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Устройства ограничения скорости (УОС)</w:t>
            </w:r>
          </w:p>
        </w:tc>
        <w:tc>
          <w:tcPr>
            <w:tcW w:w="1192" w:type="pct"/>
            <w:tcBorders>
              <w:bottom w:val="single" w:sz="2" w:space="0" w:color="auto"/>
            </w:tcBorders>
            <w:shd w:val="clear" w:color="auto" w:fill="auto"/>
            <w:tcMar>
              <w:left w:w="28" w:type="dxa"/>
            </w:tcMar>
          </w:tcPr>
          <w:p w14:paraId="1DCEC1E8"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89</w:t>
            </w:r>
          </w:p>
        </w:tc>
        <w:tc>
          <w:tcPr>
            <w:tcW w:w="942" w:type="pct"/>
            <w:tcBorders>
              <w:bottom w:val="single" w:sz="2" w:space="0" w:color="auto"/>
            </w:tcBorders>
            <w:shd w:val="clear" w:color="auto" w:fill="auto"/>
            <w:tcMar>
              <w:left w:w="28" w:type="dxa"/>
            </w:tcMar>
          </w:tcPr>
          <w:p w14:paraId="1FF19954"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12940043" w14:textId="77777777" w:rsidR="00903087" w:rsidRPr="00461F07" w:rsidRDefault="00903087" w:rsidP="00903087">
            <w:pPr>
              <w:tabs>
                <w:tab w:val="left" w:pos="3060"/>
                <w:tab w:val="left" w:pos="3600"/>
              </w:tabs>
              <w:spacing w:before="40" w:after="40" w:line="240" w:lineRule="auto"/>
              <w:rPr>
                <w:sz w:val="18"/>
                <w:szCs w:val="18"/>
              </w:rPr>
            </w:pPr>
          </w:p>
        </w:tc>
      </w:tr>
      <w:tr w:rsidR="00461F07" w:rsidRPr="00461F07" w14:paraId="5E1783D7" w14:textId="77777777" w:rsidTr="002F0BB3">
        <w:trPr>
          <w:cantSplit/>
        </w:trPr>
        <w:tc>
          <w:tcPr>
            <w:tcW w:w="262" w:type="pct"/>
            <w:tcBorders>
              <w:bottom w:val="single" w:sz="2" w:space="0" w:color="auto"/>
            </w:tcBorders>
            <w:shd w:val="clear" w:color="auto" w:fill="auto"/>
            <w:tcMar>
              <w:left w:w="28" w:type="dxa"/>
            </w:tcMar>
          </w:tcPr>
          <w:p w14:paraId="2F31CFC2"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w:t>
            </w:r>
          </w:p>
        </w:tc>
        <w:tc>
          <w:tcPr>
            <w:tcW w:w="1999" w:type="pct"/>
            <w:tcBorders>
              <w:bottom w:val="single" w:sz="2" w:space="0" w:color="auto"/>
            </w:tcBorders>
            <w:shd w:val="clear" w:color="auto" w:fill="auto"/>
            <w:tcMar>
              <w:left w:w="28" w:type="dxa"/>
            </w:tcMar>
          </w:tcPr>
          <w:p w14:paraId="24FC2097"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Оборудование рулевого управления</w:t>
            </w:r>
          </w:p>
        </w:tc>
        <w:tc>
          <w:tcPr>
            <w:tcW w:w="1192" w:type="pct"/>
            <w:tcBorders>
              <w:bottom w:val="single" w:sz="2" w:space="0" w:color="auto"/>
            </w:tcBorders>
            <w:shd w:val="clear" w:color="auto" w:fill="auto"/>
            <w:tcMar>
              <w:left w:w="28" w:type="dxa"/>
            </w:tcMar>
          </w:tcPr>
          <w:p w14:paraId="777B15E5"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79</w:t>
            </w:r>
          </w:p>
        </w:tc>
        <w:tc>
          <w:tcPr>
            <w:tcW w:w="942" w:type="pct"/>
            <w:tcBorders>
              <w:bottom w:val="single" w:sz="2" w:space="0" w:color="auto"/>
            </w:tcBorders>
            <w:shd w:val="clear" w:color="auto" w:fill="auto"/>
            <w:tcMar>
              <w:left w:w="28" w:type="dxa"/>
            </w:tcMar>
          </w:tcPr>
          <w:p w14:paraId="4803F89D"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5B6573C7" w14:textId="77777777" w:rsidR="00903087" w:rsidRPr="00461F07" w:rsidRDefault="00903087" w:rsidP="00903087">
            <w:pPr>
              <w:tabs>
                <w:tab w:val="left" w:pos="3060"/>
                <w:tab w:val="left" w:pos="3600"/>
              </w:tabs>
              <w:spacing w:before="40" w:after="40" w:line="240" w:lineRule="auto"/>
              <w:rPr>
                <w:sz w:val="18"/>
                <w:szCs w:val="18"/>
              </w:rPr>
            </w:pPr>
          </w:p>
        </w:tc>
      </w:tr>
      <w:tr w:rsidR="00461F07" w:rsidRPr="00461F07" w14:paraId="09664903" w14:textId="77777777" w:rsidTr="002F0BB3">
        <w:trPr>
          <w:cantSplit/>
        </w:trPr>
        <w:tc>
          <w:tcPr>
            <w:tcW w:w="262" w:type="pct"/>
            <w:tcBorders>
              <w:bottom w:val="single" w:sz="2" w:space="0" w:color="auto"/>
            </w:tcBorders>
            <w:shd w:val="clear" w:color="auto" w:fill="auto"/>
            <w:tcMar>
              <w:left w:w="28" w:type="dxa"/>
            </w:tcMar>
          </w:tcPr>
          <w:p w14:paraId="4729B42F"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X.</w:t>
            </w:r>
          </w:p>
        </w:tc>
        <w:tc>
          <w:tcPr>
            <w:tcW w:w="1999" w:type="pct"/>
            <w:tcBorders>
              <w:bottom w:val="single" w:sz="2" w:space="0" w:color="auto"/>
            </w:tcBorders>
            <w:shd w:val="clear" w:color="auto" w:fill="auto"/>
            <w:tcMar>
              <w:left w:w="28" w:type="dxa"/>
            </w:tcMar>
          </w:tcPr>
          <w:p w14:paraId="25F24A30"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Системы предупреждения о выходе из полосы движения (СПВП), автоматизированные системы удержания в полосе движения (АСУП)</w:t>
            </w:r>
          </w:p>
        </w:tc>
        <w:tc>
          <w:tcPr>
            <w:tcW w:w="1192" w:type="pct"/>
            <w:tcBorders>
              <w:bottom w:val="single" w:sz="2" w:space="0" w:color="auto"/>
            </w:tcBorders>
            <w:shd w:val="clear" w:color="auto" w:fill="auto"/>
            <w:tcMar>
              <w:left w:w="28" w:type="dxa"/>
            </w:tcMar>
          </w:tcPr>
          <w:p w14:paraId="5B14E87B"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130, 157</w:t>
            </w:r>
          </w:p>
        </w:tc>
        <w:tc>
          <w:tcPr>
            <w:tcW w:w="942" w:type="pct"/>
            <w:tcBorders>
              <w:bottom w:val="single" w:sz="2" w:space="0" w:color="auto"/>
            </w:tcBorders>
            <w:shd w:val="clear" w:color="auto" w:fill="auto"/>
            <w:tcMar>
              <w:left w:w="28" w:type="dxa"/>
            </w:tcMar>
          </w:tcPr>
          <w:p w14:paraId="4C2796BE"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25CECB9F" w14:textId="77777777" w:rsidR="00903087" w:rsidRPr="00461F07" w:rsidRDefault="00903087" w:rsidP="00903087">
            <w:pPr>
              <w:tabs>
                <w:tab w:val="left" w:pos="3060"/>
                <w:tab w:val="left" w:pos="3600"/>
              </w:tabs>
              <w:spacing w:before="40" w:after="40" w:line="240" w:lineRule="auto"/>
              <w:rPr>
                <w:sz w:val="18"/>
                <w:szCs w:val="18"/>
              </w:rPr>
            </w:pPr>
          </w:p>
        </w:tc>
      </w:tr>
      <w:tr w:rsidR="00461F07" w:rsidRPr="00461F07" w14:paraId="139239EC" w14:textId="77777777" w:rsidTr="002F0BB3">
        <w:trPr>
          <w:cantSplit/>
        </w:trPr>
        <w:tc>
          <w:tcPr>
            <w:tcW w:w="262" w:type="pct"/>
            <w:shd w:val="clear" w:color="auto" w:fill="auto"/>
            <w:tcMar>
              <w:left w:w="28" w:type="dxa"/>
            </w:tcMar>
          </w:tcPr>
          <w:p w14:paraId="340BBF0C"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Y.</w:t>
            </w:r>
          </w:p>
        </w:tc>
        <w:tc>
          <w:tcPr>
            <w:tcW w:w="1999" w:type="pct"/>
            <w:shd w:val="clear" w:color="auto" w:fill="auto"/>
            <w:tcMar>
              <w:left w:w="28" w:type="dxa"/>
            </w:tcMar>
          </w:tcPr>
          <w:p w14:paraId="41AD09B9"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Системы автоматического экстренного торможения (САЭТ), системы вспомогательного торможения и электронный контроль устойчивости</w:t>
            </w:r>
          </w:p>
        </w:tc>
        <w:tc>
          <w:tcPr>
            <w:tcW w:w="1192" w:type="pct"/>
            <w:shd w:val="clear" w:color="auto" w:fill="auto"/>
            <w:tcMar>
              <w:left w:w="28" w:type="dxa"/>
            </w:tcMar>
          </w:tcPr>
          <w:p w14:paraId="265ADA4C"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131, 139, 140, 144, 152</w:t>
            </w:r>
          </w:p>
        </w:tc>
        <w:tc>
          <w:tcPr>
            <w:tcW w:w="942" w:type="pct"/>
            <w:shd w:val="clear" w:color="auto" w:fill="auto"/>
            <w:tcMar>
              <w:left w:w="28" w:type="dxa"/>
            </w:tcMar>
          </w:tcPr>
          <w:p w14:paraId="06755228"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5" w:type="pct"/>
            <w:tcBorders>
              <w:left w:val="nil"/>
              <w:right w:val="single" w:sz="2" w:space="0" w:color="auto"/>
              <w:tl2br w:val="nil"/>
              <w:tr2bl w:val="nil"/>
            </w:tcBorders>
            <w:shd w:val="clear" w:color="auto" w:fill="auto"/>
            <w:tcMar>
              <w:left w:w="28" w:type="dxa"/>
            </w:tcMar>
          </w:tcPr>
          <w:p w14:paraId="5DDD7304" w14:textId="77777777" w:rsidR="00903087" w:rsidRPr="00461F07" w:rsidRDefault="00903087" w:rsidP="00903087">
            <w:pPr>
              <w:tabs>
                <w:tab w:val="left" w:pos="3060"/>
                <w:tab w:val="left" w:pos="3600"/>
              </w:tabs>
              <w:spacing w:before="40" w:after="40" w:line="240" w:lineRule="auto"/>
              <w:rPr>
                <w:sz w:val="18"/>
                <w:szCs w:val="18"/>
              </w:rPr>
            </w:pPr>
          </w:p>
        </w:tc>
      </w:tr>
      <w:tr w:rsidR="00461F07" w:rsidRPr="00461F07" w14:paraId="7850328E" w14:textId="77777777" w:rsidTr="002F0BB3">
        <w:trPr>
          <w:cantSplit/>
        </w:trPr>
        <w:tc>
          <w:tcPr>
            <w:tcW w:w="262" w:type="pct"/>
            <w:tcBorders>
              <w:bottom w:val="single" w:sz="12" w:space="0" w:color="auto"/>
            </w:tcBorders>
            <w:shd w:val="clear" w:color="auto" w:fill="auto"/>
            <w:tcMar>
              <w:left w:w="28" w:type="dxa"/>
            </w:tcMar>
          </w:tcPr>
          <w:p w14:paraId="6BC4C190" w14:textId="77777777" w:rsidR="00903087" w:rsidRPr="00461F07" w:rsidRDefault="00903087" w:rsidP="00903087">
            <w:pPr>
              <w:tabs>
                <w:tab w:val="left" w:pos="3060"/>
                <w:tab w:val="left" w:pos="3600"/>
              </w:tabs>
              <w:spacing w:before="40" w:after="40" w:line="240" w:lineRule="auto"/>
              <w:rPr>
                <w:sz w:val="18"/>
                <w:szCs w:val="18"/>
                <w:lang w:val="en-US"/>
              </w:rPr>
            </w:pPr>
            <w:r w:rsidRPr="00461F07">
              <w:rPr>
                <w:sz w:val="18"/>
                <w:szCs w:val="18"/>
                <w:lang w:val="en-US"/>
              </w:rPr>
              <w:t>Z</w:t>
            </w:r>
            <w:r w:rsidR="002F0BB3" w:rsidRPr="00461F07">
              <w:rPr>
                <w:sz w:val="18"/>
                <w:szCs w:val="18"/>
                <w:lang w:val="en-US"/>
              </w:rPr>
              <w:t>.</w:t>
            </w:r>
          </w:p>
        </w:tc>
        <w:tc>
          <w:tcPr>
            <w:tcW w:w="1999" w:type="pct"/>
            <w:tcBorders>
              <w:bottom w:val="single" w:sz="12" w:space="0" w:color="auto"/>
            </w:tcBorders>
            <w:shd w:val="clear" w:color="auto" w:fill="auto"/>
            <w:tcMar>
              <w:left w:w="28" w:type="dxa"/>
            </w:tcMar>
          </w:tcPr>
          <w:p w14:paraId="76429F4E"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Кибербезопасность и системы управления кибербезопасностью, обновление программного обеспечения и</w:t>
            </w:r>
            <w:r w:rsidR="002F0BB3" w:rsidRPr="00461F07">
              <w:rPr>
                <w:sz w:val="18"/>
                <w:szCs w:val="18"/>
                <w:lang w:val="en-US"/>
              </w:rPr>
              <w:t> </w:t>
            </w:r>
            <w:r w:rsidRPr="00461F07">
              <w:rPr>
                <w:sz w:val="18"/>
                <w:szCs w:val="18"/>
              </w:rPr>
              <w:t>система управления обновлениями программного обеспечения</w:t>
            </w:r>
          </w:p>
        </w:tc>
        <w:tc>
          <w:tcPr>
            <w:tcW w:w="1192" w:type="pct"/>
            <w:tcBorders>
              <w:bottom w:val="single" w:sz="12" w:space="0" w:color="auto"/>
            </w:tcBorders>
            <w:shd w:val="clear" w:color="auto" w:fill="auto"/>
            <w:tcMar>
              <w:left w:w="28" w:type="dxa"/>
            </w:tcMar>
          </w:tcPr>
          <w:p w14:paraId="74E6660C" w14:textId="77777777" w:rsidR="00903087" w:rsidRPr="00461F07" w:rsidRDefault="00903087" w:rsidP="00903087">
            <w:pPr>
              <w:tabs>
                <w:tab w:val="left" w:pos="3060"/>
                <w:tab w:val="left" w:pos="3600"/>
              </w:tabs>
              <w:spacing w:before="40" w:after="40" w:line="240" w:lineRule="auto"/>
              <w:rPr>
                <w:sz w:val="18"/>
                <w:szCs w:val="18"/>
                <w:lang w:val="en-US"/>
              </w:rPr>
            </w:pPr>
            <w:r w:rsidRPr="00461F07">
              <w:rPr>
                <w:sz w:val="18"/>
                <w:szCs w:val="18"/>
                <w:lang w:val="en-US"/>
              </w:rPr>
              <w:t>155, 156</w:t>
            </w:r>
          </w:p>
        </w:tc>
        <w:tc>
          <w:tcPr>
            <w:tcW w:w="942" w:type="pct"/>
            <w:tcBorders>
              <w:bottom w:val="single" w:sz="12" w:space="0" w:color="auto"/>
            </w:tcBorders>
            <w:shd w:val="clear" w:color="auto" w:fill="auto"/>
            <w:tcMar>
              <w:left w:w="28" w:type="dxa"/>
            </w:tcMar>
          </w:tcPr>
          <w:p w14:paraId="45E5DE29" w14:textId="77777777" w:rsidR="00903087" w:rsidRPr="00461F07" w:rsidRDefault="00903087" w:rsidP="00903087">
            <w:pPr>
              <w:tabs>
                <w:tab w:val="left" w:pos="3060"/>
                <w:tab w:val="left" w:pos="3600"/>
              </w:tabs>
              <w:spacing w:before="40" w:after="40" w:line="240" w:lineRule="auto"/>
              <w:rPr>
                <w:sz w:val="18"/>
                <w:szCs w:val="18"/>
              </w:rPr>
            </w:pPr>
          </w:p>
        </w:tc>
        <w:tc>
          <w:tcPr>
            <w:tcW w:w="605" w:type="pct"/>
            <w:tcBorders>
              <w:left w:val="nil"/>
              <w:bottom w:val="single" w:sz="12" w:space="0" w:color="auto"/>
              <w:right w:val="single" w:sz="2" w:space="0" w:color="auto"/>
              <w:tl2br w:val="nil"/>
              <w:tr2bl w:val="nil"/>
            </w:tcBorders>
            <w:shd w:val="clear" w:color="auto" w:fill="auto"/>
            <w:tcMar>
              <w:left w:w="28" w:type="dxa"/>
            </w:tcMar>
          </w:tcPr>
          <w:p w14:paraId="1E8891DB" w14:textId="77777777" w:rsidR="00903087" w:rsidRPr="00461F07" w:rsidRDefault="00903087" w:rsidP="00903087">
            <w:pPr>
              <w:tabs>
                <w:tab w:val="left" w:pos="3060"/>
                <w:tab w:val="left" w:pos="3600"/>
              </w:tabs>
              <w:spacing w:before="40" w:after="40" w:line="240" w:lineRule="auto"/>
              <w:rPr>
                <w:sz w:val="18"/>
                <w:szCs w:val="18"/>
              </w:rPr>
            </w:pPr>
          </w:p>
        </w:tc>
      </w:tr>
    </w:tbl>
    <w:p w14:paraId="07606041" w14:textId="77777777" w:rsidR="00903087" w:rsidRPr="00461F07" w:rsidRDefault="00903087" w:rsidP="00903087">
      <w:pPr>
        <w:pStyle w:val="HChG"/>
        <w:ind w:left="2268"/>
      </w:pPr>
      <w:r w:rsidRPr="00461F07">
        <w:rPr>
          <w:lang w:eastAsia="fr-FR"/>
        </w:rPr>
        <w:t>5.</w:t>
      </w:r>
      <w:r w:rsidRPr="00461F07">
        <w:rPr>
          <w:lang w:eastAsia="fr-FR"/>
        </w:rPr>
        <w:tab/>
        <w:t>Требования, касающиеся пассивной безопасности</w:t>
      </w:r>
    </w:p>
    <w:p w14:paraId="17594F12" w14:textId="77777777" w:rsidR="00903087" w:rsidRPr="00461F07" w:rsidRDefault="00903087" w:rsidP="00903087">
      <w:pPr>
        <w:pStyle w:val="SingleTxtG"/>
        <w:ind w:left="2268"/>
      </w:pPr>
      <w:r w:rsidRPr="00461F07">
        <w:t>В нижеследующей таблице указаны требования или группы требований в области пассивной безопасности, уже принятые Всемирным форумом и включенные в правила ООН. Все требования или группы требований сопровождаются ссылками на соответствующие правила ООН, обозначенные номерами, которые присвоены им в рамках Соглашения 1958 года, и на соответствующие рекомендации и стандартные приложения.</w:t>
      </w:r>
    </w:p>
    <w:tbl>
      <w:tblPr>
        <w:tblW w:w="963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05"/>
        <w:gridCol w:w="3850"/>
        <w:gridCol w:w="2209"/>
        <w:gridCol w:w="1897"/>
        <w:gridCol w:w="1169"/>
      </w:tblGrid>
      <w:tr w:rsidR="00461F07" w:rsidRPr="00461F07" w14:paraId="232E5394" w14:textId="77777777" w:rsidTr="002F0BB3">
        <w:trPr>
          <w:trHeight w:val="284"/>
          <w:tblHeader/>
        </w:trPr>
        <w:tc>
          <w:tcPr>
            <w:tcW w:w="2261" w:type="pct"/>
            <w:gridSpan w:val="2"/>
            <w:vMerge w:val="restart"/>
            <w:tcBorders>
              <w:top w:val="single" w:sz="4" w:space="0" w:color="auto"/>
              <w:left w:val="single" w:sz="2" w:space="0" w:color="auto"/>
              <w:bottom w:val="single" w:sz="12" w:space="0" w:color="auto"/>
              <w:right w:val="single" w:sz="2" w:space="0" w:color="auto"/>
            </w:tcBorders>
            <w:shd w:val="clear" w:color="auto" w:fill="auto"/>
            <w:tcMar>
              <w:left w:w="28" w:type="dxa"/>
            </w:tcMar>
            <w:vAlign w:val="bottom"/>
          </w:tcPr>
          <w:p w14:paraId="583B1485" w14:textId="77777777" w:rsidR="00903087" w:rsidRPr="00461F07" w:rsidRDefault="00903087" w:rsidP="00903087">
            <w:pPr>
              <w:tabs>
                <w:tab w:val="left" w:pos="3060"/>
                <w:tab w:val="left" w:pos="3600"/>
              </w:tabs>
              <w:spacing w:before="80" w:after="80" w:line="240" w:lineRule="auto"/>
              <w:rPr>
                <w:i/>
                <w:sz w:val="16"/>
              </w:rPr>
            </w:pPr>
            <w:r w:rsidRPr="00461F07">
              <w:rPr>
                <w:i/>
                <w:sz w:val="16"/>
              </w:rPr>
              <w:br w:type="page"/>
              <w:t>Тематическая область</w:t>
            </w:r>
          </w:p>
        </w:tc>
        <w:tc>
          <w:tcPr>
            <w:tcW w:w="2739" w:type="pct"/>
            <w:gridSpan w:val="3"/>
            <w:tcBorders>
              <w:top w:val="single" w:sz="4" w:space="0" w:color="auto"/>
              <w:left w:val="single" w:sz="2" w:space="0" w:color="auto"/>
              <w:right w:val="single" w:sz="2" w:space="0" w:color="auto"/>
            </w:tcBorders>
            <w:shd w:val="clear" w:color="auto" w:fill="auto"/>
            <w:tcMar>
              <w:left w:w="28" w:type="dxa"/>
            </w:tcMar>
            <w:vAlign w:val="bottom"/>
          </w:tcPr>
          <w:p w14:paraId="6D8F07E2" w14:textId="77777777" w:rsidR="00903087" w:rsidRPr="00461F07" w:rsidRDefault="00903087" w:rsidP="00903087">
            <w:pPr>
              <w:tabs>
                <w:tab w:val="left" w:pos="3060"/>
                <w:tab w:val="left" w:pos="3600"/>
              </w:tabs>
              <w:spacing w:before="80" w:after="80" w:line="240" w:lineRule="auto"/>
              <w:jc w:val="center"/>
              <w:rPr>
                <w:i/>
                <w:sz w:val="16"/>
              </w:rPr>
            </w:pPr>
            <w:r w:rsidRPr="00461F07">
              <w:rPr>
                <w:i/>
                <w:sz w:val="16"/>
              </w:rPr>
              <w:t>Соответствующие документы</w:t>
            </w:r>
          </w:p>
        </w:tc>
      </w:tr>
      <w:tr w:rsidR="00461F07" w:rsidRPr="00461F07" w14:paraId="6875C6DD" w14:textId="77777777" w:rsidTr="002F0BB3">
        <w:trPr>
          <w:tblHeader/>
        </w:trPr>
        <w:tc>
          <w:tcPr>
            <w:tcW w:w="2261" w:type="pct"/>
            <w:gridSpan w:val="2"/>
            <w:vMerge/>
            <w:tcBorders>
              <w:left w:val="single" w:sz="2" w:space="0" w:color="auto"/>
              <w:bottom w:val="single" w:sz="12" w:space="0" w:color="auto"/>
              <w:right w:val="single" w:sz="2" w:space="0" w:color="auto"/>
            </w:tcBorders>
            <w:shd w:val="clear" w:color="auto" w:fill="auto"/>
            <w:tcMar>
              <w:left w:w="28" w:type="dxa"/>
            </w:tcMar>
            <w:vAlign w:val="bottom"/>
          </w:tcPr>
          <w:p w14:paraId="43490C96" w14:textId="77777777" w:rsidR="00903087" w:rsidRPr="00461F07" w:rsidRDefault="00903087" w:rsidP="00903087">
            <w:pPr>
              <w:tabs>
                <w:tab w:val="left" w:pos="3060"/>
                <w:tab w:val="left" w:pos="3600"/>
              </w:tabs>
              <w:spacing w:before="80" w:after="80" w:line="240" w:lineRule="auto"/>
              <w:rPr>
                <w:i/>
                <w:sz w:val="16"/>
              </w:rPr>
            </w:pPr>
          </w:p>
        </w:tc>
        <w:tc>
          <w:tcPr>
            <w:tcW w:w="1147" w:type="pct"/>
            <w:tcBorders>
              <w:left w:val="single" w:sz="2" w:space="0" w:color="auto"/>
              <w:bottom w:val="single" w:sz="12" w:space="0" w:color="auto"/>
              <w:right w:val="single" w:sz="2" w:space="0" w:color="auto"/>
            </w:tcBorders>
            <w:shd w:val="clear" w:color="auto" w:fill="auto"/>
            <w:tcMar>
              <w:left w:w="28" w:type="dxa"/>
            </w:tcMar>
            <w:vAlign w:val="bottom"/>
          </w:tcPr>
          <w:p w14:paraId="6474BCB1" w14:textId="77777777" w:rsidR="00903087" w:rsidRPr="00461F07" w:rsidRDefault="00903087" w:rsidP="00903087">
            <w:pPr>
              <w:tabs>
                <w:tab w:val="left" w:pos="3060"/>
                <w:tab w:val="left" w:pos="3600"/>
              </w:tabs>
              <w:spacing w:before="80" w:after="80" w:line="240" w:lineRule="auto"/>
              <w:rPr>
                <w:i/>
                <w:sz w:val="16"/>
              </w:rPr>
            </w:pPr>
            <w:r w:rsidRPr="00461F07">
              <w:rPr>
                <w:i/>
                <w:sz w:val="16"/>
              </w:rPr>
              <w:t>Правила ООН, прилагаемые к Соглашению 1958 года</w:t>
            </w:r>
          </w:p>
        </w:tc>
        <w:tc>
          <w:tcPr>
            <w:tcW w:w="985" w:type="pct"/>
            <w:tcBorders>
              <w:left w:val="single" w:sz="2" w:space="0" w:color="auto"/>
              <w:bottom w:val="single" w:sz="12" w:space="0" w:color="auto"/>
              <w:right w:val="single" w:sz="2" w:space="0" w:color="auto"/>
            </w:tcBorders>
            <w:shd w:val="clear" w:color="auto" w:fill="auto"/>
            <w:tcMar>
              <w:left w:w="28" w:type="dxa"/>
            </w:tcMar>
            <w:vAlign w:val="bottom"/>
          </w:tcPr>
          <w:p w14:paraId="6D77C936" w14:textId="77777777" w:rsidR="00903087" w:rsidRPr="00461F07" w:rsidRDefault="00903087" w:rsidP="00903087">
            <w:pPr>
              <w:tabs>
                <w:tab w:val="left" w:pos="3060"/>
                <w:tab w:val="left" w:pos="3600"/>
              </w:tabs>
              <w:spacing w:before="80" w:after="80" w:line="240" w:lineRule="auto"/>
              <w:rPr>
                <w:i/>
                <w:sz w:val="16"/>
              </w:rPr>
            </w:pPr>
            <w:r w:rsidRPr="00461F07">
              <w:rPr>
                <w:i/>
                <w:sz w:val="16"/>
              </w:rPr>
              <w:t>Рекомендации</w:t>
            </w:r>
          </w:p>
        </w:tc>
        <w:tc>
          <w:tcPr>
            <w:tcW w:w="607" w:type="pct"/>
            <w:tcBorders>
              <w:left w:val="single" w:sz="2" w:space="0" w:color="auto"/>
              <w:bottom w:val="single" w:sz="12" w:space="0" w:color="auto"/>
              <w:right w:val="single" w:sz="2" w:space="0" w:color="auto"/>
              <w:tl2br w:val="nil"/>
              <w:tr2bl w:val="nil"/>
            </w:tcBorders>
            <w:shd w:val="clear" w:color="auto" w:fill="auto"/>
            <w:tcMar>
              <w:left w:w="28" w:type="dxa"/>
            </w:tcMar>
            <w:vAlign w:val="bottom"/>
          </w:tcPr>
          <w:p w14:paraId="276F0093" w14:textId="77777777" w:rsidR="00903087" w:rsidRPr="00461F07" w:rsidRDefault="00903087" w:rsidP="00903087">
            <w:pPr>
              <w:tabs>
                <w:tab w:val="left" w:pos="3060"/>
                <w:tab w:val="left" w:pos="3600"/>
              </w:tabs>
              <w:spacing w:before="80" w:after="80" w:line="240" w:lineRule="auto"/>
              <w:rPr>
                <w:i/>
                <w:sz w:val="16"/>
              </w:rPr>
            </w:pPr>
            <w:r w:rsidRPr="00461F07">
              <w:rPr>
                <w:i/>
                <w:sz w:val="16"/>
              </w:rPr>
              <w:t xml:space="preserve">Стандартные приложения </w:t>
            </w:r>
          </w:p>
        </w:tc>
      </w:tr>
      <w:tr w:rsidR="00461F07" w:rsidRPr="00461F07" w14:paraId="570910CD" w14:textId="77777777" w:rsidTr="002F0BB3">
        <w:tc>
          <w:tcPr>
            <w:tcW w:w="262" w:type="pct"/>
            <w:tcBorders>
              <w:top w:val="single" w:sz="12" w:space="0" w:color="auto"/>
            </w:tcBorders>
            <w:shd w:val="clear" w:color="auto" w:fill="auto"/>
            <w:tcMar>
              <w:left w:w="28" w:type="dxa"/>
            </w:tcMar>
          </w:tcPr>
          <w:p w14:paraId="095B06B9"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A.</w:t>
            </w:r>
          </w:p>
        </w:tc>
        <w:tc>
          <w:tcPr>
            <w:tcW w:w="1999" w:type="pct"/>
            <w:tcBorders>
              <w:top w:val="single" w:sz="12" w:space="0" w:color="auto"/>
            </w:tcBorders>
            <w:shd w:val="clear" w:color="auto" w:fill="auto"/>
            <w:tcMar>
              <w:left w:w="28" w:type="dxa"/>
            </w:tcMar>
          </w:tcPr>
          <w:p w14:paraId="041D930B"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Лобовое столкновение</w:t>
            </w:r>
          </w:p>
        </w:tc>
        <w:tc>
          <w:tcPr>
            <w:tcW w:w="1147" w:type="pct"/>
            <w:tcBorders>
              <w:top w:val="single" w:sz="12" w:space="0" w:color="auto"/>
            </w:tcBorders>
            <w:shd w:val="clear" w:color="auto" w:fill="auto"/>
            <w:tcMar>
              <w:left w:w="28" w:type="dxa"/>
            </w:tcMar>
          </w:tcPr>
          <w:p w14:paraId="7D9ECA6F"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33, 94, 12, 134, 137</w:t>
            </w:r>
          </w:p>
        </w:tc>
        <w:tc>
          <w:tcPr>
            <w:tcW w:w="985" w:type="pct"/>
            <w:tcBorders>
              <w:top w:val="single" w:sz="12" w:space="0" w:color="auto"/>
            </w:tcBorders>
            <w:shd w:val="clear" w:color="auto" w:fill="auto"/>
            <w:tcMar>
              <w:left w:w="28" w:type="dxa"/>
            </w:tcMar>
          </w:tcPr>
          <w:p w14:paraId="4FC9026E"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7" w:type="pct"/>
            <w:tcBorders>
              <w:top w:val="single" w:sz="12" w:space="0" w:color="auto"/>
              <w:left w:val="nil"/>
              <w:bottom w:val="nil"/>
              <w:right w:val="single" w:sz="2" w:space="0" w:color="auto"/>
              <w:tl2br w:val="nil"/>
              <w:tr2bl w:val="nil"/>
            </w:tcBorders>
            <w:shd w:val="clear" w:color="auto" w:fill="auto"/>
            <w:tcMar>
              <w:left w:w="28" w:type="dxa"/>
            </w:tcMar>
          </w:tcPr>
          <w:p w14:paraId="6D6F0469"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1</w:t>
            </w:r>
          </w:p>
        </w:tc>
      </w:tr>
      <w:tr w:rsidR="00461F07" w:rsidRPr="00461F07" w14:paraId="54EA95B9" w14:textId="77777777" w:rsidTr="002F0BB3">
        <w:tc>
          <w:tcPr>
            <w:tcW w:w="262" w:type="pct"/>
            <w:shd w:val="clear" w:color="auto" w:fill="auto"/>
            <w:tcMar>
              <w:left w:w="28" w:type="dxa"/>
            </w:tcMar>
          </w:tcPr>
          <w:p w14:paraId="11D66E9A"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B.</w:t>
            </w:r>
          </w:p>
        </w:tc>
        <w:tc>
          <w:tcPr>
            <w:tcW w:w="1999" w:type="pct"/>
            <w:shd w:val="clear" w:color="auto" w:fill="auto"/>
            <w:tcMar>
              <w:left w:w="28" w:type="dxa"/>
            </w:tcMar>
          </w:tcPr>
          <w:p w14:paraId="6A5DD386"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Боковое столкновение</w:t>
            </w:r>
          </w:p>
        </w:tc>
        <w:tc>
          <w:tcPr>
            <w:tcW w:w="1147" w:type="pct"/>
            <w:shd w:val="clear" w:color="auto" w:fill="auto"/>
            <w:tcMar>
              <w:left w:w="28" w:type="dxa"/>
            </w:tcMar>
          </w:tcPr>
          <w:p w14:paraId="2C88A3C2"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95, 135</w:t>
            </w:r>
          </w:p>
        </w:tc>
        <w:tc>
          <w:tcPr>
            <w:tcW w:w="985" w:type="pct"/>
            <w:shd w:val="clear" w:color="auto" w:fill="auto"/>
            <w:tcMar>
              <w:left w:w="28" w:type="dxa"/>
            </w:tcMar>
          </w:tcPr>
          <w:p w14:paraId="10FF086B"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7" w:type="pct"/>
            <w:tcBorders>
              <w:left w:val="nil"/>
              <w:bottom w:val="nil"/>
              <w:right w:val="single" w:sz="2" w:space="0" w:color="auto"/>
              <w:tl2br w:val="nil"/>
              <w:tr2bl w:val="nil"/>
            </w:tcBorders>
            <w:shd w:val="clear" w:color="auto" w:fill="auto"/>
            <w:tcMar>
              <w:left w:w="28" w:type="dxa"/>
            </w:tcMar>
          </w:tcPr>
          <w:p w14:paraId="22F2BA87"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1</w:t>
            </w:r>
          </w:p>
        </w:tc>
      </w:tr>
      <w:tr w:rsidR="00461F07" w:rsidRPr="00461F07" w14:paraId="502F27F3" w14:textId="77777777" w:rsidTr="002F0BB3">
        <w:tc>
          <w:tcPr>
            <w:tcW w:w="262" w:type="pct"/>
            <w:tcBorders>
              <w:bottom w:val="single" w:sz="2" w:space="0" w:color="auto"/>
            </w:tcBorders>
            <w:shd w:val="clear" w:color="auto" w:fill="auto"/>
            <w:tcMar>
              <w:left w:w="28" w:type="dxa"/>
            </w:tcMar>
          </w:tcPr>
          <w:p w14:paraId="467EBB64"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C.</w:t>
            </w:r>
          </w:p>
        </w:tc>
        <w:tc>
          <w:tcPr>
            <w:tcW w:w="1999" w:type="pct"/>
            <w:tcBorders>
              <w:bottom w:val="single" w:sz="2" w:space="0" w:color="auto"/>
            </w:tcBorders>
            <w:shd w:val="clear" w:color="auto" w:fill="auto"/>
            <w:tcMar>
              <w:left w:w="28" w:type="dxa"/>
            </w:tcMar>
          </w:tcPr>
          <w:p w14:paraId="06E7B55C"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Удар сзади</w:t>
            </w:r>
          </w:p>
        </w:tc>
        <w:tc>
          <w:tcPr>
            <w:tcW w:w="1147" w:type="pct"/>
            <w:tcBorders>
              <w:bottom w:val="single" w:sz="2" w:space="0" w:color="auto"/>
            </w:tcBorders>
            <w:shd w:val="clear" w:color="auto" w:fill="auto"/>
            <w:tcMar>
              <w:left w:w="28" w:type="dxa"/>
            </w:tcMar>
          </w:tcPr>
          <w:p w14:paraId="02254F96" w14:textId="77777777" w:rsidR="00903087" w:rsidRPr="00461F07" w:rsidRDefault="00903087" w:rsidP="00903087">
            <w:pPr>
              <w:tabs>
                <w:tab w:val="left" w:pos="3060"/>
                <w:tab w:val="left" w:pos="3600"/>
              </w:tabs>
              <w:spacing w:before="40" w:after="40" w:line="240" w:lineRule="auto"/>
              <w:rPr>
                <w:b/>
                <w:bCs/>
                <w:sz w:val="18"/>
                <w:szCs w:val="18"/>
                <w:lang w:val="en-US"/>
              </w:rPr>
            </w:pPr>
            <w:r w:rsidRPr="00461F07">
              <w:rPr>
                <w:sz w:val="18"/>
                <w:szCs w:val="18"/>
              </w:rPr>
              <w:t>32</w:t>
            </w:r>
            <w:r w:rsidRPr="00461F07">
              <w:rPr>
                <w:b/>
                <w:bCs/>
                <w:sz w:val="18"/>
                <w:szCs w:val="18"/>
                <w:lang w:val="en-US"/>
              </w:rPr>
              <w:t xml:space="preserve">, </w:t>
            </w:r>
            <w:r w:rsidRPr="00461F07">
              <w:rPr>
                <w:sz w:val="18"/>
                <w:szCs w:val="18"/>
                <w:lang w:val="en-US"/>
              </w:rPr>
              <w:t>153</w:t>
            </w:r>
          </w:p>
        </w:tc>
        <w:tc>
          <w:tcPr>
            <w:tcW w:w="985" w:type="pct"/>
            <w:tcBorders>
              <w:bottom w:val="single" w:sz="2" w:space="0" w:color="auto"/>
            </w:tcBorders>
            <w:shd w:val="clear" w:color="auto" w:fill="auto"/>
            <w:tcMar>
              <w:left w:w="28" w:type="dxa"/>
            </w:tcMar>
          </w:tcPr>
          <w:p w14:paraId="6C6AD3B4"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7" w:type="pct"/>
            <w:tcBorders>
              <w:left w:val="nil"/>
              <w:bottom w:val="single" w:sz="2" w:space="0" w:color="auto"/>
              <w:right w:val="single" w:sz="2" w:space="0" w:color="auto"/>
              <w:tl2br w:val="nil"/>
              <w:tr2bl w:val="nil"/>
            </w:tcBorders>
            <w:shd w:val="clear" w:color="auto" w:fill="auto"/>
            <w:tcMar>
              <w:left w:w="28" w:type="dxa"/>
            </w:tcMar>
          </w:tcPr>
          <w:p w14:paraId="594892A8"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1</w:t>
            </w:r>
          </w:p>
        </w:tc>
      </w:tr>
      <w:tr w:rsidR="00461F07" w:rsidRPr="00461F07" w14:paraId="4AF5ED8A" w14:textId="77777777" w:rsidTr="002F0BB3">
        <w:tc>
          <w:tcPr>
            <w:tcW w:w="262" w:type="pct"/>
            <w:tcBorders>
              <w:bottom w:val="single" w:sz="2" w:space="0" w:color="auto"/>
            </w:tcBorders>
            <w:shd w:val="clear" w:color="auto" w:fill="auto"/>
            <w:tcMar>
              <w:left w:w="28" w:type="dxa"/>
            </w:tcMar>
          </w:tcPr>
          <w:p w14:paraId="3C1C64DA"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D.</w:t>
            </w:r>
          </w:p>
        </w:tc>
        <w:tc>
          <w:tcPr>
            <w:tcW w:w="1999" w:type="pct"/>
            <w:tcBorders>
              <w:bottom w:val="single" w:sz="2" w:space="0" w:color="auto"/>
            </w:tcBorders>
            <w:shd w:val="clear" w:color="auto" w:fill="auto"/>
            <w:tcMar>
              <w:left w:w="28" w:type="dxa"/>
            </w:tcMar>
          </w:tcPr>
          <w:p w14:paraId="2855D54A"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Передние и задние защитные устройства</w:t>
            </w:r>
          </w:p>
        </w:tc>
        <w:tc>
          <w:tcPr>
            <w:tcW w:w="1147" w:type="pct"/>
            <w:tcBorders>
              <w:bottom w:val="single" w:sz="2" w:space="0" w:color="auto"/>
            </w:tcBorders>
            <w:shd w:val="clear" w:color="auto" w:fill="auto"/>
            <w:tcMar>
              <w:left w:w="28" w:type="dxa"/>
            </w:tcMar>
          </w:tcPr>
          <w:p w14:paraId="7FE44667"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42</w:t>
            </w:r>
          </w:p>
        </w:tc>
        <w:tc>
          <w:tcPr>
            <w:tcW w:w="985" w:type="pct"/>
            <w:tcBorders>
              <w:bottom w:val="single" w:sz="2" w:space="0" w:color="auto"/>
            </w:tcBorders>
            <w:shd w:val="clear" w:color="auto" w:fill="auto"/>
            <w:tcMar>
              <w:left w:w="28" w:type="dxa"/>
            </w:tcMar>
          </w:tcPr>
          <w:p w14:paraId="736DEB67"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7" w:type="pct"/>
            <w:tcBorders>
              <w:left w:val="nil"/>
              <w:bottom w:val="single" w:sz="2" w:space="0" w:color="auto"/>
              <w:right w:val="single" w:sz="2" w:space="0" w:color="auto"/>
              <w:tl2br w:val="nil"/>
              <w:tr2bl w:val="nil"/>
            </w:tcBorders>
            <w:shd w:val="clear" w:color="auto" w:fill="auto"/>
            <w:tcMar>
              <w:left w:w="28" w:type="dxa"/>
            </w:tcMar>
          </w:tcPr>
          <w:p w14:paraId="5AECD6B6" w14:textId="77777777" w:rsidR="00903087" w:rsidRPr="00461F07" w:rsidRDefault="00903087" w:rsidP="00903087">
            <w:pPr>
              <w:tabs>
                <w:tab w:val="left" w:pos="3060"/>
                <w:tab w:val="left" w:pos="3600"/>
              </w:tabs>
              <w:spacing w:before="40" w:after="40" w:line="240" w:lineRule="auto"/>
              <w:rPr>
                <w:sz w:val="18"/>
                <w:szCs w:val="18"/>
              </w:rPr>
            </w:pPr>
          </w:p>
        </w:tc>
      </w:tr>
      <w:tr w:rsidR="00461F07" w:rsidRPr="00461F07" w14:paraId="4F54C52B" w14:textId="77777777" w:rsidTr="002F0BB3">
        <w:tc>
          <w:tcPr>
            <w:tcW w:w="262" w:type="pct"/>
            <w:tcBorders>
              <w:bottom w:val="single" w:sz="2" w:space="0" w:color="auto"/>
            </w:tcBorders>
            <w:shd w:val="clear" w:color="auto" w:fill="auto"/>
            <w:tcMar>
              <w:left w:w="28" w:type="dxa"/>
            </w:tcMar>
          </w:tcPr>
          <w:p w14:paraId="57A6B6C6"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E.</w:t>
            </w:r>
          </w:p>
        </w:tc>
        <w:tc>
          <w:tcPr>
            <w:tcW w:w="1999" w:type="pct"/>
            <w:tcBorders>
              <w:bottom w:val="single" w:sz="2" w:space="0" w:color="auto"/>
            </w:tcBorders>
            <w:shd w:val="clear" w:color="auto" w:fill="auto"/>
            <w:tcMar>
              <w:left w:w="28" w:type="dxa"/>
            </w:tcMar>
          </w:tcPr>
          <w:p w14:paraId="31BEBC7F"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Лобовое столкновение электромобилей</w:t>
            </w:r>
          </w:p>
        </w:tc>
        <w:tc>
          <w:tcPr>
            <w:tcW w:w="1147" w:type="pct"/>
            <w:tcBorders>
              <w:bottom w:val="single" w:sz="2" w:space="0" w:color="auto"/>
            </w:tcBorders>
            <w:shd w:val="clear" w:color="auto" w:fill="auto"/>
            <w:tcMar>
              <w:left w:w="28" w:type="dxa"/>
            </w:tcMar>
          </w:tcPr>
          <w:p w14:paraId="7D52238F"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12</w:t>
            </w:r>
          </w:p>
        </w:tc>
        <w:tc>
          <w:tcPr>
            <w:tcW w:w="985" w:type="pct"/>
            <w:tcBorders>
              <w:bottom w:val="single" w:sz="2" w:space="0" w:color="auto"/>
            </w:tcBorders>
            <w:shd w:val="clear" w:color="auto" w:fill="auto"/>
            <w:tcMar>
              <w:left w:w="28" w:type="dxa"/>
            </w:tcMar>
          </w:tcPr>
          <w:p w14:paraId="532B1378"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7" w:type="pct"/>
            <w:tcBorders>
              <w:left w:val="nil"/>
              <w:bottom w:val="single" w:sz="2" w:space="0" w:color="auto"/>
              <w:right w:val="single" w:sz="2" w:space="0" w:color="auto"/>
              <w:tl2br w:val="nil"/>
              <w:tr2bl w:val="nil"/>
            </w:tcBorders>
            <w:shd w:val="clear" w:color="auto" w:fill="auto"/>
            <w:tcMar>
              <w:left w:w="28" w:type="dxa"/>
            </w:tcMar>
          </w:tcPr>
          <w:p w14:paraId="3696B970"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1</w:t>
            </w:r>
          </w:p>
        </w:tc>
      </w:tr>
      <w:tr w:rsidR="00461F07" w:rsidRPr="00461F07" w14:paraId="5AF4BAE4" w14:textId="77777777" w:rsidTr="002F0BB3">
        <w:tc>
          <w:tcPr>
            <w:tcW w:w="262" w:type="pct"/>
            <w:tcBorders>
              <w:bottom w:val="single" w:sz="2" w:space="0" w:color="auto"/>
            </w:tcBorders>
            <w:shd w:val="clear" w:color="auto" w:fill="auto"/>
            <w:tcMar>
              <w:left w:w="28" w:type="dxa"/>
            </w:tcMar>
          </w:tcPr>
          <w:p w14:paraId="021CE767"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F.</w:t>
            </w:r>
          </w:p>
        </w:tc>
        <w:tc>
          <w:tcPr>
            <w:tcW w:w="1999" w:type="pct"/>
            <w:tcBorders>
              <w:bottom w:val="single" w:sz="2" w:space="0" w:color="auto"/>
            </w:tcBorders>
            <w:shd w:val="clear" w:color="auto" w:fill="auto"/>
            <w:tcMar>
              <w:left w:w="28" w:type="dxa"/>
            </w:tcMar>
          </w:tcPr>
          <w:p w14:paraId="29E619A9"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 xml:space="preserve">Передние и задние </w:t>
            </w:r>
            <w:proofErr w:type="spellStart"/>
            <w:r w:rsidRPr="00461F07">
              <w:rPr>
                <w:sz w:val="18"/>
                <w:szCs w:val="18"/>
              </w:rPr>
              <w:t>противоподкатные</w:t>
            </w:r>
            <w:proofErr w:type="spellEnd"/>
            <w:r w:rsidRPr="00461F07">
              <w:rPr>
                <w:sz w:val="18"/>
                <w:szCs w:val="18"/>
              </w:rPr>
              <w:t xml:space="preserve"> защитные устройства</w:t>
            </w:r>
          </w:p>
        </w:tc>
        <w:tc>
          <w:tcPr>
            <w:tcW w:w="1147" w:type="pct"/>
            <w:tcBorders>
              <w:bottom w:val="single" w:sz="2" w:space="0" w:color="auto"/>
            </w:tcBorders>
            <w:shd w:val="clear" w:color="auto" w:fill="auto"/>
            <w:tcMar>
              <w:left w:w="28" w:type="dxa"/>
            </w:tcMar>
          </w:tcPr>
          <w:p w14:paraId="7B73278F"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58, 93</w:t>
            </w:r>
          </w:p>
        </w:tc>
        <w:tc>
          <w:tcPr>
            <w:tcW w:w="985" w:type="pct"/>
            <w:tcBorders>
              <w:bottom w:val="single" w:sz="2" w:space="0" w:color="auto"/>
            </w:tcBorders>
            <w:shd w:val="clear" w:color="auto" w:fill="auto"/>
            <w:tcMar>
              <w:left w:w="28" w:type="dxa"/>
            </w:tcMar>
          </w:tcPr>
          <w:p w14:paraId="0BC18E84"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7" w:type="pct"/>
            <w:tcBorders>
              <w:left w:val="nil"/>
              <w:bottom w:val="single" w:sz="2" w:space="0" w:color="auto"/>
              <w:right w:val="single" w:sz="2" w:space="0" w:color="auto"/>
              <w:tl2br w:val="nil"/>
              <w:tr2bl w:val="nil"/>
            </w:tcBorders>
            <w:shd w:val="clear" w:color="auto" w:fill="auto"/>
            <w:tcMar>
              <w:left w:w="28" w:type="dxa"/>
            </w:tcMar>
          </w:tcPr>
          <w:p w14:paraId="1B851148" w14:textId="77777777" w:rsidR="00903087" w:rsidRPr="00461F07" w:rsidRDefault="00903087" w:rsidP="00903087">
            <w:pPr>
              <w:tabs>
                <w:tab w:val="left" w:pos="3060"/>
                <w:tab w:val="left" w:pos="3600"/>
              </w:tabs>
              <w:spacing w:before="40" w:after="40" w:line="240" w:lineRule="auto"/>
              <w:rPr>
                <w:sz w:val="18"/>
                <w:szCs w:val="18"/>
              </w:rPr>
            </w:pPr>
          </w:p>
        </w:tc>
      </w:tr>
      <w:tr w:rsidR="00461F07" w:rsidRPr="00461F07" w14:paraId="71B4D3FC" w14:textId="77777777" w:rsidTr="002F0BB3">
        <w:tc>
          <w:tcPr>
            <w:tcW w:w="262" w:type="pct"/>
            <w:tcBorders>
              <w:bottom w:val="single" w:sz="2" w:space="0" w:color="auto"/>
            </w:tcBorders>
            <w:shd w:val="clear" w:color="auto" w:fill="auto"/>
            <w:tcMar>
              <w:left w:w="28" w:type="dxa"/>
            </w:tcMar>
          </w:tcPr>
          <w:p w14:paraId="79B29E75"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G.</w:t>
            </w:r>
          </w:p>
        </w:tc>
        <w:tc>
          <w:tcPr>
            <w:tcW w:w="1999" w:type="pct"/>
            <w:tcBorders>
              <w:bottom w:val="single" w:sz="2" w:space="0" w:color="auto"/>
            </w:tcBorders>
            <w:shd w:val="clear" w:color="auto" w:fill="auto"/>
            <w:tcMar>
              <w:left w:w="28" w:type="dxa"/>
            </w:tcMar>
          </w:tcPr>
          <w:p w14:paraId="5475E258"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Боковая защита</w:t>
            </w:r>
          </w:p>
        </w:tc>
        <w:tc>
          <w:tcPr>
            <w:tcW w:w="1147" w:type="pct"/>
            <w:tcBorders>
              <w:bottom w:val="single" w:sz="2" w:space="0" w:color="auto"/>
            </w:tcBorders>
            <w:shd w:val="clear" w:color="auto" w:fill="auto"/>
            <w:tcMar>
              <w:left w:w="28" w:type="dxa"/>
            </w:tcMar>
          </w:tcPr>
          <w:p w14:paraId="49791CEA"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73</w:t>
            </w:r>
          </w:p>
        </w:tc>
        <w:tc>
          <w:tcPr>
            <w:tcW w:w="985" w:type="pct"/>
            <w:tcBorders>
              <w:bottom w:val="single" w:sz="2" w:space="0" w:color="auto"/>
            </w:tcBorders>
            <w:shd w:val="clear" w:color="auto" w:fill="auto"/>
            <w:tcMar>
              <w:left w:w="28" w:type="dxa"/>
            </w:tcMar>
          </w:tcPr>
          <w:p w14:paraId="465719C5"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7" w:type="pct"/>
            <w:tcBorders>
              <w:left w:val="nil"/>
              <w:bottom w:val="single" w:sz="2" w:space="0" w:color="auto"/>
              <w:right w:val="single" w:sz="2" w:space="0" w:color="auto"/>
              <w:tl2br w:val="nil"/>
              <w:tr2bl w:val="nil"/>
            </w:tcBorders>
            <w:shd w:val="clear" w:color="auto" w:fill="auto"/>
            <w:tcMar>
              <w:left w:w="28" w:type="dxa"/>
            </w:tcMar>
          </w:tcPr>
          <w:p w14:paraId="16846F77" w14:textId="77777777" w:rsidR="00903087" w:rsidRPr="00461F07" w:rsidRDefault="00903087" w:rsidP="00903087">
            <w:pPr>
              <w:tabs>
                <w:tab w:val="left" w:pos="3060"/>
                <w:tab w:val="left" w:pos="3600"/>
              </w:tabs>
              <w:spacing w:before="40" w:after="40" w:line="240" w:lineRule="auto"/>
              <w:rPr>
                <w:sz w:val="18"/>
                <w:szCs w:val="18"/>
              </w:rPr>
            </w:pPr>
          </w:p>
        </w:tc>
      </w:tr>
      <w:tr w:rsidR="00461F07" w:rsidRPr="00461F07" w14:paraId="1B501462" w14:textId="77777777" w:rsidTr="002F0BB3">
        <w:tc>
          <w:tcPr>
            <w:tcW w:w="262" w:type="pct"/>
            <w:tcBorders>
              <w:bottom w:val="single" w:sz="2" w:space="0" w:color="auto"/>
            </w:tcBorders>
            <w:shd w:val="clear" w:color="auto" w:fill="auto"/>
            <w:tcMar>
              <w:left w:w="28" w:type="dxa"/>
            </w:tcMar>
          </w:tcPr>
          <w:p w14:paraId="41356DBF"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H.</w:t>
            </w:r>
          </w:p>
        </w:tc>
        <w:tc>
          <w:tcPr>
            <w:tcW w:w="1999" w:type="pct"/>
            <w:tcBorders>
              <w:bottom w:val="single" w:sz="2" w:space="0" w:color="auto"/>
            </w:tcBorders>
            <w:shd w:val="clear" w:color="auto" w:fill="auto"/>
            <w:tcMar>
              <w:left w:w="28" w:type="dxa"/>
            </w:tcMar>
          </w:tcPr>
          <w:p w14:paraId="39C01453"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Наружные выступы</w:t>
            </w:r>
          </w:p>
        </w:tc>
        <w:tc>
          <w:tcPr>
            <w:tcW w:w="1147" w:type="pct"/>
            <w:tcBorders>
              <w:bottom w:val="single" w:sz="2" w:space="0" w:color="auto"/>
            </w:tcBorders>
            <w:shd w:val="clear" w:color="auto" w:fill="auto"/>
            <w:tcMar>
              <w:left w:w="28" w:type="dxa"/>
            </w:tcMar>
          </w:tcPr>
          <w:p w14:paraId="18D88920"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 xml:space="preserve">26, 61 </w:t>
            </w:r>
          </w:p>
        </w:tc>
        <w:tc>
          <w:tcPr>
            <w:tcW w:w="985" w:type="pct"/>
            <w:tcBorders>
              <w:bottom w:val="single" w:sz="2" w:space="0" w:color="auto"/>
            </w:tcBorders>
            <w:shd w:val="clear" w:color="auto" w:fill="auto"/>
            <w:tcMar>
              <w:left w:w="28" w:type="dxa"/>
            </w:tcMar>
          </w:tcPr>
          <w:p w14:paraId="4611435A"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См. пункты 8.6 и 8.7</w:t>
            </w:r>
          </w:p>
        </w:tc>
        <w:tc>
          <w:tcPr>
            <w:tcW w:w="607" w:type="pct"/>
            <w:tcBorders>
              <w:left w:val="nil"/>
              <w:bottom w:val="single" w:sz="2" w:space="0" w:color="auto"/>
              <w:right w:val="single" w:sz="2" w:space="0" w:color="auto"/>
              <w:tl2br w:val="nil"/>
              <w:tr2bl w:val="nil"/>
            </w:tcBorders>
            <w:shd w:val="clear" w:color="auto" w:fill="auto"/>
            <w:tcMar>
              <w:left w:w="28" w:type="dxa"/>
            </w:tcMar>
          </w:tcPr>
          <w:p w14:paraId="1F51AC6A"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1</w:t>
            </w:r>
          </w:p>
        </w:tc>
      </w:tr>
      <w:tr w:rsidR="00461F07" w:rsidRPr="00461F07" w14:paraId="6FC86EAA" w14:textId="77777777" w:rsidTr="002F0BB3">
        <w:tc>
          <w:tcPr>
            <w:tcW w:w="262" w:type="pct"/>
            <w:tcBorders>
              <w:bottom w:val="single" w:sz="2" w:space="0" w:color="auto"/>
            </w:tcBorders>
            <w:shd w:val="clear" w:color="auto" w:fill="auto"/>
            <w:tcMar>
              <w:left w:w="28" w:type="dxa"/>
            </w:tcMar>
          </w:tcPr>
          <w:p w14:paraId="6A2ABE14"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I.</w:t>
            </w:r>
          </w:p>
        </w:tc>
        <w:tc>
          <w:tcPr>
            <w:tcW w:w="1999" w:type="pct"/>
            <w:tcBorders>
              <w:bottom w:val="single" w:sz="2" w:space="0" w:color="auto"/>
            </w:tcBorders>
            <w:shd w:val="clear" w:color="auto" w:fill="auto"/>
            <w:tcMar>
              <w:left w:w="28" w:type="dxa"/>
            </w:tcMar>
          </w:tcPr>
          <w:p w14:paraId="04CAF43D"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Внутреннее оборудование</w:t>
            </w:r>
          </w:p>
        </w:tc>
        <w:tc>
          <w:tcPr>
            <w:tcW w:w="1147" w:type="pct"/>
            <w:tcBorders>
              <w:bottom w:val="single" w:sz="2" w:space="0" w:color="auto"/>
            </w:tcBorders>
            <w:shd w:val="clear" w:color="auto" w:fill="auto"/>
            <w:tcMar>
              <w:left w:w="28" w:type="dxa"/>
            </w:tcMar>
          </w:tcPr>
          <w:p w14:paraId="79087C02"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21</w:t>
            </w:r>
          </w:p>
        </w:tc>
        <w:tc>
          <w:tcPr>
            <w:tcW w:w="985" w:type="pct"/>
            <w:tcBorders>
              <w:bottom w:val="single" w:sz="2" w:space="0" w:color="auto"/>
            </w:tcBorders>
            <w:shd w:val="clear" w:color="auto" w:fill="auto"/>
            <w:tcMar>
              <w:left w:w="28" w:type="dxa"/>
            </w:tcMar>
          </w:tcPr>
          <w:p w14:paraId="558A4D3D"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7" w:type="pct"/>
            <w:tcBorders>
              <w:left w:val="nil"/>
              <w:bottom w:val="single" w:sz="2" w:space="0" w:color="auto"/>
              <w:right w:val="single" w:sz="2" w:space="0" w:color="auto"/>
              <w:tl2br w:val="nil"/>
              <w:tr2bl w:val="nil"/>
            </w:tcBorders>
            <w:shd w:val="clear" w:color="auto" w:fill="auto"/>
            <w:tcMar>
              <w:left w:w="28" w:type="dxa"/>
            </w:tcMar>
          </w:tcPr>
          <w:p w14:paraId="35C20862"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1</w:t>
            </w:r>
          </w:p>
        </w:tc>
      </w:tr>
      <w:tr w:rsidR="00461F07" w:rsidRPr="00461F07" w14:paraId="1C7D97E7" w14:textId="77777777" w:rsidTr="002F0BB3">
        <w:tc>
          <w:tcPr>
            <w:tcW w:w="262" w:type="pct"/>
            <w:tcBorders>
              <w:bottom w:val="single" w:sz="2" w:space="0" w:color="auto"/>
            </w:tcBorders>
            <w:shd w:val="clear" w:color="auto" w:fill="auto"/>
            <w:tcMar>
              <w:left w:w="28" w:type="dxa"/>
            </w:tcMar>
          </w:tcPr>
          <w:p w14:paraId="774A7281"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lastRenderedPageBreak/>
              <w:t>J.</w:t>
            </w:r>
          </w:p>
        </w:tc>
        <w:tc>
          <w:tcPr>
            <w:tcW w:w="1999" w:type="pct"/>
            <w:tcBorders>
              <w:bottom w:val="single" w:sz="2" w:space="0" w:color="auto"/>
            </w:tcBorders>
            <w:shd w:val="clear" w:color="auto" w:fill="auto"/>
            <w:tcMar>
              <w:left w:w="28" w:type="dxa"/>
            </w:tcMar>
          </w:tcPr>
          <w:p w14:paraId="7E17BDB7"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Прочность сидений</w:t>
            </w:r>
          </w:p>
        </w:tc>
        <w:tc>
          <w:tcPr>
            <w:tcW w:w="1147" w:type="pct"/>
            <w:tcBorders>
              <w:bottom w:val="single" w:sz="2" w:space="0" w:color="auto"/>
            </w:tcBorders>
            <w:shd w:val="clear" w:color="auto" w:fill="auto"/>
            <w:tcMar>
              <w:left w:w="28" w:type="dxa"/>
            </w:tcMar>
          </w:tcPr>
          <w:p w14:paraId="6FD6033F"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17,</w:t>
            </w:r>
            <w:r w:rsidRPr="00461F07">
              <w:rPr>
                <w:sz w:val="18"/>
                <w:szCs w:val="18"/>
                <w:lang w:val="fr-CH"/>
              </w:rPr>
              <w:t xml:space="preserve"> </w:t>
            </w:r>
            <w:r w:rsidRPr="00461F07">
              <w:rPr>
                <w:sz w:val="18"/>
                <w:szCs w:val="18"/>
              </w:rPr>
              <w:t>80</w:t>
            </w:r>
          </w:p>
        </w:tc>
        <w:tc>
          <w:tcPr>
            <w:tcW w:w="985" w:type="pct"/>
            <w:tcBorders>
              <w:bottom w:val="single" w:sz="2" w:space="0" w:color="auto"/>
            </w:tcBorders>
            <w:shd w:val="clear" w:color="auto" w:fill="auto"/>
            <w:tcMar>
              <w:left w:w="28" w:type="dxa"/>
            </w:tcMar>
          </w:tcPr>
          <w:p w14:paraId="00478C24"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7" w:type="pct"/>
            <w:tcBorders>
              <w:left w:val="nil"/>
              <w:bottom w:val="single" w:sz="2" w:space="0" w:color="auto"/>
              <w:right w:val="single" w:sz="2" w:space="0" w:color="auto"/>
              <w:tl2br w:val="nil"/>
              <w:tr2bl w:val="nil"/>
            </w:tcBorders>
            <w:shd w:val="clear" w:color="auto" w:fill="auto"/>
            <w:tcMar>
              <w:left w:w="28" w:type="dxa"/>
            </w:tcMar>
          </w:tcPr>
          <w:p w14:paraId="53D7E51E" w14:textId="77777777" w:rsidR="00903087" w:rsidRPr="00461F07" w:rsidRDefault="00903087" w:rsidP="00903087">
            <w:pPr>
              <w:tabs>
                <w:tab w:val="left" w:pos="3060"/>
                <w:tab w:val="left" w:pos="3600"/>
              </w:tabs>
              <w:spacing w:before="40" w:after="40" w:line="240" w:lineRule="auto"/>
              <w:rPr>
                <w:sz w:val="18"/>
                <w:szCs w:val="18"/>
              </w:rPr>
            </w:pPr>
          </w:p>
        </w:tc>
      </w:tr>
      <w:tr w:rsidR="00461F07" w:rsidRPr="00461F07" w14:paraId="4A3416EE" w14:textId="77777777" w:rsidTr="002F0BB3">
        <w:tc>
          <w:tcPr>
            <w:tcW w:w="262" w:type="pct"/>
            <w:tcBorders>
              <w:bottom w:val="single" w:sz="2" w:space="0" w:color="auto"/>
            </w:tcBorders>
            <w:shd w:val="clear" w:color="auto" w:fill="auto"/>
            <w:tcMar>
              <w:left w:w="28" w:type="dxa"/>
            </w:tcMar>
          </w:tcPr>
          <w:p w14:paraId="19393F47"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K.</w:t>
            </w:r>
          </w:p>
        </w:tc>
        <w:tc>
          <w:tcPr>
            <w:tcW w:w="1999" w:type="pct"/>
            <w:tcBorders>
              <w:bottom w:val="single" w:sz="2" w:space="0" w:color="auto"/>
            </w:tcBorders>
            <w:shd w:val="clear" w:color="auto" w:fill="auto"/>
            <w:tcMar>
              <w:left w:w="28" w:type="dxa"/>
            </w:tcMar>
          </w:tcPr>
          <w:p w14:paraId="443D4FC6"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Удерживающие системы для взрослых</w:t>
            </w:r>
          </w:p>
        </w:tc>
        <w:tc>
          <w:tcPr>
            <w:tcW w:w="1147" w:type="pct"/>
            <w:tcBorders>
              <w:bottom w:val="single" w:sz="2" w:space="0" w:color="auto"/>
            </w:tcBorders>
            <w:shd w:val="clear" w:color="auto" w:fill="auto"/>
            <w:tcMar>
              <w:left w:w="28" w:type="dxa"/>
            </w:tcMar>
          </w:tcPr>
          <w:p w14:paraId="7F2A359E"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14, 16, 17, 25, 80, 114, 145</w:t>
            </w:r>
          </w:p>
        </w:tc>
        <w:tc>
          <w:tcPr>
            <w:tcW w:w="985" w:type="pct"/>
            <w:tcBorders>
              <w:bottom w:val="single" w:sz="2" w:space="0" w:color="auto"/>
            </w:tcBorders>
            <w:shd w:val="clear" w:color="auto" w:fill="auto"/>
            <w:tcMar>
              <w:left w:w="28" w:type="dxa"/>
            </w:tcMar>
          </w:tcPr>
          <w:p w14:paraId="1157F4AC"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7" w:type="pct"/>
            <w:tcBorders>
              <w:left w:val="nil"/>
              <w:bottom w:val="single" w:sz="2" w:space="0" w:color="auto"/>
              <w:right w:val="single" w:sz="2" w:space="0" w:color="auto"/>
              <w:tl2br w:val="nil"/>
              <w:tr2bl w:val="nil"/>
            </w:tcBorders>
            <w:shd w:val="clear" w:color="auto" w:fill="auto"/>
            <w:tcMar>
              <w:left w:w="28" w:type="dxa"/>
            </w:tcMar>
          </w:tcPr>
          <w:p w14:paraId="76523124"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1</w:t>
            </w:r>
          </w:p>
        </w:tc>
      </w:tr>
      <w:tr w:rsidR="00461F07" w:rsidRPr="00461F07" w14:paraId="6764FEC9" w14:textId="77777777" w:rsidTr="002F0BB3">
        <w:tc>
          <w:tcPr>
            <w:tcW w:w="262" w:type="pct"/>
            <w:tcBorders>
              <w:top w:val="single" w:sz="2" w:space="0" w:color="auto"/>
              <w:bottom w:val="single" w:sz="2" w:space="0" w:color="auto"/>
            </w:tcBorders>
            <w:shd w:val="clear" w:color="auto" w:fill="auto"/>
            <w:tcMar>
              <w:left w:w="28" w:type="dxa"/>
            </w:tcMar>
          </w:tcPr>
          <w:p w14:paraId="4B60952E"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L.</w:t>
            </w:r>
          </w:p>
        </w:tc>
        <w:tc>
          <w:tcPr>
            <w:tcW w:w="1999" w:type="pct"/>
            <w:tcBorders>
              <w:top w:val="single" w:sz="2" w:space="0" w:color="auto"/>
              <w:bottom w:val="single" w:sz="2" w:space="0" w:color="auto"/>
            </w:tcBorders>
            <w:shd w:val="clear" w:color="auto" w:fill="auto"/>
            <w:tcMar>
              <w:left w:w="28" w:type="dxa"/>
            </w:tcMar>
          </w:tcPr>
          <w:p w14:paraId="5347F50E"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Детские удерживающие системы</w:t>
            </w:r>
          </w:p>
        </w:tc>
        <w:tc>
          <w:tcPr>
            <w:tcW w:w="1147" w:type="pct"/>
            <w:tcBorders>
              <w:top w:val="single" w:sz="2" w:space="0" w:color="auto"/>
              <w:bottom w:val="single" w:sz="2" w:space="0" w:color="auto"/>
            </w:tcBorders>
            <w:shd w:val="clear" w:color="auto" w:fill="auto"/>
            <w:tcMar>
              <w:left w:w="28" w:type="dxa"/>
            </w:tcMar>
          </w:tcPr>
          <w:p w14:paraId="0A90F0C8"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44, 129</w:t>
            </w:r>
          </w:p>
        </w:tc>
        <w:tc>
          <w:tcPr>
            <w:tcW w:w="985" w:type="pct"/>
            <w:tcBorders>
              <w:top w:val="single" w:sz="2" w:space="0" w:color="auto"/>
              <w:bottom w:val="single" w:sz="2" w:space="0" w:color="auto"/>
            </w:tcBorders>
            <w:shd w:val="clear" w:color="auto" w:fill="auto"/>
            <w:tcMar>
              <w:left w:w="28" w:type="dxa"/>
            </w:tcMar>
          </w:tcPr>
          <w:p w14:paraId="7571E233"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7" w:type="pct"/>
            <w:tcBorders>
              <w:top w:val="single" w:sz="2" w:space="0" w:color="auto"/>
              <w:left w:val="nil"/>
              <w:bottom w:val="single" w:sz="2" w:space="0" w:color="auto"/>
              <w:right w:val="single" w:sz="2" w:space="0" w:color="auto"/>
              <w:tl2br w:val="nil"/>
              <w:tr2bl w:val="nil"/>
            </w:tcBorders>
            <w:shd w:val="clear" w:color="auto" w:fill="auto"/>
            <w:tcMar>
              <w:left w:w="28" w:type="dxa"/>
            </w:tcMar>
          </w:tcPr>
          <w:p w14:paraId="2CFFAB8D" w14:textId="77777777" w:rsidR="00903087" w:rsidRPr="00461F07" w:rsidRDefault="00903087" w:rsidP="00903087">
            <w:pPr>
              <w:tabs>
                <w:tab w:val="left" w:pos="3060"/>
                <w:tab w:val="left" w:pos="3600"/>
              </w:tabs>
              <w:spacing w:before="40" w:after="40" w:line="240" w:lineRule="auto"/>
              <w:rPr>
                <w:sz w:val="18"/>
                <w:szCs w:val="18"/>
              </w:rPr>
            </w:pPr>
          </w:p>
        </w:tc>
      </w:tr>
      <w:tr w:rsidR="00461F07" w:rsidRPr="00461F07" w14:paraId="32AE5B96" w14:textId="77777777" w:rsidTr="002F0BB3">
        <w:tc>
          <w:tcPr>
            <w:tcW w:w="262" w:type="pct"/>
            <w:tcBorders>
              <w:top w:val="single" w:sz="2" w:space="0" w:color="auto"/>
              <w:bottom w:val="single" w:sz="2" w:space="0" w:color="auto"/>
            </w:tcBorders>
            <w:shd w:val="clear" w:color="auto" w:fill="auto"/>
            <w:tcMar>
              <w:left w:w="28" w:type="dxa"/>
            </w:tcMar>
          </w:tcPr>
          <w:p w14:paraId="288F5890"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M.</w:t>
            </w:r>
          </w:p>
        </w:tc>
        <w:tc>
          <w:tcPr>
            <w:tcW w:w="1999" w:type="pct"/>
            <w:tcBorders>
              <w:top w:val="single" w:sz="2" w:space="0" w:color="auto"/>
              <w:bottom w:val="single" w:sz="2" w:space="0" w:color="auto"/>
            </w:tcBorders>
            <w:shd w:val="clear" w:color="auto" w:fill="auto"/>
            <w:tcMar>
              <w:left w:w="28" w:type="dxa"/>
            </w:tcMar>
          </w:tcPr>
          <w:p w14:paraId="1E45433D"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Защита от удара о систему рулевого управления</w:t>
            </w:r>
          </w:p>
        </w:tc>
        <w:tc>
          <w:tcPr>
            <w:tcW w:w="1147" w:type="pct"/>
            <w:tcBorders>
              <w:top w:val="single" w:sz="2" w:space="0" w:color="auto"/>
              <w:bottom w:val="single" w:sz="2" w:space="0" w:color="auto"/>
            </w:tcBorders>
            <w:shd w:val="clear" w:color="auto" w:fill="auto"/>
            <w:tcMar>
              <w:left w:w="28" w:type="dxa"/>
            </w:tcMar>
          </w:tcPr>
          <w:p w14:paraId="6231341B"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12</w:t>
            </w:r>
          </w:p>
        </w:tc>
        <w:tc>
          <w:tcPr>
            <w:tcW w:w="985" w:type="pct"/>
            <w:tcBorders>
              <w:top w:val="single" w:sz="2" w:space="0" w:color="auto"/>
              <w:bottom w:val="single" w:sz="2" w:space="0" w:color="auto"/>
            </w:tcBorders>
            <w:shd w:val="clear" w:color="auto" w:fill="auto"/>
            <w:tcMar>
              <w:left w:w="28" w:type="dxa"/>
            </w:tcMar>
          </w:tcPr>
          <w:p w14:paraId="14A8CB73"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7" w:type="pct"/>
            <w:tcBorders>
              <w:top w:val="single" w:sz="2" w:space="0" w:color="auto"/>
              <w:left w:val="nil"/>
              <w:bottom w:val="single" w:sz="2" w:space="0" w:color="auto"/>
              <w:right w:val="single" w:sz="2" w:space="0" w:color="auto"/>
              <w:tl2br w:val="nil"/>
              <w:tr2bl w:val="nil"/>
            </w:tcBorders>
            <w:shd w:val="clear" w:color="auto" w:fill="auto"/>
            <w:tcMar>
              <w:left w:w="28" w:type="dxa"/>
            </w:tcMar>
          </w:tcPr>
          <w:p w14:paraId="2A91B3E0"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1</w:t>
            </w:r>
          </w:p>
        </w:tc>
      </w:tr>
      <w:tr w:rsidR="00461F07" w:rsidRPr="00461F07" w14:paraId="53C410D7" w14:textId="77777777" w:rsidTr="002F0BB3">
        <w:tc>
          <w:tcPr>
            <w:tcW w:w="262" w:type="pct"/>
            <w:tcBorders>
              <w:bottom w:val="single" w:sz="2" w:space="0" w:color="auto"/>
            </w:tcBorders>
            <w:shd w:val="clear" w:color="auto" w:fill="auto"/>
            <w:tcMar>
              <w:left w:w="28" w:type="dxa"/>
            </w:tcMar>
          </w:tcPr>
          <w:p w14:paraId="65FC60B5"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N.</w:t>
            </w:r>
          </w:p>
        </w:tc>
        <w:tc>
          <w:tcPr>
            <w:tcW w:w="1999" w:type="pct"/>
            <w:tcBorders>
              <w:bottom w:val="single" w:sz="2" w:space="0" w:color="auto"/>
            </w:tcBorders>
            <w:shd w:val="clear" w:color="auto" w:fill="auto"/>
            <w:tcMar>
              <w:left w:w="28" w:type="dxa"/>
            </w:tcMar>
          </w:tcPr>
          <w:p w14:paraId="1E16EA14"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Замки и устройства крепления дверей</w:t>
            </w:r>
          </w:p>
        </w:tc>
        <w:tc>
          <w:tcPr>
            <w:tcW w:w="1147" w:type="pct"/>
            <w:tcBorders>
              <w:bottom w:val="single" w:sz="2" w:space="0" w:color="auto"/>
            </w:tcBorders>
            <w:shd w:val="clear" w:color="auto" w:fill="auto"/>
            <w:tcMar>
              <w:left w:w="28" w:type="dxa"/>
            </w:tcMar>
          </w:tcPr>
          <w:p w14:paraId="701ED170"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11</w:t>
            </w:r>
          </w:p>
        </w:tc>
        <w:tc>
          <w:tcPr>
            <w:tcW w:w="985" w:type="pct"/>
            <w:tcBorders>
              <w:bottom w:val="single" w:sz="2" w:space="0" w:color="auto"/>
            </w:tcBorders>
            <w:shd w:val="clear" w:color="auto" w:fill="auto"/>
            <w:tcMar>
              <w:left w:w="28" w:type="dxa"/>
            </w:tcMar>
          </w:tcPr>
          <w:p w14:paraId="69559D29"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См. пункт 8.9</w:t>
            </w:r>
          </w:p>
        </w:tc>
        <w:tc>
          <w:tcPr>
            <w:tcW w:w="607" w:type="pct"/>
            <w:tcBorders>
              <w:left w:val="nil"/>
              <w:bottom w:val="single" w:sz="2" w:space="0" w:color="auto"/>
              <w:right w:val="single" w:sz="2" w:space="0" w:color="auto"/>
              <w:tl2br w:val="nil"/>
              <w:tr2bl w:val="nil"/>
            </w:tcBorders>
            <w:shd w:val="clear" w:color="auto" w:fill="auto"/>
            <w:tcMar>
              <w:left w:w="28" w:type="dxa"/>
            </w:tcMar>
          </w:tcPr>
          <w:p w14:paraId="147B2841" w14:textId="77777777" w:rsidR="00903087" w:rsidRPr="00461F07" w:rsidRDefault="00903087" w:rsidP="00903087">
            <w:pPr>
              <w:tabs>
                <w:tab w:val="left" w:pos="3060"/>
                <w:tab w:val="left" w:pos="3600"/>
              </w:tabs>
              <w:spacing w:before="40" w:after="40" w:line="240" w:lineRule="auto"/>
              <w:rPr>
                <w:sz w:val="18"/>
                <w:szCs w:val="18"/>
              </w:rPr>
            </w:pPr>
          </w:p>
        </w:tc>
      </w:tr>
      <w:tr w:rsidR="00461F07" w:rsidRPr="00461F07" w14:paraId="39FDFC75" w14:textId="77777777" w:rsidTr="002F0BB3">
        <w:tc>
          <w:tcPr>
            <w:tcW w:w="262" w:type="pct"/>
            <w:tcBorders>
              <w:bottom w:val="single" w:sz="2" w:space="0" w:color="auto"/>
            </w:tcBorders>
            <w:shd w:val="clear" w:color="auto" w:fill="auto"/>
            <w:tcMar>
              <w:left w:w="28" w:type="dxa"/>
            </w:tcMar>
          </w:tcPr>
          <w:p w14:paraId="23C6F008"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O.</w:t>
            </w:r>
          </w:p>
        </w:tc>
        <w:tc>
          <w:tcPr>
            <w:tcW w:w="1999" w:type="pct"/>
            <w:tcBorders>
              <w:bottom w:val="single" w:sz="2" w:space="0" w:color="auto"/>
            </w:tcBorders>
            <w:shd w:val="clear" w:color="auto" w:fill="auto"/>
            <w:tcMar>
              <w:left w:w="28" w:type="dxa"/>
            </w:tcMar>
          </w:tcPr>
          <w:p w14:paraId="21F33A46"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Кабина грузового транспортного средства</w:t>
            </w:r>
          </w:p>
        </w:tc>
        <w:tc>
          <w:tcPr>
            <w:tcW w:w="1147" w:type="pct"/>
            <w:tcBorders>
              <w:bottom w:val="single" w:sz="2" w:space="0" w:color="auto"/>
            </w:tcBorders>
            <w:shd w:val="clear" w:color="auto" w:fill="auto"/>
            <w:tcMar>
              <w:left w:w="28" w:type="dxa"/>
            </w:tcMar>
          </w:tcPr>
          <w:p w14:paraId="0B0F6154"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29</w:t>
            </w:r>
          </w:p>
        </w:tc>
        <w:tc>
          <w:tcPr>
            <w:tcW w:w="985" w:type="pct"/>
            <w:tcBorders>
              <w:bottom w:val="single" w:sz="2" w:space="0" w:color="auto"/>
            </w:tcBorders>
            <w:shd w:val="clear" w:color="auto" w:fill="auto"/>
            <w:tcMar>
              <w:left w:w="28" w:type="dxa"/>
            </w:tcMar>
          </w:tcPr>
          <w:p w14:paraId="68159B72"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См. пункты 8.14–8.17</w:t>
            </w:r>
          </w:p>
        </w:tc>
        <w:tc>
          <w:tcPr>
            <w:tcW w:w="607" w:type="pct"/>
            <w:tcBorders>
              <w:left w:val="nil"/>
              <w:bottom w:val="single" w:sz="2" w:space="0" w:color="auto"/>
              <w:right w:val="single" w:sz="2" w:space="0" w:color="auto"/>
              <w:tl2br w:val="nil"/>
              <w:tr2bl w:val="nil"/>
            </w:tcBorders>
            <w:shd w:val="clear" w:color="auto" w:fill="auto"/>
            <w:tcMar>
              <w:left w:w="28" w:type="dxa"/>
            </w:tcMar>
          </w:tcPr>
          <w:p w14:paraId="1FF94CA4"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1</w:t>
            </w:r>
          </w:p>
        </w:tc>
      </w:tr>
      <w:tr w:rsidR="00461F07" w:rsidRPr="00461F07" w14:paraId="38DFC8B7" w14:textId="77777777" w:rsidTr="002F0BB3">
        <w:tc>
          <w:tcPr>
            <w:tcW w:w="262" w:type="pct"/>
            <w:tcBorders>
              <w:top w:val="single" w:sz="2" w:space="0" w:color="auto"/>
            </w:tcBorders>
            <w:shd w:val="clear" w:color="auto" w:fill="auto"/>
            <w:tcMar>
              <w:left w:w="28" w:type="dxa"/>
            </w:tcMar>
          </w:tcPr>
          <w:p w14:paraId="5FCAD5EA"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P.</w:t>
            </w:r>
          </w:p>
        </w:tc>
        <w:tc>
          <w:tcPr>
            <w:tcW w:w="1999" w:type="pct"/>
            <w:tcBorders>
              <w:top w:val="single" w:sz="2" w:space="0" w:color="auto"/>
            </w:tcBorders>
            <w:shd w:val="clear" w:color="auto" w:fill="auto"/>
            <w:tcMar>
              <w:left w:w="28" w:type="dxa"/>
            </w:tcMar>
          </w:tcPr>
          <w:p w14:paraId="037D61CE"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Опасность возникновения пожара</w:t>
            </w:r>
          </w:p>
        </w:tc>
        <w:tc>
          <w:tcPr>
            <w:tcW w:w="1147" w:type="pct"/>
            <w:tcBorders>
              <w:top w:val="single" w:sz="2" w:space="0" w:color="auto"/>
            </w:tcBorders>
            <w:shd w:val="clear" w:color="auto" w:fill="auto"/>
            <w:tcMar>
              <w:left w:w="28" w:type="dxa"/>
            </w:tcMar>
          </w:tcPr>
          <w:p w14:paraId="7C1DCF9C"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34, 118</w:t>
            </w:r>
          </w:p>
        </w:tc>
        <w:tc>
          <w:tcPr>
            <w:tcW w:w="985" w:type="pct"/>
            <w:tcBorders>
              <w:top w:val="single" w:sz="2" w:space="0" w:color="auto"/>
            </w:tcBorders>
            <w:shd w:val="clear" w:color="auto" w:fill="auto"/>
            <w:tcMar>
              <w:left w:w="28" w:type="dxa"/>
            </w:tcMar>
          </w:tcPr>
          <w:p w14:paraId="1EB28138"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7" w:type="pct"/>
            <w:tcBorders>
              <w:top w:val="single" w:sz="2" w:space="0" w:color="auto"/>
              <w:left w:val="nil"/>
              <w:bottom w:val="nil"/>
              <w:right w:val="single" w:sz="2" w:space="0" w:color="auto"/>
              <w:tl2br w:val="nil"/>
              <w:tr2bl w:val="nil"/>
            </w:tcBorders>
            <w:shd w:val="clear" w:color="auto" w:fill="auto"/>
            <w:tcMar>
              <w:left w:w="28" w:type="dxa"/>
            </w:tcMar>
          </w:tcPr>
          <w:p w14:paraId="41140A66" w14:textId="77777777" w:rsidR="00903087" w:rsidRPr="00461F07" w:rsidRDefault="00903087" w:rsidP="00903087">
            <w:pPr>
              <w:tabs>
                <w:tab w:val="left" w:pos="3060"/>
                <w:tab w:val="left" w:pos="3600"/>
              </w:tabs>
              <w:spacing w:before="40" w:after="40" w:line="240" w:lineRule="auto"/>
              <w:rPr>
                <w:sz w:val="18"/>
                <w:szCs w:val="18"/>
              </w:rPr>
            </w:pPr>
          </w:p>
        </w:tc>
      </w:tr>
      <w:tr w:rsidR="00461F07" w:rsidRPr="00461F07" w14:paraId="55C85A4D" w14:textId="77777777" w:rsidTr="002F0BB3">
        <w:tc>
          <w:tcPr>
            <w:tcW w:w="262" w:type="pct"/>
            <w:tcBorders>
              <w:bottom w:val="single" w:sz="2" w:space="0" w:color="auto"/>
            </w:tcBorders>
            <w:shd w:val="clear" w:color="auto" w:fill="auto"/>
            <w:tcMar>
              <w:left w:w="28" w:type="dxa"/>
            </w:tcMar>
          </w:tcPr>
          <w:p w14:paraId="7C23F044"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Q.</w:t>
            </w:r>
          </w:p>
        </w:tc>
        <w:tc>
          <w:tcPr>
            <w:tcW w:w="1999" w:type="pct"/>
            <w:tcBorders>
              <w:bottom w:val="single" w:sz="2" w:space="0" w:color="auto"/>
            </w:tcBorders>
            <w:shd w:val="clear" w:color="auto" w:fill="auto"/>
            <w:tcMar>
              <w:left w:w="28" w:type="dxa"/>
            </w:tcMar>
          </w:tcPr>
          <w:p w14:paraId="09C54E1A"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Защита пассажиров при смещении багажа</w:t>
            </w:r>
          </w:p>
        </w:tc>
        <w:tc>
          <w:tcPr>
            <w:tcW w:w="1147" w:type="pct"/>
            <w:tcBorders>
              <w:bottom w:val="single" w:sz="2" w:space="0" w:color="auto"/>
            </w:tcBorders>
            <w:shd w:val="clear" w:color="auto" w:fill="auto"/>
            <w:tcMar>
              <w:left w:w="28" w:type="dxa"/>
            </w:tcMar>
          </w:tcPr>
          <w:p w14:paraId="7151F669"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126,</w:t>
            </w:r>
            <w:r w:rsidRPr="00461F07">
              <w:rPr>
                <w:sz w:val="18"/>
                <w:szCs w:val="18"/>
                <w:lang w:val="fr-CH"/>
              </w:rPr>
              <w:t xml:space="preserve"> </w:t>
            </w:r>
            <w:r w:rsidRPr="00461F07">
              <w:rPr>
                <w:sz w:val="18"/>
                <w:szCs w:val="18"/>
              </w:rPr>
              <w:t>17</w:t>
            </w:r>
          </w:p>
        </w:tc>
        <w:tc>
          <w:tcPr>
            <w:tcW w:w="985" w:type="pct"/>
            <w:tcBorders>
              <w:bottom w:val="single" w:sz="2" w:space="0" w:color="auto"/>
            </w:tcBorders>
            <w:shd w:val="clear" w:color="auto" w:fill="auto"/>
            <w:tcMar>
              <w:left w:w="28" w:type="dxa"/>
            </w:tcMar>
          </w:tcPr>
          <w:p w14:paraId="70671879"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7" w:type="pct"/>
            <w:tcBorders>
              <w:left w:val="nil"/>
              <w:bottom w:val="single" w:sz="2" w:space="0" w:color="auto"/>
              <w:right w:val="single" w:sz="2" w:space="0" w:color="auto"/>
              <w:tl2br w:val="nil"/>
              <w:tr2bl w:val="nil"/>
            </w:tcBorders>
            <w:shd w:val="clear" w:color="auto" w:fill="auto"/>
            <w:tcMar>
              <w:left w:w="28" w:type="dxa"/>
            </w:tcMar>
          </w:tcPr>
          <w:p w14:paraId="3E22BD63"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1</w:t>
            </w:r>
          </w:p>
        </w:tc>
      </w:tr>
      <w:tr w:rsidR="00461F07" w:rsidRPr="00461F07" w14:paraId="69E77DC6" w14:textId="77777777" w:rsidTr="002F0BB3">
        <w:tc>
          <w:tcPr>
            <w:tcW w:w="262" w:type="pct"/>
            <w:tcBorders>
              <w:bottom w:val="single" w:sz="12" w:space="0" w:color="auto"/>
            </w:tcBorders>
            <w:shd w:val="clear" w:color="auto" w:fill="auto"/>
            <w:tcMar>
              <w:left w:w="28" w:type="dxa"/>
            </w:tcMar>
          </w:tcPr>
          <w:p w14:paraId="023D25ED"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R.</w:t>
            </w:r>
          </w:p>
        </w:tc>
        <w:tc>
          <w:tcPr>
            <w:tcW w:w="1999" w:type="pct"/>
            <w:tcBorders>
              <w:bottom w:val="single" w:sz="12" w:space="0" w:color="auto"/>
            </w:tcBorders>
            <w:shd w:val="clear" w:color="auto" w:fill="auto"/>
            <w:tcMar>
              <w:left w:w="28" w:type="dxa"/>
            </w:tcMar>
          </w:tcPr>
          <w:p w14:paraId="7EE4A26D"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Безопасность пешеходов</w:t>
            </w:r>
          </w:p>
        </w:tc>
        <w:tc>
          <w:tcPr>
            <w:tcW w:w="1147" w:type="pct"/>
            <w:tcBorders>
              <w:bottom w:val="single" w:sz="12" w:space="0" w:color="auto"/>
            </w:tcBorders>
            <w:shd w:val="clear" w:color="auto" w:fill="auto"/>
            <w:tcMar>
              <w:left w:w="28" w:type="dxa"/>
            </w:tcMar>
          </w:tcPr>
          <w:p w14:paraId="24382BAF"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127</w:t>
            </w:r>
          </w:p>
        </w:tc>
        <w:tc>
          <w:tcPr>
            <w:tcW w:w="985" w:type="pct"/>
            <w:tcBorders>
              <w:bottom w:val="single" w:sz="12" w:space="0" w:color="auto"/>
            </w:tcBorders>
            <w:shd w:val="clear" w:color="auto" w:fill="auto"/>
            <w:tcMar>
              <w:left w:w="28" w:type="dxa"/>
            </w:tcMar>
          </w:tcPr>
          <w:p w14:paraId="19F09B57"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См. пункт 8.37</w:t>
            </w:r>
          </w:p>
        </w:tc>
        <w:tc>
          <w:tcPr>
            <w:tcW w:w="607" w:type="pct"/>
            <w:tcBorders>
              <w:left w:val="nil"/>
              <w:bottom w:val="single" w:sz="12" w:space="0" w:color="auto"/>
              <w:right w:val="single" w:sz="2" w:space="0" w:color="auto"/>
              <w:tl2br w:val="nil"/>
              <w:tr2bl w:val="nil"/>
            </w:tcBorders>
            <w:shd w:val="clear" w:color="auto" w:fill="auto"/>
            <w:tcMar>
              <w:left w:w="28" w:type="dxa"/>
            </w:tcMar>
          </w:tcPr>
          <w:p w14:paraId="3E840603" w14:textId="77777777" w:rsidR="00903087" w:rsidRPr="00461F07" w:rsidRDefault="00903087" w:rsidP="00903087">
            <w:pPr>
              <w:tabs>
                <w:tab w:val="left" w:pos="3060"/>
                <w:tab w:val="left" w:pos="3600"/>
              </w:tabs>
              <w:spacing w:before="40" w:after="40" w:line="240" w:lineRule="auto"/>
              <w:rPr>
                <w:sz w:val="18"/>
                <w:szCs w:val="18"/>
              </w:rPr>
            </w:pPr>
          </w:p>
        </w:tc>
      </w:tr>
    </w:tbl>
    <w:p w14:paraId="70D10937" w14:textId="77777777" w:rsidR="00903087" w:rsidRPr="00461F07" w:rsidRDefault="00903087" w:rsidP="00903087">
      <w:pPr>
        <w:pStyle w:val="HChG"/>
        <w:spacing w:before="240"/>
        <w:ind w:left="2268"/>
        <w:rPr>
          <w:lang w:eastAsia="fr-FR"/>
        </w:rPr>
      </w:pPr>
      <w:r w:rsidRPr="00461F07">
        <w:rPr>
          <w:lang w:eastAsia="fr-FR"/>
        </w:rPr>
        <w:t>6.</w:t>
      </w:r>
      <w:r w:rsidRPr="00461F07">
        <w:rPr>
          <w:lang w:eastAsia="fr-FR"/>
        </w:rPr>
        <w:tab/>
        <w:t>Требования, касающиеся охраны окружающей среды</w:t>
      </w:r>
    </w:p>
    <w:p w14:paraId="1E5B7F97" w14:textId="77777777" w:rsidR="00903087" w:rsidRPr="00461F07" w:rsidRDefault="00903087" w:rsidP="00903087">
      <w:pPr>
        <w:spacing w:after="120"/>
        <w:ind w:left="2268" w:right="1134"/>
        <w:jc w:val="both"/>
      </w:pPr>
      <w:r w:rsidRPr="00461F07">
        <w:rPr>
          <w:rFonts w:eastAsia="Times New Roman" w:cs="Times New Roman"/>
          <w:spacing w:val="2"/>
          <w:szCs w:val="20"/>
          <w:lang w:eastAsia="fr-FR"/>
        </w:rPr>
        <w:t>В нижеследующей таблице указаны требования или группы требований в области охраны окружающей среды, уже принятые Всемирным форумом и включенные в правила ООН. Все требования или группы требований сопровождаются ссылками на соответствующие правила</w:t>
      </w:r>
      <w:r w:rsidR="0001271B" w:rsidRPr="00461F07">
        <w:rPr>
          <w:rFonts w:eastAsia="Times New Roman" w:cs="Times New Roman"/>
          <w:spacing w:val="2"/>
          <w:szCs w:val="20"/>
          <w:lang w:eastAsia="fr-FR"/>
        </w:rPr>
        <w:t xml:space="preserve"> </w:t>
      </w:r>
      <w:r w:rsidRPr="00461F07">
        <w:rPr>
          <w:rFonts w:eastAsia="Times New Roman" w:cs="Times New Roman"/>
          <w:spacing w:val="2"/>
          <w:szCs w:val="20"/>
          <w:lang w:eastAsia="fr-FR"/>
        </w:rPr>
        <w:t>ООН, обозначенные номерами, которые присвоены им в рамках Соглашения 1958 года, и на соответствующие рекомендации и стандартные приложения.</w:t>
      </w:r>
    </w:p>
    <w:tbl>
      <w:tblPr>
        <w:tblW w:w="963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48"/>
        <w:gridCol w:w="3783"/>
        <w:gridCol w:w="2250"/>
        <w:gridCol w:w="1980"/>
        <w:gridCol w:w="1169"/>
      </w:tblGrid>
      <w:tr w:rsidR="00461F07" w:rsidRPr="00461F07" w14:paraId="1027E3AE" w14:textId="77777777" w:rsidTr="00AC3F1C">
        <w:trPr>
          <w:trHeight w:val="284"/>
          <w:tblHeader/>
        </w:trPr>
        <w:tc>
          <w:tcPr>
            <w:tcW w:w="2197" w:type="pct"/>
            <w:gridSpan w:val="2"/>
            <w:vMerge w:val="restart"/>
            <w:tcBorders>
              <w:top w:val="single" w:sz="4" w:space="0" w:color="auto"/>
              <w:left w:val="single" w:sz="4" w:space="0" w:color="auto"/>
              <w:bottom w:val="single" w:sz="12" w:space="0" w:color="auto"/>
              <w:right w:val="single" w:sz="4" w:space="0" w:color="auto"/>
            </w:tcBorders>
            <w:shd w:val="clear" w:color="auto" w:fill="auto"/>
            <w:tcMar>
              <w:left w:w="28" w:type="dxa"/>
            </w:tcMar>
            <w:vAlign w:val="bottom"/>
          </w:tcPr>
          <w:p w14:paraId="373A7A08" w14:textId="77777777" w:rsidR="00903087" w:rsidRPr="00461F07" w:rsidRDefault="00903087" w:rsidP="00903087">
            <w:pPr>
              <w:tabs>
                <w:tab w:val="left" w:pos="3060"/>
                <w:tab w:val="left" w:pos="3600"/>
              </w:tabs>
              <w:spacing w:before="80" w:after="80" w:line="240" w:lineRule="auto"/>
              <w:rPr>
                <w:i/>
                <w:sz w:val="16"/>
              </w:rPr>
            </w:pPr>
            <w:r w:rsidRPr="00461F07">
              <w:rPr>
                <w:i/>
                <w:sz w:val="16"/>
              </w:rPr>
              <w:br w:type="page"/>
              <w:t>Тематическая область</w:t>
            </w:r>
          </w:p>
        </w:tc>
        <w:tc>
          <w:tcPr>
            <w:tcW w:w="2803" w:type="pct"/>
            <w:gridSpan w:val="3"/>
            <w:tcBorders>
              <w:top w:val="single" w:sz="4" w:space="0" w:color="auto"/>
              <w:left w:val="single" w:sz="4" w:space="0" w:color="auto"/>
              <w:right w:val="single" w:sz="4" w:space="0" w:color="auto"/>
            </w:tcBorders>
            <w:shd w:val="clear" w:color="auto" w:fill="auto"/>
            <w:tcMar>
              <w:left w:w="28" w:type="dxa"/>
            </w:tcMar>
            <w:vAlign w:val="bottom"/>
          </w:tcPr>
          <w:p w14:paraId="596844E5" w14:textId="77777777" w:rsidR="00903087" w:rsidRPr="00461F07" w:rsidRDefault="00903087" w:rsidP="00903087">
            <w:pPr>
              <w:tabs>
                <w:tab w:val="left" w:pos="3060"/>
                <w:tab w:val="left" w:pos="3600"/>
              </w:tabs>
              <w:spacing w:before="80" w:after="80" w:line="240" w:lineRule="auto"/>
              <w:jc w:val="center"/>
              <w:rPr>
                <w:i/>
                <w:sz w:val="16"/>
              </w:rPr>
            </w:pPr>
            <w:r w:rsidRPr="00461F07">
              <w:rPr>
                <w:i/>
                <w:sz w:val="16"/>
              </w:rPr>
              <w:t>Соответствующие документы</w:t>
            </w:r>
          </w:p>
        </w:tc>
      </w:tr>
      <w:tr w:rsidR="00461F07" w:rsidRPr="00461F07" w14:paraId="4243839C" w14:textId="77777777" w:rsidTr="00AC3F1C">
        <w:trPr>
          <w:tblHeader/>
        </w:trPr>
        <w:tc>
          <w:tcPr>
            <w:tcW w:w="2197" w:type="pct"/>
            <w:gridSpan w:val="2"/>
            <w:vMerge/>
            <w:tcBorders>
              <w:left w:val="single" w:sz="4" w:space="0" w:color="auto"/>
              <w:bottom w:val="single" w:sz="12" w:space="0" w:color="auto"/>
              <w:right w:val="single" w:sz="4" w:space="0" w:color="auto"/>
            </w:tcBorders>
            <w:shd w:val="clear" w:color="auto" w:fill="auto"/>
            <w:tcMar>
              <w:left w:w="28" w:type="dxa"/>
            </w:tcMar>
            <w:vAlign w:val="bottom"/>
          </w:tcPr>
          <w:p w14:paraId="65563F8F" w14:textId="77777777" w:rsidR="00903087" w:rsidRPr="00461F07" w:rsidRDefault="00903087" w:rsidP="00903087">
            <w:pPr>
              <w:tabs>
                <w:tab w:val="left" w:pos="3060"/>
                <w:tab w:val="left" w:pos="3600"/>
              </w:tabs>
              <w:spacing w:before="80" w:after="80" w:line="240" w:lineRule="auto"/>
              <w:rPr>
                <w:i/>
                <w:sz w:val="16"/>
              </w:rPr>
            </w:pPr>
          </w:p>
        </w:tc>
        <w:tc>
          <w:tcPr>
            <w:tcW w:w="1168" w:type="pct"/>
            <w:tcBorders>
              <w:left w:val="single" w:sz="4" w:space="0" w:color="auto"/>
              <w:bottom w:val="single" w:sz="12" w:space="0" w:color="auto"/>
              <w:right w:val="single" w:sz="4" w:space="0" w:color="auto"/>
            </w:tcBorders>
            <w:shd w:val="clear" w:color="auto" w:fill="auto"/>
            <w:tcMar>
              <w:left w:w="28" w:type="dxa"/>
            </w:tcMar>
            <w:vAlign w:val="bottom"/>
          </w:tcPr>
          <w:p w14:paraId="38D13761" w14:textId="77777777" w:rsidR="00903087" w:rsidRPr="00461F07" w:rsidRDefault="00903087" w:rsidP="00903087">
            <w:pPr>
              <w:tabs>
                <w:tab w:val="left" w:pos="3060"/>
                <w:tab w:val="left" w:pos="3600"/>
              </w:tabs>
              <w:spacing w:before="80" w:after="80" w:line="240" w:lineRule="auto"/>
              <w:rPr>
                <w:i/>
                <w:sz w:val="16"/>
              </w:rPr>
            </w:pPr>
            <w:r w:rsidRPr="00461F07">
              <w:rPr>
                <w:i/>
                <w:sz w:val="16"/>
              </w:rPr>
              <w:t xml:space="preserve">Правила ООН, прилагаемые </w:t>
            </w:r>
            <w:r w:rsidRPr="00461F07">
              <w:rPr>
                <w:i/>
                <w:sz w:val="16"/>
              </w:rPr>
              <w:br/>
              <w:t>к Соглашению 1958 года</w:t>
            </w:r>
          </w:p>
        </w:tc>
        <w:tc>
          <w:tcPr>
            <w:tcW w:w="1028" w:type="pct"/>
            <w:tcBorders>
              <w:left w:val="single" w:sz="4" w:space="0" w:color="auto"/>
              <w:bottom w:val="single" w:sz="12" w:space="0" w:color="auto"/>
              <w:right w:val="single" w:sz="4" w:space="0" w:color="auto"/>
            </w:tcBorders>
            <w:shd w:val="clear" w:color="auto" w:fill="auto"/>
            <w:tcMar>
              <w:left w:w="28" w:type="dxa"/>
            </w:tcMar>
            <w:vAlign w:val="bottom"/>
          </w:tcPr>
          <w:p w14:paraId="4D464354" w14:textId="77777777" w:rsidR="00903087" w:rsidRPr="00461F07" w:rsidRDefault="00903087" w:rsidP="00903087">
            <w:pPr>
              <w:tabs>
                <w:tab w:val="left" w:pos="3060"/>
                <w:tab w:val="left" w:pos="3600"/>
              </w:tabs>
              <w:spacing w:before="80" w:after="80" w:line="240" w:lineRule="auto"/>
              <w:rPr>
                <w:i/>
                <w:sz w:val="16"/>
              </w:rPr>
            </w:pPr>
            <w:r w:rsidRPr="00461F07">
              <w:rPr>
                <w:i/>
                <w:sz w:val="16"/>
              </w:rPr>
              <w:t>Рекомендации</w:t>
            </w:r>
          </w:p>
        </w:tc>
        <w:tc>
          <w:tcPr>
            <w:tcW w:w="607" w:type="pct"/>
            <w:tcBorders>
              <w:left w:val="single" w:sz="4" w:space="0" w:color="auto"/>
              <w:bottom w:val="single" w:sz="12" w:space="0" w:color="auto"/>
              <w:right w:val="single" w:sz="2" w:space="0" w:color="auto"/>
              <w:tl2br w:val="nil"/>
              <w:tr2bl w:val="nil"/>
            </w:tcBorders>
            <w:shd w:val="clear" w:color="auto" w:fill="auto"/>
            <w:tcMar>
              <w:left w:w="28" w:type="dxa"/>
            </w:tcMar>
            <w:vAlign w:val="bottom"/>
          </w:tcPr>
          <w:p w14:paraId="1B91C51C" w14:textId="77777777" w:rsidR="00903087" w:rsidRPr="00461F07" w:rsidRDefault="00903087" w:rsidP="00903087">
            <w:pPr>
              <w:tabs>
                <w:tab w:val="left" w:pos="3060"/>
                <w:tab w:val="left" w:pos="3600"/>
              </w:tabs>
              <w:spacing w:before="80" w:after="80" w:line="240" w:lineRule="auto"/>
              <w:rPr>
                <w:i/>
                <w:sz w:val="16"/>
              </w:rPr>
            </w:pPr>
            <w:r w:rsidRPr="00461F07">
              <w:rPr>
                <w:i/>
                <w:sz w:val="16"/>
              </w:rPr>
              <w:t xml:space="preserve">Стандартные приложения </w:t>
            </w:r>
          </w:p>
        </w:tc>
      </w:tr>
      <w:tr w:rsidR="00461F07" w:rsidRPr="00461F07" w14:paraId="7C5AC311" w14:textId="77777777" w:rsidTr="00AC3F1C">
        <w:tc>
          <w:tcPr>
            <w:tcW w:w="233" w:type="pct"/>
            <w:tcBorders>
              <w:top w:val="single" w:sz="12" w:space="0" w:color="auto"/>
              <w:bottom w:val="single" w:sz="2" w:space="0" w:color="auto"/>
            </w:tcBorders>
            <w:shd w:val="clear" w:color="auto" w:fill="auto"/>
            <w:tcMar>
              <w:left w:w="28" w:type="dxa"/>
            </w:tcMar>
          </w:tcPr>
          <w:p w14:paraId="331CD99B"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A.</w:t>
            </w:r>
          </w:p>
        </w:tc>
        <w:tc>
          <w:tcPr>
            <w:tcW w:w="1964" w:type="pct"/>
            <w:tcBorders>
              <w:top w:val="single" w:sz="12" w:space="0" w:color="auto"/>
              <w:bottom w:val="single" w:sz="2" w:space="0" w:color="auto"/>
            </w:tcBorders>
            <w:shd w:val="clear" w:color="auto" w:fill="auto"/>
            <w:tcMar>
              <w:left w:w="28" w:type="dxa"/>
            </w:tcMar>
          </w:tcPr>
          <w:p w14:paraId="74D4D24B"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Выбросы загрязняющих веществ, автомобили</w:t>
            </w:r>
          </w:p>
        </w:tc>
        <w:tc>
          <w:tcPr>
            <w:tcW w:w="1168" w:type="pct"/>
            <w:tcBorders>
              <w:top w:val="single" w:sz="12" w:space="0" w:color="auto"/>
              <w:bottom w:val="single" w:sz="2" w:space="0" w:color="auto"/>
            </w:tcBorders>
            <w:shd w:val="clear" w:color="auto" w:fill="auto"/>
            <w:tcMar>
              <w:left w:w="28" w:type="dxa"/>
            </w:tcMar>
          </w:tcPr>
          <w:p w14:paraId="23946FEC" w14:textId="77777777" w:rsidR="00903087" w:rsidRPr="00461F07" w:rsidRDefault="00903087" w:rsidP="00903087">
            <w:pPr>
              <w:tabs>
                <w:tab w:val="left" w:pos="3060"/>
                <w:tab w:val="left" w:pos="3600"/>
              </w:tabs>
              <w:spacing w:before="40" w:after="40" w:line="240" w:lineRule="auto"/>
              <w:rPr>
                <w:sz w:val="18"/>
                <w:szCs w:val="18"/>
                <w:lang w:val="en-US"/>
              </w:rPr>
            </w:pPr>
            <w:r w:rsidRPr="00461F07">
              <w:rPr>
                <w:sz w:val="18"/>
                <w:szCs w:val="18"/>
              </w:rPr>
              <w:t>24, 49, 83, 103</w:t>
            </w:r>
            <w:r w:rsidRPr="00461F07">
              <w:rPr>
                <w:sz w:val="18"/>
                <w:szCs w:val="18"/>
                <w:lang w:val="en-US"/>
              </w:rPr>
              <w:t>, 154</w:t>
            </w:r>
          </w:p>
        </w:tc>
        <w:tc>
          <w:tcPr>
            <w:tcW w:w="1028" w:type="pct"/>
            <w:tcBorders>
              <w:top w:val="single" w:sz="12" w:space="0" w:color="auto"/>
              <w:bottom w:val="single" w:sz="2" w:space="0" w:color="auto"/>
            </w:tcBorders>
            <w:shd w:val="clear" w:color="auto" w:fill="auto"/>
            <w:tcMar>
              <w:left w:w="28" w:type="dxa"/>
            </w:tcMar>
          </w:tcPr>
          <w:p w14:paraId="10968123"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7" w:type="pct"/>
            <w:tcBorders>
              <w:top w:val="single" w:sz="12" w:space="0" w:color="auto"/>
              <w:left w:val="nil"/>
              <w:bottom w:val="single" w:sz="2" w:space="0" w:color="auto"/>
              <w:right w:val="single" w:sz="2" w:space="0" w:color="auto"/>
              <w:tl2br w:val="nil"/>
              <w:tr2bl w:val="nil"/>
            </w:tcBorders>
            <w:shd w:val="clear" w:color="auto" w:fill="auto"/>
            <w:tcMar>
              <w:left w:w="28" w:type="dxa"/>
            </w:tcMar>
          </w:tcPr>
          <w:p w14:paraId="78E4CB5E" w14:textId="77777777" w:rsidR="00903087" w:rsidRPr="00461F07" w:rsidRDefault="00903087" w:rsidP="00903087">
            <w:pPr>
              <w:tabs>
                <w:tab w:val="left" w:pos="3060"/>
                <w:tab w:val="left" w:pos="3600"/>
              </w:tabs>
              <w:spacing w:before="40" w:after="40" w:line="240" w:lineRule="auto"/>
              <w:rPr>
                <w:sz w:val="18"/>
                <w:szCs w:val="18"/>
              </w:rPr>
            </w:pPr>
          </w:p>
        </w:tc>
      </w:tr>
      <w:tr w:rsidR="00461F07" w:rsidRPr="00461F07" w14:paraId="2D0CF2A0" w14:textId="77777777" w:rsidTr="00AC3F1C">
        <w:tc>
          <w:tcPr>
            <w:tcW w:w="233" w:type="pct"/>
            <w:tcBorders>
              <w:bottom w:val="single" w:sz="2" w:space="0" w:color="auto"/>
            </w:tcBorders>
            <w:shd w:val="clear" w:color="auto" w:fill="auto"/>
            <w:tcMar>
              <w:left w:w="28" w:type="dxa"/>
            </w:tcMar>
          </w:tcPr>
          <w:p w14:paraId="40FA4EFF"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B.</w:t>
            </w:r>
          </w:p>
        </w:tc>
        <w:tc>
          <w:tcPr>
            <w:tcW w:w="1964" w:type="pct"/>
            <w:tcBorders>
              <w:bottom w:val="single" w:sz="2" w:space="0" w:color="auto"/>
            </w:tcBorders>
            <w:shd w:val="clear" w:color="auto" w:fill="auto"/>
            <w:tcMar>
              <w:left w:w="28" w:type="dxa"/>
            </w:tcMar>
          </w:tcPr>
          <w:p w14:paraId="5DB57529"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Выбросы загрязняющих веществ, мотоциклы, мопеды, двигатели с принудительным зажиганием</w:t>
            </w:r>
          </w:p>
        </w:tc>
        <w:tc>
          <w:tcPr>
            <w:tcW w:w="1168" w:type="pct"/>
            <w:tcBorders>
              <w:bottom w:val="single" w:sz="2" w:space="0" w:color="auto"/>
            </w:tcBorders>
            <w:shd w:val="clear" w:color="auto" w:fill="auto"/>
            <w:tcMar>
              <w:left w:w="28" w:type="dxa"/>
            </w:tcMar>
          </w:tcPr>
          <w:p w14:paraId="155C8EA6"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40, 47</w:t>
            </w:r>
          </w:p>
        </w:tc>
        <w:tc>
          <w:tcPr>
            <w:tcW w:w="1028" w:type="pct"/>
            <w:tcBorders>
              <w:bottom w:val="single" w:sz="2" w:space="0" w:color="auto"/>
            </w:tcBorders>
            <w:shd w:val="clear" w:color="auto" w:fill="auto"/>
            <w:tcMar>
              <w:left w:w="28" w:type="dxa"/>
            </w:tcMar>
          </w:tcPr>
          <w:p w14:paraId="1AD9273C"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7" w:type="pct"/>
            <w:tcBorders>
              <w:left w:val="nil"/>
              <w:bottom w:val="single" w:sz="2" w:space="0" w:color="auto"/>
              <w:right w:val="single" w:sz="2" w:space="0" w:color="auto"/>
              <w:tl2br w:val="nil"/>
              <w:tr2bl w:val="nil"/>
            </w:tcBorders>
            <w:shd w:val="clear" w:color="auto" w:fill="auto"/>
            <w:tcMar>
              <w:left w:w="28" w:type="dxa"/>
            </w:tcMar>
          </w:tcPr>
          <w:p w14:paraId="17C2F3BA" w14:textId="77777777" w:rsidR="00903087" w:rsidRPr="00461F07" w:rsidRDefault="00903087" w:rsidP="00903087">
            <w:pPr>
              <w:tabs>
                <w:tab w:val="left" w:pos="3060"/>
                <w:tab w:val="left" w:pos="3600"/>
              </w:tabs>
              <w:spacing w:before="40" w:after="40" w:line="240" w:lineRule="auto"/>
              <w:rPr>
                <w:sz w:val="18"/>
                <w:szCs w:val="18"/>
              </w:rPr>
            </w:pPr>
          </w:p>
        </w:tc>
      </w:tr>
      <w:tr w:rsidR="00461F07" w:rsidRPr="00461F07" w14:paraId="0E10463C" w14:textId="77777777" w:rsidTr="00AC3F1C">
        <w:tc>
          <w:tcPr>
            <w:tcW w:w="233" w:type="pct"/>
            <w:tcBorders>
              <w:bottom w:val="single" w:sz="2" w:space="0" w:color="auto"/>
            </w:tcBorders>
            <w:shd w:val="clear" w:color="auto" w:fill="auto"/>
            <w:tcMar>
              <w:left w:w="28" w:type="dxa"/>
            </w:tcMar>
          </w:tcPr>
          <w:p w14:paraId="64C4A59C"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C.</w:t>
            </w:r>
          </w:p>
        </w:tc>
        <w:tc>
          <w:tcPr>
            <w:tcW w:w="1964" w:type="pct"/>
            <w:tcBorders>
              <w:bottom w:val="single" w:sz="2" w:space="0" w:color="auto"/>
            </w:tcBorders>
            <w:shd w:val="clear" w:color="auto" w:fill="auto"/>
            <w:tcMar>
              <w:left w:w="28" w:type="dxa"/>
            </w:tcMar>
          </w:tcPr>
          <w:p w14:paraId="6712486E"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Выбросы загрязняющих веществ, тракторы</w:t>
            </w:r>
          </w:p>
        </w:tc>
        <w:tc>
          <w:tcPr>
            <w:tcW w:w="1168" w:type="pct"/>
            <w:tcBorders>
              <w:bottom w:val="single" w:sz="2" w:space="0" w:color="auto"/>
            </w:tcBorders>
            <w:shd w:val="clear" w:color="auto" w:fill="auto"/>
            <w:tcMar>
              <w:left w:w="28" w:type="dxa"/>
            </w:tcMar>
          </w:tcPr>
          <w:p w14:paraId="4371A058"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96</w:t>
            </w:r>
          </w:p>
        </w:tc>
        <w:tc>
          <w:tcPr>
            <w:tcW w:w="1028" w:type="pct"/>
            <w:tcBorders>
              <w:bottom w:val="single" w:sz="2" w:space="0" w:color="auto"/>
            </w:tcBorders>
            <w:shd w:val="clear" w:color="auto" w:fill="auto"/>
            <w:tcMar>
              <w:left w:w="28" w:type="dxa"/>
            </w:tcMar>
          </w:tcPr>
          <w:p w14:paraId="79211786"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7" w:type="pct"/>
            <w:tcBorders>
              <w:left w:val="nil"/>
              <w:bottom w:val="single" w:sz="2" w:space="0" w:color="auto"/>
              <w:right w:val="single" w:sz="2" w:space="0" w:color="auto"/>
              <w:tl2br w:val="nil"/>
              <w:tr2bl w:val="nil"/>
            </w:tcBorders>
            <w:shd w:val="clear" w:color="auto" w:fill="auto"/>
            <w:tcMar>
              <w:left w:w="28" w:type="dxa"/>
            </w:tcMar>
          </w:tcPr>
          <w:p w14:paraId="05905B6E" w14:textId="77777777" w:rsidR="00903087" w:rsidRPr="00461F07" w:rsidRDefault="00903087" w:rsidP="00903087">
            <w:pPr>
              <w:tabs>
                <w:tab w:val="left" w:pos="3060"/>
                <w:tab w:val="left" w:pos="3600"/>
              </w:tabs>
              <w:spacing w:before="40" w:after="40" w:line="240" w:lineRule="auto"/>
              <w:rPr>
                <w:sz w:val="18"/>
                <w:szCs w:val="18"/>
              </w:rPr>
            </w:pPr>
          </w:p>
        </w:tc>
      </w:tr>
      <w:tr w:rsidR="00461F07" w:rsidRPr="00461F07" w14:paraId="6EC2313E" w14:textId="77777777" w:rsidTr="00AC3F1C">
        <w:tc>
          <w:tcPr>
            <w:tcW w:w="233" w:type="pct"/>
            <w:tcBorders>
              <w:bottom w:val="single" w:sz="2" w:space="0" w:color="auto"/>
            </w:tcBorders>
            <w:shd w:val="clear" w:color="auto" w:fill="auto"/>
            <w:tcMar>
              <w:left w:w="28" w:type="dxa"/>
            </w:tcMar>
          </w:tcPr>
          <w:p w14:paraId="216312E9"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D.</w:t>
            </w:r>
          </w:p>
        </w:tc>
        <w:tc>
          <w:tcPr>
            <w:tcW w:w="1964" w:type="pct"/>
            <w:tcBorders>
              <w:bottom w:val="single" w:sz="2" w:space="0" w:color="auto"/>
            </w:tcBorders>
            <w:shd w:val="clear" w:color="auto" w:fill="auto"/>
            <w:tcMar>
              <w:left w:w="28" w:type="dxa"/>
            </w:tcMar>
          </w:tcPr>
          <w:p w14:paraId="70D94770"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 xml:space="preserve">Измерения, максимальная скорость, расход топлива, полезная мощность </w:t>
            </w:r>
          </w:p>
        </w:tc>
        <w:tc>
          <w:tcPr>
            <w:tcW w:w="1168" w:type="pct"/>
            <w:tcBorders>
              <w:bottom w:val="single" w:sz="2" w:space="0" w:color="auto"/>
            </w:tcBorders>
            <w:shd w:val="clear" w:color="auto" w:fill="auto"/>
            <w:tcMar>
              <w:left w:w="28" w:type="dxa"/>
            </w:tcMar>
          </w:tcPr>
          <w:p w14:paraId="5A9688E0" w14:textId="77777777" w:rsidR="00903087" w:rsidRPr="00461F07" w:rsidRDefault="00903087" w:rsidP="00903087">
            <w:pPr>
              <w:tabs>
                <w:tab w:val="left" w:pos="3060"/>
                <w:tab w:val="left" w:pos="3600"/>
              </w:tabs>
              <w:spacing w:before="40" w:after="40" w:line="240" w:lineRule="auto"/>
              <w:rPr>
                <w:sz w:val="18"/>
                <w:szCs w:val="18"/>
                <w:lang w:val="en-US"/>
              </w:rPr>
            </w:pPr>
            <w:r w:rsidRPr="00461F07">
              <w:rPr>
                <w:sz w:val="18"/>
                <w:szCs w:val="18"/>
              </w:rPr>
              <w:t xml:space="preserve">68, 84, 85, 101, 120, </w:t>
            </w:r>
            <w:r w:rsidRPr="00461F07">
              <w:rPr>
                <w:sz w:val="18"/>
                <w:szCs w:val="18"/>
                <w:lang w:val="en-US"/>
              </w:rPr>
              <w:t>154</w:t>
            </w:r>
          </w:p>
        </w:tc>
        <w:tc>
          <w:tcPr>
            <w:tcW w:w="1028" w:type="pct"/>
            <w:tcBorders>
              <w:bottom w:val="single" w:sz="2" w:space="0" w:color="auto"/>
            </w:tcBorders>
            <w:shd w:val="clear" w:color="auto" w:fill="auto"/>
            <w:tcMar>
              <w:left w:w="28" w:type="dxa"/>
            </w:tcMar>
          </w:tcPr>
          <w:p w14:paraId="5C0DD682"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w:t>
            </w:r>
          </w:p>
        </w:tc>
        <w:tc>
          <w:tcPr>
            <w:tcW w:w="607" w:type="pct"/>
            <w:tcBorders>
              <w:left w:val="nil"/>
              <w:bottom w:val="single" w:sz="2" w:space="0" w:color="auto"/>
              <w:right w:val="single" w:sz="2" w:space="0" w:color="auto"/>
              <w:tl2br w:val="nil"/>
              <w:tr2bl w:val="nil"/>
            </w:tcBorders>
            <w:shd w:val="clear" w:color="auto" w:fill="auto"/>
            <w:tcMar>
              <w:left w:w="28" w:type="dxa"/>
            </w:tcMar>
          </w:tcPr>
          <w:p w14:paraId="19EB30F7" w14:textId="77777777" w:rsidR="00903087" w:rsidRPr="00461F07" w:rsidRDefault="00903087" w:rsidP="00903087">
            <w:pPr>
              <w:tabs>
                <w:tab w:val="left" w:pos="3060"/>
                <w:tab w:val="left" w:pos="3600"/>
              </w:tabs>
              <w:spacing w:before="40" w:after="40" w:line="240" w:lineRule="auto"/>
              <w:rPr>
                <w:sz w:val="18"/>
                <w:szCs w:val="18"/>
              </w:rPr>
            </w:pPr>
          </w:p>
        </w:tc>
      </w:tr>
      <w:tr w:rsidR="00461F07" w:rsidRPr="00461F07" w14:paraId="4409811E" w14:textId="77777777" w:rsidTr="00AC3F1C">
        <w:tc>
          <w:tcPr>
            <w:tcW w:w="233" w:type="pct"/>
            <w:tcBorders>
              <w:bottom w:val="single" w:sz="2" w:space="0" w:color="auto"/>
            </w:tcBorders>
            <w:shd w:val="clear" w:color="auto" w:fill="auto"/>
            <w:tcMar>
              <w:left w:w="28" w:type="dxa"/>
            </w:tcMar>
          </w:tcPr>
          <w:p w14:paraId="2AE81C99" w14:textId="77777777" w:rsidR="00903087" w:rsidRPr="00461F07" w:rsidRDefault="00903087" w:rsidP="00903087">
            <w:pPr>
              <w:keepNext/>
              <w:tabs>
                <w:tab w:val="left" w:pos="3060"/>
                <w:tab w:val="left" w:pos="3600"/>
              </w:tabs>
              <w:spacing w:before="40" w:after="40" w:line="240" w:lineRule="auto"/>
              <w:rPr>
                <w:sz w:val="18"/>
                <w:szCs w:val="18"/>
              </w:rPr>
            </w:pPr>
            <w:r w:rsidRPr="00461F07">
              <w:rPr>
                <w:sz w:val="18"/>
                <w:szCs w:val="18"/>
              </w:rPr>
              <w:t>E.</w:t>
            </w:r>
          </w:p>
        </w:tc>
        <w:tc>
          <w:tcPr>
            <w:tcW w:w="1964" w:type="pct"/>
            <w:tcBorders>
              <w:bottom w:val="single" w:sz="2" w:space="0" w:color="auto"/>
            </w:tcBorders>
            <w:shd w:val="clear" w:color="auto" w:fill="auto"/>
            <w:tcMar>
              <w:left w:w="28" w:type="dxa"/>
            </w:tcMar>
          </w:tcPr>
          <w:p w14:paraId="259DE3D7"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Шумовое излучение, создаваемое автомобилями и пневматическими шинами, шум внутри автомобилей</w:t>
            </w:r>
          </w:p>
        </w:tc>
        <w:tc>
          <w:tcPr>
            <w:tcW w:w="1168" w:type="pct"/>
            <w:tcBorders>
              <w:bottom w:val="single" w:sz="2" w:space="0" w:color="auto"/>
            </w:tcBorders>
            <w:shd w:val="clear" w:color="auto" w:fill="auto"/>
            <w:tcMar>
              <w:left w:w="28" w:type="dxa"/>
            </w:tcMar>
          </w:tcPr>
          <w:p w14:paraId="353A62CF"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51, 59, 117</w:t>
            </w:r>
          </w:p>
        </w:tc>
        <w:tc>
          <w:tcPr>
            <w:tcW w:w="1028" w:type="pct"/>
            <w:tcBorders>
              <w:bottom w:val="single" w:sz="2" w:space="0" w:color="auto"/>
            </w:tcBorders>
            <w:shd w:val="clear" w:color="auto" w:fill="auto"/>
            <w:tcMar>
              <w:left w:w="28" w:type="dxa"/>
            </w:tcMar>
          </w:tcPr>
          <w:p w14:paraId="1BED5F6A"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См. пункт 8.8</w:t>
            </w:r>
          </w:p>
        </w:tc>
        <w:tc>
          <w:tcPr>
            <w:tcW w:w="607" w:type="pct"/>
            <w:tcBorders>
              <w:left w:val="nil"/>
              <w:bottom w:val="single" w:sz="2" w:space="0" w:color="auto"/>
              <w:right w:val="single" w:sz="2" w:space="0" w:color="auto"/>
              <w:tl2br w:val="nil"/>
              <w:tr2bl w:val="nil"/>
            </w:tcBorders>
            <w:shd w:val="clear" w:color="auto" w:fill="auto"/>
            <w:tcMar>
              <w:left w:w="28" w:type="dxa"/>
            </w:tcMar>
          </w:tcPr>
          <w:p w14:paraId="7C723288" w14:textId="77777777" w:rsidR="00903087" w:rsidRPr="00461F07" w:rsidRDefault="00903087" w:rsidP="00903087">
            <w:pPr>
              <w:tabs>
                <w:tab w:val="left" w:pos="3060"/>
                <w:tab w:val="left" w:pos="3600"/>
              </w:tabs>
              <w:spacing w:before="40" w:after="40" w:line="240" w:lineRule="auto"/>
              <w:rPr>
                <w:sz w:val="18"/>
                <w:szCs w:val="18"/>
              </w:rPr>
            </w:pPr>
          </w:p>
        </w:tc>
      </w:tr>
      <w:tr w:rsidR="00461F07" w:rsidRPr="00461F07" w14:paraId="634997C3" w14:textId="77777777" w:rsidTr="00AC3F1C">
        <w:tc>
          <w:tcPr>
            <w:tcW w:w="233" w:type="pct"/>
            <w:shd w:val="clear" w:color="auto" w:fill="auto"/>
            <w:tcMar>
              <w:left w:w="28" w:type="dxa"/>
            </w:tcMar>
          </w:tcPr>
          <w:p w14:paraId="3BAB4386"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F.</w:t>
            </w:r>
          </w:p>
        </w:tc>
        <w:tc>
          <w:tcPr>
            <w:tcW w:w="1964" w:type="pct"/>
            <w:shd w:val="clear" w:color="auto" w:fill="auto"/>
            <w:tcMar>
              <w:left w:w="28" w:type="dxa"/>
            </w:tcMar>
          </w:tcPr>
          <w:p w14:paraId="344A4D89"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Шумовое излучение, создаваемое мотоциклами и мопедами</w:t>
            </w:r>
          </w:p>
        </w:tc>
        <w:tc>
          <w:tcPr>
            <w:tcW w:w="1168" w:type="pct"/>
            <w:shd w:val="clear" w:color="auto" w:fill="auto"/>
            <w:tcMar>
              <w:left w:w="28" w:type="dxa"/>
            </w:tcMar>
          </w:tcPr>
          <w:p w14:paraId="218D6327"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9, 41, 63, 92</w:t>
            </w:r>
          </w:p>
        </w:tc>
        <w:tc>
          <w:tcPr>
            <w:tcW w:w="1028" w:type="pct"/>
            <w:shd w:val="clear" w:color="auto" w:fill="auto"/>
            <w:tcMar>
              <w:left w:w="28" w:type="dxa"/>
            </w:tcMar>
          </w:tcPr>
          <w:p w14:paraId="4821959A" w14:textId="77777777" w:rsidR="00903087" w:rsidRPr="00461F07" w:rsidRDefault="00903087" w:rsidP="00903087">
            <w:pPr>
              <w:tabs>
                <w:tab w:val="left" w:pos="3060"/>
                <w:tab w:val="left" w:pos="3600"/>
              </w:tabs>
              <w:spacing w:before="40" w:after="40" w:line="240" w:lineRule="auto"/>
              <w:rPr>
                <w:sz w:val="18"/>
                <w:szCs w:val="18"/>
              </w:rPr>
            </w:pPr>
            <w:r w:rsidRPr="00461F07">
              <w:rPr>
                <w:sz w:val="18"/>
                <w:szCs w:val="18"/>
              </w:rPr>
              <w:t>См. пункт 8.8</w:t>
            </w:r>
          </w:p>
        </w:tc>
        <w:tc>
          <w:tcPr>
            <w:tcW w:w="607" w:type="pct"/>
            <w:tcBorders>
              <w:left w:val="nil"/>
              <w:bottom w:val="single" w:sz="2" w:space="0" w:color="auto"/>
              <w:right w:val="single" w:sz="2" w:space="0" w:color="auto"/>
              <w:tl2br w:val="nil"/>
              <w:tr2bl w:val="nil"/>
            </w:tcBorders>
            <w:shd w:val="clear" w:color="auto" w:fill="auto"/>
            <w:tcMar>
              <w:left w:w="28" w:type="dxa"/>
            </w:tcMar>
          </w:tcPr>
          <w:p w14:paraId="4B7504E5" w14:textId="77777777" w:rsidR="00903087" w:rsidRPr="00461F07" w:rsidRDefault="00903087" w:rsidP="00903087">
            <w:pPr>
              <w:tabs>
                <w:tab w:val="left" w:pos="3060"/>
                <w:tab w:val="left" w:pos="3600"/>
              </w:tabs>
              <w:spacing w:before="40" w:after="40" w:line="240" w:lineRule="auto"/>
              <w:rPr>
                <w:sz w:val="18"/>
                <w:szCs w:val="18"/>
              </w:rPr>
            </w:pPr>
          </w:p>
        </w:tc>
      </w:tr>
      <w:tr w:rsidR="00461F07" w:rsidRPr="00461F07" w14:paraId="0B8B00DD" w14:textId="77777777" w:rsidTr="00AC3F1C">
        <w:tc>
          <w:tcPr>
            <w:tcW w:w="233" w:type="pct"/>
            <w:tcBorders>
              <w:bottom w:val="single" w:sz="2" w:space="0" w:color="auto"/>
            </w:tcBorders>
            <w:shd w:val="clear" w:color="auto" w:fill="auto"/>
            <w:tcMar>
              <w:left w:w="28" w:type="dxa"/>
            </w:tcMar>
          </w:tcPr>
          <w:p w14:paraId="194FF420" w14:textId="77777777" w:rsidR="00903087" w:rsidRPr="00461F07" w:rsidRDefault="00903087" w:rsidP="00903087">
            <w:pPr>
              <w:tabs>
                <w:tab w:val="right" w:pos="850"/>
                <w:tab w:val="left" w:pos="1134"/>
                <w:tab w:val="left" w:pos="1559"/>
                <w:tab w:val="left" w:pos="1984"/>
                <w:tab w:val="left" w:pos="3060"/>
                <w:tab w:val="left" w:pos="3600"/>
                <w:tab w:val="left" w:leader="dot" w:pos="8929"/>
                <w:tab w:val="right" w:pos="9638"/>
              </w:tabs>
              <w:spacing w:before="40" w:after="40" w:line="240" w:lineRule="auto"/>
              <w:rPr>
                <w:bCs/>
                <w:sz w:val="18"/>
                <w:szCs w:val="18"/>
              </w:rPr>
            </w:pPr>
            <w:r w:rsidRPr="00461F07">
              <w:rPr>
                <w:bCs/>
                <w:sz w:val="18"/>
                <w:szCs w:val="18"/>
              </w:rPr>
              <w:t>G.</w:t>
            </w:r>
          </w:p>
        </w:tc>
        <w:tc>
          <w:tcPr>
            <w:tcW w:w="1964" w:type="pct"/>
            <w:tcBorders>
              <w:bottom w:val="single" w:sz="2" w:space="0" w:color="auto"/>
            </w:tcBorders>
            <w:shd w:val="clear" w:color="auto" w:fill="auto"/>
            <w:tcMar>
              <w:left w:w="28" w:type="dxa"/>
            </w:tcMar>
          </w:tcPr>
          <w:p w14:paraId="2B5532C3" w14:textId="77777777" w:rsidR="00903087" w:rsidRPr="00461F07" w:rsidRDefault="00903087" w:rsidP="00903087">
            <w:pPr>
              <w:tabs>
                <w:tab w:val="right" w:pos="850"/>
                <w:tab w:val="left" w:pos="1134"/>
                <w:tab w:val="left" w:pos="1559"/>
                <w:tab w:val="left" w:pos="1984"/>
                <w:tab w:val="left" w:pos="3060"/>
                <w:tab w:val="left" w:pos="3600"/>
                <w:tab w:val="left" w:leader="dot" w:pos="8929"/>
                <w:tab w:val="right" w:pos="9638"/>
              </w:tabs>
              <w:spacing w:before="40" w:after="40" w:line="240" w:lineRule="auto"/>
              <w:rPr>
                <w:sz w:val="18"/>
                <w:szCs w:val="18"/>
              </w:rPr>
            </w:pPr>
            <w:r w:rsidRPr="00461F07">
              <w:rPr>
                <w:sz w:val="18"/>
                <w:szCs w:val="18"/>
              </w:rPr>
              <w:t>Модифицированные устройства ограничения выбросов (МУОВ) и модифицированные системы двухтопливных двигателей большой мощности</w:t>
            </w:r>
          </w:p>
        </w:tc>
        <w:tc>
          <w:tcPr>
            <w:tcW w:w="1168" w:type="pct"/>
            <w:tcBorders>
              <w:bottom w:val="single" w:sz="2" w:space="0" w:color="auto"/>
            </w:tcBorders>
            <w:shd w:val="clear" w:color="auto" w:fill="auto"/>
            <w:tcMar>
              <w:left w:w="28" w:type="dxa"/>
            </w:tcMar>
          </w:tcPr>
          <w:p w14:paraId="7E893316" w14:textId="77777777" w:rsidR="00903087" w:rsidRPr="00461F07" w:rsidRDefault="00903087" w:rsidP="00903087">
            <w:pPr>
              <w:tabs>
                <w:tab w:val="right" w:pos="850"/>
                <w:tab w:val="left" w:pos="1134"/>
                <w:tab w:val="left" w:pos="1559"/>
                <w:tab w:val="left" w:pos="1984"/>
                <w:tab w:val="left" w:pos="3060"/>
                <w:tab w:val="left" w:pos="3600"/>
                <w:tab w:val="left" w:leader="dot" w:pos="8929"/>
                <w:tab w:val="right" w:pos="9638"/>
              </w:tabs>
              <w:spacing w:before="40" w:after="40" w:line="240" w:lineRule="auto"/>
              <w:rPr>
                <w:sz w:val="18"/>
                <w:szCs w:val="18"/>
              </w:rPr>
            </w:pPr>
            <w:r w:rsidRPr="00461F07">
              <w:rPr>
                <w:sz w:val="18"/>
                <w:szCs w:val="18"/>
              </w:rPr>
              <w:t>132, 143</w:t>
            </w:r>
          </w:p>
        </w:tc>
        <w:tc>
          <w:tcPr>
            <w:tcW w:w="1028" w:type="pct"/>
            <w:tcBorders>
              <w:bottom w:val="single" w:sz="2" w:space="0" w:color="auto"/>
            </w:tcBorders>
            <w:shd w:val="clear" w:color="auto" w:fill="auto"/>
            <w:tcMar>
              <w:left w:w="28" w:type="dxa"/>
            </w:tcMar>
          </w:tcPr>
          <w:p w14:paraId="7079C16F" w14:textId="77777777" w:rsidR="00903087" w:rsidRPr="00461F07" w:rsidRDefault="00903087" w:rsidP="00903087">
            <w:pPr>
              <w:tabs>
                <w:tab w:val="right" w:pos="850"/>
                <w:tab w:val="left" w:pos="1134"/>
                <w:tab w:val="left" w:pos="1559"/>
                <w:tab w:val="left" w:pos="1984"/>
                <w:tab w:val="left" w:pos="3060"/>
                <w:tab w:val="left" w:pos="3600"/>
                <w:tab w:val="left" w:leader="dot" w:pos="8929"/>
                <w:tab w:val="right" w:pos="9638"/>
              </w:tabs>
              <w:spacing w:before="40" w:after="40" w:line="240" w:lineRule="auto"/>
              <w:rPr>
                <w:sz w:val="18"/>
                <w:szCs w:val="18"/>
              </w:rPr>
            </w:pPr>
          </w:p>
        </w:tc>
        <w:tc>
          <w:tcPr>
            <w:tcW w:w="607" w:type="pct"/>
            <w:tcBorders>
              <w:left w:val="nil"/>
              <w:bottom w:val="single" w:sz="2" w:space="0" w:color="auto"/>
              <w:right w:val="single" w:sz="2" w:space="0" w:color="auto"/>
              <w:tl2br w:val="nil"/>
              <w:tr2bl w:val="nil"/>
            </w:tcBorders>
            <w:shd w:val="clear" w:color="auto" w:fill="auto"/>
            <w:tcMar>
              <w:left w:w="28" w:type="dxa"/>
            </w:tcMar>
          </w:tcPr>
          <w:p w14:paraId="09FEB5A4" w14:textId="77777777" w:rsidR="00903087" w:rsidRPr="00461F07" w:rsidRDefault="00903087" w:rsidP="00903087">
            <w:pPr>
              <w:tabs>
                <w:tab w:val="right" w:pos="850"/>
                <w:tab w:val="left" w:pos="1134"/>
                <w:tab w:val="left" w:pos="1559"/>
                <w:tab w:val="left" w:pos="1984"/>
                <w:tab w:val="left" w:pos="3060"/>
                <w:tab w:val="left" w:pos="3600"/>
                <w:tab w:val="left" w:leader="dot" w:pos="8929"/>
                <w:tab w:val="right" w:pos="9638"/>
              </w:tabs>
              <w:spacing w:before="40" w:after="40" w:line="240" w:lineRule="auto"/>
              <w:rPr>
                <w:sz w:val="18"/>
                <w:szCs w:val="18"/>
              </w:rPr>
            </w:pPr>
          </w:p>
        </w:tc>
      </w:tr>
      <w:tr w:rsidR="00461F07" w:rsidRPr="00461F07" w14:paraId="6402DCE0" w14:textId="77777777" w:rsidTr="00AC3F1C">
        <w:tc>
          <w:tcPr>
            <w:tcW w:w="233" w:type="pct"/>
            <w:tcBorders>
              <w:bottom w:val="single" w:sz="12" w:space="0" w:color="auto"/>
            </w:tcBorders>
            <w:shd w:val="clear" w:color="auto" w:fill="auto"/>
            <w:tcMar>
              <w:left w:w="28" w:type="dxa"/>
            </w:tcMar>
          </w:tcPr>
          <w:p w14:paraId="6EACDF2C" w14:textId="77777777" w:rsidR="00903087" w:rsidRPr="00461F07" w:rsidRDefault="00903087" w:rsidP="00903087">
            <w:pPr>
              <w:keepNext/>
              <w:tabs>
                <w:tab w:val="right" w:pos="850"/>
                <w:tab w:val="left" w:pos="1134"/>
                <w:tab w:val="left" w:pos="1559"/>
                <w:tab w:val="left" w:pos="1984"/>
                <w:tab w:val="left" w:pos="3060"/>
                <w:tab w:val="left" w:pos="3600"/>
                <w:tab w:val="left" w:leader="dot" w:pos="8929"/>
                <w:tab w:val="right" w:pos="9638"/>
              </w:tabs>
              <w:spacing w:before="40" w:after="40" w:line="240" w:lineRule="auto"/>
              <w:rPr>
                <w:bCs/>
                <w:sz w:val="18"/>
                <w:szCs w:val="18"/>
              </w:rPr>
            </w:pPr>
            <w:r w:rsidRPr="00461F07">
              <w:rPr>
                <w:bCs/>
                <w:sz w:val="18"/>
                <w:szCs w:val="18"/>
              </w:rPr>
              <w:t>H.</w:t>
            </w:r>
          </w:p>
        </w:tc>
        <w:tc>
          <w:tcPr>
            <w:tcW w:w="1964" w:type="pct"/>
            <w:tcBorders>
              <w:bottom w:val="single" w:sz="12" w:space="0" w:color="auto"/>
            </w:tcBorders>
            <w:shd w:val="clear" w:color="auto" w:fill="auto"/>
            <w:tcMar>
              <w:left w:w="28" w:type="dxa"/>
            </w:tcMar>
          </w:tcPr>
          <w:p w14:paraId="78FA805C" w14:textId="77777777" w:rsidR="00903087" w:rsidRPr="00461F07" w:rsidRDefault="00903087" w:rsidP="00903087">
            <w:pPr>
              <w:keepNext/>
              <w:tabs>
                <w:tab w:val="right" w:pos="850"/>
                <w:tab w:val="left" w:pos="1134"/>
                <w:tab w:val="left" w:pos="1559"/>
                <w:tab w:val="left" w:pos="1984"/>
                <w:tab w:val="left" w:pos="3060"/>
                <w:tab w:val="left" w:pos="3600"/>
                <w:tab w:val="left" w:leader="dot" w:pos="8929"/>
                <w:tab w:val="right" w:pos="9638"/>
              </w:tabs>
              <w:spacing w:before="40" w:after="40" w:line="240" w:lineRule="auto"/>
              <w:rPr>
                <w:bCs/>
                <w:sz w:val="18"/>
                <w:szCs w:val="18"/>
              </w:rPr>
            </w:pPr>
            <w:r w:rsidRPr="00461F07">
              <w:rPr>
                <w:bCs/>
                <w:sz w:val="18"/>
                <w:szCs w:val="18"/>
              </w:rPr>
              <w:t>Утилизация авто</w:t>
            </w:r>
            <w:r w:rsidRPr="00461F07">
              <w:rPr>
                <w:sz w:val="18"/>
                <w:szCs w:val="18"/>
              </w:rPr>
              <w:t>транспортных средств</w:t>
            </w:r>
          </w:p>
        </w:tc>
        <w:tc>
          <w:tcPr>
            <w:tcW w:w="1168" w:type="pct"/>
            <w:tcBorders>
              <w:bottom w:val="single" w:sz="12" w:space="0" w:color="auto"/>
            </w:tcBorders>
            <w:shd w:val="clear" w:color="auto" w:fill="auto"/>
            <w:tcMar>
              <w:left w:w="28" w:type="dxa"/>
            </w:tcMar>
          </w:tcPr>
          <w:p w14:paraId="3D1B407C" w14:textId="77777777" w:rsidR="00903087" w:rsidRPr="00461F07" w:rsidRDefault="00903087" w:rsidP="00903087">
            <w:pPr>
              <w:keepNext/>
              <w:tabs>
                <w:tab w:val="right" w:pos="850"/>
                <w:tab w:val="left" w:pos="1134"/>
                <w:tab w:val="left" w:pos="1559"/>
                <w:tab w:val="left" w:pos="1984"/>
                <w:tab w:val="left" w:pos="3060"/>
                <w:tab w:val="left" w:pos="3600"/>
                <w:tab w:val="left" w:leader="dot" w:pos="8929"/>
                <w:tab w:val="right" w:pos="9638"/>
              </w:tabs>
              <w:spacing w:before="40" w:after="40" w:line="240" w:lineRule="auto"/>
              <w:rPr>
                <w:sz w:val="18"/>
                <w:szCs w:val="18"/>
              </w:rPr>
            </w:pPr>
            <w:r w:rsidRPr="00461F07">
              <w:rPr>
                <w:sz w:val="18"/>
                <w:szCs w:val="18"/>
              </w:rPr>
              <w:t>133</w:t>
            </w:r>
          </w:p>
        </w:tc>
        <w:tc>
          <w:tcPr>
            <w:tcW w:w="1028" w:type="pct"/>
            <w:tcBorders>
              <w:bottom w:val="single" w:sz="12" w:space="0" w:color="auto"/>
            </w:tcBorders>
            <w:shd w:val="clear" w:color="auto" w:fill="auto"/>
            <w:tcMar>
              <w:left w:w="28" w:type="dxa"/>
            </w:tcMar>
          </w:tcPr>
          <w:p w14:paraId="5985A0A6" w14:textId="77777777" w:rsidR="00903087" w:rsidRPr="00461F07" w:rsidRDefault="00903087" w:rsidP="00903087">
            <w:pPr>
              <w:keepNext/>
              <w:tabs>
                <w:tab w:val="right" w:pos="850"/>
                <w:tab w:val="left" w:pos="1134"/>
                <w:tab w:val="left" w:pos="1559"/>
                <w:tab w:val="left" w:pos="1984"/>
                <w:tab w:val="left" w:pos="3060"/>
                <w:tab w:val="left" w:pos="3600"/>
                <w:tab w:val="left" w:leader="dot" w:pos="8929"/>
                <w:tab w:val="right" w:pos="9638"/>
              </w:tabs>
              <w:spacing w:before="40" w:after="40" w:line="240" w:lineRule="auto"/>
              <w:rPr>
                <w:sz w:val="18"/>
                <w:szCs w:val="18"/>
              </w:rPr>
            </w:pPr>
          </w:p>
        </w:tc>
        <w:tc>
          <w:tcPr>
            <w:tcW w:w="607" w:type="pct"/>
            <w:tcBorders>
              <w:left w:val="nil"/>
              <w:bottom w:val="single" w:sz="12" w:space="0" w:color="auto"/>
              <w:right w:val="single" w:sz="4" w:space="0" w:color="auto"/>
              <w:tl2br w:val="nil"/>
              <w:tr2bl w:val="nil"/>
            </w:tcBorders>
            <w:shd w:val="clear" w:color="auto" w:fill="auto"/>
            <w:tcMar>
              <w:left w:w="28" w:type="dxa"/>
            </w:tcMar>
          </w:tcPr>
          <w:p w14:paraId="7670E4B5" w14:textId="77777777" w:rsidR="00903087" w:rsidRPr="00461F07" w:rsidRDefault="00903087" w:rsidP="00903087">
            <w:pPr>
              <w:keepNext/>
              <w:tabs>
                <w:tab w:val="right" w:pos="850"/>
                <w:tab w:val="left" w:pos="1134"/>
                <w:tab w:val="left" w:pos="1559"/>
                <w:tab w:val="left" w:pos="1984"/>
                <w:tab w:val="left" w:pos="3060"/>
                <w:tab w:val="left" w:pos="3600"/>
                <w:tab w:val="left" w:leader="dot" w:pos="8929"/>
                <w:tab w:val="right" w:pos="9638"/>
              </w:tabs>
              <w:spacing w:before="40" w:after="40" w:line="240" w:lineRule="auto"/>
              <w:rPr>
                <w:sz w:val="18"/>
                <w:szCs w:val="18"/>
              </w:rPr>
            </w:pPr>
          </w:p>
        </w:tc>
      </w:tr>
    </w:tbl>
    <w:p w14:paraId="5CE07795" w14:textId="77777777" w:rsidR="00903087" w:rsidRPr="00461F07" w:rsidRDefault="00903087" w:rsidP="00903087">
      <w:pPr>
        <w:pStyle w:val="HChG"/>
        <w:spacing w:before="240"/>
        <w:ind w:left="2268"/>
      </w:pPr>
      <w:r w:rsidRPr="00461F07">
        <w:rPr>
          <w:lang w:eastAsia="fr-FR"/>
        </w:rPr>
        <w:t>7.</w:t>
      </w:r>
      <w:r w:rsidRPr="00461F07">
        <w:rPr>
          <w:lang w:eastAsia="fr-FR"/>
        </w:rPr>
        <w:tab/>
        <w:t>Требования, касающиеся общей безопасности</w:t>
      </w:r>
    </w:p>
    <w:p w14:paraId="2A5872C9" w14:textId="77777777" w:rsidR="00903087" w:rsidRPr="00461F07" w:rsidRDefault="00903087" w:rsidP="00903087">
      <w:pPr>
        <w:spacing w:after="120"/>
        <w:ind w:left="2268" w:right="1134"/>
        <w:jc w:val="both"/>
        <w:rPr>
          <w:rFonts w:eastAsia="Times New Roman" w:cs="Times New Roman"/>
          <w:spacing w:val="2"/>
          <w:szCs w:val="20"/>
          <w:lang w:eastAsia="fr-FR"/>
        </w:rPr>
      </w:pPr>
      <w:r w:rsidRPr="00461F07">
        <w:rPr>
          <w:rFonts w:eastAsia="Times New Roman" w:cs="Times New Roman"/>
          <w:spacing w:val="2"/>
          <w:szCs w:val="20"/>
          <w:lang w:eastAsia="fr-FR"/>
        </w:rPr>
        <w:t>В нижеследующей таблице указаны требования или группы требований в области общей безопасности, уже принятые Всемирным форумом и включенные в правила ООН. Все требования или группы требований сопровождаются ссылками на соответствующие правила ООН, обозначенные номерами, которые присвоены им в рамках Соглашения 1958 года, и на соответствующие рекомендации и стандартные приложения.</w:t>
      </w:r>
    </w:p>
    <w:tbl>
      <w:tblPr>
        <w:tblW w:w="963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34"/>
        <w:gridCol w:w="3850"/>
        <w:gridCol w:w="2199"/>
        <w:gridCol w:w="1980"/>
        <w:gridCol w:w="1167"/>
      </w:tblGrid>
      <w:tr w:rsidR="00461F07" w:rsidRPr="00461F07" w14:paraId="105E1302" w14:textId="77777777" w:rsidTr="00AC3F1C">
        <w:trPr>
          <w:trHeight w:val="284"/>
          <w:tblHeader/>
        </w:trPr>
        <w:tc>
          <w:tcPr>
            <w:tcW w:w="2224" w:type="pct"/>
            <w:gridSpan w:val="2"/>
            <w:vMerge w:val="restart"/>
            <w:tcBorders>
              <w:top w:val="single" w:sz="4" w:space="0" w:color="auto"/>
              <w:left w:val="single" w:sz="2" w:space="0" w:color="auto"/>
              <w:bottom w:val="single" w:sz="12" w:space="0" w:color="auto"/>
              <w:right w:val="single" w:sz="2" w:space="0" w:color="auto"/>
            </w:tcBorders>
            <w:shd w:val="clear" w:color="auto" w:fill="auto"/>
            <w:tcMar>
              <w:left w:w="28" w:type="dxa"/>
            </w:tcMar>
            <w:vAlign w:val="bottom"/>
          </w:tcPr>
          <w:p w14:paraId="1E3852D4" w14:textId="77777777" w:rsidR="00903087" w:rsidRPr="00461F07" w:rsidRDefault="00903087" w:rsidP="00AC3F1C">
            <w:pPr>
              <w:suppressLineNumbers/>
              <w:tabs>
                <w:tab w:val="left" w:pos="3060"/>
                <w:tab w:val="left" w:pos="3600"/>
              </w:tabs>
              <w:spacing w:before="80" w:after="80" w:line="240" w:lineRule="auto"/>
              <w:rPr>
                <w:i/>
                <w:sz w:val="16"/>
              </w:rPr>
            </w:pPr>
            <w:r w:rsidRPr="00461F07">
              <w:rPr>
                <w:i/>
                <w:sz w:val="16"/>
              </w:rPr>
              <w:lastRenderedPageBreak/>
              <w:br w:type="page"/>
              <w:t>Тематическая область</w:t>
            </w:r>
          </w:p>
        </w:tc>
        <w:tc>
          <w:tcPr>
            <w:tcW w:w="2776" w:type="pct"/>
            <w:gridSpan w:val="3"/>
            <w:tcBorders>
              <w:top w:val="single" w:sz="4" w:space="0" w:color="auto"/>
              <w:left w:val="single" w:sz="2" w:space="0" w:color="auto"/>
              <w:right w:val="single" w:sz="2" w:space="0" w:color="auto"/>
            </w:tcBorders>
            <w:shd w:val="clear" w:color="auto" w:fill="auto"/>
            <w:tcMar>
              <w:left w:w="28" w:type="dxa"/>
            </w:tcMar>
            <w:vAlign w:val="bottom"/>
          </w:tcPr>
          <w:p w14:paraId="71CE3F44" w14:textId="77777777" w:rsidR="00903087" w:rsidRPr="00461F07" w:rsidRDefault="00903087" w:rsidP="00AC3F1C">
            <w:pPr>
              <w:suppressLineNumbers/>
              <w:tabs>
                <w:tab w:val="left" w:pos="3060"/>
                <w:tab w:val="left" w:pos="3600"/>
              </w:tabs>
              <w:spacing w:before="80" w:after="80" w:line="240" w:lineRule="auto"/>
              <w:jc w:val="center"/>
              <w:rPr>
                <w:i/>
                <w:sz w:val="16"/>
              </w:rPr>
            </w:pPr>
            <w:r w:rsidRPr="00461F07">
              <w:rPr>
                <w:i/>
                <w:sz w:val="16"/>
              </w:rPr>
              <w:t>Соответствующие документы</w:t>
            </w:r>
          </w:p>
        </w:tc>
      </w:tr>
      <w:tr w:rsidR="00461F07" w:rsidRPr="00461F07" w14:paraId="2C987747" w14:textId="77777777" w:rsidTr="00AC3F1C">
        <w:trPr>
          <w:tblHeader/>
        </w:trPr>
        <w:tc>
          <w:tcPr>
            <w:tcW w:w="2224" w:type="pct"/>
            <w:gridSpan w:val="2"/>
            <w:vMerge/>
            <w:tcBorders>
              <w:left w:val="single" w:sz="2" w:space="0" w:color="auto"/>
              <w:bottom w:val="single" w:sz="12" w:space="0" w:color="auto"/>
              <w:right w:val="single" w:sz="2" w:space="0" w:color="auto"/>
            </w:tcBorders>
            <w:shd w:val="clear" w:color="auto" w:fill="auto"/>
            <w:tcMar>
              <w:left w:w="28" w:type="dxa"/>
            </w:tcMar>
            <w:vAlign w:val="bottom"/>
          </w:tcPr>
          <w:p w14:paraId="040BFE95" w14:textId="77777777" w:rsidR="00903087" w:rsidRPr="00461F07" w:rsidRDefault="00903087" w:rsidP="00AC3F1C">
            <w:pPr>
              <w:suppressLineNumbers/>
              <w:tabs>
                <w:tab w:val="left" w:pos="3060"/>
                <w:tab w:val="left" w:pos="3600"/>
              </w:tabs>
              <w:spacing w:before="80" w:after="80" w:line="240" w:lineRule="auto"/>
              <w:rPr>
                <w:i/>
                <w:sz w:val="16"/>
              </w:rPr>
            </w:pPr>
          </w:p>
        </w:tc>
        <w:tc>
          <w:tcPr>
            <w:tcW w:w="1142" w:type="pct"/>
            <w:tcBorders>
              <w:left w:val="single" w:sz="2" w:space="0" w:color="auto"/>
              <w:bottom w:val="single" w:sz="12" w:space="0" w:color="auto"/>
              <w:right w:val="single" w:sz="2" w:space="0" w:color="auto"/>
            </w:tcBorders>
            <w:shd w:val="clear" w:color="auto" w:fill="auto"/>
            <w:tcMar>
              <w:left w:w="28" w:type="dxa"/>
            </w:tcMar>
            <w:vAlign w:val="bottom"/>
          </w:tcPr>
          <w:p w14:paraId="5B325F36" w14:textId="77777777" w:rsidR="00903087" w:rsidRPr="00461F07" w:rsidRDefault="00903087" w:rsidP="00AC3F1C">
            <w:pPr>
              <w:suppressLineNumbers/>
              <w:tabs>
                <w:tab w:val="left" w:pos="3060"/>
                <w:tab w:val="left" w:pos="3600"/>
              </w:tabs>
              <w:spacing w:before="80" w:after="80" w:line="240" w:lineRule="auto"/>
              <w:rPr>
                <w:i/>
                <w:sz w:val="16"/>
              </w:rPr>
            </w:pPr>
            <w:r w:rsidRPr="00461F07">
              <w:rPr>
                <w:i/>
                <w:sz w:val="16"/>
              </w:rPr>
              <w:t xml:space="preserve">Правила ООН, прилагаемые </w:t>
            </w:r>
            <w:r w:rsidRPr="00461F07">
              <w:rPr>
                <w:i/>
                <w:sz w:val="16"/>
              </w:rPr>
              <w:br/>
              <w:t>к Соглашению 1958 года</w:t>
            </w:r>
          </w:p>
        </w:tc>
        <w:tc>
          <w:tcPr>
            <w:tcW w:w="1028" w:type="pct"/>
            <w:tcBorders>
              <w:left w:val="single" w:sz="2" w:space="0" w:color="auto"/>
              <w:bottom w:val="single" w:sz="12" w:space="0" w:color="auto"/>
              <w:right w:val="single" w:sz="2" w:space="0" w:color="auto"/>
            </w:tcBorders>
            <w:shd w:val="clear" w:color="auto" w:fill="auto"/>
            <w:tcMar>
              <w:left w:w="28" w:type="dxa"/>
            </w:tcMar>
            <w:vAlign w:val="bottom"/>
          </w:tcPr>
          <w:p w14:paraId="367B8697" w14:textId="77777777" w:rsidR="00903087" w:rsidRPr="00461F07" w:rsidRDefault="00903087" w:rsidP="00AC3F1C">
            <w:pPr>
              <w:suppressLineNumbers/>
              <w:tabs>
                <w:tab w:val="left" w:pos="3060"/>
                <w:tab w:val="left" w:pos="3600"/>
              </w:tabs>
              <w:spacing w:before="80" w:after="80" w:line="240" w:lineRule="auto"/>
              <w:rPr>
                <w:i/>
                <w:sz w:val="16"/>
              </w:rPr>
            </w:pPr>
            <w:r w:rsidRPr="00461F07">
              <w:rPr>
                <w:i/>
                <w:sz w:val="16"/>
              </w:rPr>
              <w:t>Рекомендации</w:t>
            </w:r>
          </w:p>
        </w:tc>
        <w:tc>
          <w:tcPr>
            <w:tcW w:w="606" w:type="pct"/>
            <w:tcBorders>
              <w:left w:val="single" w:sz="2" w:space="0" w:color="auto"/>
              <w:bottom w:val="single" w:sz="12" w:space="0" w:color="auto"/>
              <w:right w:val="single" w:sz="2" w:space="0" w:color="auto"/>
              <w:tl2br w:val="nil"/>
              <w:tr2bl w:val="nil"/>
            </w:tcBorders>
            <w:shd w:val="clear" w:color="auto" w:fill="auto"/>
            <w:tcMar>
              <w:left w:w="28" w:type="dxa"/>
            </w:tcMar>
            <w:vAlign w:val="bottom"/>
          </w:tcPr>
          <w:p w14:paraId="3BE71EE1" w14:textId="77777777" w:rsidR="00903087" w:rsidRPr="00461F07" w:rsidRDefault="00903087" w:rsidP="00AC3F1C">
            <w:pPr>
              <w:suppressLineNumbers/>
              <w:tabs>
                <w:tab w:val="left" w:pos="3060"/>
                <w:tab w:val="left" w:pos="3600"/>
              </w:tabs>
              <w:spacing w:before="80" w:after="80" w:line="240" w:lineRule="auto"/>
              <w:rPr>
                <w:i/>
                <w:sz w:val="16"/>
              </w:rPr>
            </w:pPr>
            <w:r w:rsidRPr="00461F07">
              <w:rPr>
                <w:i/>
                <w:sz w:val="16"/>
              </w:rPr>
              <w:t xml:space="preserve">Стандартные приложения </w:t>
            </w:r>
          </w:p>
        </w:tc>
      </w:tr>
      <w:tr w:rsidR="00461F07" w:rsidRPr="00461F07" w14:paraId="0EBC4549" w14:textId="77777777" w:rsidTr="00AC3F1C">
        <w:tc>
          <w:tcPr>
            <w:tcW w:w="225" w:type="pct"/>
            <w:tcBorders>
              <w:top w:val="single" w:sz="12" w:space="0" w:color="auto"/>
            </w:tcBorders>
            <w:shd w:val="clear" w:color="auto" w:fill="auto"/>
            <w:tcMar>
              <w:left w:w="28" w:type="dxa"/>
            </w:tcMar>
          </w:tcPr>
          <w:p w14:paraId="7024BAF4"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A.</w:t>
            </w:r>
          </w:p>
        </w:tc>
        <w:tc>
          <w:tcPr>
            <w:tcW w:w="1999" w:type="pct"/>
            <w:tcBorders>
              <w:top w:val="single" w:sz="12" w:space="0" w:color="auto"/>
              <w:bottom w:val="single" w:sz="2" w:space="0" w:color="auto"/>
            </w:tcBorders>
            <w:shd w:val="clear" w:color="auto" w:fill="auto"/>
            <w:tcMar>
              <w:left w:w="28" w:type="dxa"/>
            </w:tcMar>
          </w:tcPr>
          <w:p w14:paraId="4C250C84"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Защитные шлемы</w:t>
            </w:r>
          </w:p>
        </w:tc>
        <w:tc>
          <w:tcPr>
            <w:tcW w:w="1142" w:type="pct"/>
            <w:tcBorders>
              <w:top w:val="single" w:sz="12" w:space="0" w:color="auto"/>
              <w:bottom w:val="single" w:sz="2" w:space="0" w:color="auto"/>
            </w:tcBorders>
            <w:shd w:val="clear" w:color="auto" w:fill="auto"/>
            <w:tcMar>
              <w:left w:w="28" w:type="dxa"/>
            </w:tcMar>
          </w:tcPr>
          <w:p w14:paraId="445DF0C1"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22</w:t>
            </w:r>
          </w:p>
        </w:tc>
        <w:tc>
          <w:tcPr>
            <w:tcW w:w="1028" w:type="pct"/>
            <w:tcBorders>
              <w:top w:val="single" w:sz="12" w:space="0" w:color="auto"/>
              <w:bottom w:val="single" w:sz="2" w:space="0" w:color="auto"/>
            </w:tcBorders>
            <w:shd w:val="clear" w:color="auto" w:fill="auto"/>
            <w:tcMar>
              <w:left w:w="28" w:type="dxa"/>
            </w:tcMar>
          </w:tcPr>
          <w:p w14:paraId="62E9FCEB" w14:textId="77777777" w:rsidR="00903087" w:rsidRPr="00461F07" w:rsidRDefault="00903087" w:rsidP="00AC3F1C">
            <w:pPr>
              <w:suppressLineNumbers/>
              <w:tabs>
                <w:tab w:val="left" w:pos="3060"/>
                <w:tab w:val="left" w:pos="3600"/>
              </w:tabs>
              <w:spacing w:before="40" w:after="40" w:line="240" w:lineRule="auto"/>
              <w:rPr>
                <w:sz w:val="18"/>
                <w:szCs w:val="18"/>
              </w:rPr>
            </w:pPr>
          </w:p>
        </w:tc>
        <w:tc>
          <w:tcPr>
            <w:tcW w:w="606" w:type="pct"/>
            <w:tcBorders>
              <w:top w:val="single" w:sz="12" w:space="0" w:color="auto"/>
              <w:left w:val="nil"/>
              <w:bottom w:val="single" w:sz="2" w:space="0" w:color="auto"/>
              <w:right w:val="single" w:sz="2" w:space="0" w:color="auto"/>
              <w:tl2br w:val="nil"/>
              <w:tr2bl w:val="nil"/>
            </w:tcBorders>
            <w:shd w:val="clear" w:color="auto" w:fill="auto"/>
            <w:tcMar>
              <w:left w:w="28" w:type="dxa"/>
            </w:tcMar>
          </w:tcPr>
          <w:p w14:paraId="4598B749" w14:textId="77777777" w:rsidR="00903087" w:rsidRPr="00461F07" w:rsidRDefault="00903087" w:rsidP="00AC3F1C">
            <w:pPr>
              <w:suppressLineNumbers/>
              <w:tabs>
                <w:tab w:val="left" w:pos="3060"/>
                <w:tab w:val="left" w:pos="3600"/>
              </w:tabs>
              <w:spacing w:before="40" w:after="40" w:line="240" w:lineRule="auto"/>
              <w:rPr>
                <w:sz w:val="18"/>
                <w:szCs w:val="18"/>
              </w:rPr>
            </w:pPr>
          </w:p>
        </w:tc>
      </w:tr>
      <w:tr w:rsidR="00461F07" w:rsidRPr="00461F07" w14:paraId="7247CE13" w14:textId="77777777" w:rsidTr="00AC3F1C">
        <w:tc>
          <w:tcPr>
            <w:tcW w:w="225" w:type="pct"/>
            <w:shd w:val="clear" w:color="auto" w:fill="auto"/>
            <w:tcMar>
              <w:left w:w="28" w:type="dxa"/>
            </w:tcMar>
          </w:tcPr>
          <w:p w14:paraId="67BACC39"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B.</w:t>
            </w:r>
          </w:p>
        </w:tc>
        <w:tc>
          <w:tcPr>
            <w:tcW w:w="1999" w:type="pct"/>
            <w:tcBorders>
              <w:bottom w:val="single" w:sz="2" w:space="0" w:color="auto"/>
            </w:tcBorders>
            <w:shd w:val="clear" w:color="auto" w:fill="auto"/>
            <w:tcMar>
              <w:left w:w="28" w:type="dxa"/>
            </w:tcMar>
          </w:tcPr>
          <w:p w14:paraId="04398439"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Предупреждающие треугольники</w:t>
            </w:r>
          </w:p>
        </w:tc>
        <w:tc>
          <w:tcPr>
            <w:tcW w:w="1142" w:type="pct"/>
            <w:tcBorders>
              <w:bottom w:val="single" w:sz="2" w:space="0" w:color="auto"/>
            </w:tcBorders>
            <w:shd w:val="clear" w:color="auto" w:fill="auto"/>
            <w:tcMar>
              <w:left w:w="28" w:type="dxa"/>
            </w:tcMar>
          </w:tcPr>
          <w:p w14:paraId="2D922632"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27</w:t>
            </w:r>
          </w:p>
        </w:tc>
        <w:tc>
          <w:tcPr>
            <w:tcW w:w="1028" w:type="pct"/>
            <w:tcBorders>
              <w:bottom w:val="single" w:sz="2" w:space="0" w:color="auto"/>
            </w:tcBorders>
            <w:shd w:val="clear" w:color="auto" w:fill="auto"/>
            <w:tcMar>
              <w:left w:w="28" w:type="dxa"/>
            </w:tcMar>
          </w:tcPr>
          <w:p w14:paraId="5AD01B70" w14:textId="77777777" w:rsidR="00903087" w:rsidRPr="00461F07" w:rsidRDefault="00903087" w:rsidP="00AC3F1C">
            <w:pPr>
              <w:suppressLineNumbers/>
              <w:tabs>
                <w:tab w:val="left" w:pos="3060"/>
                <w:tab w:val="left" w:pos="3600"/>
              </w:tabs>
              <w:spacing w:before="40" w:after="40" w:line="240" w:lineRule="auto"/>
              <w:rPr>
                <w:sz w:val="18"/>
                <w:szCs w:val="18"/>
              </w:rPr>
            </w:pPr>
          </w:p>
        </w:tc>
        <w:tc>
          <w:tcPr>
            <w:tcW w:w="606" w:type="pct"/>
            <w:tcBorders>
              <w:left w:val="nil"/>
              <w:bottom w:val="single" w:sz="2" w:space="0" w:color="auto"/>
              <w:right w:val="single" w:sz="2" w:space="0" w:color="auto"/>
              <w:tl2br w:val="nil"/>
              <w:tr2bl w:val="nil"/>
            </w:tcBorders>
            <w:shd w:val="clear" w:color="auto" w:fill="auto"/>
            <w:tcMar>
              <w:left w:w="28" w:type="dxa"/>
            </w:tcMar>
          </w:tcPr>
          <w:p w14:paraId="7CB97844" w14:textId="77777777" w:rsidR="00903087" w:rsidRPr="00461F07" w:rsidRDefault="00903087" w:rsidP="00AC3F1C">
            <w:pPr>
              <w:suppressLineNumbers/>
              <w:tabs>
                <w:tab w:val="left" w:pos="3060"/>
                <w:tab w:val="left" w:pos="3600"/>
              </w:tabs>
              <w:spacing w:before="40" w:after="40" w:line="240" w:lineRule="auto"/>
              <w:rPr>
                <w:sz w:val="18"/>
                <w:szCs w:val="18"/>
              </w:rPr>
            </w:pPr>
          </w:p>
        </w:tc>
      </w:tr>
      <w:tr w:rsidR="00461F07" w:rsidRPr="00461F07" w14:paraId="1BD2D465" w14:textId="77777777" w:rsidTr="00AC3F1C">
        <w:tc>
          <w:tcPr>
            <w:tcW w:w="225" w:type="pct"/>
            <w:shd w:val="clear" w:color="auto" w:fill="auto"/>
            <w:tcMar>
              <w:left w:w="28" w:type="dxa"/>
            </w:tcMar>
          </w:tcPr>
          <w:p w14:paraId="47B99508"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C.</w:t>
            </w:r>
          </w:p>
        </w:tc>
        <w:tc>
          <w:tcPr>
            <w:tcW w:w="1999" w:type="pct"/>
            <w:tcBorders>
              <w:bottom w:val="single" w:sz="2" w:space="0" w:color="auto"/>
            </w:tcBorders>
            <w:shd w:val="clear" w:color="auto" w:fill="auto"/>
            <w:tcMar>
              <w:left w:w="28" w:type="dxa"/>
            </w:tcMar>
          </w:tcPr>
          <w:p w14:paraId="35971D90"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Транспортные средства, двигатели которых работают на сжиженном нефтяном газе (СНГ), транспортные средства, двигатели которых работают на компримированном природном газе (КПГ), и электромобили</w:t>
            </w:r>
          </w:p>
        </w:tc>
        <w:tc>
          <w:tcPr>
            <w:tcW w:w="1142" w:type="pct"/>
            <w:tcBorders>
              <w:bottom w:val="single" w:sz="2" w:space="0" w:color="auto"/>
            </w:tcBorders>
            <w:shd w:val="clear" w:color="auto" w:fill="auto"/>
            <w:tcMar>
              <w:left w:w="28" w:type="dxa"/>
            </w:tcMar>
          </w:tcPr>
          <w:p w14:paraId="0155E5FF"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67, 100, 110, 115</w:t>
            </w:r>
          </w:p>
        </w:tc>
        <w:tc>
          <w:tcPr>
            <w:tcW w:w="1028" w:type="pct"/>
            <w:tcBorders>
              <w:bottom w:val="single" w:sz="2" w:space="0" w:color="auto"/>
            </w:tcBorders>
            <w:shd w:val="clear" w:color="auto" w:fill="auto"/>
            <w:tcMar>
              <w:left w:w="28" w:type="dxa"/>
            </w:tcMar>
          </w:tcPr>
          <w:p w14:paraId="57652274" w14:textId="77777777" w:rsidR="00903087" w:rsidRPr="00461F07" w:rsidRDefault="00903087" w:rsidP="00AC3F1C">
            <w:pPr>
              <w:suppressLineNumbers/>
              <w:tabs>
                <w:tab w:val="left" w:pos="3060"/>
                <w:tab w:val="left" w:pos="3600"/>
              </w:tabs>
              <w:spacing w:before="40" w:after="40" w:line="240" w:lineRule="auto"/>
              <w:rPr>
                <w:sz w:val="18"/>
                <w:szCs w:val="18"/>
              </w:rPr>
            </w:pPr>
          </w:p>
        </w:tc>
        <w:tc>
          <w:tcPr>
            <w:tcW w:w="606" w:type="pct"/>
            <w:tcBorders>
              <w:left w:val="nil"/>
              <w:bottom w:val="single" w:sz="2" w:space="0" w:color="auto"/>
              <w:right w:val="single" w:sz="2" w:space="0" w:color="auto"/>
              <w:tl2br w:val="nil"/>
              <w:tr2bl w:val="nil"/>
            </w:tcBorders>
            <w:shd w:val="clear" w:color="auto" w:fill="auto"/>
            <w:tcMar>
              <w:left w:w="28" w:type="dxa"/>
            </w:tcMar>
          </w:tcPr>
          <w:p w14:paraId="5DE7AC88" w14:textId="77777777" w:rsidR="00903087" w:rsidRPr="00461F07" w:rsidRDefault="00903087" w:rsidP="00AC3F1C">
            <w:pPr>
              <w:suppressLineNumbers/>
              <w:tabs>
                <w:tab w:val="left" w:pos="3060"/>
                <w:tab w:val="left" w:pos="3600"/>
              </w:tabs>
              <w:spacing w:before="40" w:after="40" w:line="240" w:lineRule="auto"/>
              <w:rPr>
                <w:sz w:val="18"/>
                <w:szCs w:val="18"/>
              </w:rPr>
            </w:pPr>
          </w:p>
        </w:tc>
      </w:tr>
      <w:tr w:rsidR="00461F07" w:rsidRPr="00461F07" w14:paraId="44FE244D" w14:textId="77777777" w:rsidTr="00AC3F1C">
        <w:tc>
          <w:tcPr>
            <w:tcW w:w="225" w:type="pct"/>
            <w:shd w:val="clear" w:color="auto" w:fill="auto"/>
            <w:tcMar>
              <w:left w:w="28" w:type="dxa"/>
            </w:tcMar>
          </w:tcPr>
          <w:p w14:paraId="022AEB41"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D.</w:t>
            </w:r>
          </w:p>
        </w:tc>
        <w:tc>
          <w:tcPr>
            <w:tcW w:w="1999" w:type="pct"/>
            <w:tcBorders>
              <w:bottom w:val="single" w:sz="2" w:space="0" w:color="auto"/>
            </w:tcBorders>
            <w:shd w:val="clear" w:color="auto" w:fill="auto"/>
            <w:tcMar>
              <w:left w:w="28" w:type="dxa"/>
            </w:tcMar>
          </w:tcPr>
          <w:p w14:paraId="438FD7CF"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Сцепные устройства</w:t>
            </w:r>
          </w:p>
        </w:tc>
        <w:tc>
          <w:tcPr>
            <w:tcW w:w="1142" w:type="pct"/>
            <w:tcBorders>
              <w:bottom w:val="single" w:sz="2" w:space="0" w:color="auto"/>
            </w:tcBorders>
            <w:shd w:val="clear" w:color="auto" w:fill="auto"/>
            <w:tcMar>
              <w:left w:w="28" w:type="dxa"/>
            </w:tcMar>
          </w:tcPr>
          <w:p w14:paraId="0056E6B7"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55, 102</w:t>
            </w:r>
          </w:p>
        </w:tc>
        <w:tc>
          <w:tcPr>
            <w:tcW w:w="1028" w:type="pct"/>
            <w:tcBorders>
              <w:bottom w:val="single" w:sz="2" w:space="0" w:color="auto"/>
            </w:tcBorders>
            <w:shd w:val="clear" w:color="auto" w:fill="auto"/>
            <w:tcMar>
              <w:left w:w="28" w:type="dxa"/>
            </w:tcMar>
          </w:tcPr>
          <w:p w14:paraId="20DD9BAD"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См. пункт 8.12</w:t>
            </w:r>
          </w:p>
        </w:tc>
        <w:tc>
          <w:tcPr>
            <w:tcW w:w="606" w:type="pct"/>
            <w:tcBorders>
              <w:left w:val="nil"/>
              <w:bottom w:val="single" w:sz="2" w:space="0" w:color="auto"/>
              <w:right w:val="single" w:sz="2" w:space="0" w:color="auto"/>
              <w:tl2br w:val="nil"/>
              <w:tr2bl w:val="nil"/>
            </w:tcBorders>
            <w:shd w:val="clear" w:color="auto" w:fill="auto"/>
            <w:tcMar>
              <w:left w:w="28" w:type="dxa"/>
            </w:tcMar>
          </w:tcPr>
          <w:p w14:paraId="70AA013B" w14:textId="77777777" w:rsidR="00903087" w:rsidRPr="00461F07" w:rsidRDefault="00903087" w:rsidP="00AC3F1C">
            <w:pPr>
              <w:suppressLineNumbers/>
              <w:tabs>
                <w:tab w:val="left" w:pos="3060"/>
                <w:tab w:val="left" w:pos="3600"/>
              </w:tabs>
              <w:spacing w:before="40" w:after="40" w:line="240" w:lineRule="auto"/>
              <w:rPr>
                <w:sz w:val="18"/>
                <w:szCs w:val="18"/>
              </w:rPr>
            </w:pPr>
          </w:p>
        </w:tc>
      </w:tr>
      <w:tr w:rsidR="00461F07" w:rsidRPr="00461F07" w14:paraId="28D9FD24" w14:textId="77777777" w:rsidTr="00AC3F1C">
        <w:tc>
          <w:tcPr>
            <w:tcW w:w="225" w:type="pct"/>
            <w:shd w:val="clear" w:color="auto" w:fill="auto"/>
            <w:tcMar>
              <w:left w:w="28" w:type="dxa"/>
            </w:tcMar>
          </w:tcPr>
          <w:p w14:paraId="64C37F27"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E.</w:t>
            </w:r>
          </w:p>
        </w:tc>
        <w:tc>
          <w:tcPr>
            <w:tcW w:w="1999" w:type="pct"/>
            <w:tcBorders>
              <w:bottom w:val="single" w:sz="2" w:space="0" w:color="auto"/>
            </w:tcBorders>
            <w:shd w:val="clear" w:color="auto" w:fill="auto"/>
            <w:tcMar>
              <w:left w:w="28" w:type="dxa"/>
            </w:tcMar>
          </w:tcPr>
          <w:p w14:paraId="3AF1EB90"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Транспортные средства особого назначения, транспортные средства, предназначенные для перевозки опасных грузов, автоцистерны</w:t>
            </w:r>
          </w:p>
        </w:tc>
        <w:tc>
          <w:tcPr>
            <w:tcW w:w="1142" w:type="pct"/>
            <w:tcBorders>
              <w:bottom w:val="single" w:sz="2" w:space="0" w:color="auto"/>
            </w:tcBorders>
            <w:shd w:val="clear" w:color="auto" w:fill="auto"/>
            <w:tcMar>
              <w:left w:w="28" w:type="dxa"/>
            </w:tcMar>
          </w:tcPr>
          <w:p w14:paraId="6DE6B878"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105, 111</w:t>
            </w:r>
          </w:p>
        </w:tc>
        <w:tc>
          <w:tcPr>
            <w:tcW w:w="1028" w:type="pct"/>
            <w:tcBorders>
              <w:bottom w:val="single" w:sz="2" w:space="0" w:color="auto"/>
            </w:tcBorders>
            <w:shd w:val="clear" w:color="auto" w:fill="auto"/>
            <w:tcMar>
              <w:left w:w="28" w:type="dxa"/>
            </w:tcMar>
          </w:tcPr>
          <w:p w14:paraId="473FC689"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w:t>
            </w:r>
          </w:p>
        </w:tc>
        <w:tc>
          <w:tcPr>
            <w:tcW w:w="606" w:type="pct"/>
            <w:tcBorders>
              <w:left w:val="nil"/>
              <w:bottom w:val="single" w:sz="2" w:space="0" w:color="auto"/>
              <w:right w:val="single" w:sz="2" w:space="0" w:color="auto"/>
              <w:tl2br w:val="nil"/>
              <w:tr2bl w:val="nil"/>
            </w:tcBorders>
            <w:shd w:val="clear" w:color="auto" w:fill="auto"/>
            <w:tcMar>
              <w:left w:w="28" w:type="dxa"/>
            </w:tcMar>
          </w:tcPr>
          <w:p w14:paraId="74B041D2" w14:textId="77777777" w:rsidR="00903087" w:rsidRPr="00461F07" w:rsidRDefault="00903087" w:rsidP="00AC3F1C">
            <w:pPr>
              <w:suppressLineNumbers/>
              <w:tabs>
                <w:tab w:val="left" w:pos="3060"/>
                <w:tab w:val="left" w:pos="3600"/>
              </w:tabs>
              <w:spacing w:before="40" w:after="40" w:line="240" w:lineRule="auto"/>
              <w:rPr>
                <w:sz w:val="18"/>
                <w:szCs w:val="18"/>
              </w:rPr>
            </w:pPr>
          </w:p>
        </w:tc>
      </w:tr>
      <w:tr w:rsidR="00461F07" w:rsidRPr="00461F07" w14:paraId="3C80152A" w14:textId="77777777" w:rsidTr="00AC3F1C">
        <w:tc>
          <w:tcPr>
            <w:tcW w:w="225" w:type="pct"/>
            <w:shd w:val="clear" w:color="auto" w:fill="auto"/>
            <w:tcMar>
              <w:left w:w="28" w:type="dxa"/>
            </w:tcMar>
          </w:tcPr>
          <w:p w14:paraId="4DD11EA0"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F.</w:t>
            </w:r>
          </w:p>
        </w:tc>
        <w:tc>
          <w:tcPr>
            <w:tcW w:w="1999" w:type="pct"/>
            <w:tcBorders>
              <w:bottom w:val="single" w:sz="2" w:space="0" w:color="auto"/>
            </w:tcBorders>
            <w:shd w:val="clear" w:color="auto" w:fill="auto"/>
            <w:tcMar>
              <w:left w:w="28" w:type="dxa"/>
            </w:tcMar>
          </w:tcPr>
          <w:p w14:paraId="6A90C414"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Системы сигнализации и противоугонные системы</w:t>
            </w:r>
          </w:p>
        </w:tc>
        <w:tc>
          <w:tcPr>
            <w:tcW w:w="1142" w:type="pct"/>
            <w:tcBorders>
              <w:bottom w:val="single" w:sz="2" w:space="0" w:color="auto"/>
            </w:tcBorders>
            <w:shd w:val="clear" w:color="auto" w:fill="auto"/>
            <w:tcMar>
              <w:left w:w="28" w:type="dxa"/>
            </w:tcMar>
          </w:tcPr>
          <w:p w14:paraId="4EBF18F1"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18, 62, 97, 116</w:t>
            </w:r>
          </w:p>
        </w:tc>
        <w:tc>
          <w:tcPr>
            <w:tcW w:w="1028" w:type="pct"/>
            <w:tcBorders>
              <w:bottom w:val="single" w:sz="2" w:space="0" w:color="auto"/>
            </w:tcBorders>
            <w:shd w:val="clear" w:color="auto" w:fill="auto"/>
            <w:tcMar>
              <w:left w:w="28" w:type="dxa"/>
            </w:tcMar>
          </w:tcPr>
          <w:p w14:paraId="142CC20D"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См. пункт 8.24</w:t>
            </w:r>
          </w:p>
        </w:tc>
        <w:tc>
          <w:tcPr>
            <w:tcW w:w="606" w:type="pct"/>
            <w:tcBorders>
              <w:left w:val="nil"/>
              <w:bottom w:val="single" w:sz="2" w:space="0" w:color="auto"/>
              <w:right w:val="single" w:sz="2" w:space="0" w:color="auto"/>
              <w:tl2br w:val="nil"/>
              <w:tr2bl w:val="nil"/>
            </w:tcBorders>
            <w:shd w:val="clear" w:color="auto" w:fill="auto"/>
            <w:tcMar>
              <w:left w:w="28" w:type="dxa"/>
            </w:tcMar>
          </w:tcPr>
          <w:p w14:paraId="141D20CD" w14:textId="77777777" w:rsidR="00903087" w:rsidRPr="00461F07" w:rsidRDefault="00903087" w:rsidP="00AC3F1C">
            <w:pPr>
              <w:suppressLineNumbers/>
              <w:tabs>
                <w:tab w:val="left" w:pos="3060"/>
                <w:tab w:val="left" w:pos="3600"/>
              </w:tabs>
              <w:spacing w:before="40" w:after="40" w:line="240" w:lineRule="auto"/>
              <w:rPr>
                <w:sz w:val="18"/>
                <w:szCs w:val="18"/>
              </w:rPr>
            </w:pPr>
          </w:p>
        </w:tc>
      </w:tr>
      <w:tr w:rsidR="00461F07" w:rsidRPr="00461F07" w14:paraId="1A40F60D" w14:textId="77777777" w:rsidTr="00AC3F1C">
        <w:tc>
          <w:tcPr>
            <w:tcW w:w="225" w:type="pct"/>
            <w:shd w:val="clear" w:color="auto" w:fill="auto"/>
            <w:tcMar>
              <w:left w:w="28" w:type="dxa"/>
            </w:tcMar>
          </w:tcPr>
          <w:p w14:paraId="18B8CB0B"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G.</w:t>
            </w:r>
          </w:p>
        </w:tc>
        <w:tc>
          <w:tcPr>
            <w:tcW w:w="1999" w:type="pct"/>
            <w:tcBorders>
              <w:bottom w:val="single" w:sz="2" w:space="0" w:color="auto"/>
            </w:tcBorders>
            <w:shd w:val="clear" w:color="auto" w:fill="auto"/>
            <w:tcMar>
              <w:left w:w="28" w:type="dxa"/>
            </w:tcMar>
          </w:tcPr>
          <w:p w14:paraId="04523639"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Городские и междугородные автобусы</w:t>
            </w:r>
          </w:p>
        </w:tc>
        <w:tc>
          <w:tcPr>
            <w:tcW w:w="1142" w:type="pct"/>
            <w:tcBorders>
              <w:bottom w:val="single" w:sz="2" w:space="0" w:color="auto"/>
            </w:tcBorders>
            <w:shd w:val="clear" w:color="auto" w:fill="auto"/>
            <w:tcMar>
              <w:left w:w="28" w:type="dxa"/>
            </w:tcMar>
          </w:tcPr>
          <w:p w14:paraId="60F6D849"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36, 52, 66, 107</w:t>
            </w:r>
          </w:p>
        </w:tc>
        <w:tc>
          <w:tcPr>
            <w:tcW w:w="1028" w:type="pct"/>
            <w:tcBorders>
              <w:bottom w:val="single" w:sz="2" w:space="0" w:color="auto"/>
            </w:tcBorders>
            <w:shd w:val="clear" w:color="auto" w:fill="auto"/>
            <w:tcMar>
              <w:left w:w="28" w:type="dxa"/>
            </w:tcMar>
          </w:tcPr>
          <w:p w14:paraId="78D44F78" w14:textId="77777777" w:rsidR="00903087" w:rsidRPr="00461F07" w:rsidRDefault="00903087" w:rsidP="00AC3F1C">
            <w:pPr>
              <w:suppressLineNumbers/>
              <w:tabs>
                <w:tab w:val="left" w:pos="3060"/>
                <w:tab w:val="left" w:pos="3600"/>
              </w:tabs>
              <w:spacing w:before="40" w:after="40" w:line="240" w:lineRule="auto"/>
              <w:rPr>
                <w:sz w:val="18"/>
                <w:szCs w:val="18"/>
              </w:rPr>
            </w:pPr>
          </w:p>
        </w:tc>
        <w:tc>
          <w:tcPr>
            <w:tcW w:w="606" w:type="pct"/>
            <w:tcBorders>
              <w:left w:val="nil"/>
              <w:bottom w:val="single" w:sz="2" w:space="0" w:color="auto"/>
              <w:right w:val="single" w:sz="2" w:space="0" w:color="auto"/>
              <w:tl2br w:val="nil"/>
              <w:tr2bl w:val="nil"/>
            </w:tcBorders>
            <w:shd w:val="clear" w:color="auto" w:fill="auto"/>
            <w:tcMar>
              <w:left w:w="28" w:type="dxa"/>
            </w:tcMar>
          </w:tcPr>
          <w:p w14:paraId="03F99E77" w14:textId="77777777" w:rsidR="00903087" w:rsidRPr="00461F07" w:rsidRDefault="00903087" w:rsidP="00AC3F1C">
            <w:pPr>
              <w:suppressLineNumbers/>
              <w:tabs>
                <w:tab w:val="left" w:pos="3060"/>
                <w:tab w:val="left" w:pos="3600"/>
              </w:tabs>
              <w:spacing w:before="40" w:after="40" w:line="240" w:lineRule="auto"/>
              <w:rPr>
                <w:sz w:val="18"/>
                <w:szCs w:val="18"/>
              </w:rPr>
            </w:pPr>
          </w:p>
        </w:tc>
      </w:tr>
      <w:tr w:rsidR="00461F07" w:rsidRPr="00461F07" w14:paraId="5C17F70F" w14:textId="77777777" w:rsidTr="00AC3F1C">
        <w:tc>
          <w:tcPr>
            <w:tcW w:w="225" w:type="pct"/>
            <w:shd w:val="clear" w:color="auto" w:fill="auto"/>
            <w:tcMar>
              <w:left w:w="28" w:type="dxa"/>
            </w:tcMar>
          </w:tcPr>
          <w:p w14:paraId="492C1AC0"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H.</w:t>
            </w:r>
          </w:p>
        </w:tc>
        <w:tc>
          <w:tcPr>
            <w:tcW w:w="1999" w:type="pct"/>
            <w:tcBorders>
              <w:bottom w:val="single" w:sz="2" w:space="0" w:color="auto"/>
            </w:tcBorders>
            <w:shd w:val="clear" w:color="auto" w:fill="auto"/>
            <w:tcMar>
              <w:left w:w="28" w:type="dxa"/>
            </w:tcMar>
          </w:tcPr>
          <w:p w14:paraId="3C0B2346"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Электромагнитная совместимость</w:t>
            </w:r>
          </w:p>
        </w:tc>
        <w:tc>
          <w:tcPr>
            <w:tcW w:w="1142" w:type="pct"/>
            <w:tcBorders>
              <w:bottom w:val="single" w:sz="2" w:space="0" w:color="auto"/>
            </w:tcBorders>
            <w:shd w:val="clear" w:color="auto" w:fill="auto"/>
            <w:tcMar>
              <w:left w:w="28" w:type="dxa"/>
            </w:tcMar>
          </w:tcPr>
          <w:p w14:paraId="12550102"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10</w:t>
            </w:r>
          </w:p>
        </w:tc>
        <w:tc>
          <w:tcPr>
            <w:tcW w:w="1028" w:type="pct"/>
            <w:tcBorders>
              <w:bottom w:val="single" w:sz="2" w:space="0" w:color="auto"/>
            </w:tcBorders>
            <w:shd w:val="clear" w:color="auto" w:fill="auto"/>
            <w:tcMar>
              <w:left w:w="28" w:type="dxa"/>
            </w:tcMar>
          </w:tcPr>
          <w:p w14:paraId="621475A1" w14:textId="77777777" w:rsidR="00903087" w:rsidRPr="00461F07" w:rsidRDefault="00903087" w:rsidP="00AC3F1C">
            <w:pPr>
              <w:suppressLineNumbers/>
              <w:tabs>
                <w:tab w:val="left" w:pos="3060"/>
                <w:tab w:val="left" w:pos="3600"/>
              </w:tabs>
              <w:spacing w:before="40" w:after="40" w:line="240" w:lineRule="auto"/>
              <w:rPr>
                <w:sz w:val="18"/>
                <w:szCs w:val="18"/>
              </w:rPr>
            </w:pPr>
          </w:p>
        </w:tc>
        <w:tc>
          <w:tcPr>
            <w:tcW w:w="606" w:type="pct"/>
            <w:tcBorders>
              <w:left w:val="nil"/>
              <w:bottom w:val="single" w:sz="2" w:space="0" w:color="auto"/>
              <w:right w:val="single" w:sz="2" w:space="0" w:color="auto"/>
              <w:tl2br w:val="nil"/>
              <w:tr2bl w:val="nil"/>
            </w:tcBorders>
            <w:shd w:val="clear" w:color="auto" w:fill="auto"/>
            <w:tcMar>
              <w:left w:w="28" w:type="dxa"/>
            </w:tcMar>
          </w:tcPr>
          <w:p w14:paraId="45F17B67" w14:textId="77777777" w:rsidR="00903087" w:rsidRPr="00461F07" w:rsidRDefault="00903087" w:rsidP="00AC3F1C">
            <w:pPr>
              <w:suppressLineNumbers/>
              <w:tabs>
                <w:tab w:val="left" w:pos="3060"/>
                <w:tab w:val="left" w:pos="3600"/>
              </w:tabs>
              <w:spacing w:before="40" w:after="40" w:line="240" w:lineRule="auto"/>
              <w:rPr>
                <w:sz w:val="18"/>
                <w:szCs w:val="18"/>
              </w:rPr>
            </w:pPr>
          </w:p>
        </w:tc>
      </w:tr>
      <w:tr w:rsidR="00461F07" w:rsidRPr="00461F07" w14:paraId="04DDE439" w14:textId="77777777" w:rsidTr="00AC3F1C">
        <w:tc>
          <w:tcPr>
            <w:tcW w:w="225" w:type="pct"/>
            <w:shd w:val="clear" w:color="auto" w:fill="auto"/>
            <w:tcMar>
              <w:left w:w="28" w:type="dxa"/>
            </w:tcMar>
          </w:tcPr>
          <w:p w14:paraId="1E6DCFB8"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I.</w:t>
            </w:r>
          </w:p>
        </w:tc>
        <w:tc>
          <w:tcPr>
            <w:tcW w:w="1999" w:type="pct"/>
            <w:tcBorders>
              <w:bottom w:val="single" w:sz="2" w:space="0" w:color="auto"/>
            </w:tcBorders>
            <w:shd w:val="clear" w:color="auto" w:fill="auto"/>
            <w:tcMar>
              <w:left w:w="28" w:type="dxa"/>
            </w:tcMar>
          </w:tcPr>
          <w:p w14:paraId="75C69471"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Системы отопления</w:t>
            </w:r>
          </w:p>
        </w:tc>
        <w:tc>
          <w:tcPr>
            <w:tcW w:w="1142" w:type="pct"/>
            <w:tcBorders>
              <w:bottom w:val="single" w:sz="2" w:space="0" w:color="auto"/>
            </w:tcBorders>
            <w:shd w:val="clear" w:color="auto" w:fill="auto"/>
            <w:tcMar>
              <w:left w:w="28" w:type="dxa"/>
            </w:tcMar>
          </w:tcPr>
          <w:p w14:paraId="5E39A1A5"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122</w:t>
            </w:r>
          </w:p>
        </w:tc>
        <w:tc>
          <w:tcPr>
            <w:tcW w:w="1028" w:type="pct"/>
            <w:tcBorders>
              <w:bottom w:val="single" w:sz="2" w:space="0" w:color="auto"/>
            </w:tcBorders>
            <w:shd w:val="clear" w:color="auto" w:fill="auto"/>
            <w:tcMar>
              <w:left w:w="28" w:type="dxa"/>
            </w:tcMar>
          </w:tcPr>
          <w:p w14:paraId="63FB14AD" w14:textId="77777777" w:rsidR="00903087" w:rsidRPr="00461F07" w:rsidRDefault="00903087" w:rsidP="00AC3F1C">
            <w:pPr>
              <w:suppressLineNumbers/>
              <w:tabs>
                <w:tab w:val="left" w:pos="3060"/>
                <w:tab w:val="left" w:pos="3600"/>
              </w:tabs>
              <w:spacing w:before="40" w:after="40" w:line="240" w:lineRule="auto"/>
              <w:rPr>
                <w:sz w:val="18"/>
                <w:szCs w:val="18"/>
              </w:rPr>
            </w:pPr>
          </w:p>
        </w:tc>
        <w:tc>
          <w:tcPr>
            <w:tcW w:w="606" w:type="pct"/>
            <w:tcBorders>
              <w:left w:val="nil"/>
              <w:bottom w:val="single" w:sz="2" w:space="0" w:color="auto"/>
              <w:right w:val="single" w:sz="2" w:space="0" w:color="auto"/>
              <w:tl2br w:val="nil"/>
              <w:tr2bl w:val="nil"/>
            </w:tcBorders>
            <w:shd w:val="clear" w:color="auto" w:fill="auto"/>
            <w:tcMar>
              <w:left w:w="28" w:type="dxa"/>
            </w:tcMar>
          </w:tcPr>
          <w:p w14:paraId="3255139B" w14:textId="77777777" w:rsidR="00903087" w:rsidRPr="00461F07" w:rsidRDefault="00903087" w:rsidP="00AC3F1C">
            <w:pPr>
              <w:suppressLineNumbers/>
              <w:tabs>
                <w:tab w:val="left" w:pos="3060"/>
                <w:tab w:val="left" w:pos="3600"/>
              </w:tabs>
              <w:spacing w:before="40" w:after="40" w:line="240" w:lineRule="auto"/>
              <w:rPr>
                <w:sz w:val="18"/>
                <w:szCs w:val="18"/>
              </w:rPr>
            </w:pPr>
          </w:p>
        </w:tc>
      </w:tr>
      <w:tr w:rsidR="00461F07" w:rsidRPr="00461F07" w14:paraId="257FBFB2" w14:textId="77777777" w:rsidTr="00AC3F1C">
        <w:tc>
          <w:tcPr>
            <w:tcW w:w="225" w:type="pct"/>
            <w:shd w:val="clear" w:color="auto" w:fill="auto"/>
            <w:tcMar>
              <w:left w:w="28" w:type="dxa"/>
            </w:tcMar>
          </w:tcPr>
          <w:p w14:paraId="4F891A0D"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J.</w:t>
            </w:r>
          </w:p>
        </w:tc>
        <w:tc>
          <w:tcPr>
            <w:tcW w:w="1999" w:type="pct"/>
            <w:tcBorders>
              <w:bottom w:val="single" w:sz="2" w:space="0" w:color="auto"/>
            </w:tcBorders>
            <w:shd w:val="clear" w:color="auto" w:fill="auto"/>
            <w:tcMar>
              <w:left w:w="28" w:type="dxa"/>
            </w:tcMar>
          </w:tcPr>
          <w:p w14:paraId="59B9392A"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 xml:space="preserve">Безопасные </w:t>
            </w:r>
            <w:proofErr w:type="spellStart"/>
            <w:r w:rsidRPr="00461F07">
              <w:rPr>
                <w:sz w:val="18"/>
                <w:szCs w:val="18"/>
              </w:rPr>
              <w:t>стекловые</w:t>
            </w:r>
            <w:proofErr w:type="spellEnd"/>
            <w:r w:rsidRPr="00461F07">
              <w:rPr>
                <w:sz w:val="18"/>
                <w:szCs w:val="18"/>
              </w:rPr>
              <w:t xml:space="preserve"> материалы</w:t>
            </w:r>
          </w:p>
        </w:tc>
        <w:tc>
          <w:tcPr>
            <w:tcW w:w="1142" w:type="pct"/>
            <w:tcBorders>
              <w:bottom w:val="single" w:sz="2" w:space="0" w:color="auto"/>
            </w:tcBorders>
            <w:shd w:val="clear" w:color="auto" w:fill="auto"/>
            <w:tcMar>
              <w:left w:w="28" w:type="dxa"/>
            </w:tcMar>
          </w:tcPr>
          <w:p w14:paraId="31D2F54C"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43</w:t>
            </w:r>
          </w:p>
        </w:tc>
        <w:tc>
          <w:tcPr>
            <w:tcW w:w="1028" w:type="pct"/>
            <w:tcBorders>
              <w:bottom w:val="single" w:sz="2" w:space="0" w:color="auto"/>
            </w:tcBorders>
            <w:shd w:val="clear" w:color="auto" w:fill="auto"/>
            <w:tcMar>
              <w:left w:w="28" w:type="dxa"/>
            </w:tcMar>
          </w:tcPr>
          <w:p w14:paraId="051933D0" w14:textId="77777777" w:rsidR="00903087" w:rsidRPr="00461F07" w:rsidRDefault="00903087" w:rsidP="00AC3F1C">
            <w:pPr>
              <w:suppressLineNumbers/>
              <w:tabs>
                <w:tab w:val="left" w:pos="3060"/>
                <w:tab w:val="left" w:pos="3600"/>
              </w:tabs>
              <w:spacing w:before="40" w:after="40" w:line="240" w:lineRule="auto"/>
              <w:rPr>
                <w:sz w:val="18"/>
                <w:szCs w:val="18"/>
              </w:rPr>
            </w:pPr>
          </w:p>
        </w:tc>
        <w:tc>
          <w:tcPr>
            <w:tcW w:w="606" w:type="pct"/>
            <w:tcBorders>
              <w:left w:val="nil"/>
              <w:bottom w:val="single" w:sz="2" w:space="0" w:color="auto"/>
              <w:right w:val="single" w:sz="2" w:space="0" w:color="auto"/>
              <w:tl2br w:val="nil"/>
              <w:tr2bl w:val="nil"/>
            </w:tcBorders>
            <w:shd w:val="clear" w:color="auto" w:fill="auto"/>
            <w:tcMar>
              <w:left w:w="28" w:type="dxa"/>
            </w:tcMar>
          </w:tcPr>
          <w:p w14:paraId="32E565D1"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1</w:t>
            </w:r>
          </w:p>
        </w:tc>
      </w:tr>
      <w:tr w:rsidR="00461F07" w:rsidRPr="00461F07" w14:paraId="0F0F9B9C" w14:textId="77777777" w:rsidTr="00AC3F1C">
        <w:tc>
          <w:tcPr>
            <w:tcW w:w="225" w:type="pct"/>
            <w:shd w:val="clear" w:color="auto" w:fill="auto"/>
            <w:tcMar>
              <w:left w:w="28" w:type="dxa"/>
            </w:tcMar>
          </w:tcPr>
          <w:p w14:paraId="30E9CF0E"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K.</w:t>
            </w:r>
          </w:p>
        </w:tc>
        <w:tc>
          <w:tcPr>
            <w:tcW w:w="1999" w:type="pct"/>
            <w:tcBorders>
              <w:bottom w:val="single" w:sz="2" w:space="0" w:color="auto"/>
            </w:tcBorders>
            <w:shd w:val="clear" w:color="auto" w:fill="auto"/>
            <w:tcMar>
              <w:left w:w="28" w:type="dxa"/>
            </w:tcMar>
          </w:tcPr>
          <w:p w14:paraId="14B91931"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Механизм для измерения скорости</w:t>
            </w:r>
          </w:p>
        </w:tc>
        <w:tc>
          <w:tcPr>
            <w:tcW w:w="1142" w:type="pct"/>
            <w:tcBorders>
              <w:bottom w:val="single" w:sz="2" w:space="0" w:color="auto"/>
            </w:tcBorders>
            <w:shd w:val="clear" w:color="auto" w:fill="auto"/>
            <w:tcMar>
              <w:left w:w="28" w:type="dxa"/>
            </w:tcMar>
          </w:tcPr>
          <w:p w14:paraId="1C081CC2"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39</w:t>
            </w:r>
          </w:p>
        </w:tc>
        <w:tc>
          <w:tcPr>
            <w:tcW w:w="1028" w:type="pct"/>
            <w:tcBorders>
              <w:bottom w:val="single" w:sz="2" w:space="0" w:color="auto"/>
            </w:tcBorders>
            <w:shd w:val="clear" w:color="auto" w:fill="auto"/>
            <w:tcMar>
              <w:left w:w="28" w:type="dxa"/>
            </w:tcMar>
          </w:tcPr>
          <w:p w14:paraId="7E43FB8A" w14:textId="77777777" w:rsidR="00903087" w:rsidRPr="00461F07" w:rsidRDefault="00903087" w:rsidP="00AC3F1C">
            <w:pPr>
              <w:suppressLineNumbers/>
              <w:tabs>
                <w:tab w:val="left" w:pos="3060"/>
                <w:tab w:val="left" w:pos="3600"/>
              </w:tabs>
              <w:spacing w:before="40" w:after="40" w:line="240" w:lineRule="auto"/>
              <w:rPr>
                <w:sz w:val="18"/>
                <w:szCs w:val="18"/>
              </w:rPr>
            </w:pPr>
          </w:p>
        </w:tc>
        <w:tc>
          <w:tcPr>
            <w:tcW w:w="606" w:type="pct"/>
            <w:tcBorders>
              <w:left w:val="nil"/>
              <w:bottom w:val="single" w:sz="2" w:space="0" w:color="auto"/>
              <w:right w:val="single" w:sz="2" w:space="0" w:color="auto"/>
              <w:tl2br w:val="nil"/>
              <w:tr2bl w:val="nil"/>
            </w:tcBorders>
            <w:shd w:val="clear" w:color="auto" w:fill="auto"/>
            <w:tcMar>
              <w:left w:w="28" w:type="dxa"/>
            </w:tcMar>
          </w:tcPr>
          <w:p w14:paraId="1115DEC3" w14:textId="77777777" w:rsidR="00903087" w:rsidRPr="00461F07" w:rsidRDefault="00903087" w:rsidP="00AC3F1C">
            <w:pPr>
              <w:suppressLineNumbers/>
              <w:tabs>
                <w:tab w:val="left" w:pos="3060"/>
                <w:tab w:val="left" w:pos="3600"/>
              </w:tabs>
              <w:spacing w:before="40" w:after="40" w:line="240" w:lineRule="auto"/>
              <w:rPr>
                <w:sz w:val="18"/>
                <w:szCs w:val="18"/>
              </w:rPr>
            </w:pPr>
          </w:p>
        </w:tc>
      </w:tr>
      <w:tr w:rsidR="00461F07" w:rsidRPr="00461F07" w14:paraId="795C3575" w14:textId="77777777" w:rsidTr="00AC3F1C">
        <w:tc>
          <w:tcPr>
            <w:tcW w:w="225" w:type="pct"/>
            <w:shd w:val="clear" w:color="auto" w:fill="auto"/>
            <w:tcMar>
              <w:left w:w="28" w:type="dxa"/>
            </w:tcMar>
          </w:tcPr>
          <w:p w14:paraId="64D16F0F"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L.</w:t>
            </w:r>
          </w:p>
        </w:tc>
        <w:tc>
          <w:tcPr>
            <w:tcW w:w="1999" w:type="pct"/>
            <w:tcBorders>
              <w:bottom w:val="single" w:sz="2" w:space="0" w:color="auto"/>
            </w:tcBorders>
            <w:shd w:val="clear" w:color="auto" w:fill="auto"/>
            <w:tcMar>
              <w:left w:w="28" w:type="dxa"/>
            </w:tcMar>
          </w:tcPr>
          <w:p w14:paraId="519E85EA"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Меры по недопущению неразрешенных изменений конструкции мопедов и мотоциклов, находящихся в эксплуатации</w:t>
            </w:r>
          </w:p>
        </w:tc>
        <w:tc>
          <w:tcPr>
            <w:tcW w:w="1142" w:type="pct"/>
            <w:tcBorders>
              <w:bottom w:val="single" w:sz="2" w:space="0" w:color="auto"/>
            </w:tcBorders>
            <w:shd w:val="clear" w:color="auto" w:fill="auto"/>
            <w:tcMar>
              <w:left w:w="28" w:type="dxa"/>
            </w:tcMar>
          </w:tcPr>
          <w:p w14:paraId="49843853"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w:t>
            </w:r>
          </w:p>
        </w:tc>
        <w:tc>
          <w:tcPr>
            <w:tcW w:w="1028" w:type="pct"/>
            <w:tcBorders>
              <w:bottom w:val="single" w:sz="2" w:space="0" w:color="auto"/>
            </w:tcBorders>
            <w:shd w:val="clear" w:color="auto" w:fill="auto"/>
            <w:tcMar>
              <w:left w:w="28" w:type="dxa"/>
            </w:tcMar>
          </w:tcPr>
          <w:p w14:paraId="7071AB94"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См. пункт 8.24</w:t>
            </w:r>
          </w:p>
        </w:tc>
        <w:tc>
          <w:tcPr>
            <w:tcW w:w="606" w:type="pct"/>
            <w:tcBorders>
              <w:left w:val="nil"/>
              <w:bottom w:val="single" w:sz="2" w:space="0" w:color="auto"/>
              <w:right w:val="single" w:sz="2" w:space="0" w:color="auto"/>
              <w:tl2br w:val="nil"/>
              <w:tr2bl w:val="nil"/>
            </w:tcBorders>
            <w:shd w:val="clear" w:color="auto" w:fill="auto"/>
            <w:tcMar>
              <w:left w:w="28" w:type="dxa"/>
            </w:tcMar>
          </w:tcPr>
          <w:p w14:paraId="53D04E64" w14:textId="77777777" w:rsidR="00903087" w:rsidRPr="00461F07" w:rsidRDefault="00903087" w:rsidP="00AC3F1C">
            <w:pPr>
              <w:suppressLineNumbers/>
              <w:tabs>
                <w:tab w:val="left" w:pos="3060"/>
                <w:tab w:val="left" w:pos="3600"/>
              </w:tabs>
              <w:spacing w:before="40" w:after="40" w:line="240" w:lineRule="auto"/>
              <w:rPr>
                <w:sz w:val="18"/>
                <w:szCs w:val="18"/>
              </w:rPr>
            </w:pPr>
          </w:p>
        </w:tc>
      </w:tr>
      <w:tr w:rsidR="00461F07" w:rsidRPr="00461F07" w14:paraId="4B5C0A56" w14:textId="77777777" w:rsidTr="00AC3F1C">
        <w:tc>
          <w:tcPr>
            <w:tcW w:w="225" w:type="pct"/>
            <w:shd w:val="clear" w:color="auto" w:fill="auto"/>
            <w:tcMar>
              <w:left w:w="28" w:type="dxa"/>
            </w:tcMar>
          </w:tcPr>
          <w:p w14:paraId="617BAF41"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M.</w:t>
            </w:r>
          </w:p>
        </w:tc>
        <w:tc>
          <w:tcPr>
            <w:tcW w:w="1999" w:type="pct"/>
            <w:tcBorders>
              <w:bottom w:val="single" w:sz="2" w:space="0" w:color="auto"/>
            </w:tcBorders>
            <w:shd w:val="clear" w:color="auto" w:fill="auto"/>
            <w:tcMar>
              <w:left w:w="28" w:type="dxa"/>
            </w:tcMar>
          </w:tcPr>
          <w:p w14:paraId="60FF443A"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Распределение веса и нагрузки на оси</w:t>
            </w:r>
          </w:p>
        </w:tc>
        <w:tc>
          <w:tcPr>
            <w:tcW w:w="1142" w:type="pct"/>
            <w:tcBorders>
              <w:bottom w:val="single" w:sz="2" w:space="0" w:color="auto"/>
            </w:tcBorders>
            <w:shd w:val="clear" w:color="auto" w:fill="auto"/>
            <w:tcMar>
              <w:left w:w="28" w:type="dxa"/>
            </w:tcMar>
          </w:tcPr>
          <w:p w14:paraId="3BE94953"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w:t>
            </w:r>
          </w:p>
        </w:tc>
        <w:tc>
          <w:tcPr>
            <w:tcW w:w="1028" w:type="pct"/>
            <w:tcBorders>
              <w:bottom w:val="single" w:sz="2" w:space="0" w:color="auto"/>
            </w:tcBorders>
            <w:shd w:val="clear" w:color="auto" w:fill="auto"/>
            <w:tcMar>
              <w:left w:w="28" w:type="dxa"/>
            </w:tcMar>
          </w:tcPr>
          <w:p w14:paraId="7FAED056"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См. пункт 8.13</w:t>
            </w:r>
          </w:p>
        </w:tc>
        <w:tc>
          <w:tcPr>
            <w:tcW w:w="606" w:type="pct"/>
            <w:tcBorders>
              <w:left w:val="nil"/>
              <w:bottom w:val="single" w:sz="2" w:space="0" w:color="auto"/>
              <w:right w:val="single" w:sz="2" w:space="0" w:color="auto"/>
              <w:tl2br w:val="nil"/>
              <w:tr2bl w:val="nil"/>
            </w:tcBorders>
            <w:shd w:val="clear" w:color="auto" w:fill="auto"/>
            <w:tcMar>
              <w:left w:w="28" w:type="dxa"/>
            </w:tcMar>
          </w:tcPr>
          <w:p w14:paraId="707B759D" w14:textId="77777777" w:rsidR="00903087" w:rsidRPr="00461F07" w:rsidRDefault="00903087" w:rsidP="00AC3F1C">
            <w:pPr>
              <w:suppressLineNumbers/>
              <w:tabs>
                <w:tab w:val="left" w:pos="3060"/>
                <w:tab w:val="left" w:pos="3600"/>
              </w:tabs>
              <w:spacing w:before="40" w:after="40" w:line="240" w:lineRule="auto"/>
              <w:rPr>
                <w:sz w:val="18"/>
                <w:szCs w:val="18"/>
              </w:rPr>
            </w:pPr>
          </w:p>
        </w:tc>
      </w:tr>
      <w:tr w:rsidR="00461F07" w:rsidRPr="00461F07" w14:paraId="70DDAD6E" w14:textId="77777777" w:rsidTr="00AC3F1C">
        <w:tc>
          <w:tcPr>
            <w:tcW w:w="225" w:type="pct"/>
            <w:tcBorders>
              <w:bottom w:val="single" w:sz="2" w:space="0" w:color="auto"/>
            </w:tcBorders>
            <w:shd w:val="clear" w:color="auto" w:fill="auto"/>
            <w:tcMar>
              <w:left w:w="28" w:type="dxa"/>
            </w:tcMar>
          </w:tcPr>
          <w:p w14:paraId="25055A4A"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N.</w:t>
            </w:r>
          </w:p>
        </w:tc>
        <w:tc>
          <w:tcPr>
            <w:tcW w:w="1999" w:type="pct"/>
            <w:tcBorders>
              <w:bottom w:val="single" w:sz="2" w:space="0" w:color="auto"/>
            </w:tcBorders>
            <w:shd w:val="clear" w:color="auto" w:fill="auto"/>
            <w:tcMar>
              <w:left w:w="28" w:type="dxa"/>
            </w:tcMar>
          </w:tcPr>
          <w:p w14:paraId="59658294"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Брызговики</w:t>
            </w:r>
          </w:p>
        </w:tc>
        <w:tc>
          <w:tcPr>
            <w:tcW w:w="1142" w:type="pct"/>
            <w:tcBorders>
              <w:bottom w:val="single" w:sz="2" w:space="0" w:color="auto"/>
            </w:tcBorders>
            <w:shd w:val="clear" w:color="auto" w:fill="auto"/>
            <w:tcMar>
              <w:left w:w="28" w:type="dxa"/>
            </w:tcMar>
          </w:tcPr>
          <w:p w14:paraId="264F3C5D"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w:t>
            </w:r>
          </w:p>
        </w:tc>
        <w:tc>
          <w:tcPr>
            <w:tcW w:w="1028" w:type="pct"/>
            <w:tcBorders>
              <w:bottom w:val="single" w:sz="2" w:space="0" w:color="auto"/>
            </w:tcBorders>
            <w:shd w:val="clear" w:color="auto" w:fill="auto"/>
            <w:tcMar>
              <w:left w:w="28" w:type="dxa"/>
            </w:tcMar>
          </w:tcPr>
          <w:p w14:paraId="48CB7208"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См. пункт 8.27</w:t>
            </w:r>
          </w:p>
        </w:tc>
        <w:tc>
          <w:tcPr>
            <w:tcW w:w="606" w:type="pct"/>
            <w:tcBorders>
              <w:left w:val="nil"/>
              <w:bottom w:val="single" w:sz="2" w:space="0" w:color="auto"/>
              <w:right w:val="single" w:sz="2" w:space="0" w:color="auto"/>
              <w:tl2br w:val="nil"/>
              <w:tr2bl w:val="nil"/>
            </w:tcBorders>
            <w:shd w:val="clear" w:color="auto" w:fill="auto"/>
            <w:tcMar>
              <w:left w:w="28" w:type="dxa"/>
            </w:tcMar>
          </w:tcPr>
          <w:p w14:paraId="3FE28A3A" w14:textId="77777777" w:rsidR="00903087" w:rsidRPr="00461F07" w:rsidRDefault="00903087" w:rsidP="00AC3F1C">
            <w:pPr>
              <w:suppressLineNumbers/>
              <w:tabs>
                <w:tab w:val="left" w:pos="3060"/>
                <w:tab w:val="left" w:pos="3600"/>
              </w:tabs>
              <w:spacing w:before="40" w:after="40" w:line="240" w:lineRule="auto"/>
              <w:rPr>
                <w:sz w:val="18"/>
                <w:szCs w:val="18"/>
              </w:rPr>
            </w:pPr>
          </w:p>
        </w:tc>
      </w:tr>
      <w:tr w:rsidR="00461F07" w:rsidRPr="00461F07" w14:paraId="71A64FF5" w14:textId="77777777" w:rsidTr="00AC3F1C">
        <w:tc>
          <w:tcPr>
            <w:tcW w:w="225" w:type="pct"/>
            <w:tcBorders>
              <w:bottom w:val="single" w:sz="12" w:space="0" w:color="auto"/>
            </w:tcBorders>
            <w:shd w:val="clear" w:color="auto" w:fill="auto"/>
            <w:tcMar>
              <w:left w:w="28" w:type="dxa"/>
            </w:tcMar>
          </w:tcPr>
          <w:p w14:paraId="0353576A"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O.</w:t>
            </w:r>
          </w:p>
        </w:tc>
        <w:tc>
          <w:tcPr>
            <w:tcW w:w="1999" w:type="pct"/>
            <w:tcBorders>
              <w:bottom w:val="single" w:sz="12" w:space="0" w:color="auto"/>
            </w:tcBorders>
            <w:shd w:val="clear" w:color="auto" w:fill="auto"/>
            <w:tcMar>
              <w:left w:w="28" w:type="dxa"/>
            </w:tcMar>
          </w:tcPr>
          <w:p w14:paraId="2F4D3A20"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Аптечки первой помощи</w:t>
            </w:r>
          </w:p>
        </w:tc>
        <w:tc>
          <w:tcPr>
            <w:tcW w:w="1142" w:type="pct"/>
            <w:tcBorders>
              <w:bottom w:val="single" w:sz="12" w:space="0" w:color="auto"/>
            </w:tcBorders>
            <w:shd w:val="clear" w:color="auto" w:fill="auto"/>
            <w:tcMar>
              <w:left w:w="28" w:type="dxa"/>
            </w:tcMar>
          </w:tcPr>
          <w:p w14:paraId="40BBB572"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w:t>
            </w:r>
          </w:p>
        </w:tc>
        <w:tc>
          <w:tcPr>
            <w:tcW w:w="1028" w:type="pct"/>
            <w:tcBorders>
              <w:bottom w:val="single" w:sz="12" w:space="0" w:color="auto"/>
            </w:tcBorders>
            <w:shd w:val="clear" w:color="auto" w:fill="auto"/>
            <w:tcMar>
              <w:left w:w="28" w:type="dxa"/>
            </w:tcMar>
          </w:tcPr>
          <w:p w14:paraId="7C2C9C65" w14:textId="77777777" w:rsidR="00903087" w:rsidRPr="00461F07" w:rsidRDefault="00903087" w:rsidP="00AC3F1C">
            <w:pPr>
              <w:suppressLineNumbers/>
              <w:tabs>
                <w:tab w:val="left" w:pos="3060"/>
                <w:tab w:val="left" w:pos="3600"/>
              </w:tabs>
              <w:spacing w:before="40" w:after="40" w:line="240" w:lineRule="auto"/>
              <w:rPr>
                <w:sz w:val="18"/>
                <w:szCs w:val="18"/>
              </w:rPr>
            </w:pPr>
            <w:r w:rsidRPr="00461F07">
              <w:rPr>
                <w:sz w:val="18"/>
                <w:szCs w:val="18"/>
              </w:rPr>
              <w:t>См. пункт 8.31</w:t>
            </w:r>
          </w:p>
        </w:tc>
        <w:tc>
          <w:tcPr>
            <w:tcW w:w="606" w:type="pct"/>
            <w:tcBorders>
              <w:left w:val="nil"/>
              <w:bottom w:val="single" w:sz="12" w:space="0" w:color="auto"/>
              <w:right w:val="single" w:sz="2" w:space="0" w:color="auto"/>
              <w:tl2br w:val="nil"/>
              <w:tr2bl w:val="nil"/>
            </w:tcBorders>
            <w:shd w:val="clear" w:color="auto" w:fill="auto"/>
            <w:tcMar>
              <w:left w:w="28" w:type="dxa"/>
            </w:tcMar>
          </w:tcPr>
          <w:p w14:paraId="5678C18E" w14:textId="77777777" w:rsidR="00903087" w:rsidRPr="00461F07" w:rsidRDefault="00903087" w:rsidP="00AC3F1C">
            <w:pPr>
              <w:suppressLineNumbers/>
              <w:tabs>
                <w:tab w:val="left" w:pos="3060"/>
                <w:tab w:val="left" w:pos="3600"/>
              </w:tabs>
              <w:spacing w:before="40" w:after="40" w:line="240" w:lineRule="auto"/>
              <w:rPr>
                <w:sz w:val="18"/>
                <w:szCs w:val="18"/>
              </w:rPr>
            </w:pPr>
          </w:p>
        </w:tc>
      </w:tr>
    </w:tbl>
    <w:p w14:paraId="14564F03" w14:textId="77777777" w:rsidR="00903087" w:rsidRPr="00461F07" w:rsidRDefault="00903087" w:rsidP="00903087">
      <w:pPr>
        <w:pStyle w:val="HChG"/>
        <w:spacing w:before="240"/>
        <w:ind w:left="2268"/>
      </w:pPr>
      <w:r w:rsidRPr="00461F07">
        <w:rPr>
          <w:lang w:eastAsia="fr-FR"/>
        </w:rPr>
        <w:t>8.</w:t>
      </w:r>
      <w:r w:rsidRPr="00461F07">
        <w:rPr>
          <w:lang w:eastAsia="fr-FR"/>
        </w:rPr>
        <w:tab/>
        <w:t>Рекомендации</w:t>
      </w:r>
    </w:p>
    <w:p w14:paraId="4E21D3DF"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tab/>
      </w:r>
      <w:r w:rsidRPr="00461F07">
        <w:rPr>
          <w:rFonts w:eastAsia="Times New Roman" w:cs="Times New Roman"/>
          <w:szCs w:val="20"/>
          <w:lang w:eastAsia="fr-FR"/>
        </w:rPr>
        <w:t>В настоящей главе содержится текст рекомендаций, изложенных в</w:t>
      </w:r>
      <w:r w:rsidRPr="00461F07">
        <w:rPr>
          <w:rFonts w:eastAsia="Times New Roman" w:cs="Times New Roman"/>
          <w:szCs w:val="20"/>
          <w:lang w:val="en-GB" w:eastAsia="fr-FR"/>
        </w:rPr>
        <w:t> </w:t>
      </w:r>
      <w:r w:rsidRPr="00461F07">
        <w:rPr>
          <w:rFonts w:eastAsia="Times New Roman" w:cs="Times New Roman"/>
          <w:szCs w:val="20"/>
          <w:lang w:eastAsia="fr-FR"/>
        </w:rPr>
        <w:t>Сводной резолюции, которые по-прежнему остаются в силе.</w:t>
      </w:r>
    </w:p>
    <w:p w14:paraId="02C9EB2E"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w:t>
      </w:r>
      <w:r w:rsidRPr="00461F07">
        <w:rPr>
          <w:rFonts w:eastAsia="Times New Roman" w:cs="Times New Roman"/>
          <w:szCs w:val="20"/>
          <w:lang w:eastAsia="fr-FR"/>
        </w:rPr>
        <w:tab/>
        <w:t xml:space="preserve">Торможение </w:t>
      </w:r>
    </w:p>
    <w:p w14:paraId="174FFD09"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8.1.1</w:t>
      </w:r>
      <w:r w:rsidRPr="00461F07">
        <w:rPr>
          <w:rFonts w:eastAsia="Times New Roman" w:cs="Times New Roman"/>
          <w:szCs w:val="20"/>
          <w:lang w:eastAsia="fr-FR"/>
        </w:rPr>
        <w:tab/>
        <w:t>Одиночные транспортные средства, находящиеся в эксплуатации</w:t>
      </w:r>
    </w:p>
    <w:p w14:paraId="72AAF406" w14:textId="3855AC29"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8.1.1.1</w:t>
      </w:r>
      <w:r w:rsidRPr="00461F07">
        <w:rPr>
          <w:rFonts w:eastAsia="Times New Roman" w:cs="Times New Roman"/>
          <w:szCs w:val="20"/>
          <w:lang w:eastAsia="fr-FR"/>
        </w:rPr>
        <w:tab/>
        <w:t>Одиночное автотранспортное средство может оставаться в эксплуатации только в том случае, если соответствующая эффективность рабочего, аварийного и стояночного тормозных устройств составляет по меньшей мере 90</w:t>
      </w:r>
      <w:r w:rsidR="005D23F6" w:rsidRPr="00461F07">
        <w:rPr>
          <w:rFonts w:eastAsia="Times New Roman" w:cs="Times New Roman"/>
          <w:szCs w:val="20"/>
          <w:lang w:eastAsia="fr-FR"/>
        </w:rPr>
        <w:t> %</w:t>
      </w:r>
      <w:r w:rsidRPr="00461F07">
        <w:rPr>
          <w:rFonts w:eastAsia="Times New Roman" w:cs="Times New Roman"/>
          <w:szCs w:val="20"/>
          <w:lang w:eastAsia="fr-FR"/>
        </w:rPr>
        <w:t xml:space="preserve"> эффективности, предписанной для новых автотранспортных средств в </w:t>
      </w:r>
      <w:r w:rsidR="008F647B" w:rsidRPr="00461F07">
        <w:rPr>
          <w:rFonts w:eastAsia="Times New Roman" w:cs="Times New Roman"/>
          <w:szCs w:val="20"/>
          <w:lang w:eastAsia="fr-FR"/>
        </w:rPr>
        <w:t>п</w:t>
      </w:r>
      <w:r w:rsidRPr="00461F07">
        <w:rPr>
          <w:rFonts w:eastAsia="Times New Roman" w:cs="Times New Roman"/>
          <w:szCs w:val="20"/>
          <w:lang w:eastAsia="fr-FR"/>
        </w:rPr>
        <w:t>равилах №</w:t>
      </w:r>
      <w:r w:rsidRPr="00461F07">
        <w:rPr>
          <w:rFonts w:eastAsia="Times New Roman" w:cs="Times New Roman"/>
          <w:szCs w:val="20"/>
          <w:lang w:val="en-GB" w:eastAsia="fr-FR"/>
        </w:rPr>
        <w:t> </w:t>
      </w:r>
      <w:r w:rsidRPr="00461F07">
        <w:rPr>
          <w:rFonts w:eastAsia="Times New Roman" w:cs="Times New Roman"/>
          <w:szCs w:val="20"/>
          <w:lang w:eastAsia="fr-FR"/>
        </w:rPr>
        <w:t xml:space="preserve">13 и </w:t>
      </w:r>
      <w:r w:rsidR="008F647B" w:rsidRPr="00461F07">
        <w:rPr>
          <w:rFonts w:eastAsia="Times New Roman" w:cs="Times New Roman"/>
          <w:szCs w:val="20"/>
          <w:lang w:eastAsia="fr-FR"/>
        </w:rPr>
        <w:t xml:space="preserve">№ </w:t>
      </w:r>
      <w:r w:rsidRPr="00461F07">
        <w:rPr>
          <w:rFonts w:eastAsia="Times New Roman" w:cs="Times New Roman"/>
          <w:szCs w:val="20"/>
          <w:lang w:eastAsia="fr-FR"/>
        </w:rPr>
        <w:t>13-Н ООН.</w:t>
      </w:r>
    </w:p>
    <w:p w14:paraId="23606C0A"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8.1.1.2</w:t>
      </w:r>
      <w:r w:rsidRPr="00461F07">
        <w:rPr>
          <w:rFonts w:eastAsia="Times New Roman" w:cs="Times New Roman"/>
          <w:szCs w:val="20"/>
          <w:lang w:eastAsia="fr-FR"/>
        </w:rPr>
        <w:tab/>
        <w:t>Эффективность тормозов может быть проверена методами и на скоростях, которые отличаются от методов и скоростей, предписанных в соответствующих правилах ООН.</w:t>
      </w:r>
    </w:p>
    <w:p w14:paraId="451D77CD"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8.1.1.3</w:t>
      </w:r>
      <w:r w:rsidRPr="00461F07">
        <w:rPr>
          <w:rFonts w:eastAsia="Times New Roman" w:cs="Times New Roman"/>
          <w:szCs w:val="20"/>
          <w:lang w:eastAsia="fr-FR"/>
        </w:rPr>
        <w:tab/>
        <w:t>Для целей испытания автотранспортного средства, находящегося в эксплуатации, данное транспортное средство рассматривают как принадлежащее к той категории, которой соответствуют его характеристики и вес, указанные в регистрационном документе.</w:t>
      </w:r>
    </w:p>
    <w:p w14:paraId="1689C7D8"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8.1.2</w:t>
      </w:r>
      <w:r w:rsidRPr="00461F07">
        <w:rPr>
          <w:rFonts w:eastAsia="Times New Roman" w:cs="Times New Roman"/>
          <w:szCs w:val="20"/>
          <w:lang w:eastAsia="fr-FR"/>
        </w:rPr>
        <w:tab/>
        <w:t>Составы новых транспортных средств</w:t>
      </w:r>
    </w:p>
    <w:p w14:paraId="3EC4712D"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8.1.2.1</w:t>
      </w:r>
      <w:r w:rsidRPr="00461F07">
        <w:rPr>
          <w:rFonts w:eastAsia="Times New Roman" w:cs="Times New Roman"/>
          <w:szCs w:val="20"/>
          <w:lang w:eastAsia="fr-FR"/>
        </w:rPr>
        <w:tab/>
        <w:t>Общие положения</w:t>
      </w:r>
    </w:p>
    <w:p w14:paraId="11369EAC" w14:textId="39DD5E9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8.1.2.1.1</w:t>
      </w:r>
      <w:r w:rsidRPr="00461F07">
        <w:rPr>
          <w:rFonts w:eastAsia="Times New Roman" w:cs="Times New Roman"/>
          <w:szCs w:val="20"/>
          <w:lang w:eastAsia="fr-FR"/>
        </w:rPr>
        <w:tab/>
        <w:t>Помимо требований, которые в силу Правил №</w:t>
      </w:r>
      <w:r w:rsidRPr="00461F07">
        <w:rPr>
          <w:rFonts w:eastAsia="Times New Roman" w:cs="Times New Roman"/>
          <w:szCs w:val="20"/>
          <w:lang w:val="en-GB" w:eastAsia="fr-FR"/>
        </w:rPr>
        <w:t> </w:t>
      </w:r>
      <w:r w:rsidRPr="00461F07">
        <w:rPr>
          <w:rFonts w:eastAsia="Times New Roman" w:cs="Times New Roman"/>
          <w:szCs w:val="20"/>
          <w:lang w:eastAsia="fr-FR"/>
        </w:rPr>
        <w:t xml:space="preserve">13 ООН относятся к каждому из их компонентов, составы новых транспортных средств должны соответствовать </w:t>
      </w:r>
      <w:r w:rsidR="008F647B" w:rsidRPr="00461F07">
        <w:rPr>
          <w:rFonts w:eastAsia="Times New Roman" w:cs="Times New Roman"/>
          <w:szCs w:val="20"/>
          <w:lang w:eastAsia="fr-FR"/>
        </w:rPr>
        <w:t>ниже</w:t>
      </w:r>
      <w:r w:rsidRPr="00461F07">
        <w:rPr>
          <w:rFonts w:eastAsia="Times New Roman" w:cs="Times New Roman"/>
          <w:szCs w:val="20"/>
          <w:lang w:eastAsia="fr-FR"/>
        </w:rPr>
        <w:t>следующим условиям</w:t>
      </w:r>
      <w:r w:rsidR="008F647B" w:rsidRPr="00461F07">
        <w:rPr>
          <w:rFonts w:eastAsia="Times New Roman" w:cs="Times New Roman"/>
          <w:szCs w:val="20"/>
          <w:lang w:eastAsia="fr-FR"/>
        </w:rPr>
        <w:t>.</w:t>
      </w:r>
    </w:p>
    <w:p w14:paraId="7771DF5C"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lastRenderedPageBreak/>
        <w:t>8.1.2.1.1.1</w:t>
      </w:r>
      <w:r w:rsidRPr="00461F07">
        <w:rPr>
          <w:rFonts w:eastAsia="Times New Roman" w:cs="Times New Roman"/>
          <w:szCs w:val="20"/>
          <w:lang w:eastAsia="fr-FR"/>
        </w:rPr>
        <w:tab/>
        <w:t>В составе, включающем по меньшей мере один компонент, предназначенный для перевозки пассажиров, эффективность рабочего и аварийного тормозов должна соответствовать требованиям, предусмотренным Правилами №</w:t>
      </w:r>
      <w:r w:rsidRPr="00461F07">
        <w:rPr>
          <w:rFonts w:eastAsia="Times New Roman" w:cs="Times New Roman"/>
          <w:szCs w:val="20"/>
          <w:lang w:val="en-GB" w:eastAsia="fr-FR"/>
        </w:rPr>
        <w:t> </w:t>
      </w:r>
      <w:r w:rsidRPr="00461F07">
        <w:rPr>
          <w:rFonts w:eastAsia="Times New Roman" w:cs="Times New Roman"/>
          <w:szCs w:val="20"/>
          <w:lang w:eastAsia="fr-FR"/>
        </w:rPr>
        <w:t xml:space="preserve">13 ООН в отношении транспортных средств-тягачей. </w:t>
      </w:r>
    </w:p>
    <w:p w14:paraId="6692B312" w14:textId="77777777" w:rsidR="00903087" w:rsidRPr="00461F07" w:rsidRDefault="00903087" w:rsidP="0001271B">
      <w:pPr>
        <w:keepNext/>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8.1.2.1.1.2</w:t>
      </w:r>
      <w:r w:rsidRPr="00461F07">
        <w:rPr>
          <w:rFonts w:eastAsia="Times New Roman" w:cs="Times New Roman"/>
          <w:szCs w:val="20"/>
          <w:lang w:eastAsia="fr-FR"/>
        </w:rPr>
        <w:tab/>
        <w:t>В других составах</w:t>
      </w:r>
    </w:p>
    <w:p w14:paraId="24ECB40C" w14:textId="77777777" w:rsidR="00903087" w:rsidRPr="00461F07" w:rsidRDefault="00903087" w:rsidP="0001271B">
      <w:pPr>
        <w:keepNext/>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8.1.2.1.1.2.1</w:t>
      </w:r>
      <w:r w:rsidRPr="00461F07">
        <w:rPr>
          <w:rFonts w:eastAsia="Times New Roman" w:cs="Times New Roman"/>
          <w:szCs w:val="20"/>
          <w:lang w:eastAsia="fr-FR"/>
        </w:rPr>
        <w:tab/>
        <w:t>эффективность рабочего тормоза должна быть такой, чтобы длина тормозного пути составляла:</w:t>
      </w:r>
    </w:p>
    <w:p w14:paraId="27C40987" w14:textId="1999BE88" w:rsidR="00903087" w:rsidRPr="00461F07" w:rsidRDefault="00903087" w:rsidP="00AB4259">
      <w:pPr>
        <w:tabs>
          <w:tab w:val="left" w:pos="2694"/>
          <w:tab w:val="left" w:pos="3119"/>
        </w:tabs>
        <w:spacing w:after="120"/>
        <w:ind w:left="2268" w:right="1134" w:hanging="1134"/>
        <w:jc w:val="both"/>
      </w:pPr>
      <w:bookmarkStart w:id="0" w:name="_Hlk33433137"/>
      <w:r w:rsidRPr="00461F07">
        <w:tab/>
      </w:r>
      <w:r w:rsidR="00AB4259" w:rsidRPr="00461F07">
        <w:object w:dxaOrig="1740" w:dyaOrig="660" w14:anchorId="224705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15pt;height:30.55pt" o:ole="">
            <v:imagedata r:id="rId14" o:title=""/>
          </v:shape>
          <o:OLEObject Type="Embed" ProgID="Equation.3" ShapeID="_x0000_i1025" DrawAspect="Content" ObjectID="_1760794663" r:id="rId15"/>
        </w:object>
      </w:r>
    </w:p>
    <w:bookmarkEnd w:id="0"/>
    <w:p w14:paraId="26AE395D" w14:textId="77777777" w:rsidR="00903087" w:rsidRPr="00461F07" w:rsidRDefault="00903087" w:rsidP="00903087">
      <w:pPr>
        <w:tabs>
          <w:tab w:val="left" w:pos="2688"/>
          <w:tab w:val="left" w:pos="3119"/>
        </w:tabs>
        <w:spacing w:after="120"/>
        <w:ind w:left="2268" w:right="1134" w:hanging="1134"/>
        <w:jc w:val="both"/>
        <w:rPr>
          <w:rFonts w:eastAsia="Times New Roman" w:cs="Times New Roman"/>
          <w:szCs w:val="20"/>
          <w:lang w:eastAsia="fr-FR"/>
        </w:rPr>
      </w:pPr>
      <w:r w:rsidRPr="00461F07">
        <w:rPr>
          <w:rFonts w:eastAsia="Times New Roman" w:cs="Times New Roman"/>
          <w:szCs w:val="20"/>
          <w:lang w:val="en-GB" w:eastAsia="fr-FR"/>
        </w:rPr>
        <w:tab/>
        <w:t>V</w:t>
      </w:r>
      <w:r w:rsidRPr="00461F07">
        <w:rPr>
          <w:rFonts w:eastAsia="Times New Roman" w:cs="Times New Roman"/>
          <w:szCs w:val="20"/>
          <w:lang w:eastAsia="fr-FR"/>
        </w:rPr>
        <w:t xml:space="preserve"> </w:t>
      </w:r>
      <w:r w:rsidRPr="00461F07">
        <w:rPr>
          <w:rFonts w:eastAsia="Times New Roman" w:cs="Times New Roman"/>
          <w:szCs w:val="20"/>
          <w:lang w:eastAsia="fr-FR"/>
        </w:rPr>
        <w:tab/>
        <w:t>=</w:t>
      </w:r>
      <w:r w:rsidRPr="00461F07">
        <w:rPr>
          <w:rFonts w:eastAsia="Times New Roman" w:cs="Times New Roman"/>
          <w:szCs w:val="20"/>
          <w:lang w:eastAsia="fr-FR"/>
        </w:rPr>
        <w:tab/>
        <w:t>начальная скорость в км/ч,</w:t>
      </w:r>
    </w:p>
    <w:p w14:paraId="04DB7CE8" w14:textId="77777777" w:rsidR="00903087" w:rsidRPr="00461F07" w:rsidRDefault="00903087" w:rsidP="00903087">
      <w:pPr>
        <w:tabs>
          <w:tab w:val="left" w:pos="2694"/>
          <w:tab w:val="left" w:pos="3119"/>
        </w:tabs>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r>
      <w:r w:rsidRPr="00461F07">
        <w:rPr>
          <w:rFonts w:eastAsia="Times New Roman" w:cs="Times New Roman"/>
          <w:szCs w:val="20"/>
          <w:lang w:val="en-GB" w:eastAsia="fr-FR"/>
        </w:rPr>
        <w:t>S</w:t>
      </w:r>
      <w:r w:rsidRPr="00461F07">
        <w:rPr>
          <w:rFonts w:eastAsia="Times New Roman" w:cs="Times New Roman"/>
          <w:szCs w:val="20"/>
          <w:lang w:eastAsia="fr-FR"/>
        </w:rPr>
        <w:t xml:space="preserve"> </w:t>
      </w:r>
      <w:r w:rsidRPr="00461F07">
        <w:rPr>
          <w:rFonts w:eastAsia="Times New Roman" w:cs="Times New Roman"/>
          <w:szCs w:val="20"/>
          <w:lang w:eastAsia="fr-FR"/>
        </w:rPr>
        <w:tab/>
        <w:t>=</w:t>
      </w:r>
      <w:r w:rsidRPr="00461F07">
        <w:rPr>
          <w:rFonts w:eastAsia="Times New Roman" w:cs="Times New Roman"/>
          <w:szCs w:val="20"/>
          <w:lang w:eastAsia="fr-FR"/>
        </w:rPr>
        <w:tab/>
        <w:t>тормозной путь в метрах.</w:t>
      </w:r>
    </w:p>
    <w:p w14:paraId="735374C5"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(Второй член соответствует средней величине замедления, равной 4,4</w:t>
      </w:r>
      <w:r w:rsidRPr="00461F07">
        <w:rPr>
          <w:rFonts w:eastAsia="Times New Roman" w:cs="Times New Roman"/>
          <w:szCs w:val="20"/>
          <w:lang w:val="en-GB" w:eastAsia="fr-FR"/>
        </w:rPr>
        <w:t> </w:t>
      </w:r>
      <w:r w:rsidRPr="00461F07">
        <w:rPr>
          <w:rFonts w:eastAsia="Times New Roman" w:cs="Times New Roman"/>
          <w:szCs w:val="20"/>
          <w:lang w:eastAsia="fr-FR"/>
        </w:rPr>
        <w:t>м/с</w:t>
      </w:r>
      <w:r w:rsidRPr="00461F07">
        <w:rPr>
          <w:rFonts w:eastAsia="Times New Roman" w:cs="Times New Roman"/>
          <w:szCs w:val="20"/>
          <w:vertAlign w:val="superscript"/>
          <w:lang w:eastAsia="fr-FR"/>
        </w:rPr>
        <w:t>2</w:t>
      </w:r>
      <w:r w:rsidRPr="00461F07">
        <w:rPr>
          <w:rFonts w:eastAsia="Times New Roman" w:cs="Times New Roman"/>
          <w:szCs w:val="20"/>
          <w:lang w:eastAsia="fr-FR"/>
        </w:rPr>
        <w:t>)</w:t>
      </w:r>
    </w:p>
    <w:p w14:paraId="63B39503" w14:textId="77777777" w:rsidR="00903087" w:rsidRPr="00461F07" w:rsidRDefault="00903087" w:rsidP="00903087">
      <w:pPr>
        <w:pStyle w:val="SingleTxtGR"/>
        <w:tabs>
          <w:tab w:val="clear" w:pos="1701"/>
        </w:tabs>
        <w:ind w:left="2268" w:hanging="1134"/>
      </w:pPr>
      <w:r w:rsidRPr="00461F07">
        <w:rPr>
          <w:spacing w:val="0"/>
          <w:w w:val="100"/>
          <w:kern w:val="0"/>
          <w:lang w:eastAsia="fr-FR"/>
        </w:rPr>
        <w:t>8.1.2.1.1.2.2</w:t>
      </w:r>
      <w:r w:rsidRPr="00461F07">
        <w:rPr>
          <w:spacing w:val="0"/>
          <w:w w:val="100"/>
          <w:kern w:val="0"/>
          <w:lang w:eastAsia="fr-FR"/>
        </w:rPr>
        <w:tab/>
      </w:r>
      <w:r w:rsidRPr="00461F07">
        <w:rPr>
          <w:lang w:eastAsia="fr-FR"/>
        </w:rPr>
        <w:t>эффективность аварийного тормоза должна быть такой, чтобы длина тормозного пути составляла:</w:t>
      </w:r>
    </w:p>
    <w:p w14:paraId="7B688035" w14:textId="1A246E94" w:rsidR="00903087" w:rsidRPr="00461F07" w:rsidRDefault="00903087" w:rsidP="00903087">
      <w:pPr>
        <w:pStyle w:val="SingleTxtGR"/>
        <w:tabs>
          <w:tab w:val="clear" w:pos="1701"/>
          <w:tab w:val="clear" w:pos="2268"/>
          <w:tab w:val="clear" w:pos="2835"/>
          <w:tab w:val="clear" w:pos="3402"/>
          <w:tab w:val="left" w:pos="3060"/>
          <w:tab w:val="left" w:pos="3600"/>
        </w:tabs>
        <w:ind w:left="2268" w:hanging="1130"/>
      </w:pPr>
      <w:r w:rsidRPr="00461F07">
        <w:tab/>
      </w:r>
      <w:r w:rsidR="00AB4259" w:rsidRPr="00461F07">
        <w:object w:dxaOrig="1960" w:dyaOrig="660" w14:anchorId="4FFC3906">
          <v:shape id="_x0000_i1026" type="#_x0000_t75" style="width:89.65pt;height:30.55pt" o:ole="">
            <v:imagedata r:id="rId16" o:title=""/>
          </v:shape>
          <o:OLEObject Type="Embed" ProgID="Equation.3" ShapeID="_x0000_i1026" DrawAspect="Content" ObjectID="_1760794664" r:id="rId17"/>
        </w:object>
      </w:r>
    </w:p>
    <w:p w14:paraId="730B7593"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val="en-GB" w:eastAsia="fr-FR"/>
        </w:rPr>
        <w:tab/>
      </w:r>
      <w:r w:rsidRPr="00461F07">
        <w:rPr>
          <w:rFonts w:eastAsia="Times New Roman" w:cs="Times New Roman"/>
          <w:szCs w:val="20"/>
          <w:lang w:eastAsia="fr-FR"/>
        </w:rPr>
        <w:t>(Второй член соответствует средней величине замедления, равной 2,2 м/с</w:t>
      </w:r>
      <w:r w:rsidRPr="00461F07">
        <w:rPr>
          <w:rFonts w:eastAsia="Times New Roman" w:cs="Times New Roman"/>
          <w:szCs w:val="20"/>
          <w:vertAlign w:val="superscript"/>
          <w:lang w:eastAsia="fr-FR"/>
        </w:rPr>
        <w:t>2</w:t>
      </w:r>
      <w:r w:rsidRPr="00461F07">
        <w:rPr>
          <w:rFonts w:eastAsia="Times New Roman" w:cs="Times New Roman"/>
          <w:szCs w:val="20"/>
          <w:lang w:eastAsia="fr-FR"/>
        </w:rPr>
        <w:t>)</w:t>
      </w:r>
    </w:p>
    <w:p w14:paraId="19AA8037"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8.1.2.1.2</w:t>
      </w:r>
      <w:r w:rsidRPr="00461F07">
        <w:rPr>
          <w:rFonts w:eastAsia="Times New Roman" w:cs="Times New Roman"/>
          <w:szCs w:val="20"/>
          <w:lang w:eastAsia="fr-FR"/>
        </w:rPr>
        <w:tab/>
        <w:t>Указанную в пунктах 8.1.2.1.1.1 и 8.1.2.1.1.2 выше эффективность проверяют путем проведения испытания типа 0 при выключенной передаче, как предписывается в пункте 1.4 приложения 4 к Правилам</w:t>
      </w:r>
      <w:r w:rsidR="0001271B" w:rsidRPr="00461F07">
        <w:rPr>
          <w:rFonts w:eastAsia="Times New Roman" w:cs="Times New Roman"/>
          <w:szCs w:val="20"/>
          <w:lang w:eastAsia="fr-FR"/>
        </w:rPr>
        <w:t xml:space="preserve"> </w:t>
      </w:r>
      <w:r w:rsidRPr="00461F07">
        <w:rPr>
          <w:rFonts w:eastAsia="Times New Roman" w:cs="Times New Roman"/>
          <w:szCs w:val="20"/>
          <w:lang w:eastAsia="fr-FR"/>
        </w:rPr>
        <w:t>№</w:t>
      </w:r>
      <w:r w:rsidRPr="00461F07">
        <w:rPr>
          <w:rFonts w:eastAsia="Times New Roman" w:cs="Times New Roman"/>
          <w:szCs w:val="20"/>
          <w:lang w:val="en-GB" w:eastAsia="fr-FR"/>
        </w:rPr>
        <w:t> </w:t>
      </w:r>
      <w:r w:rsidRPr="00461F07">
        <w:rPr>
          <w:rFonts w:eastAsia="Times New Roman" w:cs="Times New Roman"/>
          <w:szCs w:val="20"/>
          <w:lang w:eastAsia="fr-FR"/>
        </w:rPr>
        <w:t>13 ООН. Это испытание проводят на скорости, предписанной для автотранспортного средства, причем давление на приводы не должно превышать максимальной величины, предписанной для торможения одиночного автотранспортного средства (пункт 3 приложения 4 к Правилам №</w:t>
      </w:r>
      <w:r w:rsidRPr="00461F07">
        <w:rPr>
          <w:rFonts w:eastAsia="Times New Roman" w:cs="Times New Roman"/>
          <w:szCs w:val="20"/>
          <w:lang w:val="en-GB" w:eastAsia="fr-FR"/>
        </w:rPr>
        <w:t> </w:t>
      </w:r>
      <w:r w:rsidRPr="00461F07">
        <w:rPr>
          <w:rFonts w:eastAsia="Times New Roman" w:cs="Times New Roman"/>
          <w:szCs w:val="20"/>
          <w:lang w:eastAsia="fr-FR"/>
        </w:rPr>
        <w:t>13 ООН).</w:t>
      </w:r>
    </w:p>
    <w:p w14:paraId="3D05828A"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8.1.2.2</w:t>
      </w:r>
      <w:r w:rsidRPr="00461F07">
        <w:rPr>
          <w:rFonts w:eastAsia="Times New Roman" w:cs="Times New Roman"/>
          <w:szCs w:val="20"/>
          <w:lang w:eastAsia="fr-FR"/>
        </w:rPr>
        <w:tab/>
        <w:t>Тормозные устройства непрерывного торможения</w:t>
      </w:r>
    </w:p>
    <w:p w14:paraId="176DC9B1" w14:textId="1A165F5E"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8.1.2.2.1</w:t>
      </w:r>
      <w:r w:rsidRPr="00461F07">
        <w:rPr>
          <w:rFonts w:eastAsia="Times New Roman" w:cs="Times New Roman"/>
          <w:szCs w:val="20"/>
          <w:lang w:eastAsia="fr-FR"/>
        </w:rPr>
        <w:tab/>
        <w:t>Помимо требований, предусмотренных Правилами №</w:t>
      </w:r>
      <w:r w:rsidRPr="00461F07">
        <w:rPr>
          <w:rFonts w:eastAsia="Times New Roman" w:cs="Times New Roman"/>
          <w:szCs w:val="20"/>
          <w:lang w:val="en-GB" w:eastAsia="fr-FR"/>
        </w:rPr>
        <w:t> </w:t>
      </w:r>
      <w:r w:rsidRPr="00461F07">
        <w:rPr>
          <w:rFonts w:eastAsia="Times New Roman" w:cs="Times New Roman"/>
          <w:szCs w:val="20"/>
          <w:lang w:eastAsia="fr-FR"/>
        </w:rPr>
        <w:t>13 ООН, транспортные средства, образующие состав транспортных средств, оборудованных устройствами непрерывного торможения, должны также соответствовать следующим условиям:</w:t>
      </w:r>
    </w:p>
    <w:p w14:paraId="69DF51CE"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8.1.2.2.1.1</w:t>
      </w:r>
      <w:r w:rsidRPr="00461F07">
        <w:rPr>
          <w:rFonts w:eastAsia="Times New Roman" w:cs="Times New Roman"/>
          <w:szCs w:val="20"/>
          <w:lang w:eastAsia="fr-FR"/>
        </w:rPr>
        <w:tab/>
        <w:t>при резком торможении время между моментом, когда водитель начинает приводить в действие привод, и моментом, когда действие тормозного усилия на ось, находящуюся в наименее благоприятных условиях, достигает уровня, соответствующего предписанной эффективности, не должно превышать 0,6</w:t>
      </w:r>
      <w:r w:rsidRPr="00461F07">
        <w:rPr>
          <w:rFonts w:eastAsia="Times New Roman" w:cs="Times New Roman"/>
          <w:szCs w:val="20"/>
          <w:lang w:val="en-GB" w:eastAsia="fr-FR"/>
        </w:rPr>
        <w:t> </w:t>
      </w:r>
      <w:r w:rsidRPr="00461F07">
        <w:rPr>
          <w:rFonts w:eastAsia="Times New Roman" w:cs="Times New Roman"/>
          <w:szCs w:val="20"/>
          <w:lang w:eastAsia="fr-FR"/>
        </w:rPr>
        <w:t>с (см. пункт 4.1.1 приложения 4 к Правилам №</w:t>
      </w:r>
      <w:r w:rsidRPr="00461F07">
        <w:rPr>
          <w:rFonts w:eastAsia="Times New Roman" w:cs="Times New Roman"/>
          <w:szCs w:val="20"/>
          <w:lang w:val="en-GB" w:eastAsia="fr-FR"/>
        </w:rPr>
        <w:t> </w:t>
      </w:r>
      <w:r w:rsidRPr="00461F07">
        <w:rPr>
          <w:rFonts w:eastAsia="Times New Roman" w:cs="Times New Roman"/>
          <w:szCs w:val="20"/>
          <w:lang w:eastAsia="fr-FR"/>
        </w:rPr>
        <w:t>13 ООН);</w:t>
      </w:r>
    </w:p>
    <w:p w14:paraId="3752491E"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8.1.2.2.1.2</w:t>
      </w:r>
      <w:r w:rsidRPr="00461F07">
        <w:rPr>
          <w:rFonts w:eastAsia="Times New Roman" w:cs="Times New Roman"/>
          <w:szCs w:val="20"/>
          <w:lang w:eastAsia="fr-FR"/>
        </w:rPr>
        <w:tab/>
        <w:t>действие рабочих тормозов должно быть соответствующим образом распределено и синхронизировано между автотранспортным средством и прицепом.</w:t>
      </w:r>
    </w:p>
    <w:p w14:paraId="6ACBD259"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8.1.3</w:t>
      </w:r>
      <w:r w:rsidRPr="00461F07">
        <w:rPr>
          <w:rFonts w:eastAsia="Times New Roman" w:cs="Times New Roman"/>
          <w:szCs w:val="20"/>
          <w:lang w:eastAsia="fr-FR"/>
        </w:rPr>
        <w:tab/>
        <w:t>Составы транспортных средств, находящихся в эксплуатации</w:t>
      </w:r>
    </w:p>
    <w:p w14:paraId="285180FE"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8.1.3.1</w:t>
      </w:r>
      <w:r w:rsidRPr="00461F07">
        <w:rPr>
          <w:rFonts w:eastAsia="Times New Roman" w:cs="Times New Roman"/>
          <w:szCs w:val="20"/>
          <w:lang w:eastAsia="fr-FR"/>
        </w:rPr>
        <w:tab/>
        <w:t>Состав транспортных средств, в котором автотранспортное средство и прицеп уже находятся в эксплуатации, может оставаться в эксплуатации только в том случае:</w:t>
      </w:r>
    </w:p>
    <w:p w14:paraId="59CE5009"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8.1.3.1.1</w:t>
      </w:r>
      <w:r w:rsidRPr="00461F07">
        <w:rPr>
          <w:rFonts w:eastAsia="Times New Roman" w:cs="Times New Roman"/>
          <w:szCs w:val="20"/>
          <w:lang w:eastAsia="fr-FR"/>
        </w:rPr>
        <w:tab/>
        <w:t>если соответствующая эффективность рабочего, аварийного и стояночного тормозных устройств составляет по меньшей мере 90</w:t>
      </w:r>
      <w:r w:rsidR="005D23F6" w:rsidRPr="00461F07">
        <w:rPr>
          <w:rFonts w:eastAsia="Times New Roman" w:cs="Times New Roman"/>
          <w:szCs w:val="20"/>
          <w:lang w:eastAsia="fr-FR"/>
        </w:rPr>
        <w:t> %</w:t>
      </w:r>
      <w:r w:rsidR="0001271B" w:rsidRPr="00461F07">
        <w:rPr>
          <w:rFonts w:eastAsia="Times New Roman" w:cs="Times New Roman"/>
          <w:szCs w:val="20"/>
          <w:lang w:eastAsia="fr-FR"/>
        </w:rPr>
        <w:t xml:space="preserve"> </w:t>
      </w:r>
      <w:r w:rsidRPr="00461F07">
        <w:rPr>
          <w:rFonts w:eastAsia="Times New Roman" w:cs="Times New Roman"/>
          <w:szCs w:val="20"/>
          <w:lang w:eastAsia="fr-FR"/>
        </w:rPr>
        <w:t>эффективности, предписанной в Правилах №</w:t>
      </w:r>
      <w:r w:rsidRPr="00461F07">
        <w:rPr>
          <w:rFonts w:eastAsia="Times New Roman" w:cs="Times New Roman"/>
          <w:szCs w:val="20"/>
          <w:lang w:val="en-GB" w:eastAsia="fr-FR"/>
        </w:rPr>
        <w:t> </w:t>
      </w:r>
      <w:r w:rsidRPr="00461F07">
        <w:rPr>
          <w:rFonts w:eastAsia="Times New Roman" w:cs="Times New Roman"/>
          <w:szCs w:val="20"/>
          <w:lang w:eastAsia="fr-FR"/>
        </w:rPr>
        <w:t xml:space="preserve">13 ООН (эффективность </w:t>
      </w:r>
      <w:r w:rsidRPr="00461F07">
        <w:rPr>
          <w:rFonts w:eastAsia="Times New Roman" w:cs="Times New Roman"/>
          <w:szCs w:val="20"/>
          <w:lang w:eastAsia="fr-FR"/>
        </w:rPr>
        <w:lastRenderedPageBreak/>
        <w:t>стояночного тормоза новых автотранспортных средств и прицепов считают равной 18</w:t>
      </w:r>
      <w:r w:rsidR="005D23F6" w:rsidRPr="00461F07">
        <w:rPr>
          <w:rFonts w:eastAsia="Times New Roman" w:cs="Times New Roman"/>
          <w:szCs w:val="20"/>
          <w:lang w:eastAsia="fr-FR"/>
        </w:rPr>
        <w:t> %</w:t>
      </w:r>
      <w:r w:rsidRPr="00461F07">
        <w:rPr>
          <w:rFonts w:eastAsia="Times New Roman" w:cs="Times New Roman"/>
          <w:szCs w:val="20"/>
          <w:lang w:eastAsia="fr-FR"/>
        </w:rPr>
        <w:t>) для каждого из новых элементов состава;</w:t>
      </w:r>
    </w:p>
    <w:p w14:paraId="5AE15936"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8.1.3.1.2</w:t>
      </w:r>
      <w:r w:rsidRPr="00461F07">
        <w:rPr>
          <w:rFonts w:eastAsia="Times New Roman" w:cs="Times New Roman"/>
          <w:szCs w:val="20"/>
          <w:lang w:eastAsia="fr-FR"/>
        </w:rPr>
        <w:tab/>
        <w:t>если соответствующая эффективность рабочего и аварийного тормозных устройств составляет по меньшей мере 90</w:t>
      </w:r>
      <w:r w:rsidR="005D23F6" w:rsidRPr="00461F07">
        <w:rPr>
          <w:rFonts w:eastAsia="Times New Roman" w:cs="Times New Roman"/>
          <w:szCs w:val="20"/>
          <w:lang w:eastAsia="fr-FR"/>
        </w:rPr>
        <w:t> %</w:t>
      </w:r>
      <w:r w:rsidRPr="00461F07">
        <w:rPr>
          <w:rFonts w:eastAsia="Times New Roman" w:cs="Times New Roman"/>
          <w:szCs w:val="20"/>
          <w:lang w:eastAsia="fr-FR"/>
        </w:rPr>
        <w:t xml:space="preserve"> эффективности, предписанной в пункте 2.3.2 приложения 4 к Правилам №</w:t>
      </w:r>
      <w:r w:rsidRPr="00461F07">
        <w:rPr>
          <w:rFonts w:eastAsia="Times New Roman" w:cs="Times New Roman"/>
          <w:szCs w:val="20"/>
          <w:lang w:val="en-GB" w:eastAsia="fr-FR"/>
        </w:rPr>
        <w:t> </w:t>
      </w:r>
      <w:r w:rsidRPr="00461F07">
        <w:rPr>
          <w:rFonts w:eastAsia="Times New Roman" w:cs="Times New Roman"/>
          <w:szCs w:val="20"/>
          <w:lang w:eastAsia="fr-FR"/>
        </w:rPr>
        <w:t>13 ООН.</w:t>
      </w:r>
    </w:p>
    <w:p w14:paraId="122854B2"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8.1.3.2</w:t>
      </w:r>
      <w:r w:rsidRPr="00461F07">
        <w:rPr>
          <w:rFonts w:eastAsia="Times New Roman" w:cs="Times New Roman"/>
          <w:szCs w:val="20"/>
          <w:lang w:eastAsia="fr-FR"/>
        </w:rPr>
        <w:tab/>
        <w:t>Состав транспортных средств, в котором либо транспортное средство-тягач, либо прицеп уже находятся в эксплуатации, должен соответствовать следующим условиям:</w:t>
      </w:r>
    </w:p>
    <w:p w14:paraId="3045EF9B"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8.1.3.2.1</w:t>
      </w:r>
      <w:r w:rsidRPr="00461F07">
        <w:rPr>
          <w:rFonts w:eastAsia="Times New Roman" w:cs="Times New Roman"/>
          <w:szCs w:val="20"/>
          <w:lang w:eastAsia="fr-FR"/>
        </w:rPr>
        <w:tab/>
        <w:t>требования Правил №</w:t>
      </w:r>
      <w:r w:rsidRPr="00461F07">
        <w:rPr>
          <w:rFonts w:eastAsia="Times New Roman" w:cs="Times New Roman"/>
          <w:szCs w:val="20"/>
          <w:lang w:val="en-GB" w:eastAsia="fr-FR"/>
        </w:rPr>
        <w:t> </w:t>
      </w:r>
      <w:r w:rsidRPr="00461F07">
        <w:rPr>
          <w:rFonts w:eastAsia="Times New Roman" w:cs="Times New Roman"/>
          <w:szCs w:val="20"/>
          <w:lang w:eastAsia="fr-FR"/>
        </w:rPr>
        <w:t>13 ООН должны быть выполнены в случае того элемента состава, который является новым;</w:t>
      </w:r>
    </w:p>
    <w:p w14:paraId="0605D6F8"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8.1.3.2.2</w:t>
      </w:r>
      <w:r w:rsidRPr="00461F07">
        <w:rPr>
          <w:rFonts w:eastAsia="Times New Roman" w:cs="Times New Roman"/>
          <w:szCs w:val="20"/>
          <w:lang w:eastAsia="fr-FR"/>
        </w:rPr>
        <w:tab/>
        <w:t>для того элемента состава, который уже находится в эксплуатации, соответствующая эффективность рабочего, аварийного и стояночного тормозных устройств должна составлять по меньшей мере 90</w:t>
      </w:r>
      <w:r w:rsidR="005D23F6" w:rsidRPr="00461F07">
        <w:rPr>
          <w:rFonts w:eastAsia="Times New Roman" w:cs="Times New Roman"/>
          <w:szCs w:val="20"/>
          <w:lang w:eastAsia="fr-FR"/>
        </w:rPr>
        <w:t> %</w:t>
      </w:r>
      <w:r w:rsidRPr="00461F07">
        <w:rPr>
          <w:rFonts w:eastAsia="Times New Roman" w:cs="Times New Roman"/>
          <w:szCs w:val="20"/>
          <w:lang w:eastAsia="fr-FR"/>
        </w:rPr>
        <w:t xml:space="preserve"> эффективности, предписанной для новых транспортных средств в Правилах №</w:t>
      </w:r>
      <w:r w:rsidRPr="00461F07">
        <w:rPr>
          <w:rFonts w:eastAsia="Times New Roman" w:cs="Times New Roman"/>
          <w:szCs w:val="20"/>
          <w:lang w:val="en-GB" w:eastAsia="fr-FR"/>
        </w:rPr>
        <w:t> </w:t>
      </w:r>
      <w:r w:rsidRPr="00461F07">
        <w:rPr>
          <w:rFonts w:eastAsia="Times New Roman" w:cs="Times New Roman"/>
          <w:szCs w:val="20"/>
          <w:lang w:eastAsia="fr-FR"/>
        </w:rPr>
        <w:t>13 ООН;</w:t>
      </w:r>
    </w:p>
    <w:p w14:paraId="29148A6A"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8.1.3.2.3</w:t>
      </w:r>
      <w:r w:rsidRPr="00461F07">
        <w:rPr>
          <w:rFonts w:eastAsia="Times New Roman" w:cs="Times New Roman"/>
          <w:szCs w:val="20"/>
          <w:lang w:eastAsia="fr-FR"/>
        </w:rPr>
        <w:tab/>
        <w:t>для состава в целом должны выполняться вышеприведенные положения (см. пункт 8.1.3.1.2).</w:t>
      </w:r>
    </w:p>
    <w:p w14:paraId="140EBF54"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8.1.3.3</w:t>
      </w:r>
      <w:r w:rsidRPr="00461F07">
        <w:rPr>
          <w:rFonts w:eastAsia="Times New Roman" w:cs="Times New Roman"/>
          <w:szCs w:val="20"/>
          <w:lang w:eastAsia="fr-FR"/>
        </w:rPr>
        <w:tab/>
        <w:t>Эффективность, требуемая в соответствии с положениями пунктов</w:t>
      </w:r>
      <w:r w:rsidRPr="00461F07">
        <w:rPr>
          <w:rFonts w:eastAsia="Times New Roman" w:cs="Times New Roman"/>
          <w:szCs w:val="20"/>
          <w:lang w:val="en-GB" w:eastAsia="fr-FR"/>
        </w:rPr>
        <w:t> </w:t>
      </w:r>
      <w:r w:rsidRPr="00461F07">
        <w:rPr>
          <w:rFonts w:eastAsia="Times New Roman" w:cs="Times New Roman"/>
          <w:szCs w:val="20"/>
          <w:lang w:eastAsia="fr-FR"/>
        </w:rPr>
        <w:t>8.1.3.1, 8.1.3.2.2 и 8.1.3.2.3, может быть проверена методами и на скоростях, которые отличаются от методов и скоростей, предписанных для новых транспортных средств и составов новых транспортных средств.</w:t>
      </w:r>
    </w:p>
    <w:p w14:paraId="14CEC38C"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8.1.3.4</w:t>
      </w:r>
      <w:r w:rsidRPr="00461F07">
        <w:rPr>
          <w:rFonts w:eastAsia="Times New Roman" w:cs="Times New Roman"/>
          <w:szCs w:val="20"/>
          <w:lang w:eastAsia="fr-FR"/>
        </w:rPr>
        <w:tab/>
        <w:t>Для целей испытания транспортного средства, находящегося в эксплуатации, данное транспортное средство рассматривают как принадлежащее к той категории, которой соответствуют его характеристики и вес, указанные в регистрационном документе.</w:t>
      </w:r>
    </w:p>
    <w:p w14:paraId="5B309704" w14:textId="77777777" w:rsidR="00903087" w:rsidRPr="00461F07" w:rsidRDefault="00903087" w:rsidP="003E38F8">
      <w:pPr>
        <w:keepNext/>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8.2</w:t>
      </w:r>
      <w:r w:rsidRPr="00461F07">
        <w:rPr>
          <w:rFonts w:eastAsia="Times New Roman" w:cs="Times New Roman"/>
          <w:szCs w:val="20"/>
          <w:lang w:eastAsia="fr-FR"/>
        </w:rPr>
        <w:tab/>
        <w:t>Коррозионная стойкость тормозных приводов</w:t>
      </w:r>
    </w:p>
    <w:p w14:paraId="721E6764"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Коррозионная стойкость тормозных приводов должна быть по меньшей мере эквивалентной коррозионной стойкости стальных приводов, покрытых слоем цинка толщиной 12 микрон. Рекомендуется также поощрять проведение кампаний информирования в интересах пользователей, ремонтных мастерских и служб, занимающихся осмотром транспортных средств, об опасности, которую представляет коррозия тормозных приводов.</w:t>
      </w:r>
    </w:p>
    <w:p w14:paraId="13715999"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8.3</w:t>
      </w:r>
      <w:r w:rsidRPr="00461F07">
        <w:rPr>
          <w:rFonts w:eastAsia="Times New Roman" w:cs="Times New Roman"/>
          <w:szCs w:val="20"/>
          <w:lang w:eastAsia="fr-FR"/>
        </w:rPr>
        <w:tab/>
        <w:t>Тормозные жидкости</w:t>
      </w:r>
    </w:p>
    <w:p w14:paraId="7E86F634"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8.3.1</w:t>
      </w:r>
      <w:r w:rsidRPr="00461F07">
        <w:rPr>
          <w:rFonts w:eastAsia="Times New Roman" w:cs="Times New Roman"/>
          <w:szCs w:val="20"/>
          <w:lang w:eastAsia="fr-FR"/>
        </w:rPr>
        <w:tab/>
        <w:t xml:space="preserve">Изготовителям следует включать в руководства по технической эксплуатации их транспортных средств, помимо обычных указаний относительно жидкостей, предназначаемых для употребления в тормозном оборудовании, уточнение о возможности или невозможности использования жидкостей на </w:t>
      </w:r>
      <w:proofErr w:type="spellStart"/>
      <w:r w:rsidRPr="00461F07">
        <w:rPr>
          <w:rFonts w:eastAsia="Times New Roman" w:cs="Times New Roman"/>
          <w:szCs w:val="20"/>
          <w:lang w:eastAsia="fr-FR"/>
        </w:rPr>
        <w:t>неуглеродной</w:t>
      </w:r>
      <w:proofErr w:type="spellEnd"/>
      <w:r w:rsidRPr="00461F07">
        <w:rPr>
          <w:rFonts w:eastAsia="Times New Roman" w:cs="Times New Roman"/>
          <w:szCs w:val="20"/>
          <w:lang w:eastAsia="fr-FR"/>
        </w:rPr>
        <w:t xml:space="preserve"> основе.</w:t>
      </w:r>
    </w:p>
    <w:p w14:paraId="1AA02EDD"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8.3.2</w:t>
      </w:r>
      <w:r w:rsidRPr="00461F07">
        <w:rPr>
          <w:rFonts w:eastAsia="Times New Roman" w:cs="Times New Roman"/>
          <w:szCs w:val="20"/>
          <w:lang w:eastAsia="fr-FR"/>
        </w:rPr>
        <w:tab/>
        <w:t>Объединениям потребителей следует обращать внимание пользователей транспортных средств на опасность, которая может возникнуть в результате использования неподходящих жидкостей или смесей различных несовместимых между собой жидкостей.</w:t>
      </w:r>
    </w:p>
    <w:p w14:paraId="0E32A570"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8.4</w:t>
      </w:r>
      <w:r w:rsidRPr="00461F07">
        <w:rPr>
          <w:rFonts w:eastAsia="Times New Roman" w:cs="Times New Roman"/>
          <w:szCs w:val="20"/>
          <w:lang w:eastAsia="fr-FR"/>
        </w:rPr>
        <w:tab/>
        <w:t>Звуковые сигналы велосипедов</w:t>
      </w:r>
    </w:p>
    <w:p w14:paraId="4801624C"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8.4.1</w:t>
      </w:r>
      <w:r w:rsidRPr="00461F07">
        <w:rPr>
          <w:rFonts w:eastAsia="Times New Roman" w:cs="Times New Roman"/>
          <w:szCs w:val="20"/>
          <w:lang w:eastAsia="fr-FR"/>
        </w:rPr>
        <w:tab/>
        <w:t>Наличие звонка является обязательным для велосипедов с подвесным двигателем (если данная категория транспортных средств предусмотрена национальными предписаниями). Однако этот звонок может заменяться звуковым сигнальным прибором. Эта звуковая сигнализация должна соответствовать положениям Правил</w:t>
      </w:r>
      <w:r w:rsidR="0001271B" w:rsidRPr="00461F07">
        <w:rPr>
          <w:rFonts w:eastAsia="Times New Roman" w:cs="Times New Roman"/>
          <w:szCs w:val="20"/>
          <w:lang w:eastAsia="fr-FR"/>
        </w:rPr>
        <w:t xml:space="preserve"> </w:t>
      </w:r>
      <w:r w:rsidRPr="00461F07">
        <w:rPr>
          <w:rFonts w:eastAsia="Times New Roman" w:cs="Times New Roman"/>
          <w:szCs w:val="20"/>
          <w:lang w:eastAsia="fr-FR"/>
        </w:rPr>
        <w:t>№</w:t>
      </w:r>
      <w:r w:rsidRPr="00461F07">
        <w:rPr>
          <w:rFonts w:eastAsia="Times New Roman" w:cs="Times New Roman"/>
          <w:szCs w:val="20"/>
          <w:lang w:val="en-GB" w:eastAsia="fr-FR"/>
        </w:rPr>
        <w:t> </w:t>
      </w:r>
      <w:r w:rsidRPr="00461F07">
        <w:rPr>
          <w:rFonts w:eastAsia="Times New Roman" w:cs="Times New Roman"/>
          <w:szCs w:val="20"/>
          <w:lang w:eastAsia="fr-FR"/>
        </w:rPr>
        <w:t>28 ООН, однако уровень звукового давления прибора, установленного на транспортном средстве, должен быть не менее</w:t>
      </w:r>
      <w:r w:rsidR="0001271B" w:rsidRPr="00461F07">
        <w:rPr>
          <w:rFonts w:eastAsia="Times New Roman" w:cs="Times New Roman"/>
          <w:szCs w:val="20"/>
          <w:lang w:eastAsia="fr-FR"/>
        </w:rPr>
        <w:t xml:space="preserve"> </w:t>
      </w:r>
      <w:r w:rsidRPr="00461F07">
        <w:rPr>
          <w:rFonts w:eastAsia="Times New Roman" w:cs="Times New Roman"/>
          <w:szCs w:val="20"/>
          <w:lang w:eastAsia="fr-FR"/>
        </w:rPr>
        <w:t>76</w:t>
      </w:r>
      <w:r w:rsidRPr="00461F07">
        <w:rPr>
          <w:rFonts w:eastAsia="Times New Roman" w:cs="Times New Roman"/>
          <w:szCs w:val="20"/>
          <w:lang w:val="en-GB" w:eastAsia="fr-FR"/>
        </w:rPr>
        <w:t> </w:t>
      </w:r>
      <w:r w:rsidRPr="00461F07">
        <w:rPr>
          <w:rFonts w:eastAsia="Times New Roman" w:cs="Times New Roman"/>
          <w:szCs w:val="20"/>
          <w:lang w:eastAsia="fr-FR"/>
        </w:rPr>
        <w:t>дБ(А).</w:t>
      </w:r>
    </w:p>
    <w:p w14:paraId="7824E8AE"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lastRenderedPageBreak/>
        <w:t>8.4.2</w:t>
      </w:r>
      <w:r w:rsidRPr="00461F07">
        <w:rPr>
          <w:rFonts w:eastAsia="Times New Roman" w:cs="Times New Roman"/>
          <w:szCs w:val="20"/>
          <w:lang w:eastAsia="fr-FR"/>
        </w:rPr>
        <w:tab/>
        <w:t>На автотранспортных средствах, соответствующих определениям, содержащимся в Конвенции 1968 года о дорожном движении, наличие звукового сигнального прибора является обязательным.</w:t>
      </w:r>
    </w:p>
    <w:p w14:paraId="3AFF4AB4"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8.4.3</w:t>
      </w:r>
      <w:r w:rsidRPr="00461F07">
        <w:rPr>
          <w:rFonts w:eastAsia="Times New Roman" w:cs="Times New Roman"/>
          <w:szCs w:val="20"/>
          <w:lang w:eastAsia="fr-FR"/>
        </w:rPr>
        <w:tab/>
        <w:t>Наличие дополнительных звуковых сигнальных приборов на велосипедах с подвесным двигателем либо на автотранспортных средствах не является обязательным.</w:t>
      </w:r>
    </w:p>
    <w:p w14:paraId="6EE1C004"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8.4.4</w:t>
      </w:r>
      <w:r w:rsidRPr="00461F07">
        <w:rPr>
          <w:rFonts w:eastAsia="Times New Roman" w:cs="Times New Roman"/>
          <w:szCs w:val="20"/>
          <w:lang w:eastAsia="fr-FR"/>
        </w:rPr>
        <w:tab/>
        <w:t>К звуковым сигнальным приборам, питаемым электрическим током, не должны предъявляться более строгие требования, чем требования, изложенные выше, при том понимании, что настоящая рекомендация не распространяется ни на звуковые сигнальные приборы, которые устанавливаются на транспортных средствах для эксплуатации только в населенных пунктах, ни на использование и характеристики звуковых сигнальных приборов, подающих прерывистые или специальные сигналы.</w:t>
      </w:r>
    </w:p>
    <w:p w14:paraId="6590577B"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8.5</w:t>
      </w:r>
      <w:r w:rsidRPr="00461F07">
        <w:rPr>
          <w:rFonts w:eastAsia="Times New Roman" w:cs="Times New Roman"/>
          <w:szCs w:val="20"/>
          <w:lang w:eastAsia="fr-FR"/>
        </w:rPr>
        <w:tab/>
        <w:t>Выбросы загрязняющих веществ</w:t>
      </w:r>
    </w:p>
    <w:p w14:paraId="6D78F79A"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8.5.1</w:t>
      </w:r>
      <w:r w:rsidRPr="00461F07">
        <w:rPr>
          <w:rFonts w:eastAsia="Times New Roman" w:cs="Times New Roman"/>
          <w:szCs w:val="20"/>
          <w:lang w:eastAsia="fr-FR"/>
        </w:rPr>
        <w:tab/>
        <w:t xml:space="preserve">Рекомендуется применять требования правил ООН, перечисленных в строках </w:t>
      </w:r>
      <w:r w:rsidRPr="00461F07">
        <w:rPr>
          <w:rFonts w:eastAsia="Times New Roman" w:cs="Times New Roman"/>
          <w:szCs w:val="20"/>
          <w:lang w:val="en-GB" w:eastAsia="fr-FR"/>
        </w:rPr>
        <w:t>A</w:t>
      </w:r>
      <w:r w:rsidRPr="00461F07">
        <w:rPr>
          <w:rFonts w:eastAsia="Times New Roman" w:cs="Times New Roman"/>
          <w:szCs w:val="20"/>
          <w:lang w:eastAsia="fr-FR"/>
        </w:rPr>
        <w:t xml:space="preserve">, </w:t>
      </w:r>
      <w:r w:rsidRPr="00461F07">
        <w:rPr>
          <w:rFonts w:eastAsia="Times New Roman" w:cs="Times New Roman"/>
          <w:szCs w:val="20"/>
          <w:lang w:val="en-GB" w:eastAsia="fr-FR"/>
        </w:rPr>
        <w:t>B</w:t>
      </w:r>
      <w:r w:rsidRPr="00461F07">
        <w:rPr>
          <w:rFonts w:eastAsia="Times New Roman" w:cs="Times New Roman"/>
          <w:szCs w:val="20"/>
          <w:lang w:eastAsia="fr-FR"/>
        </w:rPr>
        <w:t xml:space="preserve"> и </w:t>
      </w:r>
      <w:r w:rsidRPr="00461F07">
        <w:rPr>
          <w:rFonts w:eastAsia="Times New Roman" w:cs="Times New Roman"/>
          <w:szCs w:val="20"/>
          <w:lang w:val="en-GB" w:eastAsia="fr-FR"/>
        </w:rPr>
        <w:t>C</w:t>
      </w:r>
      <w:r w:rsidRPr="00461F07">
        <w:rPr>
          <w:rFonts w:eastAsia="Times New Roman" w:cs="Times New Roman"/>
          <w:szCs w:val="20"/>
          <w:lang w:eastAsia="fr-FR"/>
        </w:rPr>
        <w:t xml:space="preserve"> таблицы в пункте 6.</w:t>
      </w:r>
    </w:p>
    <w:p w14:paraId="54BFBAB1"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8.5.2</w:t>
      </w:r>
      <w:r w:rsidRPr="00461F07">
        <w:rPr>
          <w:rFonts w:eastAsia="Times New Roman" w:cs="Times New Roman"/>
          <w:szCs w:val="20"/>
          <w:lang w:eastAsia="fr-FR"/>
        </w:rPr>
        <w:tab/>
        <w:t>Рекомендованные предельные значения для минимального набора параметров качества рыночного топлива, которые влияют на технологии контроля выбросов из транспортных средств, включены в приложение 4.</w:t>
      </w:r>
    </w:p>
    <w:p w14:paraId="5A69F9EE"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8.6</w:t>
      </w:r>
      <w:r w:rsidRPr="00461F07">
        <w:rPr>
          <w:rFonts w:eastAsia="Times New Roman" w:cs="Times New Roman"/>
          <w:szCs w:val="20"/>
          <w:lang w:eastAsia="fr-FR"/>
        </w:rPr>
        <w:tab/>
        <w:t xml:space="preserve">Наружные выступы </w:t>
      </w:r>
    </w:p>
    <w:p w14:paraId="2EA6134D"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8.6.1</w:t>
      </w:r>
      <w:r w:rsidRPr="00461F07">
        <w:rPr>
          <w:rFonts w:eastAsia="Times New Roman" w:cs="Times New Roman"/>
          <w:szCs w:val="20"/>
          <w:lang w:eastAsia="fr-FR"/>
        </w:rPr>
        <w:tab/>
        <w:t xml:space="preserve">Легковые автомобили </w:t>
      </w:r>
    </w:p>
    <w:p w14:paraId="343F43C5"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Применяются положения, содержащиеся в Правилах №</w:t>
      </w:r>
      <w:r w:rsidRPr="00461F07">
        <w:rPr>
          <w:rFonts w:eastAsia="Times New Roman" w:cs="Times New Roman"/>
          <w:szCs w:val="20"/>
          <w:lang w:val="en-GB" w:eastAsia="fr-FR"/>
        </w:rPr>
        <w:t> </w:t>
      </w:r>
      <w:r w:rsidRPr="00461F07">
        <w:rPr>
          <w:rFonts w:eastAsia="Times New Roman" w:cs="Times New Roman"/>
          <w:szCs w:val="20"/>
          <w:lang w:eastAsia="fr-FR"/>
        </w:rPr>
        <w:t>26 ООН. В</w:t>
      </w:r>
      <w:r w:rsidRPr="00461F07">
        <w:rPr>
          <w:rFonts w:eastAsia="Times New Roman" w:cs="Times New Roman"/>
          <w:szCs w:val="20"/>
          <w:lang w:val="en-GB" w:eastAsia="fr-FR"/>
        </w:rPr>
        <w:t> </w:t>
      </w:r>
      <w:r w:rsidRPr="00461F07">
        <w:rPr>
          <w:rFonts w:eastAsia="Times New Roman" w:cs="Times New Roman"/>
          <w:szCs w:val="20"/>
          <w:lang w:eastAsia="fr-FR"/>
        </w:rPr>
        <w:t>отношении устройств, на которые данное Соглашение не распространяется, применяются нижеследующие положения.</w:t>
      </w:r>
    </w:p>
    <w:p w14:paraId="7A17AB63" w14:textId="620F5EC3"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8.6.1.1</w:t>
      </w:r>
      <w:r w:rsidRPr="00461F07">
        <w:rPr>
          <w:rFonts w:eastAsia="Times New Roman" w:cs="Times New Roman"/>
          <w:szCs w:val="20"/>
          <w:lang w:eastAsia="fr-FR"/>
        </w:rPr>
        <w:tab/>
        <w:t xml:space="preserve">Любая несущественная дополнительная деталь (декоративная или иного назначения) может устанавливаться на транспортном средстве только в том случае, если она </w:t>
      </w:r>
      <w:r w:rsidR="00DF5817" w:rsidRPr="00461F07">
        <w:rPr>
          <w:rFonts w:eastAsia="Times New Roman" w:cs="Times New Roman"/>
          <w:szCs w:val="20"/>
          <w:lang w:eastAsia="fr-FR"/>
        </w:rPr>
        <w:t>крепится</w:t>
      </w:r>
      <w:r w:rsidRPr="00461F07">
        <w:rPr>
          <w:rFonts w:eastAsia="Times New Roman" w:cs="Times New Roman"/>
          <w:szCs w:val="20"/>
          <w:lang w:eastAsia="fr-FR"/>
        </w:rPr>
        <w:t xml:space="preserve"> таким образом, чтобы при наезде транспортного средства на человека она не могла его зацепить или поранить, или если эта деталь изгибается под воздействием легкого нажатия и, таким образом, не представляет никакой опасности. В любом случае она не должна иметь остроконечных или режущих частей, крючков или выступов.</w:t>
      </w:r>
    </w:p>
    <w:p w14:paraId="7916F876"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8.6.1.2</w:t>
      </w:r>
      <w:r w:rsidRPr="00461F07">
        <w:rPr>
          <w:rFonts w:eastAsia="Times New Roman" w:cs="Times New Roman"/>
          <w:szCs w:val="20"/>
          <w:lang w:eastAsia="fr-FR"/>
        </w:rPr>
        <w:tab/>
        <w:t>Любое устройство (ободок фары, бампер и т. п.), установленное или замененное пользователем транспортного средства, должно отвечать предписаниям, аналогичным предусмотренным в вышеупомянутых Правилах №</w:t>
      </w:r>
      <w:r w:rsidRPr="00461F07">
        <w:rPr>
          <w:rFonts w:eastAsia="Times New Roman" w:cs="Times New Roman"/>
          <w:szCs w:val="20"/>
          <w:lang w:val="en-GB" w:eastAsia="fr-FR"/>
        </w:rPr>
        <w:t> </w:t>
      </w:r>
      <w:r w:rsidRPr="00461F07">
        <w:rPr>
          <w:rFonts w:eastAsia="Times New Roman" w:cs="Times New Roman"/>
          <w:szCs w:val="20"/>
          <w:lang w:eastAsia="fr-FR"/>
        </w:rPr>
        <w:t>26 ООН.</w:t>
      </w:r>
    </w:p>
    <w:p w14:paraId="0146BEAF"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8.6.1.3</w:t>
      </w:r>
      <w:r w:rsidRPr="00461F07">
        <w:rPr>
          <w:rFonts w:eastAsia="Times New Roman" w:cs="Times New Roman"/>
          <w:szCs w:val="20"/>
          <w:lang w:eastAsia="fr-FR"/>
        </w:rPr>
        <w:tab/>
        <w:t>Решетки, устанавливаемые на крыше, рекламные или маршрутные панно, вывески и другие принадлежности такси должны прочно крепиться к транспортному средству и не должны иметь никаких остроконечных или режущих частей либо острых выступов. Радиус скругления наружных элементов, включая крепежные детали, должен быть не менее</w:t>
      </w:r>
      <w:r w:rsidR="0001271B" w:rsidRPr="00461F07">
        <w:rPr>
          <w:rFonts w:eastAsia="Times New Roman" w:cs="Times New Roman"/>
          <w:szCs w:val="20"/>
          <w:lang w:eastAsia="fr-FR"/>
        </w:rPr>
        <w:t xml:space="preserve"> </w:t>
      </w:r>
      <w:r w:rsidRPr="00461F07">
        <w:rPr>
          <w:rFonts w:eastAsia="Times New Roman" w:cs="Times New Roman"/>
          <w:szCs w:val="20"/>
          <w:lang w:eastAsia="fr-FR"/>
        </w:rPr>
        <w:t>2,5 мм.</w:t>
      </w:r>
    </w:p>
    <w:p w14:paraId="120DDDC6"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8.6.1.4</w:t>
      </w:r>
      <w:r w:rsidRPr="00461F07">
        <w:rPr>
          <w:rFonts w:eastAsia="Times New Roman" w:cs="Times New Roman"/>
          <w:szCs w:val="20"/>
          <w:lang w:eastAsia="fr-FR"/>
        </w:rPr>
        <w:tab/>
        <w:t>Части сцепного устройства, выступающие за внешние контуры транспортного средства, должны отвечать предписаниям, аналогичным предусмотренным в Правилах №</w:t>
      </w:r>
      <w:r w:rsidRPr="00461F07">
        <w:rPr>
          <w:rFonts w:eastAsia="Times New Roman" w:cs="Times New Roman"/>
          <w:szCs w:val="20"/>
          <w:lang w:val="en-GB" w:eastAsia="fr-FR"/>
        </w:rPr>
        <w:t> </w:t>
      </w:r>
      <w:r w:rsidRPr="00461F07">
        <w:rPr>
          <w:rFonts w:eastAsia="Times New Roman" w:cs="Times New Roman"/>
          <w:szCs w:val="20"/>
          <w:lang w:eastAsia="fr-FR"/>
        </w:rPr>
        <w:t>26 ООН.</w:t>
      </w:r>
    </w:p>
    <w:p w14:paraId="3901B020"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8.6.1.5</w:t>
      </w:r>
      <w:r w:rsidRPr="00461F07">
        <w:rPr>
          <w:rFonts w:eastAsia="Times New Roman" w:cs="Times New Roman"/>
          <w:szCs w:val="20"/>
          <w:lang w:eastAsia="fr-FR"/>
        </w:rPr>
        <w:tab/>
        <w:t>Древки флажков и другие устройства подобного рода должны отклоняться при легком нажатии.</w:t>
      </w:r>
    </w:p>
    <w:p w14:paraId="10CE8DA3"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8.6.1.6</w:t>
      </w:r>
      <w:r w:rsidRPr="00461F07">
        <w:rPr>
          <w:rFonts w:eastAsia="Times New Roman" w:cs="Times New Roman"/>
          <w:szCs w:val="20"/>
          <w:lang w:eastAsia="fr-FR"/>
        </w:rPr>
        <w:tab/>
        <w:t>При наличии козырька ветрового стекла радиус его оконечностей и радиус крепежных деталей должен быть не менее</w:t>
      </w:r>
      <w:r w:rsidR="0001271B" w:rsidRPr="00461F07">
        <w:rPr>
          <w:rFonts w:eastAsia="Times New Roman" w:cs="Times New Roman"/>
          <w:szCs w:val="20"/>
          <w:lang w:eastAsia="fr-FR"/>
        </w:rPr>
        <w:t xml:space="preserve"> </w:t>
      </w:r>
      <w:r w:rsidRPr="00461F07">
        <w:rPr>
          <w:rFonts w:eastAsia="Times New Roman" w:cs="Times New Roman"/>
          <w:szCs w:val="20"/>
          <w:lang w:eastAsia="fr-FR"/>
        </w:rPr>
        <w:t>2,5 мм.</w:t>
      </w:r>
    </w:p>
    <w:p w14:paraId="5F1C6574"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8.6.1.7</w:t>
      </w:r>
      <w:r w:rsidRPr="00461F07">
        <w:rPr>
          <w:rFonts w:eastAsia="Times New Roman" w:cs="Times New Roman"/>
          <w:szCs w:val="20"/>
          <w:lang w:eastAsia="fr-FR"/>
        </w:rPr>
        <w:tab/>
      </w:r>
      <w:proofErr w:type="spellStart"/>
      <w:r w:rsidRPr="00461F07">
        <w:rPr>
          <w:rFonts w:eastAsia="Times New Roman" w:cs="Times New Roman"/>
          <w:szCs w:val="20"/>
          <w:lang w:eastAsia="fr-FR"/>
        </w:rPr>
        <w:t>Ветро</w:t>
      </w:r>
      <w:proofErr w:type="spellEnd"/>
      <w:r w:rsidRPr="00461F07">
        <w:rPr>
          <w:rFonts w:eastAsia="Times New Roman" w:cs="Times New Roman"/>
          <w:szCs w:val="20"/>
          <w:lang w:eastAsia="fr-FR"/>
        </w:rPr>
        <w:t xml:space="preserve">- или </w:t>
      </w:r>
      <w:proofErr w:type="spellStart"/>
      <w:r w:rsidRPr="00461F07">
        <w:rPr>
          <w:rFonts w:eastAsia="Times New Roman" w:cs="Times New Roman"/>
          <w:szCs w:val="20"/>
          <w:lang w:eastAsia="fr-FR"/>
        </w:rPr>
        <w:t>дождезащитные</w:t>
      </w:r>
      <w:proofErr w:type="spellEnd"/>
      <w:r w:rsidRPr="00461F07">
        <w:rPr>
          <w:rFonts w:eastAsia="Times New Roman" w:cs="Times New Roman"/>
          <w:szCs w:val="20"/>
          <w:lang w:eastAsia="fr-FR"/>
        </w:rPr>
        <w:t xml:space="preserve"> закрылки на окнах или крыше не должны иметь выступающих наружу остроконечных или режущих частей, </w:t>
      </w:r>
      <w:r w:rsidRPr="00461F07">
        <w:rPr>
          <w:rFonts w:eastAsia="Times New Roman" w:cs="Times New Roman"/>
          <w:szCs w:val="20"/>
          <w:lang w:eastAsia="fr-FR"/>
        </w:rPr>
        <w:lastRenderedPageBreak/>
        <w:t>способных представлять опасность для участников дорожного движения, которые находятся вне транспортного средства и могут соприкоснуться с ними.</w:t>
      </w:r>
    </w:p>
    <w:p w14:paraId="5F6CF8AB"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8.7</w:t>
      </w:r>
      <w:r w:rsidRPr="00461F07">
        <w:rPr>
          <w:rFonts w:eastAsia="Times New Roman" w:cs="Times New Roman"/>
          <w:szCs w:val="20"/>
          <w:lang w:eastAsia="fr-FR"/>
        </w:rPr>
        <w:tab/>
        <w:t xml:space="preserve">Наружные выступы транспортных средств категории </w:t>
      </w:r>
      <w:r w:rsidRPr="00461F07">
        <w:rPr>
          <w:rFonts w:eastAsia="Times New Roman" w:cs="Times New Roman"/>
          <w:szCs w:val="20"/>
          <w:lang w:val="en-GB" w:eastAsia="fr-FR"/>
        </w:rPr>
        <w:t>L</w:t>
      </w:r>
    </w:p>
    <w:p w14:paraId="728C96AE"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8.7.1</w:t>
      </w:r>
      <w:r w:rsidRPr="00461F07">
        <w:rPr>
          <w:rFonts w:eastAsia="Times New Roman" w:cs="Times New Roman"/>
          <w:szCs w:val="20"/>
          <w:lang w:eastAsia="fr-FR"/>
        </w:rPr>
        <w:tab/>
        <w:t>Цель рекомендации</w:t>
      </w:r>
    </w:p>
    <w:p w14:paraId="167D73E5"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Целью настоящей рекомендации является обеспечение такой конструкции наружных выступов транспортного средства, чтобы телесные повреждения, которые могут быть нанесены пострадавшему в результате контакта с транспортным средством (или его частями), особенно связанные с рваными или проникающими ранами, были, насколько это практически возможно, минимальными.</w:t>
      </w:r>
    </w:p>
    <w:p w14:paraId="65D3D435"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Пострадавшими могут быть:</w:t>
      </w:r>
    </w:p>
    <w:p w14:paraId="0A80E20E"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8.7.1.1</w:t>
      </w:r>
      <w:r w:rsidRPr="00461F07">
        <w:rPr>
          <w:rFonts w:eastAsia="Times New Roman" w:cs="Times New Roman"/>
          <w:szCs w:val="20"/>
          <w:lang w:eastAsia="fr-FR"/>
        </w:rPr>
        <w:tab/>
        <w:t>пользователи транспортного средства (водитель и пассажир(ы));</w:t>
      </w:r>
    </w:p>
    <w:p w14:paraId="0D6CDCAD"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8.7.1.2</w:t>
      </w:r>
      <w:r w:rsidRPr="00461F07">
        <w:rPr>
          <w:rFonts w:eastAsia="Times New Roman" w:cs="Times New Roman"/>
          <w:szCs w:val="20"/>
          <w:lang w:eastAsia="fr-FR"/>
        </w:rPr>
        <w:tab/>
        <w:t>другие участники дорожного движения, не находящиеся в транспортных средствах, главным образом пешеходы, велосипедисты и мотоциклисты, которые могут войти в соприкосновение с транспортным средством в случае столкновения на малой скорости.</w:t>
      </w:r>
    </w:p>
    <w:p w14:paraId="245A850F"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8.7.2</w:t>
      </w:r>
      <w:r w:rsidRPr="00461F07">
        <w:rPr>
          <w:rFonts w:eastAsia="Times New Roman" w:cs="Times New Roman"/>
          <w:szCs w:val="20"/>
          <w:lang w:eastAsia="fr-FR"/>
        </w:rPr>
        <w:tab/>
        <w:t>Область применения</w:t>
      </w:r>
    </w:p>
    <w:p w14:paraId="3FAF4A5E"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 xml:space="preserve">Настоящая рекомендация применяется в отношении транспортных средств категории </w:t>
      </w:r>
      <w:r w:rsidRPr="00461F07">
        <w:rPr>
          <w:rFonts w:eastAsia="Times New Roman" w:cs="Times New Roman"/>
          <w:szCs w:val="20"/>
          <w:lang w:val="en-GB" w:eastAsia="fr-FR"/>
        </w:rPr>
        <w:t>L</w:t>
      </w:r>
      <w:r w:rsidRPr="00943411">
        <w:rPr>
          <w:rFonts w:eastAsia="Times New Roman" w:cs="Times New Roman"/>
          <w:sz w:val="18"/>
          <w:szCs w:val="18"/>
          <w:vertAlign w:val="superscript"/>
          <w:lang w:val="en-GB" w:eastAsia="fr-FR"/>
        </w:rPr>
        <w:footnoteReference w:id="8"/>
      </w:r>
      <w:r w:rsidRPr="00461F07">
        <w:rPr>
          <w:rFonts w:eastAsia="Times New Roman" w:cs="Times New Roman"/>
          <w:szCs w:val="20"/>
          <w:lang w:eastAsia="fr-FR"/>
        </w:rPr>
        <w:t>.</w:t>
      </w:r>
    </w:p>
    <w:p w14:paraId="42C4E1A6"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8.7.3</w:t>
      </w:r>
      <w:r w:rsidRPr="00461F07">
        <w:rPr>
          <w:rFonts w:eastAsia="Times New Roman" w:cs="Times New Roman"/>
          <w:szCs w:val="20"/>
          <w:lang w:eastAsia="fr-FR"/>
        </w:rPr>
        <w:tab/>
        <w:t>Определения</w:t>
      </w:r>
    </w:p>
    <w:p w14:paraId="16116D8E"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8.7.3.1</w:t>
      </w:r>
      <w:r w:rsidRPr="00461F07">
        <w:rPr>
          <w:rFonts w:eastAsia="Times New Roman" w:cs="Times New Roman"/>
          <w:szCs w:val="20"/>
          <w:lang w:eastAsia="fr-FR"/>
        </w:rPr>
        <w:tab/>
      </w:r>
      <w:r w:rsidRPr="00461F07">
        <w:rPr>
          <w:bCs/>
        </w:rPr>
        <w:t>«</w:t>
      </w:r>
      <w:r w:rsidRPr="00461F07">
        <w:rPr>
          <w:rFonts w:eastAsia="Times New Roman" w:cs="Times New Roman"/>
          <w:i/>
          <w:szCs w:val="20"/>
          <w:lang w:eastAsia="fr-FR"/>
        </w:rPr>
        <w:t>Наружные части транспортного средства</w:t>
      </w:r>
      <w:r w:rsidRPr="00461F07">
        <w:rPr>
          <w:bCs/>
        </w:rPr>
        <w:t>»</w:t>
      </w:r>
      <w:r w:rsidRPr="00461F07">
        <w:rPr>
          <w:rFonts w:eastAsia="Times New Roman" w:cs="Times New Roman"/>
          <w:szCs w:val="20"/>
          <w:lang w:eastAsia="fr-FR"/>
        </w:rPr>
        <w:t xml:space="preserve"> означают все части, с которыми могут войти в соприкосновение люди в случае столкновения.</w:t>
      </w:r>
    </w:p>
    <w:p w14:paraId="35A4A8AB"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8.7.3.2</w:t>
      </w:r>
      <w:r w:rsidRPr="00461F07">
        <w:rPr>
          <w:rFonts w:eastAsia="Times New Roman" w:cs="Times New Roman"/>
          <w:szCs w:val="20"/>
          <w:lang w:eastAsia="fr-FR"/>
        </w:rPr>
        <w:tab/>
      </w:r>
      <w:r w:rsidRPr="00461F07">
        <w:rPr>
          <w:bCs/>
        </w:rPr>
        <w:t>«</w:t>
      </w:r>
      <w:r w:rsidRPr="00461F07">
        <w:rPr>
          <w:rFonts w:eastAsia="Times New Roman" w:cs="Times New Roman"/>
          <w:i/>
          <w:szCs w:val="20"/>
          <w:lang w:eastAsia="fr-FR"/>
        </w:rPr>
        <w:t>Скользящий удар</w:t>
      </w:r>
      <w:r w:rsidRPr="00461F07">
        <w:rPr>
          <w:bCs/>
        </w:rPr>
        <w:t>»</w:t>
      </w:r>
      <w:r w:rsidRPr="00461F07">
        <w:rPr>
          <w:rFonts w:eastAsia="Times New Roman" w:cs="Times New Roman"/>
          <w:szCs w:val="20"/>
          <w:lang w:eastAsia="fr-FR"/>
        </w:rPr>
        <w:t xml:space="preserve"> означает любой контакт, который при определенных условиях может вызвать травму, связанную с рваной раной.</w:t>
      </w:r>
    </w:p>
    <w:p w14:paraId="08E777EC"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8.7.3.3</w:t>
      </w:r>
      <w:r w:rsidRPr="00461F07">
        <w:rPr>
          <w:rFonts w:eastAsia="Times New Roman" w:cs="Times New Roman"/>
          <w:szCs w:val="20"/>
          <w:lang w:eastAsia="fr-FR"/>
        </w:rPr>
        <w:tab/>
      </w:r>
      <w:r w:rsidRPr="00461F07">
        <w:rPr>
          <w:bCs/>
        </w:rPr>
        <w:t>«</w:t>
      </w:r>
      <w:r w:rsidRPr="00461F07">
        <w:rPr>
          <w:rFonts w:eastAsia="Times New Roman" w:cs="Times New Roman"/>
          <w:i/>
          <w:szCs w:val="20"/>
          <w:lang w:eastAsia="fr-FR"/>
        </w:rPr>
        <w:t>Удар</w:t>
      </w:r>
      <w:r w:rsidRPr="00461F07">
        <w:rPr>
          <w:bCs/>
        </w:rPr>
        <w:t>»</w:t>
      </w:r>
      <w:r w:rsidRPr="00461F07">
        <w:rPr>
          <w:rFonts w:eastAsia="Times New Roman" w:cs="Times New Roman"/>
          <w:szCs w:val="20"/>
          <w:lang w:eastAsia="fr-FR"/>
        </w:rPr>
        <w:t xml:space="preserve"> означает любой контакт, который при определенных условиях может вызвать травму, связанную с проникающей раной.</w:t>
      </w:r>
    </w:p>
    <w:p w14:paraId="32F05D5F"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8.7.3.4</w:t>
      </w:r>
      <w:r w:rsidRPr="00461F07">
        <w:rPr>
          <w:rFonts w:eastAsia="Times New Roman" w:cs="Times New Roman"/>
          <w:szCs w:val="20"/>
          <w:lang w:eastAsia="fr-FR"/>
        </w:rPr>
        <w:tab/>
        <w:t xml:space="preserve">Критерии проведения различий между терминами </w:t>
      </w:r>
      <w:r w:rsidRPr="00461F07">
        <w:rPr>
          <w:bCs/>
        </w:rPr>
        <w:t>«</w:t>
      </w:r>
      <w:r w:rsidRPr="00461F07">
        <w:rPr>
          <w:rFonts w:eastAsia="Times New Roman" w:cs="Times New Roman"/>
          <w:szCs w:val="20"/>
          <w:lang w:eastAsia="fr-FR"/>
        </w:rPr>
        <w:t>скользящий удар</w:t>
      </w:r>
      <w:r w:rsidRPr="00461F07">
        <w:rPr>
          <w:bCs/>
        </w:rPr>
        <w:t>»</w:t>
      </w:r>
      <w:r w:rsidRPr="00461F07">
        <w:rPr>
          <w:rFonts w:eastAsia="Times New Roman" w:cs="Times New Roman"/>
          <w:szCs w:val="20"/>
          <w:lang w:eastAsia="fr-FR"/>
        </w:rPr>
        <w:t xml:space="preserve"> и </w:t>
      </w:r>
      <w:r w:rsidRPr="00461F07">
        <w:rPr>
          <w:bCs/>
        </w:rPr>
        <w:t>«</w:t>
      </w:r>
      <w:r w:rsidRPr="00461F07">
        <w:rPr>
          <w:rFonts w:eastAsia="Times New Roman" w:cs="Times New Roman"/>
          <w:szCs w:val="20"/>
          <w:lang w:eastAsia="fr-FR"/>
        </w:rPr>
        <w:t>удар</w:t>
      </w:r>
      <w:r w:rsidRPr="00461F07">
        <w:rPr>
          <w:bCs/>
        </w:rPr>
        <w:t>»</w:t>
      </w:r>
    </w:p>
    <w:p w14:paraId="4A3AC7AC"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8.7.3.4.1</w:t>
      </w:r>
      <w:r w:rsidRPr="00461F07">
        <w:rPr>
          <w:rFonts w:eastAsia="Times New Roman" w:cs="Times New Roman"/>
          <w:szCs w:val="20"/>
          <w:lang w:eastAsia="fr-FR"/>
        </w:rPr>
        <w:tab/>
        <w:t>При движении испытательного устройства (см. рис.</w:t>
      </w:r>
      <w:r w:rsidRPr="00461F07">
        <w:rPr>
          <w:rFonts w:eastAsia="Times New Roman" w:cs="Times New Roman"/>
          <w:szCs w:val="20"/>
          <w:lang w:val="en-GB" w:eastAsia="fr-FR"/>
        </w:rPr>
        <w:t> </w:t>
      </w:r>
      <w:r w:rsidRPr="00461F07">
        <w:rPr>
          <w:rFonts w:eastAsia="Times New Roman" w:cs="Times New Roman"/>
          <w:szCs w:val="20"/>
          <w:lang w:eastAsia="fr-FR"/>
        </w:rPr>
        <w:t>5) вдоль транспортного средства в соответствии с положениями подпункта</w:t>
      </w:r>
      <w:r w:rsidRPr="00461F07">
        <w:rPr>
          <w:rFonts w:eastAsia="Times New Roman" w:cs="Times New Roman"/>
          <w:szCs w:val="20"/>
          <w:lang w:val="en-GB" w:eastAsia="fr-FR"/>
        </w:rPr>
        <w:t> </w:t>
      </w:r>
      <w:r w:rsidRPr="00461F07">
        <w:rPr>
          <w:rFonts w:eastAsia="Times New Roman" w:cs="Times New Roman"/>
          <w:szCs w:val="20"/>
          <w:lang w:eastAsia="fr-FR"/>
        </w:rPr>
        <w:t>8.7.5.2 ниже элементы транспортного средства, соприкасающиеся с устройством, рассматривают в качестве:</w:t>
      </w:r>
    </w:p>
    <w:p w14:paraId="4C0AFA3C" w14:textId="033061E5"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8.7.3.4.1.1</w:t>
      </w:r>
      <w:r w:rsidRPr="00461F07">
        <w:rPr>
          <w:rFonts w:eastAsia="Times New Roman" w:cs="Times New Roman"/>
          <w:szCs w:val="20"/>
          <w:lang w:eastAsia="fr-FR"/>
        </w:rPr>
        <w:tab/>
        <w:t>групп</w:t>
      </w:r>
      <w:r w:rsidR="00A4618C" w:rsidRPr="00461F07">
        <w:rPr>
          <w:rFonts w:eastAsia="Times New Roman" w:cs="Times New Roman"/>
          <w:szCs w:val="20"/>
          <w:lang w:eastAsia="fr-FR"/>
        </w:rPr>
        <w:t>а</w:t>
      </w:r>
      <w:r w:rsidRPr="00461F07">
        <w:rPr>
          <w:rFonts w:eastAsia="Times New Roman" w:cs="Times New Roman"/>
          <w:szCs w:val="20"/>
          <w:lang w:val="en-GB" w:eastAsia="fr-FR"/>
        </w:rPr>
        <w:t> </w:t>
      </w:r>
      <w:r w:rsidRPr="00461F07">
        <w:rPr>
          <w:rFonts w:eastAsia="Times New Roman" w:cs="Times New Roman"/>
          <w:szCs w:val="20"/>
          <w:lang w:eastAsia="fr-FR"/>
        </w:rPr>
        <w:t xml:space="preserve">1: частей или элементов транспортного средства, наносящих скользящий удар по испытательному устройству, либо </w:t>
      </w:r>
    </w:p>
    <w:p w14:paraId="5C2EA716" w14:textId="0E54E453"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8.7.3.4.1.2</w:t>
      </w:r>
      <w:r w:rsidRPr="00461F07">
        <w:rPr>
          <w:rFonts w:eastAsia="Times New Roman" w:cs="Times New Roman"/>
          <w:szCs w:val="20"/>
          <w:lang w:eastAsia="fr-FR"/>
        </w:rPr>
        <w:tab/>
        <w:t>групп</w:t>
      </w:r>
      <w:r w:rsidR="00A4618C" w:rsidRPr="00461F07">
        <w:rPr>
          <w:rFonts w:eastAsia="Times New Roman" w:cs="Times New Roman"/>
          <w:szCs w:val="20"/>
          <w:lang w:eastAsia="fr-FR"/>
        </w:rPr>
        <w:t>а</w:t>
      </w:r>
      <w:r w:rsidRPr="00461F07">
        <w:rPr>
          <w:rFonts w:eastAsia="Times New Roman" w:cs="Times New Roman"/>
          <w:szCs w:val="20"/>
          <w:lang w:val="en-GB" w:eastAsia="fr-FR"/>
        </w:rPr>
        <w:t> </w:t>
      </w:r>
      <w:r w:rsidRPr="00461F07">
        <w:rPr>
          <w:rFonts w:eastAsia="Times New Roman" w:cs="Times New Roman"/>
          <w:szCs w:val="20"/>
          <w:lang w:eastAsia="fr-FR"/>
        </w:rPr>
        <w:t>2: частей или элементов транспортного средства, наносящих удар по испытательному устройству.</w:t>
      </w:r>
    </w:p>
    <w:p w14:paraId="04CCE84A" w14:textId="77777777" w:rsidR="00903087" w:rsidRPr="00461F07" w:rsidRDefault="00903087" w:rsidP="0001271B">
      <w:pPr>
        <w:keepNext/>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lastRenderedPageBreak/>
        <w:t>8.7.3.4.1.3</w:t>
      </w:r>
      <w:r w:rsidRPr="00461F07">
        <w:rPr>
          <w:rFonts w:eastAsia="Times New Roman" w:cs="Times New Roman"/>
          <w:szCs w:val="20"/>
          <w:lang w:eastAsia="fr-FR"/>
        </w:rPr>
        <w:tab/>
        <w:t>Для проведения четкого различия между частями или элементами группы 1 и группы 2 применяют следующий метод (рис. 1):</w:t>
      </w:r>
    </w:p>
    <w:p w14:paraId="43F80492" w14:textId="77777777" w:rsidR="00903087" w:rsidRPr="00461F07" w:rsidRDefault="00903087" w:rsidP="00903087">
      <w:pPr>
        <w:pStyle w:val="H23GR"/>
        <w:rPr>
          <w:b w:val="0"/>
        </w:rPr>
      </w:pPr>
      <w:r w:rsidRPr="00461F07">
        <w:rPr>
          <w:b w:val="0"/>
        </w:rPr>
        <w:tab/>
      </w:r>
      <w:r w:rsidRPr="00461F07">
        <w:rPr>
          <w:b w:val="0"/>
        </w:rPr>
        <w:tab/>
        <w:t>Рис. 1</w:t>
      </w:r>
    </w:p>
    <w:p w14:paraId="1CD43CE4" w14:textId="77777777" w:rsidR="00903087" w:rsidRPr="00461F07" w:rsidRDefault="00903087" w:rsidP="00903087">
      <w:pPr>
        <w:pStyle w:val="SingleTxtGR"/>
        <w:tabs>
          <w:tab w:val="clear" w:pos="1701"/>
          <w:tab w:val="clear" w:pos="2268"/>
          <w:tab w:val="clear" w:pos="2835"/>
          <w:tab w:val="clear" w:pos="3402"/>
          <w:tab w:val="left" w:pos="2520"/>
          <w:tab w:val="left" w:pos="3060"/>
          <w:tab w:val="left" w:pos="3600"/>
        </w:tabs>
        <w:ind w:left="3650" w:hanging="1382"/>
      </w:pPr>
      <w:r w:rsidRPr="00461F07">
        <w:rPr>
          <w:noProof/>
          <w:w w:val="100"/>
          <w:lang w:val="en-GB" w:eastAsia="en-GB"/>
        </w:rPr>
        <mc:AlternateContent>
          <mc:Choice Requires="wps">
            <w:drawing>
              <wp:anchor distT="0" distB="0" distL="114300" distR="114300" simplePos="0" relativeHeight="251664384" behindDoc="0" locked="0" layoutInCell="1" allowOverlap="1" wp14:anchorId="6EAD7477" wp14:editId="0F59EDAC">
                <wp:simplePos x="0" y="0"/>
                <wp:positionH relativeFrom="column">
                  <wp:posOffset>3152140</wp:posOffset>
                </wp:positionH>
                <wp:positionV relativeFrom="paragraph">
                  <wp:posOffset>874556</wp:posOffset>
                </wp:positionV>
                <wp:extent cx="890905" cy="256521"/>
                <wp:effectExtent l="0" t="0" r="4445" b="0"/>
                <wp:wrapNone/>
                <wp:docPr id="8426" name="Поле 8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256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C7274" w14:textId="77777777" w:rsidR="00EC0CDD" w:rsidRDefault="00EC0CDD" w:rsidP="00903087">
                            <w:pPr>
                              <w:spacing w:line="240" w:lineRule="auto"/>
                              <w:rPr>
                                <w:sz w:val="16"/>
                                <w:szCs w:val="16"/>
                              </w:rPr>
                            </w:pPr>
                            <w:r w:rsidRPr="00970368">
                              <w:rPr>
                                <w:sz w:val="16"/>
                                <w:szCs w:val="16"/>
                              </w:rPr>
                              <w:t>Испытательное устройство</w:t>
                            </w:r>
                          </w:p>
                          <w:p w14:paraId="01BFA516" w14:textId="77777777" w:rsidR="00EC0CDD" w:rsidRDefault="00EC0CDD" w:rsidP="0090308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D7477" id="Поле 8426" o:spid="_x0000_s1027" type="#_x0000_t202" style="position:absolute;left:0;text-align:left;margin-left:248.2pt;margin-top:68.85pt;width:70.15pt;height:2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" stroked="f">
                <v:textbox inset="0,0,0,0">
                  <w:txbxContent>
                    <w:p w14:paraId="3AFC7274" w14:textId="77777777" w:rsidR="00EC0CDD" w:rsidRDefault="00EC0CDD" w:rsidP="00903087">
                      <w:pPr>
                        <w:spacing w:line="240" w:lineRule="auto"/>
                        <w:rPr>
                          <w:sz w:val="16"/>
                          <w:szCs w:val="16"/>
                        </w:rPr>
                      </w:pPr>
                      <w:r w:rsidRPr="00970368">
                        <w:rPr>
                          <w:sz w:val="16"/>
                          <w:szCs w:val="16"/>
                        </w:rPr>
                        <w:t>Испытательное устройство</w:t>
                      </w:r>
                    </w:p>
                    <w:p w14:paraId="01BFA516" w14:textId="77777777" w:rsidR="00EC0CDD" w:rsidRDefault="00EC0CDD" w:rsidP="00903087"/>
                  </w:txbxContent>
                </v:textbox>
              </v:shape>
            </w:pict>
          </mc:Fallback>
        </mc:AlternateContent>
      </w:r>
      <w:r w:rsidRPr="00461F07">
        <w:rPr>
          <w:noProof/>
          <w:lang w:val="en-GB" w:eastAsia="en-GB"/>
        </w:rPr>
        <w:drawing>
          <wp:inline distT="0" distB="0" distL="0" distR="0" wp14:anchorId="07FF9D74" wp14:editId="744826EE">
            <wp:extent cx="3098165" cy="1391920"/>
            <wp:effectExtent l="0" t="0" r="6985" b="0"/>
            <wp:docPr id="9" name="Рисунок 4228" descr="mar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8" descr="marisc"/>
                    <pic:cNvPicPr>
                      <a:picLocks noChangeAspect="1" noChangeArrowheads="1"/>
                    </pic:cNvPicPr>
                  </pic:nvPicPr>
                  <pic:blipFill>
                    <a:blip r:embed="rId18">
                      <a:extLst>
                        <a:ext uri="{28A0092B-C50C-407E-A947-70E740481C1C}">
                          <a14:useLocalDpi xmlns:a14="http://schemas.microsoft.com/office/drawing/2010/main" val="0"/>
                        </a:ext>
                      </a:extLst>
                    </a:blip>
                    <a:srcRect t="24889"/>
                    <a:stretch>
                      <a:fillRect/>
                    </a:stretch>
                  </pic:blipFill>
                  <pic:spPr bwMode="auto">
                    <a:xfrm>
                      <a:off x="0" y="0"/>
                      <a:ext cx="3098165" cy="1391920"/>
                    </a:xfrm>
                    <a:prstGeom prst="rect">
                      <a:avLst/>
                    </a:prstGeom>
                    <a:noFill/>
                    <a:ln>
                      <a:noFill/>
                    </a:ln>
                  </pic:spPr>
                </pic:pic>
              </a:graphicData>
            </a:graphic>
          </wp:inline>
        </w:drawing>
      </w:r>
    </w:p>
    <w:p w14:paraId="1530C73B" w14:textId="77777777" w:rsidR="00903087" w:rsidRPr="00461F07" w:rsidRDefault="00903087" w:rsidP="00903087">
      <w:pPr>
        <w:pStyle w:val="SingleTxtGR"/>
        <w:tabs>
          <w:tab w:val="clear" w:pos="1701"/>
        </w:tabs>
        <w:ind w:left="2268" w:hanging="1134"/>
        <w:rPr>
          <w:spacing w:val="0"/>
          <w:w w:val="100"/>
        </w:rPr>
      </w:pPr>
      <w:r w:rsidRPr="00461F07">
        <w:tab/>
      </w:r>
      <w:proofErr w:type="gramStart"/>
      <w:r w:rsidRPr="00461F07">
        <w:rPr>
          <w:spacing w:val="0"/>
          <w:w w:val="100"/>
        </w:rPr>
        <w:t>α &gt;</w:t>
      </w:r>
      <w:proofErr w:type="gramEnd"/>
      <w:r w:rsidRPr="00461F07">
        <w:rPr>
          <w:spacing w:val="0"/>
          <w:w w:val="100"/>
        </w:rPr>
        <w:t xml:space="preserve"> 45</w:t>
      </w:r>
      <w:r w:rsidRPr="00461F07">
        <w:rPr>
          <w:spacing w:val="0"/>
          <w:w w:val="100"/>
        </w:rPr>
        <w:sym w:font="Symbol" w:char="F0B0"/>
      </w:r>
      <w:r w:rsidRPr="00461F07">
        <w:rPr>
          <w:spacing w:val="0"/>
          <w:w w:val="100"/>
        </w:rPr>
        <w:t>: группа 1</w:t>
      </w:r>
    </w:p>
    <w:p w14:paraId="0B57D217" w14:textId="77777777" w:rsidR="00903087" w:rsidRPr="00461F07" w:rsidRDefault="00903087" w:rsidP="00903087">
      <w:pPr>
        <w:pStyle w:val="SingleTxtGR"/>
        <w:tabs>
          <w:tab w:val="clear" w:pos="1701"/>
        </w:tabs>
        <w:ind w:left="2268" w:hanging="1134"/>
        <w:rPr>
          <w:spacing w:val="0"/>
          <w:w w:val="100"/>
        </w:rPr>
      </w:pPr>
      <w:r w:rsidRPr="00461F07">
        <w:rPr>
          <w:spacing w:val="0"/>
          <w:w w:val="100"/>
        </w:rPr>
        <w:tab/>
        <w:t xml:space="preserve">α </w:t>
      </w:r>
      <w:proofErr w:type="gramStart"/>
      <w:r w:rsidRPr="00461F07">
        <w:rPr>
          <w:spacing w:val="0"/>
          <w:w w:val="100"/>
        </w:rPr>
        <w:t>&lt; 45</w:t>
      </w:r>
      <w:proofErr w:type="gramEnd"/>
      <w:r w:rsidRPr="00461F07">
        <w:rPr>
          <w:spacing w:val="0"/>
          <w:w w:val="100"/>
        </w:rPr>
        <w:sym w:font="Symbol" w:char="F0B0"/>
      </w:r>
      <w:r w:rsidRPr="00461F07">
        <w:rPr>
          <w:spacing w:val="0"/>
          <w:w w:val="100"/>
        </w:rPr>
        <w:t>: группа 2</w:t>
      </w:r>
    </w:p>
    <w:p w14:paraId="432383EA" w14:textId="77777777" w:rsidR="00903087" w:rsidRPr="00461F07" w:rsidRDefault="00903087" w:rsidP="00D3229F">
      <w:pPr>
        <w:pStyle w:val="SingleTxtGR"/>
        <w:tabs>
          <w:tab w:val="clear" w:pos="1701"/>
        </w:tabs>
        <w:ind w:left="2268" w:hanging="1134"/>
        <w:rPr>
          <w:spacing w:val="0"/>
          <w:w w:val="100"/>
        </w:rPr>
      </w:pPr>
      <w:r w:rsidRPr="00461F07">
        <w:rPr>
          <w:spacing w:val="0"/>
          <w:w w:val="100"/>
        </w:rPr>
        <w:tab/>
        <w:t>Это касается контакта, соответствующего прямому удару, α = 0</w:t>
      </w:r>
      <w:r w:rsidRPr="00461F07">
        <w:rPr>
          <w:spacing w:val="0"/>
          <w:w w:val="100"/>
        </w:rPr>
        <w:sym w:font="Symbol" w:char="F0B0"/>
      </w:r>
      <w:r w:rsidRPr="00461F07">
        <w:rPr>
          <w:spacing w:val="0"/>
          <w:w w:val="100"/>
        </w:rPr>
        <w:t>.</w:t>
      </w:r>
    </w:p>
    <w:p w14:paraId="44886D64" w14:textId="77777777" w:rsidR="00903087" w:rsidRPr="00461F07" w:rsidRDefault="00903087" w:rsidP="00903087">
      <w:pPr>
        <w:pStyle w:val="SingleTxtGR"/>
        <w:tabs>
          <w:tab w:val="clear" w:pos="1701"/>
        </w:tabs>
        <w:ind w:left="2268" w:hanging="1134"/>
      </w:pPr>
      <w:r w:rsidRPr="00461F07">
        <w:rPr>
          <w:spacing w:val="0"/>
          <w:w w:val="100"/>
        </w:rPr>
        <w:t>8.7.3.5</w:t>
      </w:r>
      <w:r w:rsidRPr="00461F07">
        <w:tab/>
      </w:r>
      <w:r w:rsidRPr="00461F07">
        <w:rPr>
          <w:bCs/>
        </w:rPr>
        <w:t>«</w:t>
      </w:r>
      <w:r w:rsidRPr="00461F07">
        <w:rPr>
          <w:i/>
        </w:rPr>
        <w:t>Радиус скругления</w:t>
      </w:r>
      <w:r w:rsidRPr="00461F07">
        <w:rPr>
          <w:bCs/>
        </w:rPr>
        <w:t>»</w:t>
      </w:r>
      <w:r w:rsidRPr="00461F07">
        <w:t xml:space="preserve"> означает приблизительный размер окружности, отличной от точной геометрической формы.</w:t>
      </w:r>
    </w:p>
    <w:p w14:paraId="40D976CF" w14:textId="77777777" w:rsidR="00903087" w:rsidRPr="00461F07" w:rsidRDefault="00903087" w:rsidP="00903087">
      <w:pPr>
        <w:pStyle w:val="SingleTxtGR"/>
        <w:tabs>
          <w:tab w:val="clear" w:pos="1701"/>
        </w:tabs>
        <w:ind w:left="2268" w:hanging="1134"/>
        <w:rPr>
          <w:spacing w:val="0"/>
          <w:w w:val="100"/>
        </w:rPr>
      </w:pPr>
      <w:r w:rsidRPr="00461F07">
        <w:rPr>
          <w:spacing w:val="0"/>
          <w:w w:val="100"/>
        </w:rPr>
        <w:t>8.7.4</w:t>
      </w:r>
      <w:r w:rsidRPr="00461F07">
        <w:rPr>
          <w:spacing w:val="0"/>
          <w:w w:val="100"/>
        </w:rPr>
        <w:tab/>
        <w:t>Общие положения</w:t>
      </w:r>
    </w:p>
    <w:p w14:paraId="71AFC919"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kern w:val="14"/>
          <w:szCs w:val="20"/>
          <w:lang w:eastAsia="fr-FR"/>
        </w:rPr>
        <w:t>8.7.4.1</w:t>
      </w:r>
      <w:r w:rsidRPr="00461F07">
        <w:rPr>
          <w:rFonts w:eastAsia="Times New Roman" w:cs="Times New Roman"/>
          <w:szCs w:val="20"/>
          <w:lang w:eastAsia="fr-FR"/>
        </w:rPr>
        <w:tab/>
        <w:t>В любом случае внешняя часть транспортного средства не должна иметь выступающих наружу заостренных или острых частей либо выступов такой формы, размера, направления или твердости, которые могут увеличить опасность или тяжесть телесных повреждений, наносимых в результате прямого или скользящего удара о транспортное средство в случае столкновения с ним или падения с него.</w:t>
      </w:r>
    </w:p>
    <w:p w14:paraId="7FC2C57B"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kern w:val="14"/>
          <w:szCs w:val="20"/>
          <w:lang w:eastAsia="fr-FR"/>
        </w:rPr>
        <w:t>8.7.4.2</w:t>
      </w:r>
      <w:r w:rsidRPr="00461F07">
        <w:rPr>
          <w:rFonts w:eastAsia="Times New Roman" w:cs="Times New Roman"/>
          <w:szCs w:val="20"/>
          <w:lang w:eastAsia="fr-FR"/>
        </w:rPr>
        <w:tab/>
        <w:t>Транспортные средства должны быть сконструированы таким образом, чтобы те части, с которыми водитель может войти в соприкосновение в случае дорожно</w:t>
      </w:r>
      <w:r w:rsidRPr="00461F07">
        <w:rPr>
          <w:rFonts w:eastAsia="Times New Roman" w:cs="Times New Roman"/>
          <w:szCs w:val="20"/>
          <w:lang w:eastAsia="fr-FR"/>
        </w:rPr>
        <w:noBreakHyphen/>
        <w:t>транспортного происшествия, вызывали травмы как можно более низкой степени тяжести.</w:t>
      </w:r>
    </w:p>
    <w:p w14:paraId="6E1EF432"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pacing w:val="4"/>
          <w:kern w:val="14"/>
          <w:szCs w:val="20"/>
          <w:lang w:eastAsia="fr-FR"/>
        </w:rPr>
        <w:t>8.7.4.3</w:t>
      </w:r>
      <w:r w:rsidRPr="00461F07">
        <w:rPr>
          <w:rFonts w:eastAsia="Times New Roman" w:cs="Times New Roman"/>
          <w:szCs w:val="20"/>
          <w:lang w:eastAsia="fr-FR"/>
        </w:rPr>
        <w:tab/>
        <w:t>Транспортные средства должны быть сконструированы таким образом, чтобы те части, с которыми другие участники дорожного движения могут войти в соприкосновение, отвечали соответствующим требованиям, содержащимся в пунктах 8.7.6 и 8.7.7 ниже.</w:t>
      </w:r>
    </w:p>
    <w:p w14:paraId="348B0D63"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kern w:val="14"/>
          <w:szCs w:val="20"/>
          <w:lang w:eastAsia="fr-FR"/>
        </w:rPr>
        <w:t>8.7.4.4</w:t>
      </w:r>
      <w:r w:rsidRPr="00461F07">
        <w:rPr>
          <w:rFonts w:eastAsia="Times New Roman" w:cs="Times New Roman"/>
          <w:szCs w:val="20"/>
          <w:lang w:eastAsia="fr-FR"/>
        </w:rPr>
        <w:tab/>
        <w:t xml:space="preserve">Любой наружный выступ, подпадающий под сферу действия настоящей рекомендации, который изготовлен из резины или мягкого пластического материала твердостью ниже 60 </w:t>
      </w:r>
      <w:r w:rsidRPr="00461F07">
        <w:rPr>
          <w:rFonts w:eastAsia="Times New Roman" w:cs="Times New Roman"/>
          <w:szCs w:val="20"/>
          <w:lang w:val="en-GB" w:eastAsia="fr-FR"/>
        </w:rPr>
        <w:t>A</w:t>
      </w:r>
      <w:r w:rsidRPr="00461F07">
        <w:rPr>
          <w:rFonts w:eastAsia="Times New Roman" w:cs="Times New Roman"/>
          <w:szCs w:val="20"/>
          <w:lang w:eastAsia="fr-FR"/>
        </w:rPr>
        <w:t xml:space="preserve"> по Шору, либо покрыт ими, должен рассматриваться как отвечающий требованиям пунктов 8.7.6 и 8.7.7 ниже.</w:t>
      </w:r>
    </w:p>
    <w:p w14:paraId="558D661B" w14:textId="77777777" w:rsidR="00903087" w:rsidRPr="00461F07" w:rsidRDefault="00903087" w:rsidP="00D3229F">
      <w:pPr>
        <w:spacing w:after="120"/>
        <w:ind w:left="2268" w:right="1134" w:hanging="1134"/>
        <w:jc w:val="both"/>
        <w:rPr>
          <w:rFonts w:eastAsia="Times New Roman" w:cs="Times New Roman"/>
          <w:kern w:val="14"/>
          <w:szCs w:val="20"/>
          <w:lang w:eastAsia="fr-FR"/>
        </w:rPr>
      </w:pPr>
      <w:r w:rsidRPr="00461F07">
        <w:rPr>
          <w:rFonts w:eastAsia="Times New Roman" w:cs="Times New Roman"/>
          <w:kern w:val="14"/>
          <w:szCs w:val="20"/>
          <w:lang w:eastAsia="fr-FR"/>
        </w:rPr>
        <w:t>8.7.5</w:t>
      </w:r>
      <w:r w:rsidRPr="00461F07">
        <w:rPr>
          <w:rFonts w:eastAsia="Times New Roman" w:cs="Times New Roman"/>
          <w:kern w:val="14"/>
          <w:szCs w:val="20"/>
          <w:lang w:eastAsia="fr-FR"/>
        </w:rPr>
        <w:tab/>
        <w:t>Методика испытания</w:t>
      </w:r>
    </w:p>
    <w:p w14:paraId="2C92FD2A" w14:textId="77777777" w:rsidR="00903087" w:rsidRPr="00461F07" w:rsidRDefault="00903087" w:rsidP="00903087">
      <w:pPr>
        <w:spacing w:after="120"/>
        <w:ind w:left="2268" w:right="1134" w:hanging="1134"/>
        <w:jc w:val="both"/>
        <w:rPr>
          <w:rFonts w:eastAsia="Times New Roman" w:cs="Times New Roman"/>
          <w:kern w:val="14"/>
          <w:szCs w:val="20"/>
          <w:lang w:eastAsia="fr-FR"/>
        </w:rPr>
      </w:pPr>
      <w:r w:rsidRPr="00461F07">
        <w:rPr>
          <w:rFonts w:eastAsia="Times New Roman" w:cs="Times New Roman"/>
          <w:kern w:val="14"/>
          <w:szCs w:val="20"/>
          <w:lang w:eastAsia="fr-FR"/>
        </w:rPr>
        <w:t>8.7.5.1</w:t>
      </w:r>
      <w:r w:rsidRPr="00461F07">
        <w:rPr>
          <w:rFonts w:eastAsia="Times New Roman" w:cs="Times New Roman"/>
          <w:kern w:val="14"/>
          <w:szCs w:val="20"/>
          <w:lang w:eastAsia="fr-FR"/>
        </w:rPr>
        <w:tab/>
        <w:t>Испытательное устройство и условия испытания</w:t>
      </w:r>
    </w:p>
    <w:p w14:paraId="1E07088E" w14:textId="77777777" w:rsidR="00903087" w:rsidRPr="00461F07" w:rsidRDefault="00903087" w:rsidP="00903087">
      <w:pPr>
        <w:spacing w:after="120"/>
        <w:ind w:left="2268" w:right="1134" w:hanging="1134"/>
        <w:jc w:val="both"/>
        <w:rPr>
          <w:rFonts w:eastAsia="Times New Roman" w:cs="Times New Roman"/>
          <w:kern w:val="14"/>
          <w:szCs w:val="20"/>
          <w:lang w:eastAsia="fr-FR"/>
        </w:rPr>
      </w:pPr>
      <w:r w:rsidRPr="00461F07">
        <w:rPr>
          <w:rFonts w:eastAsia="Times New Roman" w:cs="Times New Roman"/>
          <w:kern w:val="14"/>
          <w:szCs w:val="20"/>
          <w:lang w:eastAsia="fr-FR"/>
        </w:rPr>
        <w:t>8.7.5.1.1</w:t>
      </w:r>
      <w:r w:rsidRPr="00461F07">
        <w:rPr>
          <w:rFonts w:eastAsia="Times New Roman" w:cs="Times New Roman"/>
          <w:kern w:val="14"/>
          <w:szCs w:val="20"/>
          <w:lang w:eastAsia="fr-FR"/>
        </w:rPr>
        <w:tab/>
        <w:t>Испытательное устройство должно быть таким, как показано на рис.</w:t>
      </w:r>
      <w:r w:rsidRPr="00461F07">
        <w:rPr>
          <w:rFonts w:eastAsia="Times New Roman" w:cs="Times New Roman"/>
          <w:kern w:val="14"/>
          <w:szCs w:val="20"/>
          <w:lang w:val="en-GB" w:eastAsia="fr-FR"/>
        </w:rPr>
        <w:t> </w:t>
      </w:r>
      <w:r w:rsidRPr="00461F07">
        <w:rPr>
          <w:rFonts w:eastAsia="Times New Roman" w:cs="Times New Roman"/>
          <w:kern w:val="14"/>
          <w:szCs w:val="20"/>
          <w:lang w:eastAsia="fr-FR"/>
        </w:rPr>
        <w:t xml:space="preserve">5. </w:t>
      </w:r>
    </w:p>
    <w:p w14:paraId="0EDFF054" w14:textId="77777777" w:rsidR="00903087" w:rsidRPr="00461F07" w:rsidRDefault="00903087" w:rsidP="00903087">
      <w:pPr>
        <w:spacing w:after="120"/>
        <w:ind w:left="2268" w:right="1134" w:hanging="1134"/>
        <w:jc w:val="both"/>
        <w:rPr>
          <w:rFonts w:eastAsia="Times New Roman" w:cs="Times New Roman"/>
          <w:kern w:val="14"/>
          <w:szCs w:val="20"/>
          <w:lang w:eastAsia="fr-FR"/>
        </w:rPr>
      </w:pPr>
      <w:r w:rsidRPr="00461F07">
        <w:rPr>
          <w:rFonts w:eastAsia="Times New Roman" w:cs="Times New Roman"/>
          <w:kern w:val="14"/>
          <w:szCs w:val="20"/>
          <w:lang w:eastAsia="fr-FR"/>
        </w:rPr>
        <w:t>8.7.5.1.2</w:t>
      </w:r>
      <w:r w:rsidRPr="00461F07">
        <w:rPr>
          <w:rFonts w:eastAsia="Times New Roman" w:cs="Times New Roman"/>
          <w:kern w:val="14"/>
          <w:szCs w:val="20"/>
          <w:lang w:eastAsia="fr-FR"/>
        </w:rPr>
        <w:tab/>
        <w:t xml:space="preserve">Испытуемое транспортное средство устанавливают по направлению движения в прямом и вертикальном положении. Руль управления (при наличии такового) должен находиться в положении, свободном для отклонения на полный угол поворота. </w:t>
      </w:r>
    </w:p>
    <w:p w14:paraId="40137798" w14:textId="77777777" w:rsidR="00903087" w:rsidRPr="00461F07" w:rsidRDefault="00903087" w:rsidP="00D04A26">
      <w:pPr>
        <w:keepNext/>
        <w:keepLines/>
        <w:spacing w:after="120"/>
        <w:ind w:left="2268" w:right="1134" w:hanging="1134"/>
        <w:jc w:val="both"/>
        <w:rPr>
          <w:rFonts w:eastAsia="Times New Roman" w:cs="Times New Roman"/>
          <w:kern w:val="14"/>
          <w:szCs w:val="20"/>
          <w:lang w:eastAsia="fr-FR"/>
        </w:rPr>
      </w:pPr>
      <w:r w:rsidRPr="00461F07">
        <w:rPr>
          <w:rFonts w:eastAsia="Times New Roman" w:cs="Times New Roman"/>
          <w:kern w:val="14"/>
          <w:szCs w:val="20"/>
          <w:lang w:eastAsia="fr-FR"/>
        </w:rPr>
        <w:lastRenderedPageBreak/>
        <w:tab/>
        <w:t>Манекен</w:t>
      </w:r>
      <w:r w:rsidRPr="00AC3E6C">
        <w:rPr>
          <w:rFonts w:eastAsia="Times New Roman" w:cs="Times New Roman"/>
          <w:kern w:val="14"/>
          <w:sz w:val="18"/>
          <w:szCs w:val="18"/>
          <w:vertAlign w:val="superscript"/>
          <w:lang w:val="en-GB" w:eastAsia="fr-FR"/>
        </w:rPr>
        <w:footnoteReference w:id="9"/>
      </w:r>
      <w:r w:rsidRPr="00461F07">
        <w:rPr>
          <w:rFonts w:eastAsia="Times New Roman" w:cs="Times New Roman"/>
          <w:kern w:val="14"/>
          <w:szCs w:val="20"/>
          <w:lang w:eastAsia="fr-FR"/>
        </w:rPr>
        <w:t xml:space="preserve"> должен быть установлен на испытуемом транспортном средстве в нормальном положении для езды и таким образом, чтобы он не ограничивал свободное движение руля управления (при наличии такового).</w:t>
      </w:r>
    </w:p>
    <w:p w14:paraId="45DFDB15"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kern w:val="14"/>
          <w:szCs w:val="20"/>
          <w:lang w:eastAsia="fr-FR"/>
        </w:rPr>
        <w:t>8.7.5.2</w:t>
      </w:r>
      <w:r w:rsidRPr="00461F07">
        <w:rPr>
          <w:rFonts w:eastAsia="Times New Roman" w:cs="Times New Roman"/>
          <w:kern w:val="14"/>
          <w:szCs w:val="20"/>
          <w:lang w:eastAsia="fr-FR"/>
        </w:rPr>
        <w:tab/>
      </w:r>
      <w:r w:rsidRPr="00461F07">
        <w:rPr>
          <w:rFonts w:eastAsia="Times New Roman" w:cs="Times New Roman"/>
          <w:szCs w:val="20"/>
          <w:lang w:eastAsia="fr-FR"/>
        </w:rPr>
        <w:t>Процедура испытания</w:t>
      </w:r>
    </w:p>
    <w:p w14:paraId="37E49ECE"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 xml:space="preserve">Испытательное устройство перемещают от передней части испытуемого транспортного средства к его задней части, в результате чего руль управления (при наличии такового </w:t>
      </w:r>
      <w:proofErr w:type="gramStart"/>
      <w:r w:rsidRPr="00461F07">
        <w:rPr>
          <w:rFonts w:eastAsia="Times New Roman" w:cs="Times New Roman"/>
          <w:szCs w:val="20"/>
          <w:lang w:eastAsia="fr-FR"/>
        </w:rPr>
        <w:t>и</w:t>
      </w:r>
      <w:proofErr w:type="gramEnd"/>
      <w:r w:rsidRPr="00461F07">
        <w:rPr>
          <w:rFonts w:eastAsia="Times New Roman" w:cs="Times New Roman"/>
          <w:szCs w:val="20"/>
          <w:lang w:eastAsia="fr-FR"/>
        </w:rPr>
        <w:t xml:space="preserve"> если он входит в соприкосновение с испытательным устройством) должен поворачиваться до точки упора. Испытательное устройство продолжает находиться в соприкосновении с транспортным средством (см.</w:t>
      </w:r>
      <w:r w:rsidRPr="00461F07">
        <w:rPr>
          <w:rFonts w:eastAsia="Times New Roman" w:cs="Times New Roman"/>
          <w:szCs w:val="20"/>
          <w:lang w:val="en-GB" w:eastAsia="fr-FR"/>
        </w:rPr>
        <w:t> </w:t>
      </w:r>
      <w:r w:rsidRPr="00461F07">
        <w:rPr>
          <w:rFonts w:eastAsia="Times New Roman" w:cs="Times New Roman"/>
          <w:szCs w:val="20"/>
          <w:lang w:eastAsia="fr-FR"/>
        </w:rPr>
        <w:t>рис.</w:t>
      </w:r>
      <w:r w:rsidRPr="00461F07">
        <w:rPr>
          <w:rFonts w:eastAsia="Times New Roman" w:cs="Times New Roman"/>
          <w:szCs w:val="20"/>
          <w:lang w:val="en-GB" w:eastAsia="fr-FR"/>
        </w:rPr>
        <w:t> </w:t>
      </w:r>
      <w:r w:rsidRPr="00461F07">
        <w:rPr>
          <w:rFonts w:eastAsia="Times New Roman" w:cs="Times New Roman"/>
          <w:szCs w:val="20"/>
          <w:lang w:eastAsia="fr-FR"/>
        </w:rPr>
        <w:t>6). Испытание проводят с обеих сторон транспортного средства.</w:t>
      </w:r>
    </w:p>
    <w:p w14:paraId="58AD0712"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8.7.6</w:t>
      </w:r>
      <w:r w:rsidRPr="00461F07">
        <w:rPr>
          <w:rFonts w:eastAsia="Times New Roman" w:cs="Times New Roman"/>
          <w:szCs w:val="20"/>
          <w:lang w:eastAsia="fr-FR"/>
        </w:rPr>
        <w:tab/>
        <w:t>Критерии</w:t>
      </w:r>
    </w:p>
    <w:p w14:paraId="00F52D43" w14:textId="0E34AD9F"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8.7.6.1</w:t>
      </w:r>
      <w:r w:rsidRPr="00461F07">
        <w:rPr>
          <w:rFonts w:eastAsia="Times New Roman" w:cs="Times New Roman"/>
          <w:szCs w:val="20"/>
          <w:lang w:eastAsia="fr-FR"/>
        </w:rPr>
        <w:tab/>
        <w:t>Критерии, определенные в настоящем пункте, не применяются к частям, на которые распространяются положения пункта 8.7.7</w:t>
      </w:r>
      <w:r w:rsidR="00244291" w:rsidRPr="00461F07">
        <w:rPr>
          <w:rFonts w:eastAsia="Times New Roman" w:cs="Times New Roman"/>
          <w:szCs w:val="20"/>
          <w:lang w:eastAsia="fr-FR"/>
        </w:rPr>
        <w:t xml:space="preserve"> ниже</w:t>
      </w:r>
      <w:r w:rsidRPr="00461F07">
        <w:rPr>
          <w:rFonts w:eastAsia="Times New Roman" w:cs="Times New Roman"/>
          <w:szCs w:val="20"/>
          <w:lang w:eastAsia="fr-FR"/>
        </w:rPr>
        <w:t>.</w:t>
      </w:r>
    </w:p>
    <w:p w14:paraId="58D61025" w14:textId="10084D2E"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8.7.6.2</w:t>
      </w:r>
      <w:r w:rsidRPr="00461F07">
        <w:rPr>
          <w:rFonts w:eastAsia="Times New Roman" w:cs="Times New Roman"/>
          <w:szCs w:val="20"/>
          <w:lang w:eastAsia="fr-FR"/>
        </w:rPr>
        <w:tab/>
        <w:t>В соответствии с положениями, содержащимися в пункте</w:t>
      </w:r>
      <w:r w:rsidRPr="00461F07">
        <w:rPr>
          <w:rFonts w:eastAsia="Times New Roman" w:cs="Times New Roman"/>
          <w:szCs w:val="20"/>
          <w:lang w:val="en-GB" w:eastAsia="fr-FR"/>
        </w:rPr>
        <w:t> </w:t>
      </w:r>
      <w:r w:rsidRPr="00461F07">
        <w:rPr>
          <w:rFonts w:eastAsia="Times New Roman" w:cs="Times New Roman"/>
          <w:szCs w:val="20"/>
          <w:lang w:eastAsia="fr-FR"/>
        </w:rPr>
        <w:t xml:space="preserve">8.7.4.4 выше, применяют </w:t>
      </w:r>
      <w:r w:rsidR="00244291" w:rsidRPr="00461F07">
        <w:rPr>
          <w:rFonts w:eastAsia="Times New Roman" w:cs="Times New Roman"/>
          <w:szCs w:val="20"/>
          <w:lang w:eastAsia="fr-FR"/>
        </w:rPr>
        <w:t>ниже</w:t>
      </w:r>
      <w:r w:rsidRPr="00461F07">
        <w:rPr>
          <w:rFonts w:eastAsia="Times New Roman" w:cs="Times New Roman"/>
          <w:szCs w:val="20"/>
          <w:lang w:eastAsia="fr-FR"/>
        </w:rPr>
        <w:t>следующие минимальные критерии</w:t>
      </w:r>
      <w:r w:rsidR="00244291" w:rsidRPr="00461F07">
        <w:rPr>
          <w:rFonts w:eastAsia="Times New Roman" w:cs="Times New Roman"/>
          <w:szCs w:val="20"/>
          <w:lang w:eastAsia="fr-FR"/>
        </w:rPr>
        <w:t>.</w:t>
      </w:r>
    </w:p>
    <w:p w14:paraId="27364D1C"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8.7.6.2.1</w:t>
      </w:r>
      <w:r w:rsidRPr="00461F07">
        <w:rPr>
          <w:rFonts w:eastAsia="Times New Roman" w:cs="Times New Roman"/>
          <w:szCs w:val="20"/>
          <w:lang w:eastAsia="fr-FR"/>
        </w:rPr>
        <w:tab/>
        <w:t>Требования для группы 1</w:t>
      </w:r>
    </w:p>
    <w:p w14:paraId="6938FF2A"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8.7.6.2.1.1</w:t>
      </w:r>
      <w:r w:rsidRPr="00461F07">
        <w:rPr>
          <w:rFonts w:eastAsia="Times New Roman" w:cs="Times New Roman"/>
          <w:szCs w:val="20"/>
          <w:lang w:eastAsia="fr-FR"/>
        </w:rPr>
        <w:tab/>
        <w:t>Для пластины (рис. 2)</w:t>
      </w:r>
    </w:p>
    <w:p w14:paraId="4AA1DFD9" w14:textId="77777777" w:rsidR="00903087" w:rsidRPr="00461F07" w:rsidRDefault="00D3229F" w:rsidP="0014009E">
      <w:pPr>
        <w:pStyle w:val="H23G"/>
        <w:rPr>
          <w:b w:val="0"/>
          <w:bCs/>
          <w:lang w:val="en-GB"/>
        </w:rPr>
      </w:pPr>
      <w:r w:rsidRPr="00461F07">
        <w:rPr>
          <w:b w:val="0"/>
          <w:bCs/>
        </w:rPr>
        <w:tab/>
      </w:r>
      <w:r w:rsidRPr="00461F07">
        <w:rPr>
          <w:b w:val="0"/>
          <w:bCs/>
        </w:rPr>
        <w:tab/>
      </w:r>
      <w:proofErr w:type="spellStart"/>
      <w:r w:rsidR="00903087" w:rsidRPr="00461F07">
        <w:rPr>
          <w:b w:val="0"/>
          <w:bCs/>
          <w:lang w:val="en-GB"/>
        </w:rPr>
        <w:t>Рис</w:t>
      </w:r>
      <w:proofErr w:type="spellEnd"/>
      <w:r w:rsidR="00903087" w:rsidRPr="00461F07">
        <w:rPr>
          <w:b w:val="0"/>
          <w:bCs/>
          <w:lang w:val="en-GB"/>
        </w:rPr>
        <w:t>. 2</w:t>
      </w:r>
    </w:p>
    <w:p w14:paraId="3F156FC2" w14:textId="77777777" w:rsidR="00903087" w:rsidRPr="00461F07" w:rsidRDefault="00903087" w:rsidP="00E21F7C">
      <w:pPr>
        <w:pStyle w:val="SingleTxtGR"/>
        <w:tabs>
          <w:tab w:val="clear" w:pos="1701"/>
        </w:tabs>
        <w:ind w:left="567"/>
      </w:pPr>
      <w:r w:rsidRPr="00461F07">
        <w:rPr>
          <w:noProof/>
          <w:lang w:val="en-US"/>
        </w:rPr>
        <w:drawing>
          <wp:inline distT="0" distB="0" distL="0" distR="0" wp14:anchorId="0F0A76B8" wp14:editId="1F7926DF">
            <wp:extent cx="4349750" cy="1284605"/>
            <wp:effectExtent l="0" t="0" r="0" b="0"/>
            <wp:docPr id="6" name="Picture 10"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an0002"/>
                    <pic:cNvPicPr>
                      <a:picLocks noChangeAspect="1" noChangeArrowheads="1"/>
                    </pic:cNvPicPr>
                  </pic:nvPicPr>
                  <pic:blipFill>
                    <a:blip r:embed="rId19" cstate="print">
                      <a:extLst>
                        <a:ext uri="{28A0092B-C50C-407E-A947-70E740481C1C}">
                          <a14:useLocalDpi xmlns:a14="http://schemas.microsoft.com/office/drawing/2010/main" val="0"/>
                        </a:ext>
                      </a:extLst>
                    </a:blip>
                    <a:srcRect b="51010"/>
                    <a:stretch>
                      <a:fillRect/>
                    </a:stretch>
                  </pic:blipFill>
                  <pic:spPr bwMode="auto">
                    <a:xfrm>
                      <a:off x="0" y="0"/>
                      <a:ext cx="4349750" cy="1284605"/>
                    </a:xfrm>
                    <a:prstGeom prst="rect">
                      <a:avLst/>
                    </a:prstGeom>
                    <a:noFill/>
                    <a:ln>
                      <a:noFill/>
                    </a:ln>
                  </pic:spPr>
                </pic:pic>
              </a:graphicData>
            </a:graphic>
          </wp:inline>
        </w:drawing>
      </w:r>
    </w:p>
    <w:p w14:paraId="346D3CD8" w14:textId="77777777" w:rsidR="00903087" w:rsidRPr="00461F07" w:rsidRDefault="00903087" w:rsidP="00903087">
      <w:pPr>
        <w:spacing w:after="120"/>
        <w:ind w:left="2268" w:right="1134" w:hanging="1134"/>
        <w:jc w:val="both"/>
      </w:pPr>
      <w:r w:rsidRPr="00461F07">
        <w:tab/>
      </w:r>
      <w:r w:rsidRPr="00461F07">
        <w:rPr>
          <w:rFonts w:eastAsia="Times New Roman" w:cs="Times New Roman"/>
          <w:szCs w:val="20"/>
          <w:lang w:eastAsia="fr-FR"/>
        </w:rPr>
        <w:t>углы должны иметь радиус скругления (R) не менее 3 мм. Края должны иметь радиус скругления (r) не менее 0,5 мм.</w:t>
      </w:r>
    </w:p>
    <w:p w14:paraId="5DC3FC5D" w14:textId="77777777" w:rsidR="00903087" w:rsidRPr="00461F07" w:rsidRDefault="00903087" w:rsidP="0014009E">
      <w:pPr>
        <w:pStyle w:val="SingleTxtGR"/>
        <w:keepNext/>
        <w:tabs>
          <w:tab w:val="clear" w:pos="1701"/>
        </w:tabs>
        <w:ind w:left="2268" w:hanging="1134"/>
      </w:pPr>
      <w:r w:rsidRPr="00461F07">
        <w:rPr>
          <w:spacing w:val="0"/>
          <w:w w:val="100"/>
        </w:rPr>
        <w:t>8.7.6.2.1.2</w:t>
      </w:r>
      <w:r w:rsidRPr="00461F07">
        <w:tab/>
        <w:t>Для стержня (рис. 3)</w:t>
      </w:r>
    </w:p>
    <w:p w14:paraId="42B56A14" w14:textId="77777777" w:rsidR="00903087" w:rsidRPr="00461F07" w:rsidRDefault="00903087" w:rsidP="0014009E">
      <w:pPr>
        <w:pStyle w:val="H23G"/>
        <w:rPr>
          <w:b w:val="0"/>
          <w:bCs/>
        </w:rPr>
      </w:pPr>
      <w:r w:rsidRPr="00461F07">
        <w:rPr>
          <w:b w:val="0"/>
          <w:bCs/>
        </w:rPr>
        <w:tab/>
      </w:r>
      <w:r w:rsidRPr="00461F07">
        <w:rPr>
          <w:b w:val="0"/>
          <w:bCs/>
        </w:rPr>
        <w:tab/>
        <w:t>Рис. 3</w:t>
      </w:r>
    </w:p>
    <w:p w14:paraId="44B3697E" w14:textId="77777777" w:rsidR="00903087" w:rsidRPr="00461F07" w:rsidRDefault="00903087" w:rsidP="00D3229F">
      <w:pPr>
        <w:pStyle w:val="SingleTxtGR"/>
        <w:tabs>
          <w:tab w:val="clear" w:pos="1701"/>
        </w:tabs>
        <w:ind w:left="3402" w:hanging="1134"/>
      </w:pPr>
      <w:r w:rsidRPr="00461F07">
        <w:rPr>
          <w:noProof/>
          <w:lang w:val="en-US"/>
        </w:rPr>
        <w:drawing>
          <wp:inline distT="0" distB="0" distL="0" distR="0" wp14:anchorId="05D4EB11" wp14:editId="544AAB8A">
            <wp:extent cx="861695" cy="1633220"/>
            <wp:effectExtent l="0" t="0" r="0" b="5080"/>
            <wp:docPr id="83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1695" cy="1633220"/>
                    </a:xfrm>
                    <a:prstGeom prst="rect">
                      <a:avLst/>
                    </a:prstGeom>
                    <a:noFill/>
                    <a:ln>
                      <a:noFill/>
                    </a:ln>
                  </pic:spPr>
                </pic:pic>
              </a:graphicData>
            </a:graphic>
          </wp:inline>
        </w:drawing>
      </w:r>
    </w:p>
    <w:p w14:paraId="31E2D3A7"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val="en-GB" w:eastAsia="fr-FR"/>
        </w:rPr>
        <w:tab/>
      </w:r>
      <w:r w:rsidRPr="00461F07">
        <w:rPr>
          <w:rFonts w:eastAsia="Times New Roman" w:cs="Times New Roman"/>
          <w:szCs w:val="20"/>
          <w:lang w:eastAsia="fr-FR"/>
        </w:rPr>
        <w:t>диаметр стержня (</w:t>
      </w:r>
      <w:r w:rsidRPr="00461F07">
        <w:rPr>
          <w:rFonts w:eastAsia="Times New Roman" w:cs="Times New Roman"/>
          <w:szCs w:val="20"/>
          <w:lang w:val="en-GB" w:eastAsia="fr-FR"/>
        </w:rPr>
        <w:t>d</w:t>
      </w:r>
      <w:r w:rsidRPr="00461F07">
        <w:rPr>
          <w:rFonts w:eastAsia="Times New Roman" w:cs="Times New Roman"/>
          <w:szCs w:val="20"/>
          <w:lang w:eastAsia="fr-FR"/>
        </w:rPr>
        <w:t>) должен быть не менее 10 мм;</w:t>
      </w:r>
    </w:p>
    <w:p w14:paraId="65DE6F14"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края конца стержня должны иметь радиус скругления (</w:t>
      </w:r>
      <w:r w:rsidRPr="00461F07">
        <w:rPr>
          <w:rFonts w:eastAsia="Times New Roman" w:cs="Times New Roman"/>
          <w:szCs w:val="20"/>
          <w:lang w:val="en-GB" w:eastAsia="fr-FR"/>
        </w:rPr>
        <w:t>r</w:t>
      </w:r>
      <w:r w:rsidRPr="00461F07">
        <w:rPr>
          <w:rFonts w:eastAsia="Times New Roman" w:cs="Times New Roman"/>
          <w:szCs w:val="20"/>
          <w:lang w:eastAsia="fr-FR"/>
        </w:rPr>
        <w:t>) не менее</w:t>
      </w:r>
      <w:r w:rsidR="00D3229F" w:rsidRPr="00461F07">
        <w:rPr>
          <w:rFonts w:eastAsia="Times New Roman" w:cs="Times New Roman"/>
          <w:szCs w:val="20"/>
          <w:lang w:eastAsia="fr-FR"/>
        </w:rPr>
        <w:t xml:space="preserve"> </w:t>
      </w:r>
      <w:r w:rsidRPr="00461F07">
        <w:rPr>
          <w:rFonts w:eastAsia="Times New Roman" w:cs="Times New Roman"/>
          <w:szCs w:val="20"/>
          <w:lang w:eastAsia="fr-FR"/>
        </w:rPr>
        <w:t>2</w:t>
      </w:r>
      <w:r w:rsidRPr="00461F07">
        <w:rPr>
          <w:rFonts w:eastAsia="Times New Roman" w:cs="Times New Roman"/>
          <w:szCs w:val="20"/>
          <w:lang w:val="en-GB" w:eastAsia="fr-FR"/>
        </w:rPr>
        <w:t> </w:t>
      </w:r>
      <w:r w:rsidRPr="00461F07">
        <w:rPr>
          <w:rFonts w:eastAsia="Times New Roman" w:cs="Times New Roman"/>
          <w:szCs w:val="20"/>
          <w:lang w:eastAsia="fr-FR"/>
        </w:rPr>
        <w:t>мм.</w:t>
      </w:r>
    </w:p>
    <w:p w14:paraId="21584210"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lastRenderedPageBreak/>
        <w:t>8.7.6.2.2</w:t>
      </w:r>
      <w:r w:rsidRPr="00461F07">
        <w:rPr>
          <w:rFonts w:eastAsia="Times New Roman" w:cs="Times New Roman"/>
          <w:szCs w:val="20"/>
          <w:lang w:eastAsia="fr-FR"/>
        </w:rPr>
        <w:tab/>
        <w:t>Требования для группы 2</w:t>
      </w:r>
    </w:p>
    <w:p w14:paraId="51EB1396"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8.7.6.2.2.1</w:t>
      </w:r>
      <w:r w:rsidRPr="00461F07">
        <w:rPr>
          <w:rFonts w:eastAsia="Times New Roman" w:cs="Times New Roman"/>
          <w:szCs w:val="20"/>
          <w:lang w:eastAsia="fr-FR"/>
        </w:rPr>
        <w:tab/>
        <w:t>Для пластины (рис. 2)</w:t>
      </w:r>
    </w:p>
    <w:p w14:paraId="425B4F0A"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углы должны иметь радиус скругления (</w:t>
      </w:r>
      <w:r w:rsidRPr="00461F07">
        <w:rPr>
          <w:rFonts w:eastAsia="Times New Roman" w:cs="Times New Roman"/>
          <w:szCs w:val="20"/>
          <w:lang w:val="en-GB" w:eastAsia="fr-FR"/>
        </w:rPr>
        <w:t>R</w:t>
      </w:r>
      <w:r w:rsidRPr="00461F07">
        <w:rPr>
          <w:rFonts w:eastAsia="Times New Roman" w:cs="Times New Roman"/>
          <w:szCs w:val="20"/>
          <w:lang w:eastAsia="fr-FR"/>
        </w:rPr>
        <w:t>) не менее 2</w:t>
      </w:r>
      <w:r w:rsidRPr="00461F07">
        <w:rPr>
          <w:rFonts w:eastAsia="Times New Roman" w:cs="Times New Roman"/>
          <w:szCs w:val="20"/>
          <w:lang w:val="en-GB" w:eastAsia="fr-FR"/>
        </w:rPr>
        <w:t> </w:t>
      </w:r>
      <w:r w:rsidRPr="00461F07">
        <w:rPr>
          <w:rFonts w:eastAsia="Times New Roman" w:cs="Times New Roman"/>
          <w:szCs w:val="20"/>
          <w:lang w:eastAsia="fr-FR"/>
        </w:rPr>
        <w:t>мм. Края должны иметь радиус скругления (</w:t>
      </w:r>
      <w:r w:rsidRPr="00461F07">
        <w:rPr>
          <w:rFonts w:eastAsia="Times New Roman" w:cs="Times New Roman"/>
          <w:szCs w:val="20"/>
          <w:lang w:val="en-GB" w:eastAsia="fr-FR"/>
        </w:rPr>
        <w:t>r</w:t>
      </w:r>
      <w:r w:rsidRPr="00461F07">
        <w:rPr>
          <w:rFonts w:eastAsia="Times New Roman" w:cs="Times New Roman"/>
          <w:szCs w:val="20"/>
          <w:lang w:eastAsia="fr-FR"/>
        </w:rPr>
        <w:t>) не менее 2 мм.</w:t>
      </w:r>
    </w:p>
    <w:p w14:paraId="43F3FB8A" w14:textId="77777777" w:rsidR="00903087" w:rsidRPr="00461F07" w:rsidRDefault="00903087" w:rsidP="00D3229F">
      <w:pPr>
        <w:keepNext/>
        <w:spacing w:after="120"/>
        <w:ind w:left="2268" w:right="1134" w:hanging="1134"/>
        <w:jc w:val="both"/>
        <w:rPr>
          <w:rFonts w:eastAsia="Times New Roman" w:cs="Times New Roman"/>
          <w:szCs w:val="20"/>
          <w:lang w:val="en-GB" w:eastAsia="fr-FR"/>
        </w:rPr>
      </w:pPr>
      <w:r w:rsidRPr="00461F07">
        <w:rPr>
          <w:rFonts w:eastAsia="Times New Roman" w:cs="Times New Roman"/>
          <w:szCs w:val="20"/>
          <w:lang w:val="en-GB" w:eastAsia="fr-FR"/>
        </w:rPr>
        <w:t>8.7.6.2.2.2</w:t>
      </w:r>
      <w:r w:rsidRPr="00461F07">
        <w:rPr>
          <w:rFonts w:eastAsia="Times New Roman" w:cs="Times New Roman"/>
          <w:szCs w:val="20"/>
          <w:lang w:val="en-GB" w:eastAsia="fr-FR"/>
        </w:rPr>
        <w:tab/>
      </w:r>
      <w:proofErr w:type="spellStart"/>
      <w:r w:rsidRPr="00461F07">
        <w:rPr>
          <w:rFonts w:eastAsia="Times New Roman" w:cs="Times New Roman"/>
          <w:szCs w:val="20"/>
          <w:lang w:val="en-GB" w:eastAsia="fr-FR"/>
        </w:rPr>
        <w:t>Для</w:t>
      </w:r>
      <w:proofErr w:type="spellEnd"/>
      <w:r w:rsidRPr="00461F07">
        <w:rPr>
          <w:rFonts w:eastAsia="Times New Roman" w:cs="Times New Roman"/>
          <w:szCs w:val="20"/>
          <w:lang w:val="en-GB" w:eastAsia="fr-FR"/>
        </w:rPr>
        <w:t xml:space="preserve"> </w:t>
      </w:r>
      <w:proofErr w:type="spellStart"/>
      <w:r w:rsidRPr="00461F07">
        <w:rPr>
          <w:rFonts w:eastAsia="Times New Roman" w:cs="Times New Roman"/>
          <w:szCs w:val="20"/>
          <w:lang w:val="en-GB" w:eastAsia="fr-FR"/>
        </w:rPr>
        <w:t>стержня</w:t>
      </w:r>
      <w:proofErr w:type="spellEnd"/>
      <w:r w:rsidRPr="00461F07">
        <w:rPr>
          <w:rFonts w:eastAsia="Times New Roman" w:cs="Times New Roman"/>
          <w:szCs w:val="20"/>
          <w:lang w:val="en-GB" w:eastAsia="fr-FR"/>
        </w:rPr>
        <w:t xml:space="preserve"> (</w:t>
      </w:r>
      <w:proofErr w:type="spellStart"/>
      <w:r w:rsidRPr="00461F07">
        <w:rPr>
          <w:rFonts w:eastAsia="Times New Roman" w:cs="Times New Roman"/>
          <w:szCs w:val="20"/>
          <w:lang w:val="en-GB" w:eastAsia="fr-FR"/>
        </w:rPr>
        <w:t>рис</w:t>
      </w:r>
      <w:proofErr w:type="spellEnd"/>
      <w:r w:rsidRPr="00461F07">
        <w:rPr>
          <w:rFonts w:eastAsia="Times New Roman" w:cs="Times New Roman"/>
          <w:szCs w:val="20"/>
          <w:lang w:val="en-GB" w:eastAsia="fr-FR"/>
        </w:rPr>
        <w:t>. 4)</w:t>
      </w:r>
    </w:p>
    <w:p w14:paraId="0205ACDC" w14:textId="77777777" w:rsidR="00903087" w:rsidRPr="00461F07" w:rsidRDefault="00903087" w:rsidP="00903087">
      <w:pPr>
        <w:pStyle w:val="H23GR"/>
        <w:rPr>
          <w:b w:val="0"/>
        </w:rPr>
      </w:pPr>
      <w:r w:rsidRPr="00461F07">
        <w:rPr>
          <w:b w:val="0"/>
        </w:rPr>
        <w:tab/>
      </w:r>
      <w:r w:rsidRPr="00461F07">
        <w:rPr>
          <w:b w:val="0"/>
        </w:rPr>
        <w:tab/>
        <w:t>Рис. 4</w:t>
      </w:r>
    </w:p>
    <w:p w14:paraId="2EC53197" w14:textId="77777777" w:rsidR="00903087" w:rsidRPr="00461F07" w:rsidRDefault="00903087" w:rsidP="00D3229F">
      <w:pPr>
        <w:pStyle w:val="SingleTxtGR"/>
        <w:tabs>
          <w:tab w:val="clear" w:pos="1701"/>
        </w:tabs>
        <w:ind w:left="3402" w:hanging="1134"/>
      </w:pPr>
      <w:r w:rsidRPr="00461F07">
        <w:rPr>
          <w:noProof/>
          <w:lang w:val="en-US"/>
        </w:rPr>
        <w:drawing>
          <wp:inline distT="0" distB="0" distL="0" distR="0" wp14:anchorId="4FA3A818" wp14:editId="54748E30">
            <wp:extent cx="3081655" cy="2219960"/>
            <wp:effectExtent l="0" t="0" r="4445" b="8890"/>
            <wp:docPr id="83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1655" cy="2219960"/>
                    </a:xfrm>
                    <a:prstGeom prst="rect">
                      <a:avLst/>
                    </a:prstGeom>
                    <a:noFill/>
                    <a:ln>
                      <a:noFill/>
                    </a:ln>
                  </pic:spPr>
                </pic:pic>
              </a:graphicData>
            </a:graphic>
          </wp:inline>
        </w:drawing>
      </w:r>
    </w:p>
    <w:p w14:paraId="5E0C3424"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val="en-GB" w:eastAsia="fr-FR"/>
        </w:rPr>
        <w:tab/>
      </w:r>
      <w:r w:rsidRPr="00461F07">
        <w:rPr>
          <w:rFonts w:eastAsia="Times New Roman" w:cs="Times New Roman"/>
          <w:szCs w:val="20"/>
          <w:lang w:eastAsia="fr-FR"/>
        </w:rPr>
        <w:t>длина (</w:t>
      </w:r>
      <w:r w:rsidRPr="00461F07">
        <w:rPr>
          <w:rFonts w:eastAsia="Times New Roman" w:cs="Times New Roman"/>
          <w:szCs w:val="20"/>
          <w:lang w:val="en-GB" w:eastAsia="fr-FR"/>
        </w:rPr>
        <w:t>t</w:t>
      </w:r>
      <w:r w:rsidRPr="00461F07">
        <w:rPr>
          <w:rFonts w:eastAsia="Times New Roman" w:cs="Times New Roman"/>
          <w:szCs w:val="20"/>
          <w:lang w:eastAsia="fr-FR"/>
        </w:rPr>
        <w:t xml:space="preserve">) должна быть менее </w:t>
      </w:r>
      <w:r w:rsidRPr="00461F07">
        <w:rPr>
          <w:rFonts w:eastAsia="Times New Roman" w:cs="Times New Roman"/>
          <w:szCs w:val="20"/>
          <w:lang w:val="en-GB" w:eastAsia="fr-FR"/>
        </w:rPr>
        <w:t>d</w:t>
      </w:r>
      <w:r w:rsidRPr="00461F07">
        <w:rPr>
          <w:rFonts w:eastAsia="Times New Roman" w:cs="Times New Roman"/>
          <w:szCs w:val="20"/>
          <w:lang w:eastAsia="fr-FR"/>
        </w:rPr>
        <w:t>/2, если диаметр стержня (</w:t>
      </w:r>
      <w:r w:rsidRPr="00461F07">
        <w:rPr>
          <w:rFonts w:eastAsia="Times New Roman" w:cs="Times New Roman"/>
          <w:szCs w:val="20"/>
          <w:lang w:val="en-GB" w:eastAsia="fr-FR"/>
        </w:rPr>
        <w:t>d</w:t>
      </w:r>
      <w:r w:rsidRPr="00461F07">
        <w:rPr>
          <w:rFonts w:eastAsia="Times New Roman" w:cs="Times New Roman"/>
          <w:szCs w:val="20"/>
          <w:lang w:eastAsia="fr-FR"/>
        </w:rPr>
        <w:t>) составляет менее 20 мм;</w:t>
      </w:r>
    </w:p>
    <w:p w14:paraId="15392219"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радиус скругления (</w:t>
      </w:r>
      <w:r w:rsidRPr="00461F07">
        <w:rPr>
          <w:rFonts w:eastAsia="Times New Roman" w:cs="Times New Roman"/>
          <w:szCs w:val="20"/>
          <w:lang w:val="en-GB" w:eastAsia="fr-FR"/>
        </w:rPr>
        <w:t>r</w:t>
      </w:r>
      <w:r w:rsidRPr="00461F07">
        <w:rPr>
          <w:rFonts w:eastAsia="Times New Roman" w:cs="Times New Roman"/>
          <w:szCs w:val="20"/>
          <w:lang w:eastAsia="fr-FR"/>
        </w:rPr>
        <w:t>) краев конца стержня должен быть не менее 2</w:t>
      </w:r>
      <w:r w:rsidRPr="00461F07">
        <w:rPr>
          <w:rFonts w:eastAsia="Times New Roman" w:cs="Times New Roman"/>
          <w:szCs w:val="20"/>
          <w:lang w:val="en-GB" w:eastAsia="fr-FR"/>
        </w:rPr>
        <w:t> </w:t>
      </w:r>
      <w:r w:rsidRPr="00461F07">
        <w:rPr>
          <w:rFonts w:eastAsia="Times New Roman" w:cs="Times New Roman"/>
          <w:szCs w:val="20"/>
          <w:lang w:eastAsia="fr-FR"/>
        </w:rPr>
        <w:t>мм, если диаметр стержня (</w:t>
      </w:r>
      <w:r w:rsidRPr="00461F07">
        <w:rPr>
          <w:rFonts w:eastAsia="Times New Roman" w:cs="Times New Roman"/>
          <w:szCs w:val="20"/>
          <w:lang w:val="en-GB" w:eastAsia="fr-FR"/>
        </w:rPr>
        <w:t>d</w:t>
      </w:r>
      <w:r w:rsidRPr="00461F07">
        <w:rPr>
          <w:rFonts w:eastAsia="Times New Roman" w:cs="Times New Roman"/>
          <w:szCs w:val="20"/>
          <w:lang w:eastAsia="fr-FR"/>
        </w:rPr>
        <w:t>) равен или превышает 20 мм.</w:t>
      </w:r>
    </w:p>
    <w:p w14:paraId="4BDDC477"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8.7.7</w:t>
      </w:r>
      <w:r w:rsidRPr="00461F07">
        <w:rPr>
          <w:rFonts w:eastAsia="Times New Roman" w:cs="Times New Roman"/>
          <w:szCs w:val="20"/>
          <w:lang w:eastAsia="fr-FR"/>
        </w:rPr>
        <w:tab/>
        <w:t>Особые технические требования</w:t>
      </w:r>
    </w:p>
    <w:p w14:paraId="15C6E997" w14:textId="25E086BD"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8.7.7.1</w:t>
      </w:r>
      <w:r w:rsidRPr="00461F07">
        <w:rPr>
          <w:rFonts w:eastAsia="Times New Roman" w:cs="Times New Roman"/>
          <w:szCs w:val="20"/>
          <w:lang w:eastAsia="fr-FR"/>
        </w:rPr>
        <w:tab/>
        <w:t>Верхний край ветрового стекла или обтекателя должен иметь радиус скругления не менее 2</w:t>
      </w:r>
      <w:r w:rsidRPr="00461F07">
        <w:rPr>
          <w:rFonts w:eastAsia="Times New Roman" w:cs="Times New Roman"/>
          <w:szCs w:val="20"/>
          <w:lang w:val="en-GB" w:eastAsia="fr-FR"/>
        </w:rPr>
        <w:t> </w:t>
      </w:r>
      <w:r w:rsidRPr="00461F07">
        <w:rPr>
          <w:rFonts w:eastAsia="Times New Roman" w:cs="Times New Roman"/>
          <w:szCs w:val="20"/>
          <w:lang w:eastAsia="fr-FR"/>
        </w:rPr>
        <w:t>мм или быть покрыт защитным материалом.</w:t>
      </w:r>
    </w:p>
    <w:p w14:paraId="0AFC0FF7"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8.7.7.2</w:t>
      </w:r>
      <w:r w:rsidRPr="00461F07">
        <w:rPr>
          <w:rFonts w:eastAsia="Times New Roman" w:cs="Times New Roman"/>
          <w:szCs w:val="20"/>
          <w:lang w:eastAsia="fr-FR"/>
        </w:rPr>
        <w:tab/>
        <w:t>Внешние концы ручных рычагов сцепления и тормоза должны быть закруглены, их минимальный радиус скругления должен составлять 7</w:t>
      </w:r>
      <w:r w:rsidRPr="00461F07">
        <w:rPr>
          <w:rFonts w:eastAsia="Times New Roman" w:cs="Times New Roman"/>
          <w:szCs w:val="20"/>
          <w:lang w:val="en-GB" w:eastAsia="fr-FR"/>
        </w:rPr>
        <w:t> </w:t>
      </w:r>
      <w:r w:rsidRPr="00461F07">
        <w:rPr>
          <w:rFonts w:eastAsia="Times New Roman" w:cs="Times New Roman"/>
          <w:szCs w:val="20"/>
          <w:lang w:eastAsia="fr-FR"/>
        </w:rPr>
        <w:t>мм.</w:t>
      </w:r>
    </w:p>
    <w:p w14:paraId="02FD1C80"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8.7.7.3</w:t>
      </w:r>
      <w:r w:rsidRPr="00461F07">
        <w:rPr>
          <w:rFonts w:eastAsia="Times New Roman" w:cs="Times New Roman"/>
          <w:szCs w:val="20"/>
          <w:lang w:eastAsia="fr-FR"/>
        </w:rPr>
        <w:tab/>
        <w:t>Передний край переднего брызговика должен иметь радиус скругления не менее 2 мм.</w:t>
      </w:r>
    </w:p>
    <w:p w14:paraId="433AFC98"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8.7.7.4</w:t>
      </w:r>
      <w:r w:rsidRPr="00461F07">
        <w:rPr>
          <w:rFonts w:eastAsia="Times New Roman" w:cs="Times New Roman"/>
          <w:szCs w:val="20"/>
          <w:lang w:eastAsia="fr-FR"/>
        </w:rPr>
        <w:tab/>
        <w:t>Крышка горловины топливного бака, которая располагается на его верхней части и с которой водитель может войти в соприкосновение в случае лобового столкновения, не должна выступать в своей задней части более чем на 15</w:t>
      </w:r>
      <w:r w:rsidRPr="00461F07">
        <w:rPr>
          <w:rFonts w:eastAsia="Times New Roman" w:cs="Times New Roman"/>
          <w:szCs w:val="20"/>
          <w:lang w:val="en-GB" w:eastAsia="fr-FR"/>
        </w:rPr>
        <w:t> </w:t>
      </w:r>
      <w:r w:rsidRPr="00461F07">
        <w:rPr>
          <w:rFonts w:eastAsia="Times New Roman" w:cs="Times New Roman"/>
          <w:szCs w:val="20"/>
          <w:lang w:eastAsia="fr-FR"/>
        </w:rPr>
        <w:t>мм</w:t>
      </w:r>
      <w:r w:rsidRPr="00461F07">
        <w:rPr>
          <w:rFonts w:eastAsia="Times New Roman" w:cs="Times New Roman"/>
          <w:szCs w:val="18"/>
          <w:vertAlign w:val="superscript"/>
          <w:lang w:val="en-GB" w:eastAsia="fr-FR"/>
        </w:rPr>
        <w:footnoteReference w:id="10"/>
      </w:r>
      <w:r w:rsidRPr="00461F07">
        <w:rPr>
          <w:rFonts w:eastAsia="Times New Roman" w:cs="Times New Roman"/>
          <w:szCs w:val="20"/>
          <w:lang w:eastAsia="fr-FR"/>
        </w:rPr>
        <w:t xml:space="preserve"> над окружающей поверхностью; ее соединения с окружающей поверхностью должны быть плоскими или закругленными.</w:t>
      </w:r>
    </w:p>
    <w:p w14:paraId="48F91F7F"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8.7.7.5</w:t>
      </w:r>
      <w:r w:rsidRPr="00461F07">
        <w:rPr>
          <w:rFonts w:eastAsia="Times New Roman" w:cs="Times New Roman"/>
          <w:szCs w:val="20"/>
          <w:lang w:eastAsia="fr-FR"/>
        </w:rPr>
        <w:tab/>
        <w:t>Ключи зажигания должны иметь защитные колпачки.</w:t>
      </w:r>
    </w:p>
    <w:p w14:paraId="183A3889"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Это требование не распространяется на складные ключи и на ключи, не выступающие над поверхностью.</w:t>
      </w:r>
    </w:p>
    <w:p w14:paraId="0C979ABE"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8.7.7.6</w:t>
      </w:r>
      <w:r w:rsidRPr="00461F07">
        <w:rPr>
          <w:rFonts w:eastAsia="Times New Roman" w:cs="Times New Roman"/>
          <w:szCs w:val="20"/>
          <w:lang w:eastAsia="fr-FR"/>
        </w:rPr>
        <w:tab/>
        <w:t>Элементы декоративной отделки не должны возвышаться более чем на 10</w:t>
      </w:r>
      <w:r w:rsidRPr="00461F07">
        <w:rPr>
          <w:rFonts w:eastAsia="Times New Roman" w:cs="Times New Roman"/>
          <w:szCs w:val="20"/>
          <w:lang w:val="en-GB" w:eastAsia="fr-FR"/>
        </w:rPr>
        <w:t> </w:t>
      </w:r>
      <w:r w:rsidRPr="00461F07">
        <w:rPr>
          <w:rFonts w:eastAsia="Times New Roman" w:cs="Times New Roman"/>
          <w:szCs w:val="20"/>
          <w:lang w:eastAsia="fr-FR"/>
        </w:rPr>
        <w:t>мм над прилегающей поверхностью.</w:t>
      </w:r>
    </w:p>
    <w:p w14:paraId="2F181CA1"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При толщине до 5</w:t>
      </w:r>
      <w:r w:rsidRPr="00461F07">
        <w:rPr>
          <w:rFonts w:eastAsia="Times New Roman" w:cs="Times New Roman"/>
          <w:szCs w:val="20"/>
          <w:lang w:val="en-GB" w:eastAsia="fr-FR"/>
        </w:rPr>
        <w:t> </w:t>
      </w:r>
      <w:r w:rsidRPr="00461F07">
        <w:rPr>
          <w:rFonts w:eastAsia="Times New Roman" w:cs="Times New Roman"/>
          <w:szCs w:val="20"/>
          <w:lang w:eastAsia="fr-FR"/>
        </w:rPr>
        <w:t>мм они должны иметь закругленные края, а при толщине более 5</w:t>
      </w:r>
      <w:r w:rsidRPr="00461F07">
        <w:rPr>
          <w:rFonts w:eastAsia="Times New Roman" w:cs="Times New Roman"/>
          <w:szCs w:val="20"/>
          <w:lang w:val="en-GB" w:eastAsia="fr-FR"/>
        </w:rPr>
        <w:t> </w:t>
      </w:r>
      <w:r w:rsidRPr="00461F07">
        <w:rPr>
          <w:rFonts w:eastAsia="Times New Roman" w:cs="Times New Roman"/>
          <w:szCs w:val="20"/>
          <w:lang w:eastAsia="fr-FR"/>
        </w:rPr>
        <w:t>мм радиус скругления должен быть не менее 2,5</w:t>
      </w:r>
      <w:r w:rsidRPr="00461F07">
        <w:rPr>
          <w:rFonts w:eastAsia="Times New Roman" w:cs="Times New Roman"/>
          <w:szCs w:val="20"/>
          <w:lang w:val="en-GB" w:eastAsia="fr-FR"/>
        </w:rPr>
        <w:t> </w:t>
      </w:r>
      <w:r w:rsidRPr="00461F07">
        <w:rPr>
          <w:rFonts w:eastAsia="Times New Roman" w:cs="Times New Roman"/>
          <w:szCs w:val="20"/>
          <w:lang w:eastAsia="fr-FR"/>
        </w:rPr>
        <w:t>мм.</w:t>
      </w:r>
    </w:p>
    <w:p w14:paraId="4B0F0968" w14:textId="77777777" w:rsidR="00903087" w:rsidRPr="00461F07" w:rsidRDefault="00903087" w:rsidP="00903087">
      <w:pPr>
        <w:pStyle w:val="H23GR"/>
        <w:rPr>
          <w:b w:val="0"/>
        </w:rPr>
      </w:pPr>
      <w:r w:rsidRPr="00461F07">
        <w:rPr>
          <w:b w:val="0"/>
        </w:rPr>
        <w:lastRenderedPageBreak/>
        <w:tab/>
      </w:r>
      <w:r w:rsidRPr="00461F07">
        <w:rPr>
          <w:b w:val="0"/>
        </w:rPr>
        <w:tab/>
        <w:t>Рис. 5</w:t>
      </w:r>
    </w:p>
    <w:p w14:paraId="1AE8A81C" w14:textId="77777777" w:rsidR="00903087" w:rsidRPr="00461F07" w:rsidRDefault="00903087" w:rsidP="00903087">
      <w:pPr>
        <w:pStyle w:val="SingleTxtGR"/>
        <w:tabs>
          <w:tab w:val="clear" w:pos="1701"/>
          <w:tab w:val="clear" w:pos="2268"/>
          <w:tab w:val="clear" w:pos="2835"/>
          <w:tab w:val="clear" w:pos="3402"/>
          <w:tab w:val="left" w:pos="2520"/>
          <w:tab w:val="left" w:pos="3060"/>
          <w:tab w:val="left" w:pos="3600"/>
        </w:tabs>
        <w:ind w:left="2520" w:hanging="1382"/>
      </w:pPr>
      <w:r w:rsidRPr="00461F07">
        <w:rPr>
          <w:noProof/>
          <w:w w:val="100"/>
          <w:lang w:val="en-GB" w:eastAsia="en-GB"/>
        </w:rPr>
        <mc:AlternateContent>
          <mc:Choice Requires="wps">
            <w:drawing>
              <wp:anchor distT="0" distB="0" distL="114300" distR="114300" simplePos="0" relativeHeight="251661312" behindDoc="0" locked="0" layoutInCell="1" allowOverlap="1" wp14:anchorId="167FAFBE" wp14:editId="3B85B981">
                <wp:simplePos x="0" y="0"/>
                <wp:positionH relativeFrom="column">
                  <wp:posOffset>3409315</wp:posOffset>
                </wp:positionH>
                <wp:positionV relativeFrom="paragraph">
                  <wp:posOffset>2743200</wp:posOffset>
                </wp:positionV>
                <wp:extent cx="444500" cy="113665"/>
                <wp:effectExtent l="0" t="0" r="0" b="635"/>
                <wp:wrapNone/>
                <wp:docPr id="8422" name="Поле 8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03743" w14:textId="77777777" w:rsidR="00EC0CDD" w:rsidRPr="00253C39" w:rsidRDefault="00EC0CDD" w:rsidP="00903087">
                            <w:pPr>
                              <w:spacing w:line="240" w:lineRule="auto"/>
                              <w:rPr>
                                <w:b/>
                                <w:sz w:val="14"/>
                                <w:szCs w:val="14"/>
                              </w:rPr>
                            </w:pPr>
                            <w:r>
                              <w:rPr>
                                <w:b/>
                                <w:sz w:val="12"/>
                                <w:szCs w:val="12"/>
                              </w:rPr>
                              <w:t xml:space="preserve"> </w:t>
                            </w:r>
                            <w:r w:rsidRPr="00253C39">
                              <w:rPr>
                                <w:b/>
                                <w:sz w:val="14"/>
                                <w:szCs w:val="14"/>
                              </w:rPr>
                              <w:t>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FAFBE" id="Поле 8422" o:spid="_x0000_s1028" type="#_x0000_t202" style="position:absolute;left:0;text-align:left;margin-left:268.45pt;margin-top:3in;width: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" stroked="f">
                <v:textbox inset="0,0,0,0">
                  <w:txbxContent>
                    <w:p w14:paraId="44D03743" w14:textId="77777777" w:rsidR="00EC0CDD" w:rsidRPr="00253C39" w:rsidRDefault="00EC0CDD" w:rsidP="00903087">
                      <w:pPr>
                        <w:spacing w:line="240" w:lineRule="auto"/>
                        <w:rPr>
                          <w:b/>
                          <w:sz w:val="14"/>
                          <w:szCs w:val="14"/>
                        </w:rPr>
                      </w:pPr>
                      <w:r>
                        <w:rPr>
                          <w:b/>
                          <w:sz w:val="12"/>
                          <w:szCs w:val="12"/>
                        </w:rPr>
                        <w:t xml:space="preserve"> </w:t>
                      </w:r>
                      <w:r w:rsidRPr="00253C39">
                        <w:rPr>
                          <w:b/>
                          <w:sz w:val="14"/>
                          <w:szCs w:val="14"/>
                        </w:rPr>
                        <w:t>мм</w:t>
                      </w:r>
                    </w:p>
                  </w:txbxContent>
                </v:textbox>
              </v:shape>
            </w:pict>
          </mc:Fallback>
        </mc:AlternateContent>
      </w:r>
      <w:r w:rsidRPr="00461F07">
        <w:rPr>
          <w:noProof/>
          <w:w w:val="100"/>
          <w:lang w:val="en-GB" w:eastAsia="en-GB"/>
        </w:rPr>
        <mc:AlternateContent>
          <mc:Choice Requires="wps">
            <w:drawing>
              <wp:anchor distT="0" distB="0" distL="114300" distR="114300" simplePos="0" relativeHeight="251663360" behindDoc="0" locked="0" layoutInCell="1" allowOverlap="1" wp14:anchorId="142A6D85" wp14:editId="3AB8511F">
                <wp:simplePos x="0" y="0"/>
                <wp:positionH relativeFrom="column">
                  <wp:posOffset>2200275</wp:posOffset>
                </wp:positionH>
                <wp:positionV relativeFrom="paragraph">
                  <wp:posOffset>1261745</wp:posOffset>
                </wp:positionV>
                <wp:extent cx="156845" cy="212090"/>
                <wp:effectExtent l="0" t="0" r="0" b="0"/>
                <wp:wrapNone/>
                <wp:docPr id="8425" name="Поле 8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5B2D7D" w14:textId="77777777" w:rsidR="00EC0CDD" w:rsidRPr="00253C39" w:rsidRDefault="00EC0CDD" w:rsidP="00903087">
                            <w:pPr>
                              <w:spacing w:before="80" w:line="240" w:lineRule="auto"/>
                              <w:rPr>
                                <w:b/>
                                <w:sz w:val="14"/>
                                <w:szCs w:val="14"/>
                              </w:rPr>
                            </w:pPr>
                            <w:r>
                              <w:rPr>
                                <w:b/>
                                <w:sz w:val="12"/>
                                <w:szCs w:val="12"/>
                              </w:rPr>
                              <w:t xml:space="preserve"> </w:t>
                            </w:r>
                            <w:r w:rsidRPr="00253C39">
                              <w:rPr>
                                <w:b/>
                                <w:sz w:val="14"/>
                                <w:szCs w:val="14"/>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A6D85" id="Поле 8425" o:spid="_x0000_s1029" type="#_x0000_t202" style="position:absolute;left:0;text-align:left;margin-left:173.25pt;margin-top:99.35pt;width:12.35pt;height:1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" stroked="f">
                <v:textbox style="layout-flow:vertical;mso-layout-flow-alt:bottom-to-top" inset="0,0,0,0">
                  <w:txbxContent>
                    <w:p w14:paraId="225B2D7D" w14:textId="77777777" w:rsidR="00EC0CDD" w:rsidRPr="00253C39" w:rsidRDefault="00EC0CDD" w:rsidP="00903087">
                      <w:pPr>
                        <w:spacing w:before="80" w:line="240" w:lineRule="auto"/>
                        <w:rPr>
                          <w:b/>
                          <w:sz w:val="14"/>
                          <w:szCs w:val="14"/>
                        </w:rPr>
                      </w:pPr>
                      <w:r>
                        <w:rPr>
                          <w:b/>
                          <w:sz w:val="12"/>
                          <w:szCs w:val="12"/>
                        </w:rPr>
                        <w:t xml:space="preserve"> </w:t>
                      </w:r>
                      <w:r w:rsidRPr="00253C39">
                        <w:rPr>
                          <w:b/>
                          <w:sz w:val="14"/>
                          <w:szCs w:val="14"/>
                        </w:rPr>
                        <w:t>мм</w:t>
                      </w:r>
                    </w:p>
                  </w:txbxContent>
                </v:textbox>
              </v:shape>
            </w:pict>
          </mc:Fallback>
        </mc:AlternateContent>
      </w:r>
      <w:r w:rsidRPr="00461F07">
        <w:rPr>
          <w:noProof/>
          <w:w w:val="100"/>
          <w:lang w:val="en-GB" w:eastAsia="en-GB"/>
        </w:rPr>
        <mc:AlternateContent>
          <mc:Choice Requires="wps">
            <w:drawing>
              <wp:anchor distT="0" distB="0" distL="114300" distR="114300" simplePos="0" relativeHeight="251662336" behindDoc="0" locked="0" layoutInCell="1" allowOverlap="1" wp14:anchorId="4C0CE8E1" wp14:editId="264ED8AE">
                <wp:simplePos x="0" y="0"/>
                <wp:positionH relativeFrom="column">
                  <wp:posOffset>3486785</wp:posOffset>
                </wp:positionH>
                <wp:positionV relativeFrom="paragraph">
                  <wp:posOffset>1963420</wp:posOffset>
                </wp:positionV>
                <wp:extent cx="113665" cy="202565"/>
                <wp:effectExtent l="0" t="0" r="635" b="6985"/>
                <wp:wrapNone/>
                <wp:docPr id="8424" name="Поле 8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87127" w14:textId="77777777" w:rsidR="00EC0CDD" w:rsidRPr="00253C39" w:rsidRDefault="00EC0CDD" w:rsidP="00903087">
                            <w:pPr>
                              <w:spacing w:before="40" w:line="360" w:lineRule="auto"/>
                              <w:rPr>
                                <w:b/>
                                <w:sz w:val="14"/>
                                <w:szCs w:val="14"/>
                              </w:rPr>
                            </w:pPr>
                            <w:r>
                              <w:rPr>
                                <w:b/>
                                <w:sz w:val="12"/>
                                <w:szCs w:val="12"/>
                              </w:rPr>
                              <w:t xml:space="preserve"> </w:t>
                            </w:r>
                            <w:r w:rsidRPr="00253C39">
                              <w:rPr>
                                <w:b/>
                                <w:sz w:val="14"/>
                                <w:szCs w:val="14"/>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CE8E1" id="Поле 8424" o:spid="_x0000_s1030" type="#_x0000_t202" style="position:absolute;left:0;text-align:left;margin-left:274.55pt;margin-top:154.6pt;width:8.95pt;height: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" stroked="f">
                <v:textbox style="layout-flow:vertical;mso-layout-flow-alt:bottom-to-top" inset="0,0,0,0">
                  <w:txbxContent>
                    <w:p w14:paraId="7D587127" w14:textId="77777777" w:rsidR="00EC0CDD" w:rsidRPr="00253C39" w:rsidRDefault="00EC0CDD" w:rsidP="00903087">
                      <w:pPr>
                        <w:spacing w:before="40" w:line="360" w:lineRule="auto"/>
                        <w:rPr>
                          <w:b/>
                          <w:sz w:val="14"/>
                          <w:szCs w:val="14"/>
                        </w:rPr>
                      </w:pPr>
                      <w:r>
                        <w:rPr>
                          <w:b/>
                          <w:sz w:val="12"/>
                          <w:szCs w:val="12"/>
                        </w:rPr>
                        <w:t xml:space="preserve"> </w:t>
                      </w:r>
                      <w:r w:rsidRPr="00253C39">
                        <w:rPr>
                          <w:b/>
                          <w:sz w:val="14"/>
                          <w:szCs w:val="14"/>
                        </w:rPr>
                        <w:t>мм</w:t>
                      </w:r>
                    </w:p>
                  </w:txbxContent>
                </v:textbox>
              </v:shape>
            </w:pict>
          </mc:Fallback>
        </mc:AlternateContent>
      </w:r>
      <w:r w:rsidRPr="00461F07">
        <w:rPr>
          <w:noProof/>
          <w:w w:val="100"/>
          <w:lang w:val="en-GB" w:eastAsia="en-GB"/>
        </w:rPr>
        <mc:AlternateContent>
          <mc:Choice Requires="wps">
            <w:drawing>
              <wp:anchor distT="0" distB="0" distL="114300" distR="114300" simplePos="0" relativeHeight="251660288" behindDoc="0" locked="0" layoutInCell="1" allowOverlap="1" wp14:anchorId="39DB55FD" wp14:editId="2E7EAF64">
                <wp:simplePos x="0" y="0"/>
                <wp:positionH relativeFrom="column">
                  <wp:posOffset>3589020</wp:posOffset>
                </wp:positionH>
                <wp:positionV relativeFrom="paragraph">
                  <wp:posOffset>6350</wp:posOffset>
                </wp:positionV>
                <wp:extent cx="444500" cy="118745"/>
                <wp:effectExtent l="0" t="0" r="0" b="0"/>
                <wp:wrapNone/>
                <wp:docPr id="8423" name="Поле 8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96291" w14:textId="77777777" w:rsidR="00EC0CDD" w:rsidRPr="00253C39" w:rsidRDefault="00EC0CDD" w:rsidP="00903087">
                            <w:pPr>
                              <w:spacing w:line="240" w:lineRule="auto"/>
                              <w:rPr>
                                <w:b/>
                                <w:sz w:val="14"/>
                                <w:szCs w:val="14"/>
                              </w:rPr>
                            </w:pPr>
                            <w:r>
                              <w:rPr>
                                <w:b/>
                                <w:sz w:val="14"/>
                                <w:szCs w:val="14"/>
                              </w:rPr>
                              <w:t xml:space="preserve"> </w:t>
                            </w:r>
                            <w:r w:rsidRPr="00253C39">
                              <w:rPr>
                                <w:b/>
                                <w:sz w:val="14"/>
                                <w:szCs w:val="14"/>
                              </w:rPr>
                              <w:t>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B55FD" id="Поле 8423" o:spid="_x0000_s1031" type="#_x0000_t202" style="position:absolute;left:0;text-align:left;margin-left:282.6pt;margin-top:.5pt;width:35pt;height: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" stroked="f">
                <v:textbox inset="0,0,0,0">
                  <w:txbxContent>
                    <w:p w14:paraId="41996291" w14:textId="77777777" w:rsidR="00EC0CDD" w:rsidRPr="00253C39" w:rsidRDefault="00EC0CDD" w:rsidP="00903087">
                      <w:pPr>
                        <w:spacing w:line="240" w:lineRule="auto"/>
                        <w:rPr>
                          <w:b/>
                          <w:sz w:val="14"/>
                          <w:szCs w:val="14"/>
                        </w:rPr>
                      </w:pPr>
                      <w:r>
                        <w:rPr>
                          <w:b/>
                          <w:sz w:val="14"/>
                          <w:szCs w:val="14"/>
                        </w:rPr>
                        <w:t xml:space="preserve"> </w:t>
                      </w:r>
                      <w:r w:rsidRPr="00253C39">
                        <w:rPr>
                          <w:b/>
                          <w:sz w:val="14"/>
                          <w:szCs w:val="14"/>
                        </w:rPr>
                        <w:t>мм</w:t>
                      </w:r>
                    </w:p>
                  </w:txbxContent>
                </v:textbox>
              </v:shape>
            </w:pict>
          </mc:Fallback>
        </mc:AlternateContent>
      </w:r>
      <w:r w:rsidRPr="00461F07">
        <w:rPr>
          <w:noProof/>
          <w:lang w:val="en-GB" w:eastAsia="en-GB"/>
        </w:rPr>
        <w:drawing>
          <wp:inline distT="0" distB="0" distL="0" distR="0" wp14:anchorId="4D1B590F" wp14:editId="2D346419">
            <wp:extent cx="4217035" cy="2968625"/>
            <wp:effectExtent l="0" t="0" r="2540" b="6985"/>
            <wp:docPr id="13" name="Рисунок 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17035" cy="2968625"/>
                    </a:xfrm>
                    <a:prstGeom prst="rect">
                      <a:avLst/>
                    </a:prstGeom>
                    <a:noFill/>
                    <a:ln>
                      <a:noFill/>
                    </a:ln>
                  </pic:spPr>
                </pic:pic>
              </a:graphicData>
            </a:graphic>
          </wp:inline>
        </w:drawing>
      </w:r>
    </w:p>
    <w:p w14:paraId="6A85FF07" w14:textId="77777777" w:rsidR="00903087" w:rsidRPr="00461F07" w:rsidRDefault="00903087" w:rsidP="00903087">
      <w:pPr>
        <w:pStyle w:val="H23GR"/>
        <w:rPr>
          <w:b w:val="0"/>
        </w:rPr>
      </w:pPr>
      <w:r w:rsidRPr="00461F07">
        <w:rPr>
          <w:b w:val="0"/>
        </w:rPr>
        <w:tab/>
      </w:r>
      <w:r w:rsidRPr="00461F07">
        <w:rPr>
          <w:b w:val="0"/>
        </w:rPr>
        <w:tab/>
        <w:t>Рис. 6</w:t>
      </w:r>
    </w:p>
    <w:p w14:paraId="3195ACF9" w14:textId="77777777" w:rsidR="00903087" w:rsidRPr="00461F07" w:rsidRDefault="00903087" w:rsidP="00903087">
      <w:pPr>
        <w:spacing w:after="120"/>
        <w:ind w:left="2268" w:right="1134" w:hanging="1134"/>
        <w:jc w:val="both"/>
        <w:rPr>
          <w:rFonts w:eastAsia="Times New Roman" w:cs="Times New Roman"/>
          <w:szCs w:val="20"/>
          <w:lang w:val="en-GB" w:eastAsia="fr-FR"/>
        </w:rPr>
      </w:pPr>
      <w:r w:rsidRPr="00461F07">
        <w:rPr>
          <w:rFonts w:eastAsia="Times New Roman" w:cs="Times New Roman"/>
          <w:noProof/>
          <w:szCs w:val="20"/>
          <w:lang w:val="en-GB" w:eastAsia="fr-FR"/>
        </w:rPr>
        <w:drawing>
          <wp:inline distT="0" distB="0" distL="0" distR="0" wp14:anchorId="4DF0F024" wp14:editId="2F3985D9">
            <wp:extent cx="4217035" cy="3261995"/>
            <wp:effectExtent l="0" t="0" r="0" b="0"/>
            <wp:docPr id="14" name="Рисунок 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17035" cy="3261995"/>
                    </a:xfrm>
                    <a:prstGeom prst="rect">
                      <a:avLst/>
                    </a:prstGeom>
                    <a:noFill/>
                    <a:ln>
                      <a:noFill/>
                    </a:ln>
                  </pic:spPr>
                </pic:pic>
              </a:graphicData>
            </a:graphic>
          </wp:inline>
        </w:drawing>
      </w:r>
    </w:p>
    <w:p w14:paraId="5619A8D8"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8.8</w:t>
      </w:r>
      <w:r w:rsidRPr="00461F07">
        <w:rPr>
          <w:rFonts w:eastAsia="Times New Roman" w:cs="Times New Roman"/>
          <w:szCs w:val="20"/>
          <w:lang w:eastAsia="fr-FR"/>
        </w:rPr>
        <w:tab/>
        <w:t>Шум, производимый транспортными средствами</w:t>
      </w:r>
    </w:p>
    <w:p w14:paraId="316F3EE3"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8.8.1</w:t>
      </w:r>
      <w:r w:rsidRPr="00461F07">
        <w:rPr>
          <w:rFonts w:eastAsia="Times New Roman" w:cs="Times New Roman"/>
          <w:szCs w:val="20"/>
          <w:lang w:eastAsia="fr-FR"/>
        </w:rPr>
        <w:tab/>
        <w:t>Шум внутри транспортных средств</w:t>
      </w:r>
    </w:p>
    <w:p w14:paraId="13CC4AD5"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8.8.1.1</w:t>
      </w:r>
      <w:r w:rsidRPr="00461F07">
        <w:rPr>
          <w:rFonts w:eastAsia="Times New Roman" w:cs="Times New Roman"/>
          <w:szCs w:val="20"/>
          <w:lang w:eastAsia="fr-FR"/>
        </w:rPr>
        <w:tab/>
        <w:t>Область применения</w:t>
      </w:r>
    </w:p>
    <w:p w14:paraId="1F5F81FB"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В настоящей рекомендации содержатся положения, касающиеся измерения шума внутри автотранспортных средств категорий</w:t>
      </w:r>
      <w:r w:rsidR="00E21F7C" w:rsidRPr="00461F07">
        <w:rPr>
          <w:rFonts w:eastAsia="Times New Roman" w:cs="Times New Roman"/>
          <w:szCs w:val="20"/>
          <w:lang w:eastAsia="fr-FR"/>
        </w:rPr>
        <w:t xml:space="preserve"> </w:t>
      </w:r>
      <w:r w:rsidRPr="00461F07">
        <w:rPr>
          <w:rFonts w:eastAsia="Times New Roman" w:cs="Times New Roman"/>
          <w:szCs w:val="20"/>
          <w:lang w:val="en-GB" w:eastAsia="fr-FR"/>
        </w:rPr>
        <w:t>M</w:t>
      </w:r>
      <w:r w:rsidRPr="00461F07">
        <w:rPr>
          <w:rFonts w:eastAsia="Times New Roman" w:cs="Times New Roman"/>
          <w:szCs w:val="20"/>
          <w:vertAlign w:val="subscript"/>
          <w:lang w:eastAsia="fr-FR"/>
        </w:rPr>
        <w:t>2</w:t>
      </w:r>
      <w:r w:rsidRPr="00461F07">
        <w:rPr>
          <w:rFonts w:eastAsia="Times New Roman" w:cs="Times New Roman"/>
          <w:szCs w:val="20"/>
          <w:lang w:eastAsia="fr-FR"/>
        </w:rPr>
        <w:t xml:space="preserve">, </w:t>
      </w:r>
      <w:r w:rsidRPr="00461F07">
        <w:rPr>
          <w:rFonts w:eastAsia="Times New Roman" w:cs="Times New Roman"/>
          <w:szCs w:val="20"/>
          <w:lang w:val="en-GB" w:eastAsia="fr-FR"/>
        </w:rPr>
        <w:t>M</w:t>
      </w:r>
      <w:r w:rsidRPr="00461F07">
        <w:rPr>
          <w:rFonts w:eastAsia="Times New Roman" w:cs="Times New Roman"/>
          <w:szCs w:val="20"/>
          <w:vertAlign w:val="subscript"/>
          <w:lang w:eastAsia="fr-FR"/>
        </w:rPr>
        <w:t>3</w:t>
      </w:r>
      <w:r w:rsidRPr="00461F07">
        <w:rPr>
          <w:rFonts w:eastAsia="Times New Roman" w:cs="Times New Roman"/>
          <w:szCs w:val="20"/>
          <w:lang w:eastAsia="fr-FR"/>
        </w:rPr>
        <w:t xml:space="preserve">, </w:t>
      </w:r>
      <w:r w:rsidR="00E21F7C" w:rsidRPr="00461F07">
        <w:rPr>
          <w:rFonts w:eastAsia="Times New Roman" w:cs="Times New Roman"/>
          <w:szCs w:val="20"/>
          <w:lang w:eastAsia="fr-FR"/>
        </w:rPr>
        <w:br/>
      </w:r>
      <w:r w:rsidRPr="00461F07">
        <w:rPr>
          <w:rFonts w:eastAsia="Times New Roman" w:cs="Times New Roman"/>
          <w:szCs w:val="20"/>
          <w:lang w:val="en-GB" w:eastAsia="fr-FR"/>
        </w:rPr>
        <w:t>N</w:t>
      </w:r>
      <w:r w:rsidRPr="00461F07">
        <w:rPr>
          <w:rFonts w:eastAsia="Times New Roman" w:cs="Times New Roman"/>
          <w:szCs w:val="20"/>
          <w:vertAlign w:val="subscript"/>
          <w:lang w:eastAsia="fr-FR"/>
        </w:rPr>
        <w:t>1</w:t>
      </w:r>
      <w:r w:rsidRPr="00461F07">
        <w:rPr>
          <w:rFonts w:eastAsia="Times New Roman" w:cs="Times New Roman"/>
          <w:szCs w:val="20"/>
          <w:lang w:eastAsia="fr-FR"/>
        </w:rPr>
        <w:t xml:space="preserve">, </w:t>
      </w:r>
      <w:r w:rsidRPr="00461F07">
        <w:rPr>
          <w:rFonts w:eastAsia="Times New Roman" w:cs="Times New Roman"/>
          <w:szCs w:val="20"/>
          <w:lang w:val="en-GB" w:eastAsia="fr-FR"/>
        </w:rPr>
        <w:t>N</w:t>
      </w:r>
      <w:r w:rsidRPr="00461F07">
        <w:rPr>
          <w:rFonts w:eastAsia="Times New Roman" w:cs="Times New Roman"/>
          <w:szCs w:val="20"/>
          <w:vertAlign w:val="subscript"/>
          <w:lang w:eastAsia="fr-FR"/>
        </w:rPr>
        <w:t>2</w:t>
      </w:r>
      <w:r w:rsidRPr="00461F07">
        <w:rPr>
          <w:rFonts w:eastAsia="Times New Roman" w:cs="Times New Roman"/>
          <w:szCs w:val="20"/>
          <w:lang w:eastAsia="fr-FR"/>
        </w:rPr>
        <w:t xml:space="preserve"> и </w:t>
      </w:r>
      <w:r w:rsidRPr="00461F07">
        <w:rPr>
          <w:rFonts w:eastAsia="Times New Roman" w:cs="Times New Roman"/>
          <w:szCs w:val="20"/>
          <w:lang w:val="en-GB" w:eastAsia="fr-FR"/>
        </w:rPr>
        <w:t>N</w:t>
      </w:r>
      <w:r w:rsidRPr="00461F07">
        <w:rPr>
          <w:rFonts w:eastAsia="Times New Roman" w:cs="Times New Roman"/>
          <w:szCs w:val="20"/>
          <w:vertAlign w:val="subscript"/>
          <w:lang w:eastAsia="fr-FR"/>
        </w:rPr>
        <w:t>3</w:t>
      </w:r>
      <w:r w:rsidRPr="00461F07">
        <w:rPr>
          <w:rFonts w:eastAsia="Times New Roman" w:cs="Times New Roman"/>
          <w:szCs w:val="20"/>
          <w:lang w:eastAsia="fr-FR"/>
        </w:rPr>
        <w:t>, который воздействует на водителя и/или пассажиров, занимающих отведенные для них места в кабине транспортного средства или в отделении для пассажиров.</w:t>
      </w:r>
    </w:p>
    <w:p w14:paraId="2E0A414B" w14:textId="77777777" w:rsidR="00903087" w:rsidRPr="00461F07" w:rsidRDefault="00903087" w:rsidP="00D3229F">
      <w:pPr>
        <w:keepNext/>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lastRenderedPageBreak/>
        <w:t>8.8.1.2</w:t>
      </w:r>
      <w:r w:rsidRPr="00461F07">
        <w:rPr>
          <w:rFonts w:eastAsia="Times New Roman" w:cs="Times New Roman"/>
          <w:szCs w:val="20"/>
          <w:lang w:eastAsia="fr-FR"/>
        </w:rPr>
        <w:tab/>
        <w:t>Методы измерения уровня звука</w:t>
      </w:r>
    </w:p>
    <w:p w14:paraId="5A779C2F"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Измерение шума, производимого транспортным средством данного типа, осуществляют в соответствии с двумя методами, описанными в пункте</w:t>
      </w:r>
      <w:r w:rsidRPr="00461F07">
        <w:rPr>
          <w:rFonts w:eastAsia="Times New Roman" w:cs="Times New Roman"/>
          <w:szCs w:val="20"/>
          <w:lang w:val="en-GB" w:eastAsia="fr-FR"/>
        </w:rPr>
        <w:t> </w:t>
      </w:r>
      <w:r w:rsidRPr="00461F07">
        <w:rPr>
          <w:rFonts w:eastAsia="Times New Roman" w:cs="Times New Roman"/>
          <w:szCs w:val="20"/>
          <w:lang w:eastAsia="fr-FR"/>
        </w:rPr>
        <w:t>8.38 для движущихся и для неподвижных транспортных средств.</w:t>
      </w:r>
    </w:p>
    <w:p w14:paraId="39AF8AEB"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Результаты испытания, проведенного в отношении неподвижного транспортного средства, могут использоваться техническими службами, желающими использовать этот метод для контроля транспортных средств, находящихся в эксплуатации, в качестве исходных данных.</w:t>
      </w:r>
    </w:p>
    <w:p w14:paraId="1E713D07"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8.8.2</w:t>
      </w:r>
      <w:r w:rsidRPr="00461F07">
        <w:rPr>
          <w:rFonts w:eastAsia="Times New Roman" w:cs="Times New Roman"/>
          <w:szCs w:val="20"/>
          <w:lang w:eastAsia="fr-FR"/>
        </w:rPr>
        <w:tab/>
        <w:t>Шум, производимый транспортными средствами, находящимися в эксплуатации</w:t>
      </w:r>
    </w:p>
    <w:p w14:paraId="793EFF58"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8.8.2.1</w:t>
      </w:r>
      <w:r w:rsidRPr="00461F07">
        <w:rPr>
          <w:rFonts w:eastAsia="Times New Roman" w:cs="Times New Roman"/>
          <w:szCs w:val="20"/>
          <w:lang w:eastAsia="fr-FR"/>
        </w:rPr>
        <w:tab/>
        <w:t>Для содействия предотвращению шумового загрязнения, производимого эксплуатируемыми транспортными средствами, на основе простых видов контроля рекомендуется использовать следующие методы измерения уровня звука:</w:t>
      </w:r>
    </w:p>
    <w:p w14:paraId="00D6CFF4" w14:textId="412E21C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8.8.2.1.1</w:t>
      </w:r>
      <w:r w:rsidRPr="00461F07">
        <w:rPr>
          <w:rFonts w:eastAsia="Times New Roman" w:cs="Times New Roman"/>
          <w:szCs w:val="20"/>
          <w:lang w:eastAsia="fr-FR"/>
        </w:rPr>
        <w:tab/>
        <w:t xml:space="preserve">в случае транспортных средств категорий М и </w:t>
      </w:r>
      <w:r w:rsidRPr="00461F07">
        <w:rPr>
          <w:rFonts w:eastAsia="Times New Roman" w:cs="Times New Roman"/>
          <w:szCs w:val="20"/>
          <w:lang w:val="en-GB" w:eastAsia="fr-FR"/>
        </w:rPr>
        <w:t>N</w:t>
      </w:r>
      <w:r w:rsidRPr="00461F07">
        <w:rPr>
          <w:rFonts w:eastAsia="Times New Roman" w:cs="Times New Roman"/>
          <w:szCs w:val="20"/>
          <w:lang w:eastAsia="fr-FR"/>
        </w:rPr>
        <w:t xml:space="preserve"> — метод, описанный в пункте 3.2 приложения</w:t>
      </w:r>
      <w:r w:rsidRPr="00461F07">
        <w:rPr>
          <w:rFonts w:eastAsia="Times New Roman" w:cs="Times New Roman"/>
          <w:szCs w:val="20"/>
          <w:lang w:val="en-GB" w:eastAsia="fr-FR"/>
        </w:rPr>
        <w:t> </w:t>
      </w:r>
      <w:r w:rsidRPr="00461F07">
        <w:rPr>
          <w:rFonts w:eastAsia="Times New Roman" w:cs="Times New Roman"/>
          <w:szCs w:val="20"/>
          <w:lang w:eastAsia="fr-FR"/>
        </w:rPr>
        <w:t>3 к Правилам №</w:t>
      </w:r>
      <w:r w:rsidRPr="00461F07">
        <w:rPr>
          <w:rFonts w:eastAsia="Times New Roman" w:cs="Times New Roman"/>
          <w:szCs w:val="20"/>
          <w:lang w:val="en-GB" w:eastAsia="fr-FR"/>
        </w:rPr>
        <w:t> </w:t>
      </w:r>
      <w:r w:rsidRPr="00461F07">
        <w:rPr>
          <w:rFonts w:eastAsia="Times New Roman" w:cs="Times New Roman"/>
          <w:szCs w:val="20"/>
          <w:lang w:eastAsia="fr-FR"/>
        </w:rPr>
        <w:t>51 ООН (измерение шума, производимого остановленными транспортными средства</w:t>
      </w:r>
      <w:r w:rsidR="00DB6A7E" w:rsidRPr="00461F07">
        <w:rPr>
          <w:rFonts w:eastAsia="Times New Roman" w:cs="Times New Roman"/>
          <w:szCs w:val="20"/>
          <w:lang w:eastAsia="fr-FR"/>
        </w:rPr>
        <w:t>ми</w:t>
      </w:r>
      <w:r w:rsidRPr="00461F07">
        <w:rPr>
          <w:rFonts w:eastAsia="Times New Roman" w:cs="Times New Roman"/>
          <w:szCs w:val="20"/>
          <w:lang w:eastAsia="fr-FR"/>
        </w:rPr>
        <w:t>: измерение шума вблизи выхлопной трубы);</w:t>
      </w:r>
    </w:p>
    <w:p w14:paraId="4BF47638"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8.8.2.1.2</w:t>
      </w:r>
      <w:r w:rsidRPr="00461F07">
        <w:rPr>
          <w:rFonts w:eastAsia="Times New Roman" w:cs="Times New Roman"/>
          <w:szCs w:val="20"/>
          <w:lang w:eastAsia="fr-FR"/>
        </w:rPr>
        <w:tab/>
        <w:t xml:space="preserve">в случае транспортных средств категорий </w:t>
      </w:r>
      <w:r w:rsidRPr="00461F07">
        <w:rPr>
          <w:rFonts w:eastAsia="Times New Roman" w:cs="Times New Roman"/>
          <w:szCs w:val="20"/>
          <w:lang w:val="en-GB" w:eastAsia="fr-FR"/>
        </w:rPr>
        <w:t>L</w:t>
      </w:r>
      <w:r w:rsidRPr="00461F07">
        <w:rPr>
          <w:rFonts w:eastAsia="Times New Roman" w:cs="Times New Roman"/>
          <w:szCs w:val="20"/>
          <w:vertAlign w:val="subscript"/>
          <w:lang w:eastAsia="fr-FR"/>
        </w:rPr>
        <w:t>2</w:t>
      </w:r>
      <w:r w:rsidRPr="00461F07">
        <w:rPr>
          <w:rFonts w:eastAsia="Times New Roman" w:cs="Times New Roman"/>
          <w:szCs w:val="20"/>
          <w:lang w:eastAsia="fr-FR"/>
        </w:rPr>
        <w:t xml:space="preserve">, </w:t>
      </w:r>
      <w:r w:rsidRPr="00461F07">
        <w:rPr>
          <w:rFonts w:eastAsia="Times New Roman" w:cs="Times New Roman"/>
          <w:szCs w:val="20"/>
          <w:lang w:val="en-GB" w:eastAsia="fr-FR"/>
        </w:rPr>
        <w:t>L</w:t>
      </w:r>
      <w:r w:rsidRPr="00461F07">
        <w:rPr>
          <w:rFonts w:eastAsia="Times New Roman" w:cs="Times New Roman"/>
          <w:szCs w:val="20"/>
          <w:vertAlign w:val="subscript"/>
          <w:lang w:eastAsia="fr-FR"/>
        </w:rPr>
        <w:t>4</w:t>
      </w:r>
      <w:r w:rsidRPr="00461F07">
        <w:rPr>
          <w:rFonts w:eastAsia="Times New Roman" w:cs="Times New Roman"/>
          <w:szCs w:val="20"/>
          <w:lang w:eastAsia="fr-FR"/>
        </w:rPr>
        <w:t xml:space="preserve">, </w:t>
      </w:r>
      <w:r w:rsidRPr="00461F07">
        <w:rPr>
          <w:rFonts w:eastAsia="Times New Roman" w:cs="Times New Roman"/>
          <w:szCs w:val="20"/>
          <w:lang w:val="en-GB" w:eastAsia="fr-FR"/>
        </w:rPr>
        <w:t>L</w:t>
      </w:r>
      <w:r w:rsidRPr="00461F07">
        <w:rPr>
          <w:rFonts w:eastAsia="Times New Roman" w:cs="Times New Roman"/>
          <w:szCs w:val="20"/>
          <w:vertAlign w:val="subscript"/>
          <w:lang w:eastAsia="fr-FR"/>
        </w:rPr>
        <w:t>5</w:t>
      </w:r>
      <w:r w:rsidRPr="00461F07">
        <w:rPr>
          <w:rFonts w:eastAsia="Times New Roman" w:cs="Times New Roman"/>
          <w:szCs w:val="20"/>
          <w:lang w:eastAsia="fr-FR"/>
        </w:rPr>
        <w:t xml:space="preserve"> — метод, описанный в пункте 3.2 приложения 3 к Правилам №</w:t>
      </w:r>
      <w:r w:rsidRPr="00461F07">
        <w:rPr>
          <w:rFonts w:eastAsia="Times New Roman" w:cs="Times New Roman"/>
          <w:szCs w:val="20"/>
          <w:lang w:val="en-GB" w:eastAsia="fr-FR"/>
        </w:rPr>
        <w:t> </w:t>
      </w:r>
      <w:r w:rsidRPr="00461F07">
        <w:rPr>
          <w:rFonts w:eastAsia="Times New Roman" w:cs="Times New Roman"/>
          <w:szCs w:val="20"/>
          <w:lang w:eastAsia="fr-FR"/>
        </w:rPr>
        <w:t>9 ООН (измерение шума, производимого остановленными транспортными средствами: измерение шума вблизи выхлопной трубы);</w:t>
      </w:r>
    </w:p>
    <w:p w14:paraId="7C680D1F"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8.8.2.1.3</w:t>
      </w:r>
      <w:r w:rsidRPr="00461F07">
        <w:rPr>
          <w:rFonts w:eastAsia="Times New Roman" w:cs="Times New Roman"/>
          <w:szCs w:val="20"/>
          <w:lang w:eastAsia="fr-FR"/>
        </w:rPr>
        <w:tab/>
        <w:t xml:space="preserve">в случае транспортных средств категории </w:t>
      </w:r>
      <w:r w:rsidRPr="00461F07">
        <w:rPr>
          <w:rFonts w:eastAsia="Times New Roman" w:cs="Times New Roman"/>
          <w:szCs w:val="20"/>
          <w:lang w:val="en-GB" w:eastAsia="fr-FR"/>
        </w:rPr>
        <w:t>L</w:t>
      </w:r>
      <w:r w:rsidRPr="00461F07">
        <w:rPr>
          <w:rFonts w:eastAsia="Times New Roman" w:cs="Times New Roman"/>
          <w:szCs w:val="20"/>
          <w:vertAlign w:val="subscript"/>
          <w:lang w:eastAsia="fr-FR"/>
        </w:rPr>
        <w:t>3</w:t>
      </w:r>
      <w:r w:rsidRPr="00461F07">
        <w:rPr>
          <w:rFonts w:eastAsia="Times New Roman" w:cs="Times New Roman"/>
          <w:szCs w:val="20"/>
          <w:lang w:eastAsia="fr-FR"/>
        </w:rPr>
        <w:t xml:space="preserve"> — метод, описанный в пункте</w:t>
      </w:r>
      <w:r w:rsidRPr="00461F07">
        <w:rPr>
          <w:rFonts w:eastAsia="Times New Roman" w:cs="Times New Roman"/>
          <w:szCs w:val="20"/>
          <w:lang w:val="en-GB" w:eastAsia="fr-FR"/>
        </w:rPr>
        <w:t> </w:t>
      </w:r>
      <w:r w:rsidRPr="00461F07">
        <w:rPr>
          <w:rFonts w:eastAsia="Times New Roman" w:cs="Times New Roman"/>
          <w:szCs w:val="20"/>
          <w:lang w:eastAsia="fr-FR"/>
        </w:rPr>
        <w:t>2 приложения</w:t>
      </w:r>
      <w:r w:rsidRPr="00461F07">
        <w:rPr>
          <w:rFonts w:eastAsia="Times New Roman" w:cs="Times New Roman"/>
          <w:szCs w:val="20"/>
          <w:lang w:val="en-GB" w:eastAsia="fr-FR"/>
        </w:rPr>
        <w:t> </w:t>
      </w:r>
      <w:r w:rsidRPr="00461F07">
        <w:rPr>
          <w:rFonts w:eastAsia="Times New Roman" w:cs="Times New Roman"/>
          <w:szCs w:val="20"/>
          <w:lang w:eastAsia="fr-FR"/>
        </w:rPr>
        <w:t>3 к Правилам №</w:t>
      </w:r>
      <w:r w:rsidRPr="00461F07">
        <w:rPr>
          <w:rFonts w:eastAsia="Times New Roman" w:cs="Times New Roman"/>
          <w:szCs w:val="20"/>
          <w:lang w:val="en-GB" w:eastAsia="fr-FR"/>
        </w:rPr>
        <w:t> </w:t>
      </w:r>
      <w:r w:rsidRPr="00461F07">
        <w:rPr>
          <w:rFonts w:eastAsia="Times New Roman" w:cs="Times New Roman"/>
          <w:szCs w:val="20"/>
          <w:lang w:eastAsia="fr-FR"/>
        </w:rPr>
        <w:t xml:space="preserve">41 ООН (измерение шума, производимого остановленными мотоциклами: измерение шума </w:t>
      </w:r>
      <w:r w:rsidRPr="00461F07">
        <w:t xml:space="preserve">вблизи </w:t>
      </w:r>
      <w:r w:rsidRPr="00461F07">
        <w:rPr>
          <w:rFonts w:eastAsia="Times New Roman" w:cs="Times New Roman"/>
          <w:szCs w:val="20"/>
          <w:lang w:eastAsia="fr-FR"/>
        </w:rPr>
        <w:t>выхлопной трубы);</w:t>
      </w:r>
    </w:p>
    <w:p w14:paraId="3ECC4E34"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8.8.2.1.4</w:t>
      </w:r>
      <w:r w:rsidRPr="00461F07">
        <w:rPr>
          <w:rFonts w:eastAsia="Times New Roman" w:cs="Times New Roman"/>
          <w:szCs w:val="20"/>
          <w:lang w:eastAsia="fr-FR"/>
        </w:rPr>
        <w:tab/>
        <w:t xml:space="preserve">в случае транспортных средств категории </w:t>
      </w:r>
      <w:r w:rsidRPr="00461F07">
        <w:rPr>
          <w:rFonts w:eastAsia="Times New Roman" w:cs="Times New Roman"/>
          <w:szCs w:val="20"/>
          <w:lang w:val="en-GB" w:eastAsia="fr-FR"/>
        </w:rPr>
        <w:t>L</w:t>
      </w:r>
      <w:r w:rsidRPr="00461F07">
        <w:rPr>
          <w:rFonts w:eastAsia="Times New Roman" w:cs="Times New Roman"/>
          <w:szCs w:val="20"/>
          <w:vertAlign w:val="subscript"/>
          <w:lang w:eastAsia="fr-FR"/>
        </w:rPr>
        <w:t>1</w:t>
      </w:r>
      <w:r w:rsidRPr="00461F07">
        <w:rPr>
          <w:rFonts w:eastAsia="Times New Roman" w:cs="Times New Roman"/>
          <w:szCs w:val="20"/>
          <w:lang w:eastAsia="fr-FR"/>
        </w:rPr>
        <w:t xml:space="preserve"> — метод, описанный в пункте</w:t>
      </w:r>
      <w:r w:rsidRPr="00461F07">
        <w:rPr>
          <w:rFonts w:eastAsia="Times New Roman" w:cs="Times New Roman"/>
          <w:szCs w:val="20"/>
          <w:lang w:val="en-GB" w:eastAsia="fr-FR"/>
        </w:rPr>
        <w:t> </w:t>
      </w:r>
      <w:r w:rsidRPr="00461F07">
        <w:rPr>
          <w:rFonts w:eastAsia="Times New Roman" w:cs="Times New Roman"/>
          <w:szCs w:val="20"/>
          <w:lang w:eastAsia="fr-FR"/>
        </w:rPr>
        <w:t>3.2 приложения</w:t>
      </w:r>
      <w:r w:rsidRPr="00461F07">
        <w:rPr>
          <w:rFonts w:eastAsia="Times New Roman" w:cs="Times New Roman"/>
          <w:szCs w:val="20"/>
          <w:lang w:val="en-GB" w:eastAsia="fr-FR"/>
        </w:rPr>
        <w:t> </w:t>
      </w:r>
      <w:r w:rsidRPr="00461F07">
        <w:rPr>
          <w:rFonts w:eastAsia="Times New Roman" w:cs="Times New Roman"/>
          <w:szCs w:val="20"/>
          <w:lang w:eastAsia="fr-FR"/>
        </w:rPr>
        <w:t>3 к Правилам №</w:t>
      </w:r>
      <w:r w:rsidRPr="00461F07">
        <w:rPr>
          <w:rFonts w:eastAsia="Times New Roman" w:cs="Times New Roman"/>
          <w:szCs w:val="20"/>
          <w:lang w:val="en-GB" w:eastAsia="fr-FR"/>
        </w:rPr>
        <w:t> </w:t>
      </w:r>
      <w:r w:rsidRPr="00461F07">
        <w:rPr>
          <w:rFonts w:eastAsia="Times New Roman" w:cs="Times New Roman"/>
          <w:szCs w:val="20"/>
          <w:lang w:eastAsia="fr-FR"/>
        </w:rPr>
        <w:t>63 ООН (измерение шума, производимого остановленными мопедами: измерение шума вблизи выхлопной трубы).</w:t>
      </w:r>
    </w:p>
    <w:p w14:paraId="3EE1091E" w14:textId="21D2B92B"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8.8.2.2</w:t>
      </w:r>
      <w:r w:rsidRPr="00461F07">
        <w:rPr>
          <w:rFonts w:eastAsia="Times New Roman" w:cs="Times New Roman"/>
          <w:szCs w:val="20"/>
          <w:lang w:eastAsia="fr-FR"/>
        </w:rPr>
        <w:tab/>
        <w:t>В связи с допустимыми отклонениями измерительных приборов</w:t>
      </w:r>
      <w:r w:rsidR="00DB6A7E" w:rsidRPr="00461F07">
        <w:rPr>
          <w:rFonts w:eastAsia="Times New Roman" w:cs="Times New Roman"/>
          <w:szCs w:val="20"/>
          <w:lang w:eastAsia="fr-FR"/>
        </w:rPr>
        <w:t>,</w:t>
      </w:r>
      <w:r w:rsidRPr="00461F07">
        <w:rPr>
          <w:rFonts w:eastAsia="Times New Roman" w:cs="Times New Roman"/>
          <w:szCs w:val="20"/>
          <w:lang w:eastAsia="fr-FR"/>
        </w:rPr>
        <w:t xml:space="preserve"> помехами, которые могут иметь место во время проведения измерений, а также различиями в результатах измерений, проводимых на транспортных средствах одного типа, необходимо установить допустимое отклонение в 5</w:t>
      </w:r>
      <w:r w:rsidRPr="00461F07">
        <w:rPr>
          <w:rFonts w:eastAsia="Times New Roman" w:cs="Times New Roman"/>
          <w:szCs w:val="20"/>
          <w:lang w:val="en-GB" w:eastAsia="fr-FR"/>
        </w:rPr>
        <w:t> </w:t>
      </w:r>
      <w:r w:rsidRPr="00461F07">
        <w:rPr>
          <w:rFonts w:eastAsia="Times New Roman" w:cs="Times New Roman"/>
          <w:szCs w:val="20"/>
          <w:lang w:eastAsia="fr-FR"/>
        </w:rPr>
        <w:t>дБ(А), которое следует учитывать при сравнении с соответствующими показателями, зафиксированными при проведении испытаний на официальное утверждение типа.</w:t>
      </w:r>
    </w:p>
    <w:p w14:paraId="5A2790C6"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8.8.2.3</w:t>
      </w:r>
      <w:r w:rsidRPr="00461F07">
        <w:rPr>
          <w:rFonts w:eastAsia="Times New Roman" w:cs="Times New Roman"/>
          <w:szCs w:val="20"/>
          <w:lang w:eastAsia="fr-FR"/>
        </w:rPr>
        <w:tab/>
        <w:t>Последняя из упомянутых величин, а также первоначальное постоянное число оборотов двигателя должны вноситься в регистрационную карточку каждого нового транспортного средства или проставляться на табличке изготовителя, если для данного транспортного средства регистрация не требуется.</w:t>
      </w:r>
    </w:p>
    <w:p w14:paraId="3AE9E3B5"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8.8.2.4</w:t>
      </w:r>
      <w:r w:rsidRPr="00461F07">
        <w:rPr>
          <w:rFonts w:eastAsia="Times New Roman" w:cs="Times New Roman"/>
          <w:szCs w:val="20"/>
          <w:lang w:eastAsia="fr-FR"/>
        </w:rPr>
        <w:tab/>
        <w:t>Проверку транспортных средств, поступивших в эксплуатацию до введения этого метода, осуществляют в соответствии с применявшимися ранее методами.</w:t>
      </w:r>
    </w:p>
    <w:p w14:paraId="39D1602F"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8.8.2.5</w:t>
      </w:r>
      <w:r w:rsidRPr="00461F07">
        <w:rPr>
          <w:rFonts w:eastAsia="Times New Roman" w:cs="Times New Roman"/>
          <w:szCs w:val="20"/>
          <w:lang w:eastAsia="fr-FR"/>
        </w:rPr>
        <w:tab/>
        <w:t>По мере возможности также проводят наружный осмотр систем выпуска и контроль маркировки.</w:t>
      </w:r>
    </w:p>
    <w:p w14:paraId="3063C537"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8.9</w:t>
      </w:r>
      <w:r w:rsidRPr="00461F07">
        <w:rPr>
          <w:rFonts w:eastAsia="Times New Roman" w:cs="Times New Roman"/>
          <w:szCs w:val="20"/>
          <w:lang w:eastAsia="fr-FR"/>
        </w:rPr>
        <w:tab/>
        <w:t>Дверные замки и элементы крепления дверей</w:t>
      </w:r>
    </w:p>
    <w:p w14:paraId="7E919629"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Направление вращения дверных ручек внутри транспортного средства</w:t>
      </w:r>
    </w:p>
    <w:p w14:paraId="323A922A"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Изготовителям следует монтировать дверные ручки, поворачивающиеся вокруг горизонтальной оси, таким образом, чтобы:</w:t>
      </w:r>
    </w:p>
    <w:p w14:paraId="0C06250F" w14:textId="77777777" w:rsidR="00903087" w:rsidRPr="00461F07" w:rsidRDefault="00903087" w:rsidP="00903087">
      <w:pPr>
        <w:tabs>
          <w:tab w:val="left" w:pos="2835"/>
        </w:tabs>
        <w:spacing w:after="120"/>
        <w:ind w:left="2835" w:right="1134" w:hanging="567"/>
        <w:jc w:val="both"/>
        <w:rPr>
          <w:rFonts w:eastAsia="Times New Roman" w:cs="Times New Roman"/>
          <w:szCs w:val="20"/>
          <w:lang w:eastAsia="fr-FR"/>
        </w:rPr>
      </w:pPr>
      <w:r w:rsidRPr="00461F07">
        <w:rPr>
          <w:rFonts w:eastAsia="Times New Roman" w:cs="Times New Roman"/>
          <w:szCs w:val="20"/>
          <w:lang w:val="en-GB" w:eastAsia="fr-FR"/>
        </w:rPr>
        <w:lastRenderedPageBreak/>
        <w:t>a</w:t>
      </w:r>
      <w:r w:rsidRPr="00461F07">
        <w:rPr>
          <w:rFonts w:eastAsia="Times New Roman" w:cs="Times New Roman"/>
          <w:szCs w:val="20"/>
          <w:lang w:eastAsia="fr-FR"/>
        </w:rPr>
        <w:t>)</w:t>
      </w:r>
      <w:r w:rsidRPr="00461F07">
        <w:rPr>
          <w:rFonts w:eastAsia="Times New Roman" w:cs="Times New Roman"/>
          <w:szCs w:val="20"/>
          <w:lang w:eastAsia="fr-FR"/>
        </w:rPr>
        <w:tab/>
        <w:t xml:space="preserve">эти ручки поворачивались симметрично средней продольной оси транспортного </w:t>
      </w:r>
      <w:proofErr w:type="gramStart"/>
      <w:r w:rsidRPr="00461F07">
        <w:rPr>
          <w:rFonts w:eastAsia="Times New Roman" w:cs="Times New Roman"/>
          <w:szCs w:val="20"/>
          <w:lang w:eastAsia="fr-FR"/>
        </w:rPr>
        <w:t>средства;</w:t>
      </w:r>
      <w:proofErr w:type="gramEnd"/>
    </w:p>
    <w:p w14:paraId="62C87515" w14:textId="77777777" w:rsidR="00903087" w:rsidRPr="00461F07" w:rsidRDefault="00903087" w:rsidP="00903087">
      <w:pPr>
        <w:tabs>
          <w:tab w:val="left" w:pos="2835"/>
        </w:tabs>
        <w:spacing w:after="120"/>
        <w:ind w:left="2835" w:right="1134" w:hanging="567"/>
        <w:jc w:val="both"/>
        <w:rPr>
          <w:rFonts w:eastAsia="Times New Roman" w:cs="Times New Roman"/>
          <w:szCs w:val="20"/>
          <w:lang w:eastAsia="fr-FR"/>
        </w:rPr>
      </w:pPr>
      <w:r w:rsidRPr="00461F07">
        <w:rPr>
          <w:rFonts w:eastAsia="Times New Roman" w:cs="Times New Roman"/>
          <w:szCs w:val="20"/>
          <w:lang w:val="en-GB" w:eastAsia="fr-FR"/>
        </w:rPr>
        <w:t>b</w:t>
      </w:r>
      <w:r w:rsidRPr="00461F07">
        <w:rPr>
          <w:rFonts w:eastAsia="Times New Roman" w:cs="Times New Roman"/>
          <w:szCs w:val="20"/>
          <w:lang w:eastAsia="fr-FR"/>
        </w:rPr>
        <w:t>)</w:t>
      </w:r>
      <w:r w:rsidRPr="00461F07">
        <w:rPr>
          <w:rFonts w:eastAsia="Times New Roman" w:cs="Times New Roman"/>
          <w:szCs w:val="20"/>
          <w:lang w:eastAsia="fr-FR"/>
        </w:rPr>
        <w:tab/>
        <w:t>в закрытом (в отличие от заблокированного) положении ручка находилась в горизонтальной или почти горизонтальной позиции и для открытия двери поворачивалась вверх.</w:t>
      </w:r>
    </w:p>
    <w:p w14:paraId="3F408F27"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8.10</w:t>
      </w:r>
      <w:r w:rsidRPr="00461F07">
        <w:rPr>
          <w:rFonts w:eastAsia="Times New Roman" w:cs="Times New Roman"/>
          <w:szCs w:val="20"/>
          <w:lang w:eastAsia="fr-FR"/>
        </w:rPr>
        <w:tab/>
        <w:t>Детские удерживающие устройства</w:t>
      </w:r>
    </w:p>
    <w:p w14:paraId="2AC0B3EB"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 xml:space="preserve">Рекомендуется применять требования правил ООН, перечисленных в строке </w:t>
      </w:r>
      <w:r w:rsidRPr="00461F07">
        <w:rPr>
          <w:rFonts w:eastAsia="Times New Roman" w:cs="Times New Roman"/>
          <w:szCs w:val="20"/>
          <w:lang w:val="en-GB" w:eastAsia="fr-FR"/>
        </w:rPr>
        <w:t>L</w:t>
      </w:r>
      <w:r w:rsidRPr="00461F07">
        <w:rPr>
          <w:rFonts w:eastAsia="Times New Roman" w:cs="Times New Roman"/>
          <w:szCs w:val="20"/>
          <w:lang w:eastAsia="fr-FR"/>
        </w:rPr>
        <w:t xml:space="preserve"> таблицы в пункте 5.</w:t>
      </w:r>
    </w:p>
    <w:p w14:paraId="3DC315AA"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8.11</w:t>
      </w:r>
      <w:r w:rsidRPr="00461F07">
        <w:rPr>
          <w:rFonts w:eastAsia="Times New Roman" w:cs="Times New Roman"/>
          <w:szCs w:val="20"/>
          <w:lang w:eastAsia="fr-FR"/>
        </w:rPr>
        <w:tab/>
        <w:t>Совместимость транспортных средств-тягачей и прицепов</w:t>
      </w:r>
    </w:p>
    <w:p w14:paraId="0022E5B1"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Еще не установлено.</w:t>
      </w:r>
    </w:p>
    <w:p w14:paraId="55D25CFD"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8.12</w:t>
      </w:r>
      <w:r w:rsidRPr="00461F07">
        <w:rPr>
          <w:rFonts w:eastAsia="Times New Roman" w:cs="Times New Roman"/>
          <w:szCs w:val="20"/>
          <w:lang w:eastAsia="fr-FR"/>
        </w:rPr>
        <w:tab/>
        <w:t>Сигнальное приспособление, предупреждающее о разрыве сцепки</w:t>
      </w:r>
    </w:p>
    <w:p w14:paraId="02463DC4"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Транспортные средства-тягачи с прицепом не обязательно должны оборудоваться автоматическим сигнальным приспособлением, предупреждающим о разрыве сцепки.</w:t>
      </w:r>
    </w:p>
    <w:p w14:paraId="5BBC409F"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8.13</w:t>
      </w:r>
      <w:r w:rsidRPr="00461F07">
        <w:rPr>
          <w:rFonts w:eastAsia="Times New Roman" w:cs="Times New Roman"/>
          <w:szCs w:val="20"/>
          <w:lang w:eastAsia="fr-FR"/>
        </w:rPr>
        <w:tab/>
        <w:t xml:space="preserve">Распределение веса и нагрузки на оси </w:t>
      </w:r>
    </w:p>
    <w:p w14:paraId="60080B59"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8.13.1</w:t>
      </w:r>
      <w:r w:rsidRPr="00461F07">
        <w:rPr>
          <w:rFonts w:eastAsia="Times New Roman" w:cs="Times New Roman"/>
          <w:szCs w:val="20"/>
          <w:lang w:eastAsia="fr-FR"/>
        </w:rPr>
        <w:tab/>
        <w:t>Легковые автомобили</w:t>
      </w:r>
    </w:p>
    <w:p w14:paraId="2FA84247"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Еще не установлено.</w:t>
      </w:r>
    </w:p>
    <w:p w14:paraId="65037BAD" w14:textId="77777777" w:rsidR="00903087" w:rsidRPr="00461F07" w:rsidRDefault="00903087" w:rsidP="0014009E">
      <w:pPr>
        <w:keepNext/>
        <w:keepLines/>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8.13.2</w:t>
      </w:r>
      <w:r w:rsidRPr="00461F07">
        <w:rPr>
          <w:rFonts w:eastAsia="Times New Roman" w:cs="Times New Roman"/>
          <w:szCs w:val="20"/>
          <w:lang w:eastAsia="fr-FR"/>
        </w:rPr>
        <w:tab/>
        <w:t>Междугородные и городские автобусы</w:t>
      </w:r>
    </w:p>
    <w:p w14:paraId="51AC8C8A" w14:textId="77777777" w:rsidR="00903087" w:rsidRPr="00461F07" w:rsidRDefault="00903087" w:rsidP="0014009E">
      <w:pPr>
        <w:keepNext/>
        <w:keepLines/>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Распределение нагрузки на оси междугородных и городских автобусов должно быть таким, чтобы при остановке на ровной проезжей</w:t>
      </w:r>
      <w:r w:rsidRPr="00461F07">
        <w:t xml:space="preserve"> части по </w:t>
      </w:r>
      <w:r w:rsidRPr="00461F07">
        <w:rPr>
          <w:rFonts w:eastAsia="Times New Roman" w:cs="Times New Roman"/>
          <w:szCs w:val="20"/>
          <w:lang w:eastAsia="fr-FR"/>
        </w:rPr>
        <w:t>крайней мере 25</w:t>
      </w:r>
      <w:r w:rsidR="005D23F6" w:rsidRPr="00461F07">
        <w:rPr>
          <w:rFonts w:eastAsia="Times New Roman" w:cs="Times New Roman"/>
          <w:szCs w:val="20"/>
          <w:lang w:eastAsia="fr-FR"/>
        </w:rPr>
        <w:t> %</w:t>
      </w:r>
      <w:r w:rsidRPr="00461F07">
        <w:rPr>
          <w:rFonts w:eastAsia="Times New Roman" w:cs="Times New Roman"/>
          <w:szCs w:val="20"/>
          <w:lang w:eastAsia="fr-FR"/>
        </w:rPr>
        <w:t xml:space="preserve"> общего веса транспортного средства приходилось на переднюю ось или передние оси.</w:t>
      </w:r>
    </w:p>
    <w:p w14:paraId="63986B2A"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8.13.2.1</w:t>
      </w:r>
      <w:r w:rsidRPr="00461F07">
        <w:rPr>
          <w:rFonts w:eastAsia="Times New Roman" w:cs="Times New Roman"/>
          <w:szCs w:val="20"/>
          <w:lang w:eastAsia="fr-FR"/>
        </w:rPr>
        <w:tab/>
        <w:t>Это условие должно соблюдаться:</w:t>
      </w:r>
    </w:p>
    <w:p w14:paraId="69540CB6"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8.13.2.1.1</w:t>
      </w:r>
      <w:r w:rsidRPr="00461F07">
        <w:rPr>
          <w:rFonts w:eastAsia="Times New Roman" w:cs="Times New Roman"/>
          <w:szCs w:val="20"/>
          <w:lang w:eastAsia="fr-FR"/>
        </w:rPr>
        <w:tab/>
        <w:t>как на транспортном средстве без нагрузки, когда на сиденье водителя приходится вес, равный весу водителя,</w:t>
      </w:r>
    </w:p>
    <w:p w14:paraId="587895E1"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8.13.2.1.2</w:t>
      </w:r>
      <w:r w:rsidRPr="00461F07">
        <w:rPr>
          <w:rFonts w:eastAsia="Times New Roman" w:cs="Times New Roman"/>
          <w:szCs w:val="20"/>
          <w:lang w:eastAsia="fr-FR"/>
        </w:rPr>
        <w:tab/>
        <w:t>так и на транспортном средстве с полной нагрузкой, представляющей собой:</w:t>
      </w:r>
    </w:p>
    <w:p w14:paraId="251ACAEE" w14:textId="77777777" w:rsidR="00903087" w:rsidRPr="00461F07" w:rsidRDefault="00903087" w:rsidP="00903087">
      <w:pPr>
        <w:tabs>
          <w:tab w:val="left" w:pos="2835"/>
        </w:tabs>
        <w:spacing w:after="120"/>
        <w:ind w:left="2835" w:right="1134" w:hanging="567"/>
        <w:jc w:val="both"/>
        <w:rPr>
          <w:rFonts w:eastAsia="Times New Roman" w:cs="Times New Roman"/>
          <w:szCs w:val="20"/>
          <w:lang w:eastAsia="fr-FR"/>
        </w:rPr>
      </w:pPr>
      <w:r w:rsidRPr="00461F07">
        <w:rPr>
          <w:rFonts w:eastAsia="Times New Roman" w:cs="Times New Roman"/>
          <w:szCs w:val="20"/>
          <w:lang w:eastAsia="fr-FR"/>
        </w:rPr>
        <w:t>a)</w:t>
      </w:r>
      <w:r w:rsidRPr="00461F07">
        <w:rPr>
          <w:rFonts w:eastAsia="Times New Roman" w:cs="Times New Roman"/>
          <w:szCs w:val="20"/>
          <w:lang w:eastAsia="fr-FR"/>
        </w:rPr>
        <w:tab/>
        <w:t>вес, равный весу пассажира, сидящего на каждом из имеющихся мест для сидения;</w:t>
      </w:r>
    </w:p>
    <w:p w14:paraId="0FE7DF69" w14:textId="77777777" w:rsidR="00903087" w:rsidRPr="00461F07" w:rsidRDefault="00903087" w:rsidP="00903087">
      <w:pPr>
        <w:tabs>
          <w:tab w:val="left" w:pos="2835"/>
        </w:tabs>
        <w:spacing w:after="120"/>
        <w:ind w:left="2835" w:right="1134" w:hanging="567"/>
        <w:jc w:val="both"/>
        <w:rPr>
          <w:rFonts w:eastAsia="Times New Roman" w:cs="Times New Roman"/>
          <w:szCs w:val="20"/>
          <w:lang w:eastAsia="fr-FR"/>
        </w:rPr>
      </w:pPr>
      <w:r w:rsidRPr="00461F07">
        <w:rPr>
          <w:rFonts w:eastAsia="Times New Roman" w:cs="Times New Roman"/>
          <w:szCs w:val="20"/>
          <w:lang w:eastAsia="fr-FR"/>
        </w:rPr>
        <w:t>b)</w:t>
      </w:r>
      <w:r w:rsidRPr="00461F07">
        <w:rPr>
          <w:rFonts w:eastAsia="Times New Roman" w:cs="Times New Roman"/>
          <w:szCs w:val="20"/>
          <w:lang w:eastAsia="fr-FR"/>
        </w:rPr>
        <w:tab/>
        <w:t xml:space="preserve">вес, равный весу разрешенного числа стоящих пассажиров, равномерно распределенных в отведенной для них зоне; и </w:t>
      </w:r>
    </w:p>
    <w:p w14:paraId="4D72758B" w14:textId="77777777" w:rsidR="00903087" w:rsidRPr="00461F07" w:rsidRDefault="00903087" w:rsidP="00903087">
      <w:pPr>
        <w:tabs>
          <w:tab w:val="left" w:pos="2835"/>
        </w:tabs>
        <w:spacing w:after="120"/>
        <w:ind w:left="2835" w:right="1134" w:hanging="567"/>
        <w:jc w:val="both"/>
        <w:rPr>
          <w:rFonts w:eastAsia="Times New Roman" w:cs="Times New Roman"/>
          <w:szCs w:val="20"/>
          <w:lang w:eastAsia="fr-FR"/>
        </w:rPr>
      </w:pPr>
      <w:r w:rsidRPr="00461F07">
        <w:rPr>
          <w:rFonts w:eastAsia="Times New Roman" w:cs="Times New Roman"/>
          <w:szCs w:val="20"/>
          <w:lang w:eastAsia="fr-FR"/>
        </w:rPr>
        <w:t>c)</w:t>
      </w:r>
      <w:r w:rsidRPr="00461F07">
        <w:rPr>
          <w:rFonts w:eastAsia="Times New Roman" w:cs="Times New Roman"/>
          <w:szCs w:val="20"/>
          <w:lang w:eastAsia="fr-FR"/>
        </w:rPr>
        <w:tab/>
        <w:t>вес, равный общему разрешенному весу багажа, распределенного на отведенных для багажа местах.</w:t>
      </w:r>
    </w:p>
    <w:p w14:paraId="3B142A64"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8.14</w:t>
      </w:r>
      <w:r w:rsidRPr="00461F07">
        <w:rPr>
          <w:rFonts w:eastAsia="Times New Roman" w:cs="Times New Roman"/>
          <w:szCs w:val="20"/>
          <w:lang w:eastAsia="fr-FR"/>
        </w:rPr>
        <w:tab/>
        <w:t>Защита лиц, находящихся в механических транспортных средствах, предназначенных для перевозки грузов, от ударов, вызываемых перемещением груза</w:t>
      </w:r>
    </w:p>
    <w:p w14:paraId="0FAB1074" w14:textId="750A8373"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8.14.1</w:t>
      </w:r>
      <w:r w:rsidRPr="00461F07">
        <w:rPr>
          <w:rFonts w:eastAsia="Times New Roman" w:cs="Times New Roman"/>
          <w:szCs w:val="20"/>
          <w:lang w:eastAsia="fr-FR"/>
        </w:rPr>
        <w:tab/>
        <w:t xml:space="preserve">Оборудование транспортных средств (без ущерба для положений, касающихся размещения груза на транспортном средстве, и, возможно, его крепления) должно соответствовать положениям, разработанным для снижения опасности, возникающей для водителя и других лиц, находящихся в транспортном средстве, предназначенном для перевозки грузов, в случае перемещения груза вперед при резком торможении; при этом необходимо исходить из </w:t>
      </w:r>
      <w:r w:rsidR="00905153" w:rsidRPr="00461F07">
        <w:rPr>
          <w:rFonts w:eastAsia="Times New Roman" w:cs="Times New Roman"/>
          <w:szCs w:val="20"/>
          <w:lang w:eastAsia="fr-FR"/>
        </w:rPr>
        <w:t>ниже</w:t>
      </w:r>
      <w:r w:rsidRPr="00461F07">
        <w:rPr>
          <w:rFonts w:eastAsia="Times New Roman" w:cs="Times New Roman"/>
          <w:szCs w:val="20"/>
          <w:lang w:eastAsia="fr-FR"/>
        </w:rPr>
        <w:t>следующих положений</w:t>
      </w:r>
      <w:r w:rsidR="00905153" w:rsidRPr="00461F07">
        <w:rPr>
          <w:rFonts w:eastAsia="Times New Roman" w:cs="Times New Roman"/>
          <w:szCs w:val="20"/>
          <w:lang w:eastAsia="fr-FR"/>
        </w:rPr>
        <w:t>.</w:t>
      </w:r>
    </w:p>
    <w:p w14:paraId="30A2E89D" w14:textId="24A4A94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8.14.1.1</w:t>
      </w:r>
      <w:r w:rsidRPr="00461F07">
        <w:rPr>
          <w:rFonts w:eastAsia="Times New Roman" w:cs="Times New Roman"/>
          <w:szCs w:val="20"/>
          <w:lang w:eastAsia="fr-FR"/>
        </w:rPr>
        <w:tab/>
        <w:t>Лица, находящиеся в таком транспортном средстве, должны быть защищены соответствующей панелью или перегородкой, способной выдержать без разрушения равномерно распределенную статическую силу 800</w:t>
      </w:r>
      <w:r w:rsidRPr="00461F07">
        <w:rPr>
          <w:rFonts w:eastAsia="Times New Roman" w:cs="Times New Roman"/>
          <w:szCs w:val="20"/>
          <w:lang w:val="en-GB" w:eastAsia="fr-FR"/>
        </w:rPr>
        <w:t> </w:t>
      </w:r>
      <w:proofErr w:type="spellStart"/>
      <w:r w:rsidRPr="00461F07">
        <w:rPr>
          <w:rFonts w:eastAsia="Times New Roman" w:cs="Times New Roman"/>
          <w:szCs w:val="20"/>
          <w:lang w:eastAsia="fr-FR"/>
        </w:rPr>
        <w:t>даН</w:t>
      </w:r>
      <w:proofErr w:type="spellEnd"/>
      <w:r w:rsidRPr="00461F07">
        <w:rPr>
          <w:rFonts w:eastAsia="Times New Roman" w:cs="Times New Roman"/>
          <w:szCs w:val="20"/>
          <w:lang w:eastAsia="fr-FR"/>
        </w:rPr>
        <w:t xml:space="preserve"> на 1</w:t>
      </w:r>
      <w:r w:rsidR="00905153" w:rsidRPr="00461F07">
        <w:rPr>
          <w:rFonts w:eastAsia="Times New Roman" w:cs="Times New Roman"/>
          <w:szCs w:val="20"/>
          <w:lang w:eastAsia="fr-FR"/>
        </w:rPr>
        <w:t> </w:t>
      </w:r>
      <w:r w:rsidRPr="00461F07">
        <w:rPr>
          <w:rFonts w:eastAsia="Times New Roman" w:cs="Times New Roman"/>
          <w:szCs w:val="20"/>
          <w:lang w:eastAsia="fr-FR"/>
        </w:rPr>
        <w:t>000 кг разрешенной полезной нагрузки, направленную горизонтально и параллельно продольной средней плоскости транспортного средства.</w:t>
      </w:r>
    </w:p>
    <w:p w14:paraId="74C2AAE5"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lastRenderedPageBreak/>
        <w:tab/>
        <w:t>Такая защитная панель или перегородка может быть съемной.</w:t>
      </w:r>
    </w:p>
    <w:p w14:paraId="6B23078E"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Она должна отвечать следующим требованиям:</w:t>
      </w:r>
    </w:p>
    <w:p w14:paraId="39E5AFDF"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8.14.1.1.1</w:t>
      </w:r>
      <w:r w:rsidRPr="00461F07">
        <w:rPr>
          <w:rFonts w:eastAsia="Times New Roman" w:cs="Times New Roman"/>
          <w:szCs w:val="20"/>
          <w:lang w:eastAsia="fr-FR"/>
        </w:rPr>
        <w:tab/>
        <w:t>ее ширина (измеренная перпендикулярно продольной средней оси транспортного средства) должна быть не меньше ширины пространства, предусмотренного для размещения лиц в транспортном средстве, а при наличии отдельной кабины ее ширина должна быть не меньше ширины кабины;</w:t>
      </w:r>
    </w:p>
    <w:p w14:paraId="3B98DD65"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8.14.1.1.2</w:t>
      </w:r>
      <w:r w:rsidRPr="00461F07">
        <w:rPr>
          <w:rFonts w:eastAsia="Times New Roman" w:cs="Times New Roman"/>
          <w:szCs w:val="20"/>
          <w:lang w:eastAsia="fr-FR"/>
        </w:rPr>
        <w:tab/>
        <w:t>ее высота, измеренная от пола грузовой платформы, должна составлять не менее 800</w:t>
      </w:r>
      <w:r w:rsidRPr="00461F07">
        <w:rPr>
          <w:rFonts w:eastAsia="Times New Roman" w:cs="Times New Roman"/>
          <w:szCs w:val="20"/>
          <w:lang w:val="en-GB" w:eastAsia="fr-FR"/>
        </w:rPr>
        <w:t> </w:t>
      </w:r>
      <w:r w:rsidRPr="00461F07">
        <w:rPr>
          <w:rFonts w:eastAsia="Times New Roman" w:cs="Times New Roman"/>
          <w:szCs w:val="20"/>
          <w:lang w:eastAsia="fr-FR"/>
        </w:rPr>
        <w:t>мм при наличии отдельной кабины или равняться полной высоте грузового отделения при отсутствии отдельной кабины;</w:t>
      </w:r>
    </w:p>
    <w:p w14:paraId="72724E4B"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8.14.1.1.3</w:t>
      </w:r>
      <w:r w:rsidRPr="00461F07">
        <w:rPr>
          <w:rFonts w:eastAsia="Times New Roman" w:cs="Times New Roman"/>
          <w:szCs w:val="20"/>
          <w:lang w:eastAsia="fr-FR"/>
        </w:rPr>
        <w:tab/>
        <w:t>она должна крепиться непосредственно к раме или к передней части грузовой платформы. Если она крепится к грузовой платформе или, в соответствующих случаях, к кузову, то крепление этой платформы к раме должно обеспечивать сопротивление передаваемому на нее давлению. В тех случаях, когда кабина соединена с кузовом, эта защитная панель или перегородка может крепиться к кузову или являться одним из элементов его конструкции. В случае сочлененных транспортных средств устанавливать защитную панель на тягаче, буксирующем полуприцеп, не требуется; такая панель устанавливается всегда на передней части грузовой платформы полуприцепа.</w:t>
      </w:r>
    </w:p>
    <w:p w14:paraId="263294F3" w14:textId="77777777" w:rsidR="00903087" w:rsidRPr="00461F07" w:rsidRDefault="00903087" w:rsidP="00903087">
      <w:pPr>
        <w:spacing w:after="120"/>
        <w:ind w:left="2268" w:right="1134" w:hanging="1134"/>
        <w:jc w:val="both"/>
        <w:rPr>
          <w:rFonts w:eastAsia="Times New Roman" w:cs="Times New Roman"/>
          <w:szCs w:val="20"/>
          <w:lang w:eastAsia="fr-FR"/>
        </w:rPr>
      </w:pPr>
      <w:proofErr w:type="gramStart"/>
      <w:r w:rsidRPr="00461F07">
        <w:rPr>
          <w:rFonts w:eastAsia="Times New Roman" w:cs="Times New Roman"/>
          <w:szCs w:val="20"/>
          <w:lang w:eastAsia="fr-FR"/>
        </w:rPr>
        <w:t>8.14.2</w:t>
      </w:r>
      <w:r w:rsidRPr="00461F07">
        <w:rPr>
          <w:rFonts w:eastAsia="Times New Roman" w:cs="Times New Roman"/>
          <w:szCs w:val="20"/>
          <w:lang w:eastAsia="fr-FR"/>
        </w:rPr>
        <w:tab/>
        <w:t>Кроме того</w:t>
      </w:r>
      <w:proofErr w:type="gramEnd"/>
      <w:r w:rsidRPr="00461F07">
        <w:rPr>
          <w:rFonts w:eastAsia="Times New Roman" w:cs="Times New Roman"/>
          <w:szCs w:val="20"/>
          <w:lang w:eastAsia="fr-FR"/>
        </w:rPr>
        <w:t>, в тех случаях, когда механическое транспортное средство или полуприцеп загружены бревнами, трубами, прокатом, листовым металлом или аналогичным грузом, который может при ослаблении креплений проникнуть в кабину механического тра</w:t>
      </w:r>
      <w:r w:rsidRPr="00461F07">
        <w:t xml:space="preserve">нспортного средства в результате резкого торможения, защитная панель или перегородка должна обладать прочностью, по меньшей мере равной прочности </w:t>
      </w:r>
      <w:r w:rsidRPr="00461F07">
        <w:rPr>
          <w:rFonts w:eastAsia="Times New Roman" w:cs="Times New Roman"/>
          <w:szCs w:val="20"/>
          <w:lang w:eastAsia="fr-FR"/>
        </w:rPr>
        <w:t>стального листа толщиной не менее 3 мм.</w:t>
      </w:r>
    </w:p>
    <w:p w14:paraId="7D88F1EF" w14:textId="42725C40"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8.14.3</w:t>
      </w:r>
      <w:r w:rsidRPr="00461F07">
        <w:rPr>
          <w:rFonts w:eastAsia="Times New Roman" w:cs="Times New Roman"/>
          <w:szCs w:val="20"/>
          <w:lang w:eastAsia="fr-FR"/>
        </w:rPr>
        <w:tab/>
        <w:t>Если транспортное средство оборудовано рамой или опорой, находящейся позади кабины и предназначенной для закрепления длинномерного груза, например стального проката или телеграфных столбов, то эта рама или опора должна обеспечивать сопротивление совокупному действию двух сил — каждая из которых составляет 600</w:t>
      </w:r>
      <w:r w:rsidRPr="00461F07">
        <w:rPr>
          <w:rFonts w:eastAsia="Times New Roman" w:cs="Times New Roman"/>
          <w:szCs w:val="20"/>
          <w:lang w:val="en-GB" w:eastAsia="fr-FR"/>
        </w:rPr>
        <w:t> </w:t>
      </w:r>
      <w:proofErr w:type="spellStart"/>
      <w:r w:rsidRPr="00461F07">
        <w:rPr>
          <w:rFonts w:eastAsia="Times New Roman" w:cs="Times New Roman"/>
          <w:szCs w:val="20"/>
          <w:lang w:eastAsia="fr-FR"/>
        </w:rPr>
        <w:t>даН</w:t>
      </w:r>
      <w:proofErr w:type="spellEnd"/>
      <w:r w:rsidRPr="00461F07">
        <w:rPr>
          <w:rFonts w:eastAsia="Times New Roman" w:cs="Times New Roman"/>
          <w:szCs w:val="20"/>
          <w:lang w:eastAsia="fr-FR"/>
        </w:rPr>
        <w:t xml:space="preserve"> на </w:t>
      </w:r>
      <w:r w:rsidR="00D3229F" w:rsidRPr="00461F07">
        <w:rPr>
          <w:rFonts w:eastAsia="Times New Roman" w:cs="Times New Roman"/>
          <w:szCs w:val="20"/>
          <w:lang w:eastAsia="fr-FR"/>
        </w:rPr>
        <w:t>1</w:t>
      </w:r>
      <w:r w:rsidR="00F54413" w:rsidRPr="00461F07">
        <w:rPr>
          <w:rFonts w:eastAsia="Times New Roman" w:cs="Times New Roman"/>
          <w:szCs w:val="20"/>
          <w:lang w:eastAsia="fr-FR"/>
        </w:rPr>
        <w:t> </w:t>
      </w:r>
      <w:r w:rsidR="00D3229F" w:rsidRPr="00461F07">
        <w:rPr>
          <w:rFonts w:eastAsia="Times New Roman" w:cs="Times New Roman"/>
          <w:szCs w:val="20"/>
          <w:lang w:eastAsia="fr-FR"/>
        </w:rPr>
        <w:t>000 кг</w:t>
      </w:r>
      <w:r w:rsidRPr="00461F07">
        <w:rPr>
          <w:rFonts w:eastAsia="Times New Roman" w:cs="Times New Roman"/>
          <w:szCs w:val="20"/>
          <w:lang w:eastAsia="fr-FR"/>
        </w:rPr>
        <w:t xml:space="preserve"> разрешенной полезной нагрузки, — приложенных к верхней части рамы и направленных вперед и вниз.</w:t>
      </w:r>
    </w:p>
    <w:p w14:paraId="09B65EDB"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8.14.4</w:t>
      </w:r>
      <w:r w:rsidRPr="00461F07">
        <w:rPr>
          <w:rFonts w:eastAsia="Times New Roman" w:cs="Times New Roman"/>
          <w:szCs w:val="20"/>
          <w:lang w:eastAsia="fr-FR"/>
        </w:rPr>
        <w:tab/>
        <w:t>Эта рекомендация не распространяется ни на легковые автомобили, даже в том случае, если в них перевозятся грузы, ни на автоцистерны и транспортные средства специального назначения, предназначенные для перевозки контейнеров, ни на транспортные средства специального назначения, предназначенные для перевозки крупногабаритных неделимых грузов, когда такие транспортные средства и условия их движения регламентируются специальными правилами ООН.</w:t>
      </w:r>
    </w:p>
    <w:p w14:paraId="3461A2F1"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8.15</w:t>
      </w:r>
      <w:r w:rsidRPr="00461F07">
        <w:rPr>
          <w:rFonts w:eastAsia="Times New Roman" w:cs="Times New Roman"/>
          <w:szCs w:val="20"/>
          <w:lang w:eastAsia="fr-FR"/>
        </w:rPr>
        <w:tab/>
        <w:t xml:space="preserve">Фиксирование положения откидных кабин автотранспортных средств, используемых обычно для автомобильной перевозки грузов, с точки зрения безопасности их функционирования </w:t>
      </w:r>
    </w:p>
    <w:p w14:paraId="20B4D7E9"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8.15.1</w:t>
      </w:r>
      <w:r w:rsidRPr="00461F07">
        <w:rPr>
          <w:rFonts w:eastAsia="Times New Roman" w:cs="Times New Roman"/>
          <w:szCs w:val="20"/>
          <w:lang w:eastAsia="fr-FR"/>
        </w:rPr>
        <w:tab/>
        <w:t>Кабина в опущенном положении</w:t>
      </w:r>
    </w:p>
    <w:p w14:paraId="54CBCFBF"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8.15.1.1</w:t>
      </w:r>
      <w:r w:rsidRPr="00461F07">
        <w:rPr>
          <w:rFonts w:eastAsia="Times New Roman" w:cs="Times New Roman"/>
          <w:szCs w:val="20"/>
          <w:lang w:eastAsia="fr-FR"/>
        </w:rPr>
        <w:tab/>
        <w:t>Откидные кабины должны оборудоваться основной и вспомогательной фиксирующими системами.</w:t>
      </w:r>
    </w:p>
    <w:p w14:paraId="29EDC4E1"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8.15.1.2</w:t>
      </w:r>
      <w:r w:rsidRPr="00461F07">
        <w:rPr>
          <w:rFonts w:eastAsia="Times New Roman" w:cs="Times New Roman"/>
          <w:szCs w:val="20"/>
          <w:lang w:eastAsia="fr-FR"/>
        </w:rPr>
        <w:tab/>
        <w:t>Основная и вспомогательная фиксирующие системы должны быть независимы друг от друга, с тем чтобы отказ в работе одной из систем не влек за собой отказ в работе другой системы.</w:t>
      </w:r>
    </w:p>
    <w:p w14:paraId="21A6B432"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8.15.1.3</w:t>
      </w:r>
      <w:r w:rsidRPr="00461F07">
        <w:rPr>
          <w:rFonts w:eastAsia="Times New Roman" w:cs="Times New Roman"/>
          <w:szCs w:val="20"/>
          <w:lang w:eastAsia="fr-FR"/>
        </w:rPr>
        <w:tab/>
        <w:t>Основная и вспомогательная фиксирующие системы должны выдерживать направленную вверх вертикальную силу, равную 1,5 веса кабины.</w:t>
      </w:r>
    </w:p>
    <w:p w14:paraId="135BAE72"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lastRenderedPageBreak/>
        <w:t>8.15.1.4</w:t>
      </w:r>
      <w:r w:rsidRPr="00461F07">
        <w:rPr>
          <w:rFonts w:eastAsia="Times New Roman" w:cs="Times New Roman"/>
          <w:szCs w:val="20"/>
          <w:lang w:eastAsia="fr-FR"/>
        </w:rPr>
        <w:tab/>
        <w:t>Основное и вспомогательное фиксирующие устройства должны иметь такую конструкцию, чтобы они не могли приводиться в действие по недосмотру или открываться непроизвольно под влиянием ускорения или замедления транспортного средства либо вибрации при эксплуатации транспортного средства.</w:t>
      </w:r>
    </w:p>
    <w:p w14:paraId="3F3FFB72" w14:textId="0D92DA63"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8.15.1.5</w:t>
      </w:r>
      <w:r w:rsidRPr="00461F07">
        <w:rPr>
          <w:rFonts w:eastAsia="Times New Roman" w:cs="Times New Roman"/>
          <w:szCs w:val="20"/>
          <w:lang w:eastAsia="fr-FR"/>
        </w:rPr>
        <w:tab/>
        <w:t>Если водитель не может без труда удостовериться — либо снаружи транспортного средства, либо со своего места — в том, что основное фиксирующее устройство находится в надлежащем положении, должен быть предусмотрен соответствующий предупре</w:t>
      </w:r>
      <w:r w:rsidR="00F54413" w:rsidRPr="00461F07">
        <w:rPr>
          <w:rFonts w:eastAsia="Times New Roman" w:cs="Times New Roman"/>
          <w:szCs w:val="20"/>
          <w:lang w:eastAsia="fr-FR"/>
        </w:rPr>
        <w:t xml:space="preserve">ждающий </w:t>
      </w:r>
      <w:r w:rsidRPr="00461F07">
        <w:rPr>
          <w:rFonts w:eastAsia="Times New Roman" w:cs="Times New Roman"/>
          <w:szCs w:val="20"/>
          <w:lang w:eastAsia="fr-FR"/>
        </w:rPr>
        <w:t>сигнал.</w:t>
      </w:r>
    </w:p>
    <w:p w14:paraId="149E0874"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8.15.1.6</w:t>
      </w:r>
      <w:r w:rsidRPr="00461F07">
        <w:rPr>
          <w:rFonts w:eastAsia="Times New Roman" w:cs="Times New Roman"/>
          <w:szCs w:val="20"/>
          <w:lang w:eastAsia="fr-FR"/>
        </w:rPr>
        <w:tab/>
        <w:t>По крайней мере вспомогательное фиксирующее устройство должно срабатывать автоматически, когда кабина опущена в нормальное положение движения.</w:t>
      </w:r>
    </w:p>
    <w:p w14:paraId="0DB6FAEC"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8.15.1.7</w:t>
      </w:r>
      <w:r w:rsidRPr="00461F07">
        <w:rPr>
          <w:rFonts w:eastAsia="Times New Roman" w:cs="Times New Roman"/>
          <w:szCs w:val="20"/>
          <w:lang w:eastAsia="fr-FR"/>
        </w:rPr>
        <w:tab/>
        <w:t>Вспомогательное фиксирующее устройство должно поддерживать кабину в надлежащем положении в случае выхода из строя основного фиксирующего устройства.</w:t>
      </w:r>
    </w:p>
    <w:p w14:paraId="3FC4ECBA"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8.15.1.8</w:t>
      </w:r>
      <w:r w:rsidRPr="00461F07">
        <w:rPr>
          <w:rFonts w:eastAsia="Times New Roman" w:cs="Times New Roman"/>
          <w:szCs w:val="20"/>
          <w:lang w:eastAsia="fr-FR"/>
        </w:rPr>
        <w:tab/>
        <w:t>Разблокировка вспомогательного фиксирующего устройства для откидывания кабины должна производиться вручную.</w:t>
      </w:r>
    </w:p>
    <w:p w14:paraId="00BA6FDE"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8.15.1.9</w:t>
      </w:r>
      <w:r w:rsidRPr="00461F07">
        <w:rPr>
          <w:rFonts w:eastAsia="Times New Roman" w:cs="Times New Roman"/>
          <w:szCs w:val="20"/>
          <w:lang w:eastAsia="fr-FR"/>
        </w:rPr>
        <w:tab/>
        <w:t>На транспортном средстве на видном месте должна помещаться табличка или этикетка с нестираемой надписью, содержащей точные инструкции относительно функционирования фиксирующих устройств.</w:t>
      </w:r>
    </w:p>
    <w:p w14:paraId="0B625864" w14:textId="77777777" w:rsidR="00903087" w:rsidRPr="00461F07" w:rsidRDefault="00903087" w:rsidP="00D3229F">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8.15.2</w:t>
      </w:r>
      <w:r w:rsidRPr="00461F07">
        <w:rPr>
          <w:rFonts w:eastAsia="Times New Roman" w:cs="Times New Roman"/>
          <w:szCs w:val="20"/>
          <w:lang w:eastAsia="fr-FR"/>
        </w:rPr>
        <w:tab/>
        <w:t>Кабина в поднятом положении</w:t>
      </w:r>
    </w:p>
    <w:p w14:paraId="56E5A568"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Должна обеспечиваться возможность удержания кабины в поднятом положении либо автоматически, либо при помощи поддерживающего устройства.</w:t>
      </w:r>
    </w:p>
    <w:p w14:paraId="43076B26"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8.16</w:t>
      </w:r>
      <w:r w:rsidRPr="00461F07">
        <w:rPr>
          <w:rFonts w:eastAsia="Times New Roman" w:cs="Times New Roman"/>
          <w:szCs w:val="20"/>
          <w:lang w:eastAsia="fr-FR"/>
        </w:rPr>
        <w:tab/>
        <w:t xml:space="preserve">Монтаж кузовов и грузовых платформ транспортных средств неиндивидуального пользования </w:t>
      </w:r>
    </w:p>
    <w:p w14:paraId="0EA6633B"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8.16.1</w:t>
      </w:r>
      <w:r w:rsidRPr="00461F07">
        <w:rPr>
          <w:rFonts w:eastAsia="Times New Roman" w:cs="Times New Roman"/>
          <w:szCs w:val="20"/>
          <w:lang w:eastAsia="fr-FR"/>
        </w:rPr>
        <w:tab/>
        <w:t>Предельная нагрузка на оси не должна превышаться при загрузке транспортного средства до его максимального разрешенного веса, причем полезная нагрузка должна равномерно распределяться в отведенном для нее пространстве.</w:t>
      </w:r>
    </w:p>
    <w:p w14:paraId="20397A6B"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8.16.2</w:t>
      </w:r>
      <w:r w:rsidRPr="00461F07">
        <w:rPr>
          <w:rFonts w:eastAsia="Times New Roman" w:cs="Times New Roman"/>
          <w:szCs w:val="20"/>
          <w:lang w:eastAsia="fr-FR"/>
        </w:rPr>
        <w:tab/>
        <w:t>Кузов и грузовая платформа должны быть сконструированы и смонтированы с учетом возможных технических требований изготовителя шасси.</w:t>
      </w:r>
    </w:p>
    <w:p w14:paraId="581A263F"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8.16.3</w:t>
      </w:r>
      <w:r w:rsidRPr="00461F07">
        <w:rPr>
          <w:rFonts w:eastAsia="Times New Roman" w:cs="Times New Roman"/>
          <w:szCs w:val="20"/>
          <w:lang w:eastAsia="fr-FR"/>
        </w:rPr>
        <w:tab/>
        <w:t>Размер и расположение монтажных отверстий и/или сварных швов должны быть такими, чтобы они не оказывали отрицательного влияния на прочность рамы шасси. Запрещается делать отверстия и сварные швы в полках и примыкающих к ним оконечностях стенки лонжерона рамы шасси без соответствующего разрешения изготовителя шасси. Кроме того, не допускается никакой сварки, если она запрещена изготовителем шасси.</w:t>
      </w:r>
    </w:p>
    <w:p w14:paraId="7E3A34BF"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8.16.4</w:t>
      </w:r>
      <w:r w:rsidRPr="00461F07">
        <w:rPr>
          <w:rFonts w:eastAsia="Times New Roman" w:cs="Times New Roman"/>
          <w:szCs w:val="20"/>
          <w:lang w:eastAsia="fr-FR"/>
        </w:rPr>
        <w:tab/>
        <w:t>При монтаже кузова или грузовой платформы должны быть приняты все необходимые практические меры, обеспечивающие максимально низкое расположение центра тяжести транспортного средства.</w:t>
      </w:r>
    </w:p>
    <w:p w14:paraId="1A0678E0"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Кроме того, эта система монтажа не должна неблагоприятно влиять на устойчивость транспортного средства.</w:t>
      </w:r>
    </w:p>
    <w:p w14:paraId="0557FC06"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8.16.5</w:t>
      </w:r>
      <w:r w:rsidRPr="00461F07">
        <w:rPr>
          <w:rFonts w:eastAsia="Times New Roman" w:cs="Times New Roman"/>
          <w:szCs w:val="20"/>
          <w:lang w:eastAsia="fr-FR"/>
        </w:rPr>
        <w:tab/>
        <w:t>Кузов, включая необходимые промежуточные элементы, должен крепиться непосредственно к раме шасси транспортного средства.</w:t>
      </w:r>
    </w:p>
    <w:p w14:paraId="1B6C3312"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8.16.6</w:t>
      </w:r>
      <w:r w:rsidRPr="00461F07">
        <w:rPr>
          <w:rFonts w:eastAsia="Times New Roman" w:cs="Times New Roman"/>
          <w:szCs w:val="20"/>
          <w:lang w:eastAsia="fr-FR"/>
        </w:rPr>
        <w:tab/>
        <w:t xml:space="preserve">Если для крепления кузова или грузовой платформы к раме шасси применяют </w:t>
      </w:r>
      <w:r w:rsidRPr="00461F07">
        <w:rPr>
          <w:rFonts w:eastAsia="Times New Roman" w:cs="Times New Roman"/>
          <w:szCs w:val="20"/>
          <w:lang w:val="en-GB" w:eastAsia="fr-FR"/>
        </w:rPr>
        <w:t>U</w:t>
      </w:r>
      <w:r w:rsidRPr="00461F07">
        <w:rPr>
          <w:rFonts w:eastAsia="Times New Roman" w:cs="Times New Roman"/>
          <w:szCs w:val="20"/>
          <w:lang w:eastAsia="fr-FR"/>
        </w:rPr>
        <w:t>-образные скобы, то между полками лонжерона необходимо использовать распорки, с тем чтобы избежать его перекоса.</w:t>
      </w:r>
    </w:p>
    <w:p w14:paraId="20EFF88E"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lastRenderedPageBreak/>
        <w:t>8.16.7</w:t>
      </w:r>
      <w:r w:rsidRPr="00461F07">
        <w:rPr>
          <w:rFonts w:eastAsia="Times New Roman" w:cs="Times New Roman"/>
          <w:szCs w:val="20"/>
          <w:lang w:eastAsia="fr-FR"/>
        </w:rPr>
        <w:tab/>
        <w:t>Крепление должно производиться с помощью круглых отверстий и подходящих болтов с минимальным зазором, по крайней мере в наиболее выдвинутых вперед и назад точках крепления.</w:t>
      </w:r>
    </w:p>
    <w:p w14:paraId="311F3036"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8.16.8</w:t>
      </w:r>
      <w:r w:rsidRPr="00461F07">
        <w:rPr>
          <w:rFonts w:eastAsia="Times New Roman" w:cs="Times New Roman"/>
          <w:szCs w:val="20"/>
          <w:lang w:eastAsia="fr-FR"/>
        </w:rPr>
        <w:tab/>
        <w:t>Монтаж кузова или грузовой платформы производят таким образом, чтобы не нарушать целостность и работу электрических и тормозных контуров.</w:t>
      </w:r>
    </w:p>
    <w:p w14:paraId="14894C2E" w14:textId="2C171B95"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8.16.9</w:t>
      </w:r>
      <w:r w:rsidRPr="00461F07">
        <w:rPr>
          <w:rFonts w:eastAsia="Times New Roman" w:cs="Times New Roman"/>
          <w:szCs w:val="20"/>
          <w:lang w:eastAsia="fr-FR"/>
        </w:rPr>
        <w:tab/>
        <w:t xml:space="preserve">Если кабина и кузов составляют единое целое, то </w:t>
      </w:r>
      <w:r w:rsidR="009518AD" w:rsidRPr="00461F07">
        <w:rPr>
          <w:rFonts w:eastAsia="Times New Roman" w:cs="Times New Roman"/>
          <w:szCs w:val="20"/>
          <w:lang w:eastAsia="fr-FR"/>
        </w:rPr>
        <w:t>надлежит</w:t>
      </w:r>
      <w:r w:rsidRPr="00461F07">
        <w:rPr>
          <w:rFonts w:eastAsia="Times New Roman" w:cs="Times New Roman"/>
          <w:szCs w:val="20"/>
          <w:lang w:eastAsia="fr-FR"/>
        </w:rPr>
        <w:t xml:space="preserve"> учитывать степень упругости крепления кабины.</w:t>
      </w:r>
    </w:p>
    <w:p w14:paraId="723C3BE7"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8.16.10</w:t>
      </w:r>
      <w:r w:rsidRPr="00461F07">
        <w:rPr>
          <w:rFonts w:eastAsia="Times New Roman" w:cs="Times New Roman"/>
          <w:szCs w:val="20"/>
          <w:lang w:eastAsia="fr-FR"/>
        </w:rPr>
        <w:tab/>
        <w:t>При монтаже жестких кузовов, например цистерн, следует учитывать возможную упругость рамы шасси.</w:t>
      </w:r>
    </w:p>
    <w:p w14:paraId="0BD2F9CB"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8.16.11</w:t>
      </w:r>
      <w:r w:rsidRPr="00461F07">
        <w:rPr>
          <w:rFonts w:eastAsia="Times New Roman" w:cs="Times New Roman"/>
          <w:szCs w:val="20"/>
          <w:lang w:eastAsia="fr-FR"/>
        </w:rPr>
        <w:tab/>
        <w:t>В случае автоцистерн, когда для крепления цистерны к раме транспортного средства применяют кронштейны, выступающие за пределы контура, длина вертикальной части этих кронштейнов должна быть не меньше высоты рамы шасси, к которой они крепятся.</w:t>
      </w:r>
    </w:p>
    <w:p w14:paraId="37C59160"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8.16.12</w:t>
      </w:r>
      <w:r w:rsidRPr="00461F07">
        <w:rPr>
          <w:rFonts w:eastAsia="Times New Roman" w:cs="Times New Roman"/>
          <w:szCs w:val="20"/>
          <w:lang w:eastAsia="fr-FR"/>
        </w:rPr>
        <w:tab/>
        <w:t>В случае транспортных средств с опрокидывающимся кузовом — при отсутствии дополнительной рамы, предназначенной для распределения нагрузки, — оси поворота опрокидывающихся назад кузовов должны находиться как можно ближе к опорам задней подвески, с тем чтобы свести к минимуму дополнительные нагрузки от прогиба, воздействующие на раму шасси при опрокидывании кузова.</w:t>
      </w:r>
    </w:p>
    <w:p w14:paraId="3166E54B" w14:textId="528CED3D"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8.16.13</w:t>
      </w:r>
      <w:r w:rsidRPr="00461F07">
        <w:rPr>
          <w:rFonts w:eastAsia="Times New Roman" w:cs="Times New Roman"/>
          <w:szCs w:val="20"/>
          <w:lang w:eastAsia="fr-FR"/>
        </w:rPr>
        <w:tab/>
        <w:t xml:space="preserve">В случае кузовов, опрокидывающихся только назад, </w:t>
      </w:r>
      <w:r w:rsidR="009518AD" w:rsidRPr="00461F07">
        <w:rPr>
          <w:rFonts w:eastAsia="Times New Roman" w:cs="Times New Roman"/>
          <w:szCs w:val="20"/>
          <w:lang w:eastAsia="fr-FR"/>
        </w:rPr>
        <w:t xml:space="preserve">надлежит </w:t>
      </w:r>
      <w:r w:rsidRPr="00461F07">
        <w:rPr>
          <w:rFonts w:eastAsia="Times New Roman" w:cs="Times New Roman"/>
          <w:szCs w:val="20"/>
          <w:lang w:eastAsia="fr-FR"/>
        </w:rPr>
        <w:t>предусмотреть направляющие элементы для контроля за боковым перемещением кузова, когда он опускается на раму шасси.</w:t>
      </w:r>
    </w:p>
    <w:p w14:paraId="53774AC8" w14:textId="1CDF02D2"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8.16.14</w:t>
      </w:r>
      <w:r w:rsidRPr="00461F07">
        <w:rPr>
          <w:rFonts w:eastAsia="Times New Roman" w:cs="Times New Roman"/>
          <w:szCs w:val="20"/>
          <w:lang w:eastAsia="fr-FR"/>
        </w:rPr>
        <w:tab/>
        <w:t xml:space="preserve">В случае опрокидывающихся кузовов </w:t>
      </w:r>
      <w:r w:rsidR="009518AD" w:rsidRPr="00461F07">
        <w:rPr>
          <w:rFonts w:eastAsia="Times New Roman" w:cs="Times New Roman"/>
          <w:szCs w:val="20"/>
          <w:lang w:eastAsia="fr-FR"/>
        </w:rPr>
        <w:t xml:space="preserve">надлежит </w:t>
      </w:r>
      <w:r w:rsidRPr="00461F07">
        <w:rPr>
          <w:rFonts w:eastAsia="Times New Roman" w:cs="Times New Roman"/>
          <w:szCs w:val="20"/>
          <w:lang w:eastAsia="fr-FR"/>
        </w:rPr>
        <w:t>принять меры для устранения чрезмерного шума, производимого кузовом транспортного средства, если оно не загружено.</w:t>
      </w:r>
    </w:p>
    <w:p w14:paraId="227CC103"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8.17</w:t>
      </w:r>
      <w:r w:rsidRPr="00461F07">
        <w:rPr>
          <w:rFonts w:eastAsia="Times New Roman" w:cs="Times New Roman"/>
          <w:szCs w:val="20"/>
          <w:lang w:eastAsia="fr-FR"/>
        </w:rPr>
        <w:tab/>
        <w:t>Приспособления для увязки и крепления, используемые на дорожных транспортных средствах, для морской перевозки на ролкерах</w:t>
      </w:r>
    </w:p>
    <w:p w14:paraId="27054837"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Рекомендуется применять стандарты ИСО (</w:t>
      </w:r>
      <w:proofErr w:type="gramStart"/>
      <w:r w:rsidRPr="00461F07">
        <w:rPr>
          <w:rFonts w:eastAsia="Times New Roman" w:cs="Times New Roman"/>
          <w:szCs w:val="20"/>
          <w:lang w:eastAsia="fr-FR"/>
        </w:rPr>
        <w:t>9367-1</w:t>
      </w:r>
      <w:proofErr w:type="gramEnd"/>
      <w:r w:rsidRPr="00461F07">
        <w:rPr>
          <w:rFonts w:eastAsia="Times New Roman" w:cs="Times New Roman"/>
          <w:szCs w:val="20"/>
          <w:lang w:eastAsia="fr-FR"/>
        </w:rPr>
        <w:t>:1989, 9367-2:1989).</w:t>
      </w:r>
    </w:p>
    <w:p w14:paraId="10B01B55"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8.18</w:t>
      </w:r>
      <w:r w:rsidRPr="00461F07">
        <w:rPr>
          <w:rFonts w:eastAsia="Times New Roman" w:cs="Times New Roman"/>
          <w:szCs w:val="20"/>
          <w:lang w:eastAsia="fr-FR"/>
        </w:rPr>
        <w:tab/>
        <w:t>Прицепы для кемпинга</w:t>
      </w:r>
    </w:p>
    <w:p w14:paraId="4F154BF1"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Еще не установлено.</w:t>
      </w:r>
    </w:p>
    <w:p w14:paraId="7F0F4200"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8.19</w:t>
      </w:r>
      <w:r w:rsidRPr="00461F07">
        <w:rPr>
          <w:rFonts w:eastAsia="Times New Roman" w:cs="Times New Roman"/>
          <w:szCs w:val="20"/>
          <w:lang w:eastAsia="fr-FR"/>
        </w:rPr>
        <w:tab/>
        <w:t>Поле обзора водителя</w:t>
      </w:r>
    </w:p>
    <w:p w14:paraId="0763F7F5"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 xml:space="preserve">Рекомендуется применять требования правил ООН, перечисленных в строках </w:t>
      </w:r>
      <w:r w:rsidRPr="00461F07">
        <w:rPr>
          <w:rFonts w:eastAsia="Times New Roman" w:cs="Times New Roman"/>
          <w:szCs w:val="20"/>
          <w:lang w:val="en-GB" w:eastAsia="fr-FR"/>
        </w:rPr>
        <w:t>R</w:t>
      </w:r>
      <w:r w:rsidRPr="00461F07">
        <w:rPr>
          <w:rFonts w:eastAsia="Times New Roman" w:cs="Times New Roman"/>
          <w:szCs w:val="20"/>
          <w:lang w:eastAsia="fr-FR"/>
        </w:rPr>
        <w:t xml:space="preserve"> и </w:t>
      </w:r>
      <w:r w:rsidRPr="00461F07">
        <w:rPr>
          <w:rFonts w:eastAsia="Times New Roman" w:cs="Times New Roman"/>
          <w:szCs w:val="20"/>
          <w:lang w:val="en-GB" w:eastAsia="fr-FR"/>
        </w:rPr>
        <w:t>U</w:t>
      </w:r>
      <w:r w:rsidRPr="00461F07">
        <w:rPr>
          <w:rFonts w:eastAsia="Times New Roman" w:cs="Times New Roman"/>
          <w:szCs w:val="20"/>
          <w:lang w:eastAsia="fr-FR"/>
        </w:rPr>
        <w:t xml:space="preserve"> таблицы в пункте 4.</w:t>
      </w:r>
    </w:p>
    <w:p w14:paraId="212C3285"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8.20</w:t>
      </w:r>
      <w:r w:rsidRPr="00461F07">
        <w:rPr>
          <w:rFonts w:eastAsia="Times New Roman" w:cs="Times New Roman"/>
          <w:szCs w:val="20"/>
          <w:lang w:eastAsia="fr-FR"/>
        </w:rPr>
        <w:tab/>
        <w:t xml:space="preserve">Идентификация органов управления и контрольных сигналов </w:t>
      </w:r>
    </w:p>
    <w:p w14:paraId="379ADADB"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 xml:space="preserve">Рекомендуется применять требования правил ООН, перечисленных в строках </w:t>
      </w:r>
      <w:r w:rsidRPr="00461F07">
        <w:rPr>
          <w:rFonts w:eastAsia="Times New Roman" w:cs="Times New Roman"/>
          <w:szCs w:val="20"/>
          <w:lang w:val="en-GB" w:eastAsia="fr-FR"/>
        </w:rPr>
        <w:t>P</w:t>
      </w:r>
      <w:r w:rsidRPr="00461F07">
        <w:rPr>
          <w:rFonts w:eastAsia="Times New Roman" w:cs="Times New Roman"/>
          <w:szCs w:val="20"/>
          <w:lang w:eastAsia="fr-FR"/>
        </w:rPr>
        <w:t xml:space="preserve"> и </w:t>
      </w:r>
      <w:r w:rsidRPr="00461F07">
        <w:rPr>
          <w:rFonts w:eastAsia="Times New Roman" w:cs="Times New Roman"/>
          <w:szCs w:val="20"/>
          <w:lang w:val="en-GB" w:eastAsia="fr-FR"/>
        </w:rPr>
        <w:t>Q</w:t>
      </w:r>
      <w:r w:rsidRPr="00461F07">
        <w:rPr>
          <w:rFonts w:eastAsia="Times New Roman" w:cs="Times New Roman"/>
          <w:szCs w:val="20"/>
          <w:lang w:eastAsia="fr-FR"/>
        </w:rPr>
        <w:t xml:space="preserve"> таблицы в пункте 4.</w:t>
      </w:r>
    </w:p>
    <w:p w14:paraId="4ACAC26C"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8.21</w:t>
      </w:r>
      <w:r w:rsidRPr="00461F07">
        <w:rPr>
          <w:rFonts w:eastAsia="Times New Roman" w:cs="Times New Roman"/>
          <w:szCs w:val="20"/>
          <w:lang w:eastAsia="fr-FR"/>
        </w:rPr>
        <w:tab/>
        <w:t>Устройства очистки и обмыва ветрового стекла</w:t>
      </w:r>
    </w:p>
    <w:p w14:paraId="5F919248"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Еще не установлено.</w:t>
      </w:r>
    </w:p>
    <w:p w14:paraId="6EA5C752"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8.22</w:t>
      </w:r>
      <w:r w:rsidRPr="00461F07">
        <w:rPr>
          <w:rFonts w:eastAsia="Times New Roman" w:cs="Times New Roman"/>
          <w:szCs w:val="20"/>
          <w:lang w:eastAsia="fr-FR"/>
        </w:rPr>
        <w:tab/>
        <w:t>Устройства обдува ветрового стекла</w:t>
      </w:r>
    </w:p>
    <w:p w14:paraId="68DC7598"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Еще не установлено.</w:t>
      </w:r>
    </w:p>
    <w:p w14:paraId="6C983C21"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8.23</w:t>
      </w:r>
      <w:r w:rsidRPr="00461F07">
        <w:rPr>
          <w:rFonts w:eastAsia="Times New Roman" w:cs="Times New Roman"/>
          <w:szCs w:val="20"/>
          <w:lang w:eastAsia="fr-FR"/>
        </w:rPr>
        <w:tab/>
        <w:t>Горючие свойства материалов, предназначенных для использования внутри дорожных транспортных средств</w:t>
      </w:r>
    </w:p>
    <w:p w14:paraId="2747BE1E"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 xml:space="preserve">Рекомендуется применять требования правил ООН, перечисленных в строке </w:t>
      </w:r>
      <w:r w:rsidRPr="00461F07">
        <w:rPr>
          <w:rFonts w:eastAsia="Times New Roman" w:cs="Times New Roman"/>
          <w:szCs w:val="20"/>
          <w:lang w:val="en-GB" w:eastAsia="fr-FR"/>
        </w:rPr>
        <w:t>P</w:t>
      </w:r>
      <w:r w:rsidRPr="00461F07">
        <w:rPr>
          <w:rFonts w:eastAsia="Times New Roman" w:cs="Times New Roman"/>
          <w:szCs w:val="20"/>
          <w:lang w:eastAsia="fr-FR"/>
        </w:rPr>
        <w:t xml:space="preserve"> таблицы в пункте 5.</w:t>
      </w:r>
    </w:p>
    <w:p w14:paraId="06554FC1" w14:textId="77777777" w:rsidR="00903087" w:rsidRPr="00461F07" w:rsidRDefault="00903087" w:rsidP="00641EC6">
      <w:pPr>
        <w:keepNext/>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lastRenderedPageBreak/>
        <w:t>8.24</w:t>
      </w:r>
      <w:r w:rsidRPr="00461F07">
        <w:rPr>
          <w:rFonts w:eastAsia="Times New Roman" w:cs="Times New Roman"/>
          <w:szCs w:val="20"/>
          <w:lang w:eastAsia="fr-FR"/>
        </w:rPr>
        <w:tab/>
        <w:t xml:space="preserve">Меры по недопущению несанкционированных изменений конструкции мопедов и мотоциклов, находящихся в эксплуатации </w:t>
      </w:r>
    </w:p>
    <w:p w14:paraId="11E16433" w14:textId="77777777" w:rsidR="00903087" w:rsidRPr="00461F07" w:rsidRDefault="00903087" w:rsidP="00641EC6">
      <w:pPr>
        <w:keepNext/>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8.24.1</w:t>
      </w:r>
      <w:r w:rsidRPr="00461F07">
        <w:rPr>
          <w:rFonts w:eastAsia="Times New Roman" w:cs="Times New Roman"/>
          <w:szCs w:val="20"/>
          <w:lang w:eastAsia="fr-FR"/>
        </w:rPr>
        <w:tab/>
        <w:t>Цель рекомендации</w:t>
      </w:r>
    </w:p>
    <w:p w14:paraId="0ECDBE24"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ab/>
        <w:t>Целью настоящей рекомендации является максимально возможное уменьшение числа случаев несанкционированного изменения конструкции механических транспортных средств некоторых классов, на которые в соответствии с законодательством распространяются ограничения мощности двигателя и/или эксплуатационных характеристик и/или максимальной скорости.</w:t>
      </w:r>
    </w:p>
    <w:p w14:paraId="060414BE"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8.24.2</w:t>
      </w:r>
      <w:r w:rsidRPr="00461F07">
        <w:rPr>
          <w:rFonts w:eastAsia="Times New Roman" w:cs="Times New Roman"/>
          <w:szCs w:val="20"/>
          <w:lang w:eastAsia="fr-FR"/>
        </w:rPr>
        <w:tab/>
        <w:t>Область применения</w:t>
      </w:r>
    </w:p>
    <w:p w14:paraId="659C7033"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8.24.2.1</w:t>
      </w:r>
      <w:r w:rsidRPr="00461F07">
        <w:rPr>
          <w:rFonts w:eastAsia="Times New Roman" w:cs="Times New Roman"/>
          <w:szCs w:val="20"/>
          <w:lang w:eastAsia="fr-FR"/>
        </w:rPr>
        <w:tab/>
        <w:t>Настоящую рекомендацию применяют к:</w:t>
      </w:r>
    </w:p>
    <w:p w14:paraId="3D8930B1"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8.24.2.1.1</w:t>
      </w:r>
      <w:r w:rsidRPr="00461F07">
        <w:rPr>
          <w:rFonts w:eastAsia="Times New Roman" w:cs="Times New Roman"/>
          <w:szCs w:val="20"/>
          <w:lang w:eastAsia="fr-FR"/>
        </w:rPr>
        <w:tab/>
        <w:t xml:space="preserve">мопедам, определение которых содержится в статье 1 </w:t>
      </w:r>
      <w:r w:rsidRPr="00461F07">
        <w:rPr>
          <w:rFonts w:eastAsia="Times New Roman" w:cs="Times New Roman"/>
          <w:szCs w:val="20"/>
          <w:lang w:val="en-GB" w:eastAsia="fr-FR"/>
        </w:rPr>
        <w:t>m</w:t>
      </w:r>
      <w:r w:rsidRPr="00461F07">
        <w:rPr>
          <w:rFonts w:eastAsia="Times New Roman" w:cs="Times New Roman"/>
          <w:szCs w:val="20"/>
          <w:lang w:eastAsia="fr-FR"/>
        </w:rPr>
        <w:t>) Конвенции 1968</w:t>
      </w:r>
      <w:r w:rsidRPr="00461F07">
        <w:rPr>
          <w:rFonts w:eastAsia="Times New Roman" w:cs="Times New Roman"/>
          <w:szCs w:val="20"/>
          <w:lang w:val="en-US" w:eastAsia="fr-FR"/>
        </w:rPr>
        <w:t> </w:t>
      </w:r>
      <w:r w:rsidRPr="00461F07">
        <w:rPr>
          <w:rFonts w:eastAsia="Times New Roman" w:cs="Times New Roman"/>
          <w:szCs w:val="20"/>
          <w:lang w:eastAsia="fr-FR"/>
        </w:rPr>
        <w:t>года о дорожном движении и которые имеют только два колеса;</w:t>
      </w:r>
    </w:p>
    <w:p w14:paraId="531DB9CF"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8.24.2.1.2</w:t>
      </w:r>
      <w:r w:rsidRPr="00461F07">
        <w:rPr>
          <w:rFonts w:eastAsia="Times New Roman" w:cs="Times New Roman"/>
          <w:szCs w:val="20"/>
          <w:lang w:eastAsia="fr-FR"/>
        </w:rPr>
        <w:tab/>
        <w:t>мопедам, подпадающим под данное определение, но в отношении которых в соответствии с национальным законодательством действуют другие ограничения;</w:t>
      </w:r>
    </w:p>
    <w:p w14:paraId="366E2D4A"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8.24.2.1.3</w:t>
      </w:r>
      <w:r w:rsidRPr="00461F07">
        <w:rPr>
          <w:rFonts w:eastAsia="Times New Roman" w:cs="Times New Roman"/>
          <w:szCs w:val="20"/>
          <w:lang w:eastAsia="fr-FR"/>
        </w:rPr>
        <w:tab/>
        <w:t>модификациям мопедов;</w:t>
      </w:r>
    </w:p>
    <w:p w14:paraId="3BCC49B9" w14:textId="419671DA"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8.24.2.1</w:t>
      </w:r>
      <w:proofErr w:type="gramStart"/>
      <w:r w:rsidR="00A0351E" w:rsidRPr="00461F07">
        <w:rPr>
          <w:rFonts w:eastAsia="Times New Roman" w:cs="Times New Roman"/>
          <w:szCs w:val="20"/>
          <w:lang w:eastAsia="fr-FR"/>
        </w:rPr>
        <w:t>.</w:t>
      </w:r>
      <w:proofErr w:type="gramEnd"/>
      <w:r w:rsidRPr="00461F07">
        <w:rPr>
          <w:rFonts w:eastAsia="Times New Roman" w:cs="Times New Roman"/>
          <w:szCs w:val="20"/>
          <w:lang w:eastAsia="fr-FR"/>
        </w:rPr>
        <w:t>4</w:t>
      </w:r>
      <w:r w:rsidRPr="00461F07">
        <w:rPr>
          <w:rFonts w:eastAsia="Times New Roman" w:cs="Times New Roman"/>
          <w:szCs w:val="20"/>
          <w:lang w:eastAsia="fr-FR"/>
        </w:rPr>
        <w:tab/>
        <w:t>некоторым мотоциклам (определение которых содержится в статье</w:t>
      </w:r>
      <w:r w:rsidRPr="00461F07">
        <w:rPr>
          <w:rFonts w:eastAsia="Times New Roman" w:cs="Times New Roman"/>
          <w:szCs w:val="20"/>
          <w:lang w:val="en-GB" w:eastAsia="fr-FR"/>
        </w:rPr>
        <w:t> </w:t>
      </w:r>
      <w:r w:rsidRPr="00461F07">
        <w:rPr>
          <w:rFonts w:eastAsia="Times New Roman" w:cs="Times New Roman"/>
          <w:szCs w:val="20"/>
          <w:lang w:eastAsia="fr-FR"/>
        </w:rPr>
        <w:t>1</w:t>
      </w:r>
      <w:r w:rsidRPr="00461F07">
        <w:rPr>
          <w:rFonts w:eastAsia="Times New Roman" w:cs="Times New Roman"/>
          <w:szCs w:val="20"/>
          <w:lang w:val="en-GB" w:eastAsia="fr-FR"/>
        </w:rPr>
        <w:t> n</w:t>
      </w:r>
      <w:r w:rsidRPr="00461F07">
        <w:rPr>
          <w:rFonts w:eastAsia="Times New Roman" w:cs="Times New Roman"/>
          <w:szCs w:val="20"/>
          <w:lang w:eastAsia="fr-FR"/>
        </w:rPr>
        <w:t>) Конвенции 1968 года о дорожном движении), сконструированным и изготовленным в соответствии с национальным законодательством в отношении ограничения мощности двигателя и/или эксплуатационных характеристик и/или максимальной скорости;</w:t>
      </w:r>
    </w:p>
    <w:p w14:paraId="27350FE1"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8.24.2.1.5</w:t>
      </w:r>
      <w:r w:rsidRPr="00461F07">
        <w:rPr>
          <w:rFonts w:eastAsia="Times New Roman" w:cs="Times New Roman"/>
          <w:szCs w:val="20"/>
          <w:lang w:eastAsia="fr-FR"/>
        </w:rPr>
        <w:tab/>
        <w:t>некоторым мотоциклам других категорий, используемым только для ограниченных целей, сконструированным и изготовленным специально в соответствии с такими ограничениями с согласия изготовителя.</w:t>
      </w:r>
    </w:p>
    <w:p w14:paraId="39AF0421"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8.24.3</w:t>
      </w:r>
      <w:r w:rsidRPr="00461F07">
        <w:rPr>
          <w:rFonts w:eastAsia="Times New Roman" w:cs="Times New Roman"/>
          <w:szCs w:val="20"/>
          <w:lang w:eastAsia="fr-FR"/>
        </w:rPr>
        <w:tab/>
        <w:t>Общие технические требования</w:t>
      </w:r>
    </w:p>
    <w:p w14:paraId="0A3E3438"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8.24.3.1</w:t>
      </w:r>
      <w:r w:rsidRPr="00461F07">
        <w:rPr>
          <w:rFonts w:eastAsia="Times New Roman" w:cs="Times New Roman"/>
          <w:szCs w:val="20"/>
          <w:lang w:eastAsia="fr-FR"/>
        </w:rPr>
        <w:tab/>
        <w:t>Все транспортные средства, поступающие в систему сбыта, должны во всех отношениях соответствовать предписаниям, касающимся официального утверждения типа (или эквивалентным национальным предписаниям).</w:t>
      </w:r>
    </w:p>
    <w:p w14:paraId="0F65EDBC"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8.24.3.2</w:t>
      </w:r>
      <w:r w:rsidRPr="00461F07">
        <w:rPr>
          <w:rFonts w:eastAsia="Times New Roman" w:cs="Times New Roman"/>
          <w:szCs w:val="20"/>
          <w:lang w:eastAsia="fr-FR"/>
        </w:rPr>
        <w:tab/>
        <w:t>Информация о маркировке, требуемой в соответствии с пунктом</w:t>
      </w:r>
      <w:r w:rsidRPr="00461F07">
        <w:rPr>
          <w:rFonts w:eastAsia="Times New Roman" w:cs="Times New Roman"/>
          <w:szCs w:val="20"/>
          <w:lang w:val="en-GB" w:eastAsia="fr-FR"/>
        </w:rPr>
        <w:t> </w:t>
      </w:r>
      <w:r w:rsidRPr="00461F07">
        <w:rPr>
          <w:rFonts w:eastAsia="Times New Roman" w:cs="Times New Roman"/>
          <w:szCs w:val="20"/>
          <w:lang w:eastAsia="fr-FR"/>
        </w:rPr>
        <w:t>8.24.4.1 ниже, прилагается к документам, представляемым с заявкой на официальное утверждение типа, или, в случае необходимости, при первой регистрации транспортного средства.</w:t>
      </w:r>
    </w:p>
    <w:p w14:paraId="545E1146"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8.24.4</w:t>
      </w:r>
      <w:r w:rsidRPr="00461F07">
        <w:rPr>
          <w:rFonts w:eastAsia="Times New Roman" w:cs="Times New Roman"/>
          <w:szCs w:val="20"/>
          <w:lang w:eastAsia="fr-FR"/>
        </w:rPr>
        <w:tab/>
        <w:t>Особые технические требования</w:t>
      </w:r>
    </w:p>
    <w:p w14:paraId="37C98B50"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8.24.4.1</w:t>
      </w:r>
      <w:r w:rsidRPr="00461F07">
        <w:rPr>
          <w:rFonts w:eastAsia="Times New Roman" w:cs="Times New Roman"/>
          <w:szCs w:val="20"/>
          <w:lang w:eastAsia="fr-FR"/>
        </w:rPr>
        <w:tab/>
        <w:t>Маркировка некоторых частей или элементов</w:t>
      </w:r>
    </w:p>
    <w:p w14:paraId="49F25095"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8.24.4.1.1</w:t>
      </w:r>
      <w:r w:rsidRPr="00461F07">
        <w:rPr>
          <w:rFonts w:eastAsia="Times New Roman" w:cs="Times New Roman"/>
          <w:szCs w:val="20"/>
          <w:lang w:eastAsia="fr-FR"/>
        </w:rPr>
        <w:tab/>
        <w:t>Перечисленные ниже части или элементы должны иметь четкую и нестираемую маркировку с указанием кодового(</w:t>
      </w:r>
      <w:proofErr w:type="spellStart"/>
      <w:r w:rsidRPr="00461F07">
        <w:rPr>
          <w:rFonts w:eastAsia="Times New Roman" w:cs="Times New Roman"/>
          <w:szCs w:val="20"/>
          <w:lang w:eastAsia="fr-FR"/>
        </w:rPr>
        <w:t>ых</w:t>
      </w:r>
      <w:proofErr w:type="spellEnd"/>
      <w:r w:rsidRPr="00461F07">
        <w:rPr>
          <w:rFonts w:eastAsia="Times New Roman" w:cs="Times New Roman"/>
          <w:szCs w:val="20"/>
          <w:lang w:eastAsia="fr-FR"/>
        </w:rPr>
        <w:t>) номера(</w:t>
      </w:r>
      <w:proofErr w:type="spellStart"/>
      <w:r w:rsidRPr="00461F07">
        <w:rPr>
          <w:rFonts w:eastAsia="Times New Roman" w:cs="Times New Roman"/>
          <w:szCs w:val="20"/>
          <w:lang w:eastAsia="fr-FR"/>
        </w:rPr>
        <w:t>ов</w:t>
      </w:r>
      <w:proofErr w:type="spellEnd"/>
      <w:r w:rsidRPr="00461F07">
        <w:rPr>
          <w:rFonts w:eastAsia="Times New Roman" w:cs="Times New Roman"/>
          <w:szCs w:val="20"/>
          <w:lang w:eastAsia="fr-FR"/>
        </w:rPr>
        <w:t>) и/или обозначения(й), присвоенных изготовителем транспортного средства или изготовителем таких частей или элементов либо органом, ответственным за официальное утверждение типа, в целях идентификации таких частей или элементов. Такая маркировка должна быть различима (насколько это практически осуществимо) без необходимости демонтажа данной части или других частей транспортного средства.</w:t>
      </w:r>
    </w:p>
    <w:p w14:paraId="700A39C5"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8.24.4.1.2</w:t>
      </w:r>
      <w:r w:rsidRPr="00461F07">
        <w:rPr>
          <w:rFonts w:eastAsia="Times New Roman" w:cs="Times New Roman"/>
          <w:szCs w:val="20"/>
          <w:lang w:eastAsia="fr-FR"/>
        </w:rPr>
        <w:tab/>
        <w:t xml:space="preserve">Желательно, чтобы буквы, цифры и обозначения были легко </w:t>
      </w:r>
      <w:proofErr w:type="gramStart"/>
      <w:r w:rsidRPr="00461F07">
        <w:rPr>
          <w:rFonts w:eastAsia="Times New Roman" w:cs="Times New Roman"/>
          <w:szCs w:val="20"/>
          <w:lang w:eastAsia="fr-FR"/>
        </w:rPr>
        <w:t>различимы</w:t>
      </w:r>
      <w:proofErr w:type="gramEnd"/>
      <w:r w:rsidRPr="00461F07">
        <w:rPr>
          <w:rFonts w:eastAsia="Times New Roman" w:cs="Times New Roman"/>
          <w:szCs w:val="20"/>
          <w:lang w:eastAsia="fr-FR"/>
        </w:rPr>
        <w:t xml:space="preserve"> и чтобы их размер составлял не менее 5 мм по высоте. В тех случаях, когда на практике обеспечить высоту 5 мм невозможно, ее значение может быть уменьшено, но не должно составлять менее 3</w:t>
      </w:r>
      <w:r w:rsidRPr="00461F07">
        <w:rPr>
          <w:rFonts w:eastAsia="Times New Roman" w:cs="Times New Roman"/>
          <w:szCs w:val="20"/>
          <w:lang w:val="en-GB" w:eastAsia="fr-FR"/>
        </w:rPr>
        <w:t> </w:t>
      </w:r>
      <w:r w:rsidRPr="00461F07">
        <w:rPr>
          <w:rFonts w:eastAsia="Times New Roman" w:cs="Times New Roman"/>
          <w:szCs w:val="20"/>
          <w:lang w:eastAsia="fr-FR"/>
        </w:rPr>
        <w:t>мм.</w:t>
      </w:r>
    </w:p>
    <w:p w14:paraId="53572C02" w14:textId="77777777" w:rsidR="00903087" w:rsidRPr="00461F07" w:rsidRDefault="00903087" w:rsidP="00C9083A">
      <w:pPr>
        <w:keepNext/>
        <w:keepLines/>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lastRenderedPageBreak/>
        <w:t>8.24.4.1.3</w:t>
      </w:r>
      <w:r w:rsidRPr="00461F07">
        <w:rPr>
          <w:rFonts w:eastAsia="Times New Roman" w:cs="Times New Roman"/>
          <w:szCs w:val="20"/>
          <w:lang w:eastAsia="fr-FR"/>
        </w:rPr>
        <w:tab/>
        <w:t>К частям и элементам, упомянутым в пункте 8.24.1.1 выше, относятся следующие:</w:t>
      </w:r>
    </w:p>
    <w:p w14:paraId="524022DD" w14:textId="77777777" w:rsidR="00903087" w:rsidRPr="00461F07" w:rsidRDefault="00903087" w:rsidP="00C9083A">
      <w:pPr>
        <w:keepNext/>
        <w:keepLines/>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8.24.4.1.3.1</w:t>
      </w:r>
      <w:r w:rsidRPr="00461F07">
        <w:rPr>
          <w:rFonts w:eastAsia="Times New Roman" w:cs="Times New Roman"/>
          <w:szCs w:val="20"/>
          <w:lang w:eastAsia="fr-FR"/>
        </w:rPr>
        <w:tab/>
        <w:t>глушитель шума всасывания воздуха (воздушный фильтр или воздухоочиститель);</w:t>
      </w:r>
    </w:p>
    <w:p w14:paraId="018665D6"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8.24.4.1.3.2</w:t>
      </w:r>
      <w:r w:rsidRPr="00461F07">
        <w:rPr>
          <w:rFonts w:eastAsia="Times New Roman" w:cs="Times New Roman"/>
          <w:szCs w:val="20"/>
          <w:lang w:eastAsia="fr-FR"/>
        </w:rPr>
        <w:tab/>
        <w:t xml:space="preserve">карбюратор или эквивалентное устройство; </w:t>
      </w:r>
    </w:p>
    <w:p w14:paraId="1BFD6549"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8.24.4.1.3.3</w:t>
      </w:r>
      <w:r w:rsidRPr="00461F07">
        <w:rPr>
          <w:rFonts w:eastAsia="Times New Roman" w:cs="Times New Roman"/>
          <w:szCs w:val="20"/>
          <w:lang w:eastAsia="fr-FR"/>
        </w:rPr>
        <w:tab/>
        <w:t>впускной коллектор (если устанавливается отдельно от карбюратора или цилиндра);</w:t>
      </w:r>
    </w:p>
    <w:p w14:paraId="6323713E"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8.24.4.1.3.4</w:t>
      </w:r>
      <w:r w:rsidRPr="00461F07">
        <w:rPr>
          <w:rFonts w:eastAsia="Times New Roman" w:cs="Times New Roman"/>
          <w:szCs w:val="20"/>
          <w:lang w:eastAsia="fr-FR"/>
        </w:rPr>
        <w:tab/>
        <w:t>цилиндр;</w:t>
      </w:r>
    </w:p>
    <w:p w14:paraId="61BC470D"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8.24.4.1.3.5</w:t>
      </w:r>
      <w:r w:rsidRPr="00461F07">
        <w:rPr>
          <w:rFonts w:eastAsia="Times New Roman" w:cs="Times New Roman"/>
          <w:szCs w:val="20"/>
          <w:lang w:eastAsia="fr-FR"/>
        </w:rPr>
        <w:tab/>
        <w:t>головка цилиндра;</w:t>
      </w:r>
    </w:p>
    <w:p w14:paraId="0EFEB90F"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8.24.4.1.3.6</w:t>
      </w:r>
      <w:r w:rsidRPr="00461F07">
        <w:rPr>
          <w:rFonts w:eastAsia="Times New Roman" w:cs="Times New Roman"/>
          <w:szCs w:val="20"/>
          <w:lang w:eastAsia="fr-FR"/>
        </w:rPr>
        <w:tab/>
        <w:t>картер двигателя;</w:t>
      </w:r>
    </w:p>
    <w:p w14:paraId="5D0E272D"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8.24.4.1.3.7</w:t>
      </w:r>
      <w:r w:rsidRPr="00461F07">
        <w:rPr>
          <w:rFonts w:eastAsia="Times New Roman" w:cs="Times New Roman"/>
          <w:szCs w:val="20"/>
          <w:lang w:eastAsia="fr-FR"/>
        </w:rPr>
        <w:tab/>
        <w:t>выхлопная(</w:t>
      </w:r>
      <w:proofErr w:type="spellStart"/>
      <w:r w:rsidRPr="00461F07">
        <w:rPr>
          <w:rFonts w:eastAsia="Times New Roman" w:cs="Times New Roman"/>
          <w:szCs w:val="20"/>
          <w:lang w:eastAsia="fr-FR"/>
        </w:rPr>
        <w:t>ые</w:t>
      </w:r>
      <w:proofErr w:type="spellEnd"/>
      <w:r w:rsidRPr="00461F07">
        <w:rPr>
          <w:rFonts w:eastAsia="Times New Roman" w:cs="Times New Roman"/>
          <w:szCs w:val="20"/>
          <w:lang w:eastAsia="fr-FR"/>
        </w:rPr>
        <w:t>) труба(ы);</w:t>
      </w:r>
    </w:p>
    <w:p w14:paraId="0301C211"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8.24.4.1.3.8</w:t>
      </w:r>
      <w:r w:rsidRPr="00461F07">
        <w:rPr>
          <w:rFonts w:eastAsia="Times New Roman" w:cs="Times New Roman"/>
          <w:szCs w:val="20"/>
          <w:lang w:eastAsia="fr-FR"/>
        </w:rPr>
        <w:tab/>
        <w:t>глушитель(и);</w:t>
      </w:r>
    </w:p>
    <w:p w14:paraId="757EBC0C"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8.24.4.1.3.9</w:t>
      </w:r>
      <w:r w:rsidRPr="00461F07">
        <w:rPr>
          <w:rFonts w:eastAsia="Times New Roman" w:cs="Times New Roman"/>
          <w:szCs w:val="20"/>
          <w:lang w:eastAsia="fr-FR"/>
        </w:rPr>
        <w:tab/>
        <w:t>ведущий элемент передачи (переднее колесо цепной передачи (</w:t>
      </w:r>
      <w:proofErr w:type="gramStart"/>
      <w:r w:rsidRPr="00461F07">
        <w:rPr>
          <w:rFonts w:eastAsia="Times New Roman" w:cs="Times New Roman"/>
          <w:szCs w:val="20"/>
          <w:lang w:eastAsia="fr-FR"/>
        </w:rPr>
        <w:t>звездочка</w:t>
      </w:r>
      <w:proofErr w:type="gramEnd"/>
      <w:r w:rsidRPr="00461F07">
        <w:rPr>
          <w:rFonts w:eastAsia="Times New Roman" w:cs="Times New Roman"/>
          <w:szCs w:val="20"/>
          <w:lang w:eastAsia="fr-FR"/>
        </w:rPr>
        <w:t>) или шкив);</w:t>
      </w:r>
    </w:p>
    <w:p w14:paraId="1A010935"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8.24.4.1.3.10</w:t>
      </w:r>
      <w:r w:rsidRPr="00461F07">
        <w:rPr>
          <w:rFonts w:eastAsia="Times New Roman" w:cs="Times New Roman"/>
          <w:szCs w:val="20"/>
          <w:lang w:eastAsia="fr-FR"/>
        </w:rPr>
        <w:tab/>
        <w:t>ведомый элемент передачи (заднее колесо цепной передачи (</w:t>
      </w:r>
      <w:proofErr w:type="gramStart"/>
      <w:r w:rsidRPr="00461F07">
        <w:rPr>
          <w:rFonts w:eastAsia="Times New Roman" w:cs="Times New Roman"/>
          <w:szCs w:val="20"/>
          <w:lang w:eastAsia="fr-FR"/>
        </w:rPr>
        <w:t>звездочка</w:t>
      </w:r>
      <w:proofErr w:type="gramEnd"/>
      <w:r w:rsidRPr="00461F07">
        <w:rPr>
          <w:rFonts w:eastAsia="Times New Roman" w:cs="Times New Roman"/>
          <w:szCs w:val="20"/>
          <w:lang w:eastAsia="fr-FR"/>
        </w:rPr>
        <w:t>) или шкив);</w:t>
      </w:r>
    </w:p>
    <w:p w14:paraId="34CAEF93"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8.24.4.1.3.11</w:t>
      </w:r>
      <w:r w:rsidRPr="00461F07">
        <w:rPr>
          <w:rFonts w:eastAsia="Times New Roman" w:cs="Times New Roman"/>
          <w:szCs w:val="20"/>
          <w:lang w:eastAsia="fr-FR"/>
        </w:rPr>
        <w:tab/>
        <w:t>устройства ограничения скорости.</w:t>
      </w:r>
    </w:p>
    <w:p w14:paraId="6855B284"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8.24.4.2</w:t>
      </w:r>
      <w:r w:rsidRPr="00461F07">
        <w:rPr>
          <w:rFonts w:eastAsia="Times New Roman" w:cs="Times New Roman"/>
          <w:szCs w:val="20"/>
          <w:lang w:eastAsia="fr-FR"/>
        </w:rPr>
        <w:tab/>
        <w:t>Устанавливаемая изготовителем транспортного средства табличка с данными</w:t>
      </w:r>
    </w:p>
    <w:p w14:paraId="3AAE632C"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8.24.4.2.1</w:t>
      </w:r>
      <w:r w:rsidRPr="00461F07">
        <w:rPr>
          <w:rFonts w:eastAsia="Times New Roman" w:cs="Times New Roman"/>
          <w:szCs w:val="20"/>
          <w:lang w:eastAsia="fr-FR"/>
        </w:rPr>
        <w:tab/>
        <w:t>На каждом транспортном средстве на видном месте прочно закрепляется несъемная табличка. На этой табличке изготовителем транспортного средства указываются:</w:t>
      </w:r>
    </w:p>
    <w:p w14:paraId="4F1F5411"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8.24.4.2.1.1</w:t>
      </w:r>
      <w:r w:rsidRPr="00461F07">
        <w:rPr>
          <w:rFonts w:eastAsia="Times New Roman" w:cs="Times New Roman"/>
          <w:szCs w:val="20"/>
          <w:lang w:eastAsia="fr-FR"/>
        </w:rPr>
        <w:tab/>
        <w:t>его наименование или товарный знак;</w:t>
      </w:r>
    </w:p>
    <w:p w14:paraId="7FE8FC25" w14:textId="77777777"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8.24.4.2.1.2</w:t>
      </w:r>
      <w:r w:rsidRPr="00461F07">
        <w:rPr>
          <w:rFonts w:eastAsia="Times New Roman" w:cs="Times New Roman"/>
          <w:szCs w:val="20"/>
          <w:lang w:eastAsia="fr-FR"/>
        </w:rPr>
        <w:tab/>
        <w:t>тип транспортного средства;</w:t>
      </w:r>
    </w:p>
    <w:p w14:paraId="281E0DD4" w14:textId="258E65A5" w:rsidR="00903087" w:rsidRPr="00461F07" w:rsidRDefault="00903087" w:rsidP="00903087">
      <w:pPr>
        <w:spacing w:after="120"/>
        <w:ind w:left="2268" w:right="1134" w:hanging="1134"/>
        <w:jc w:val="both"/>
        <w:rPr>
          <w:rFonts w:eastAsia="Times New Roman" w:cs="Times New Roman"/>
          <w:szCs w:val="20"/>
          <w:lang w:eastAsia="fr-FR"/>
        </w:rPr>
      </w:pPr>
      <w:r w:rsidRPr="00461F07">
        <w:rPr>
          <w:rFonts w:eastAsia="Times New Roman" w:cs="Times New Roman"/>
          <w:szCs w:val="20"/>
          <w:lang w:eastAsia="fr-FR"/>
        </w:rPr>
        <w:t>8.24.4.2.1.3</w:t>
      </w:r>
      <w:r w:rsidRPr="00461F07">
        <w:rPr>
          <w:rFonts w:eastAsia="Times New Roman" w:cs="Times New Roman"/>
          <w:szCs w:val="20"/>
          <w:lang w:eastAsia="fr-FR"/>
        </w:rPr>
        <w:tab/>
        <w:t xml:space="preserve">кодовый(е) номер(а) или обозначение(я), идентифицирующие часть или элемент, на которых имеется маркировка в соответствии </w:t>
      </w:r>
      <w:r w:rsidR="003D0CD6">
        <w:rPr>
          <w:rFonts w:eastAsia="Times New Roman" w:cs="Times New Roman"/>
          <w:szCs w:val="20"/>
          <w:lang w:eastAsia="fr-FR"/>
        </w:rPr>
        <w:br/>
      </w:r>
      <w:r w:rsidRPr="00461F07">
        <w:rPr>
          <w:rFonts w:eastAsia="Times New Roman" w:cs="Times New Roman"/>
          <w:szCs w:val="20"/>
          <w:lang w:eastAsia="fr-FR"/>
        </w:rPr>
        <w:t>с пунктом</w:t>
      </w:r>
      <w:r w:rsidR="00F67221" w:rsidRPr="00461F07">
        <w:rPr>
          <w:rFonts w:eastAsia="Times New Roman" w:cs="Times New Roman"/>
          <w:szCs w:val="20"/>
          <w:lang w:eastAsia="fr-FR"/>
        </w:rPr>
        <w:t xml:space="preserve"> </w:t>
      </w:r>
      <w:r w:rsidRPr="00461F07">
        <w:rPr>
          <w:rFonts w:eastAsia="Times New Roman" w:cs="Times New Roman"/>
          <w:szCs w:val="20"/>
          <w:lang w:eastAsia="fr-FR"/>
        </w:rPr>
        <w:t>8.24.4.1 выше. Предлагаемый образец упрощенного соотнесения частей или элементов с их соответствующим(и) кодовым(и) номером(</w:t>
      </w:r>
      <w:proofErr w:type="spellStart"/>
      <w:r w:rsidRPr="00461F07">
        <w:rPr>
          <w:rFonts w:eastAsia="Times New Roman" w:cs="Times New Roman"/>
          <w:szCs w:val="20"/>
          <w:lang w:eastAsia="fr-FR"/>
        </w:rPr>
        <w:t>ами</w:t>
      </w:r>
      <w:proofErr w:type="spellEnd"/>
      <w:r w:rsidRPr="00461F07">
        <w:rPr>
          <w:rFonts w:eastAsia="Times New Roman" w:cs="Times New Roman"/>
          <w:szCs w:val="20"/>
          <w:lang w:eastAsia="fr-FR"/>
        </w:rPr>
        <w:t>) или обозначением(</w:t>
      </w:r>
      <w:proofErr w:type="spellStart"/>
      <w:r w:rsidRPr="00461F07">
        <w:rPr>
          <w:rFonts w:eastAsia="Times New Roman" w:cs="Times New Roman"/>
          <w:szCs w:val="20"/>
          <w:lang w:eastAsia="fr-FR"/>
        </w:rPr>
        <w:t>ями</w:t>
      </w:r>
      <w:proofErr w:type="spellEnd"/>
      <w:r w:rsidRPr="00461F07">
        <w:rPr>
          <w:rFonts w:eastAsia="Times New Roman" w:cs="Times New Roman"/>
          <w:szCs w:val="20"/>
          <w:lang w:eastAsia="fr-FR"/>
        </w:rPr>
        <w:t>) показан на рис.</w:t>
      </w:r>
      <w:r w:rsidRPr="00461F07">
        <w:rPr>
          <w:rFonts w:eastAsia="Times New Roman" w:cs="Times New Roman"/>
          <w:szCs w:val="20"/>
          <w:lang w:val="en-GB" w:eastAsia="fr-FR"/>
        </w:rPr>
        <w:t> </w:t>
      </w:r>
      <w:r w:rsidRPr="00461F07">
        <w:rPr>
          <w:rFonts w:eastAsia="Times New Roman" w:cs="Times New Roman"/>
          <w:szCs w:val="20"/>
          <w:lang w:eastAsia="fr-FR"/>
        </w:rPr>
        <w:t>7 ниже.</w:t>
      </w:r>
    </w:p>
    <w:p w14:paraId="2405578F" w14:textId="77777777" w:rsidR="00903087" w:rsidRPr="00461F07" w:rsidRDefault="00903087" w:rsidP="00903087">
      <w:pPr>
        <w:pStyle w:val="H23GR"/>
        <w:keepNext w:val="0"/>
        <w:keepLines w:val="0"/>
        <w:rPr>
          <w:b w:val="0"/>
        </w:rPr>
      </w:pPr>
      <w:r w:rsidRPr="00461F07">
        <w:rPr>
          <w:b w:val="0"/>
        </w:rPr>
        <w:tab/>
      </w:r>
      <w:r w:rsidRPr="00461F07">
        <w:rPr>
          <w:b w:val="0"/>
        </w:rPr>
        <w:tab/>
        <w:t>Рис. 7</w:t>
      </w:r>
    </w:p>
    <w:p w14:paraId="7BFCBEBF" w14:textId="77777777" w:rsidR="00903087" w:rsidRPr="00461F07" w:rsidRDefault="00903087" w:rsidP="00456AD5">
      <w:pPr>
        <w:pStyle w:val="SingleTxtGR"/>
        <w:tabs>
          <w:tab w:val="clear" w:pos="1701"/>
        </w:tabs>
        <w:ind w:left="3345" w:hanging="1134"/>
      </w:pPr>
      <w:r w:rsidRPr="00461F07">
        <w:rPr>
          <w:noProof/>
          <w:w w:val="100"/>
          <w:lang w:val="en-US"/>
        </w:rPr>
        <mc:AlternateContent>
          <mc:Choice Requires="wps">
            <w:drawing>
              <wp:anchor distT="0" distB="0" distL="114300" distR="114300" simplePos="0" relativeHeight="251666432" behindDoc="0" locked="0" layoutInCell="1" allowOverlap="1" wp14:anchorId="4CD09778" wp14:editId="78FCB95E">
                <wp:simplePos x="0" y="0"/>
                <wp:positionH relativeFrom="margin">
                  <wp:posOffset>1574309</wp:posOffset>
                </wp:positionH>
                <wp:positionV relativeFrom="paragraph">
                  <wp:posOffset>64053</wp:posOffset>
                </wp:positionV>
                <wp:extent cx="2142698" cy="452673"/>
                <wp:effectExtent l="0" t="0" r="0" b="5080"/>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2698" cy="452673"/>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5A6ED2A" w14:textId="6E0DA554" w:rsidR="00EC0CDD" w:rsidRPr="00F03740" w:rsidRDefault="00EC0CDD" w:rsidP="0087397F">
                            <w:pPr>
                              <w:tabs>
                                <w:tab w:val="left" w:pos="0"/>
                                <w:tab w:val="decimal" w:leader="dot" w:pos="3262"/>
                                <w:tab w:val="left" w:pos="3402"/>
                              </w:tabs>
                              <w:spacing w:after="120"/>
                              <w:rPr>
                                <w:sz w:val="18"/>
                                <w:szCs w:val="18"/>
                              </w:rPr>
                            </w:pPr>
                            <w:r w:rsidRPr="00F03740">
                              <w:rPr>
                                <w:sz w:val="18"/>
                                <w:szCs w:val="18"/>
                              </w:rPr>
                              <w:t>То</w:t>
                            </w:r>
                            <w:r w:rsidR="00F67221">
                              <w:rPr>
                                <w:sz w:val="18"/>
                                <w:szCs w:val="18"/>
                              </w:rPr>
                              <w:t>рговое наименование</w:t>
                            </w:r>
                            <w:r w:rsidRPr="00F03740">
                              <w:rPr>
                                <w:sz w:val="18"/>
                                <w:szCs w:val="18"/>
                              </w:rPr>
                              <w:t>:</w:t>
                            </w:r>
                            <w:r>
                              <w:rPr>
                                <w:sz w:val="18"/>
                                <w:szCs w:val="18"/>
                              </w:rPr>
                              <w:tab/>
                            </w:r>
                          </w:p>
                          <w:p w14:paraId="1FE56270" w14:textId="77777777" w:rsidR="00EC0CDD" w:rsidRPr="00F03740" w:rsidRDefault="00EC0CDD" w:rsidP="00903087">
                            <w:pPr>
                              <w:tabs>
                                <w:tab w:val="decimal" w:leader="dot" w:pos="3261"/>
                              </w:tabs>
                              <w:rPr>
                                <w:sz w:val="18"/>
                                <w:szCs w:val="18"/>
                              </w:rPr>
                            </w:pPr>
                            <w:r w:rsidRPr="00F03740">
                              <w:rPr>
                                <w:sz w:val="18"/>
                                <w:szCs w:val="18"/>
                              </w:rPr>
                              <w:t>Категория транспортного средства:</w:t>
                            </w:r>
                            <w:r>
                              <w:rPr>
                                <w:sz w:val="18"/>
                                <w:szCs w:val="18"/>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09778" id="_x0000_t202" coordsize="21600,21600" o:spt="202" path="m,l,21600r21600,l21600,xe">
                <v:stroke joinstyle="miter"/>
                <v:path gradientshapeok="t" o:connecttype="rect"/>
              </v:shapetype>
              <v:shape id="Надпись 32" o:spid="_x0000_s1032" type="#_x0000_t202" style="position:absolute;left:0;text-align:left;margin-left:123.95pt;margin-top:5.05pt;width:168.7pt;height:35.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" stroked="f">
                <v:stroke joinstyle="round"/>
                <v:path arrowok="t"/>
                <v:textbox inset="0,0,0,0">
                  <w:txbxContent>
                    <w:p w14:paraId="75A6ED2A" w14:textId="6E0DA554" w:rsidR="00EC0CDD" w:rsidRPr="00F03740" w:rsidRDefault="00EC0CDD" w:rsidP="0087397F">
                      <w:pPr>
                        <w:tabs>
                          <w:tab w:val="left" w:pos="0"/>
                          <w:tab w:val="decimal" w:leader="dot" w:pos="3262"/>
                          <w:tab w:val="left" w:pos="3402"/>
                        </w:tabs>
                        <w:spacing w:after="120"/>
                        <w:rPr>
                          <w:sz w:val="18"/>
                          <w:szCs w:val="18"/>
                        </w:rPr>
                      </w:pPr>
                      <w:r w:rsidRPr="00F03740">
                        <w:rPr>
                          <w:sz w:val="18"/>
                          <w:szCs w:val="18"/>
                        </w:rPr>
                        <w:t>То</w:t>
                      </w:r>
                      <w:r w:rsidR="00F67221">
                        <w:rPr>
                          <w:sz w:val="18"/>
                          <w:szCs w:val="18"/>
                        </w:rPr>
                        <w:t>рговое наименование</w:t>
                      </w:r>
                      <w:r w:rsidRPr="00F03740">
                        <w:rPr>
                          <w:sz w:val="18"/>
                          <w:szCs w:val="18"/>
                        </w:rPr>
                        <w:t>:</w:t>
                      </w:r>
                      <w:r>
                        <w:rPr>
                          <w:sz w:val="18"/>
                          <w:szCs w:val="18"/>
                        </w:rPr>
                        <w:tab/>
                      </w:r>
                    </w:p>
                    <w:p w14:paraId="1FE56270" w14:textId="77777777" w:rsidR="00EC0CDD" w:rsidRPr="00F03740" w:rsidRDefault="00EC0CDD" w:rsidP="00903087">
                      <w:pPr>
                        <w:tabs>
                          <w:tab w:val="decimal" w:leader="dot" w:pos="3261"/>
                        </w:tabs>
                        <w:rPr>
                          <w:sz w:val="18"/>
                          <w:szCs w:val="18"/>
                        </w:rPr>
                      </w:pPr>
                      <w:r w:rsidRPr="00F03740">
                        <w:rPr>
                          <w:sz w:val="18"/>
                          <w:szCs w:val="18"/>
                        </w:rPr>
                        <w:t>Категория транспортного средства:</w:t>
                      </w:r>
                      <w:r>
                        <w:rPr>
                          <w:sz w:val="18"/>
                          <w:szCs w:val="18"/>
                        </w:rPr>
                        <w:tab/>
                      </w:r>
                    </w:p>
                  </w:txbxContent>
                </v:textbox>
                <w10:wrap anchorx="margin"/>
              </v:shape>
            </w:pict>
          </mc:Fallback>
        </mc:AlternateContent>
      </w:r>
      <w:r w:rsidRPr="00461F07">
        <w:rPr>
          <w:noProof/>
          <w:lang w:val="en-US"/>
        </w:rPr>
        <w:drawing>
          <wp:inline distT="0" distB="0" distL="0" distR="0" wp14:anchorId="01DCDC3E" wp14:editId="10F9D89E">
            <wp:extent cx="4059555" cy="2896235"/>
            <wp:effectExtent l="0" t="0" r="0" b="0"/>
            <wp:docPr id="83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59555" cy="2896235"/>
                    </a:xfrm>
                    <a:prstGeom prst="rect">
                      <a:avLst/>
                    </a:prstGeom>
                    <a:noFill/>
                    <a:ln>
                      <a:noFill/>
                    </a:ln>
                  </pic:spPr>
                </pic:pic>
              </a:graphicData>
            </a:graphic>
          </wp:inline>
        </w:drawing>
      </w:r>
    </w:p>
    <w:p w14:paraId="2A2E8F43" w14:textId="77777777" w:rsidR="00903087" w:rsidRPr="00461F07" w:rsidRDefault="00903087" w:rsidP="00903087">
      <w:pPr>
        <w:spacing w:after="120"/>
        <w:ind w:left="2268" w:right="1134" w:hanging="1134"/>
        <w:jc w:val="both"/>
      </w:pPr>
      <w:r w:rsidRPr="00461F07">
        <w:lastRenderedPageBreak/>
        <w:t>8.24.4.2.2</w:t>
      </w:r>
      <w:r w:rsidRPr="00461F07">
        <w:tab/>
        <w:t>Размер букв, цифр или обозначений должен составлять не менее 3 мм по высоте, и они должны быть легко различимы.</w:t>
      </w:r>
    </w:p>
    <w:p w14:paraId="573ACA24" w14:textId="77777777" w:rsidR="00903087" w:rsidRPr="00461F07" w:rsidRDefault="00903087" w:rsidP="00903087">
      <w:pPr>
        <w:spacing w:after="120"/>
        <w:ind w:left="2268" w:right="1134" w:hanging="1134"/>
        <w:jc w:val="both"/>
      </w:pPr>
      <w:r w:rsidRPr="00461F07">
        <w:t>8.24.4.2.3</w:t>
      </w:r>
      <w:r w:rsidRPr="00461F07">
        <w:tab/>
        <w:t>В случае установки альтернативных частей или элементов, на которые предоставлено официальное утверждение (или соответствующее разрешение) для установки на данный вид транспортного средства, в табличке указывают кодовый(е) номер(а) или обозначение(я) таких альтернативных частей или элементов.</w:t>
      </w:r>
    </w:p>
    <w:p w14:paraId="0569A7E4" w14:textId="77777777" w:rsidR="00903087" w:rsidRPr="00461F07" w:rsidRDefault="00903087" w:rsidP="00903087">
      <w:pPr>
        <w:spacing w:after="120"/>
        <w:ind w:left="2268" w:right="1134" w:hanging="1134"/>
        <w:jc w:val="both"/>
      </w:pPr>
      <w:r w:rsidRPr="00461F07">
        <w:t>8.24.5</w:t>
      </w:r>
      <w:r w:rsidRPr="00461F07">
        <w:tab/>
        <w:t>Технические предписания</w:t>
      </w:r>
    </w:p>
    <w:p w14:paraId="415A7D04" w14:textId="77777777" w:rsidR="00903087" w:rsidRPr="00461F07" w:rsidRDefault="00903087" w:rsidP="00903087">
      <w:pPr>
        <w:spacing w:after="120"/>
        <w:ind w:left="2268" w:right="1134" w:hanging="1134"/>
        <w:jc w:val="both"/>
      </w:pPr>
      <w:r w:rsidRPr="00461F07">
        <w:t>8.24.5.1</w:t>
      </w:r>
      <w:r w:rsidRPr="00461F07">
        <w:tab/>
        <w:t>Каждое транспортное средство должно быть сконструировано и изготовлено таким образом, чтобы оно отвечало нижеизложенным предписаниям.</w:t>
      </w:r>
    </w:p>
    <w:p w14:paraId="477ADC38" w14:textId="77777777" w:rsidR="00903087" w:rsidRPr="00461F07" w:rsidRDefault="00903087" w:rsidP="00903087">
      <w:pPr>
        <w:spacing w:after="120"/>
        <w:ind w:left="2268" w:right="1134" w:hanging="1134"/>
        <w:jc w:val="both"/>
      </w:pPr>
      <w:r w:rsidRPr="00461F07">
        <w:t>8.24.5.1.1</w:t>
      </w:r>
      <w:r w:rsidRPr="00461F07">
        <w:tab/>
        <w:t>Прокладка головки цилиндра: максимальная толщина прокладки головки цилиндра не должна превышать 1,3 мм.</w:t>
      </w:r>
    </w:p>
    <w:p w14:paraId="4F5F1B0C" w14:textId="77777777" w:rsidR="00903087" w:rsidRPr="00461F07" w:rsidRDefault="00903087" w:rsidP="00903087">
      <w:pPr>
        <w:spacing w:after="120"/>
        <w:ind w:left="2268" w:right="1134" w:hanging="1134"/>
        <w:jc w:val="both"/>
      </w:pPr>
      <w:r w:rsidRPr="00461F07">
        <w:t>8.24.5.1.2</w:t>
      </w:r>
      <w:r w:rsidRPr="00461F07">
        <w:tab/>
        <w:t>Соединение цилиндра с картером двигателя: максимальная толщина любой прокладки между основанием цилиндра и картером двигателя не должна превышать 0,5 мм.</w:t>
      </w:r>
    </w:p>
    <w:p w14:paraId="0E9D78E0" w14:textId="77777777" w:rsidR="00903087" w:rsidRPr="00461F07" w:rsidRDefault="00903087" w:rsidP="00903087">
      <w:pPr>
        <w:spacing w:after="120"/>
        <w:ind w:left="2268" w:right="1134" w:hanging="1134"/>
        <w:jc w:val="both"/>
      </w:pPr>
      <w:r w:rsidRPr="00461F07">
        <w:t>8.24.5.1.3</w:t>
      </w:r>
      <w:r w:rsidRPr="00461F07">
        <w:tab/>
        <w:t>Поршень: в верхней мертвой точке поршень не должен закрывать впускное отверстие. Это положение не распространяется на те части перепускного окна, которые совпадают с впускным отверстием, в случае транспортных средств, двигатели которых оборудованы системой всасывания с пружинным(и) клапаном(</w:t>
      </w:r>
      <w:proofErr w:type="spellStart"/>
      <w:r w:rsidRPr="00461F07">
        <w:t>ами</w:t>
      </w:r>
      <w:proofErr w:type="spellEnd"/>
      <w:r w:rsidRPr="00461F07">
        <w:t>).</w:t>
      </w:r>
    </w:p>
    <w:p w14:paraId="4A32D0DD" w14:textId="53255A19" w:rsidR="00903087" w:rsidRPr="00461F07" w:rsidRDefault="00903087" w:rsidP="00903087">
      <w:pPr>
        <w:spacing w:after="120"/>
        <w:ind w:left="2268" w:right="1134" w:hanging="1134"/>
        <w:jc w:val="both"/>
      </w:pPr>
      <w:r w:rsidRPr="00461F07">
        <w:t>8.24.5.1.4</w:t>
      </w:r>
      <w:r w:rsidRPr="00461F07">
        <w:tab/>
        <w:t xml:space="preserve">Поворот поршня на 180° не должен повышать ни эксплуатационные характеристики транспортного средства, ни его </w:t>
      </w:r>
      <w:r w:rsidR="00F67221" w:rsidRPr="00461F07">
        <w:t xml:space="preserve">расчетную </w:t>
      </w:r>
      <w:r w:rsidRPr="00461F07">
        <w:t>максимальную скорость.</w:t>
      </w:r>
    </w:p>
    <w:p w14:paraId="1A837D90" w14:textId="311D7BDB" w:rsidR="00903087" w:rsidRPr="00461F07" w:rsidRDefault="00903087" w:rsidP="00903087">
      <w:pPr>
        <w:spacing w:after="120"/>
        <w:ind w:left="2268" w:right="1134" w:hanging="1134"/>
        <w:jc w:val="both"/>
      </w:pPr>
      <w:r w:rsidRPr="00461F07">
        <w:t>8.24.5.1.5</w:t>
      </w:r>
      <w:r w:rsidRPr="00461F07">
        <w:tab/>
        <w:t xml:space="preserve">В случае снятия глушителя шума всасывания воздуха максимальная </w:t>
      </w:r>
      <w:r w:rsidR="00566307" w:rsidRPr="00461F07">
        <w:t xml:space="preserve">расчетная </w:t>
      </w:r>
      <w:r w:rsidRPr="00461F07">
        <w:t>скорость транспортного средства не должна увеличиваться более чем на 5 км/ч, или на 10</w:t>
      </w:r>
      <w:r w:rsidR="005D23F6" w:rsidRPr="00461F07">
        <w:t> %</w:t>
      </w:r>
      <w:r w:rsidRPr="00461F07">
        <w:t>, в зависимости от того, какая из этих двух величин меньше.</w:t>
      </w:r>
    </w:p>
    <w:p w14:paraId="4174B788" w14:textId="77777777" w:rsidR="00903087" w:rsidRPr="00461F07" w:rsidRDefault="00903087" w:rsidP="00903087">
      <w:pPr>
        <w:spacing w:after="120"/>
        <w:ind w:left="2268" w:right="1134" w:hanging="1134"/>
        <w:jc w:val="both"/>
      </w:pPr>
      <w:r w:rsidRPr="00461F07">
        <w:t>8.24.5.1.6</w:t>
      </w:r>
      <w:r w:rsidRPr="00461F07">
        <w:tab/>
        <w:t>В газопроводе не должны устанавливаться никакие искусственные ограничители, которые можно легко снять или изменить.</w:t>
      </w:r>
    </w:p>
    <w:p w14:paraId="35B1BB6B" w14:textId="745662E9" w:rsidR="00903087" w:rsidRPr="00461F07" w:rsidRDefault="00903087" w:rsidP="00903087">
      <w:pPr>
        <w:spacing w:after="120"/>
        <w:ind w:left="2268" w:right="1134" w:hanging="1134"/>
        <w:jc w:val="both"/>
      </w:pPr>
      <w:r w:rsidRPr="00461F07">
        <w:t>8.24.5.1.6.1</w:t>
      </w:r>
      <w:r w:rsidRPr="00461F07">
        <w:tab/>
        <w:t xml:space="preserve">Данное положение в равной степени относится к системам поворотных или пружинных клапанов, если снятие или изменение таких ограничителей вызывает увеличение максимальной </w:t>
      </w:r>
      <w:r w:rsidR="00566307" w:rsidRPr="00461F07">
        <w:t xml:space="preserve">расчетной </w:t>
      </w:r>
      <w:r w:rsidRPr="00461F07">
        <w:t>скорости транспортного средства более чем на 5 км/ч, или на 10</w:t>
      </w:r>
      <w:r w:rsidR="005D23F6" w:rsidRPr="00461F07">
        <w:t> %</w:t>
      </w:r>
      <w:r w:rsidRPr="00461F07">
        <w:t>, в зависимости от того, какая из этих двух величин меньше.</w:t>
      </w:r>
    </w:p>
    <w:p w14:paraId="7E6FB7A2" w14:textId="77777777" w:rsidR="00903087" w:rsidRPr="00461F07" w:rsidRDefault="00903087" w:rsidP="00903087">
      <w:pPr>
        <w:spacing w:after="120"/>
        <w:ind w:left="2268" w:right="1134" w:hanging="1134"/>
        <w:jc w:val="both"/>
      </w:pPr>
      <w:r w:rsidRPr="00461F07">
        <w:t>8.24.5.1.6.2</w:t>
      </w:r>
      <w:r w:rsidRPr="00461F07">
        <w:tab/>
        <w:t>Направляющие клапанов четырехтактного двигателя не рассматриваются как искусственные ограничители.</w:t>
      </w:r>
    </w:p>
    <w:p w14:paraId="1EE4B1CC" w14:textId="77777777" w:rsidR="00903087" w:rsidRPr="00461F07" w:rsidRDefault="00903087" w:rsidP="00903087">
      <w:pPr>
        <w:spacing w:after="120"/>
        <w:ind w:left="2268" w:right="1134" w:hanging="1134"/>
        <w:jc w:val="both"/>
      </w:pPr>
      <w:r w:rsidRPr="00461F07">
        <w:t>8.24.5.1.7</w:t>
      </w:r>
      <w:r w:rsidRPr="00461F07">
        <w:tab/>
        <w:t>Часть(и) системы выпуска выхлопных газов, которая(</w:t>
      </w:r>
      <w:proofErr w:type="spellStart"/>
      <w:r w:rsidRPr="00461F07">
        <w:t>ые</w:t>
      </w:r>
      <w:proofErr w:type="spellEnd"/>
      <w:r w:rsidRPr="00461F07">
        <w:t>) находится(</w:t>
      </w:r>
      <w:proofErr w:type="spellStart"/>
      <w:r w:rsidRPr="00461F07">
        <w:t>ятся</w:t>
      </w:r>
      <w:proofErr w:type="spellEnd"/>
      <w:r w:rsidRPr="00461F07">
        <w:t>) внутри глушителя(ей) и определяет(ют) рабочую длину выхлопной трубы, должна(ы) крепиться к глушителю(ям) таким образом, чтобы ее (их) невозможно было снять.</w:t>
      </w:r>
    </w:p>
    <w:p w14:paraId="4685A0F9" w14:textId="6B714AFB" w:rsidR="00903087" w:rsidRPr="00461F07" w:rsidRDefault="00903087" w:rsidP="00903087">
      <w:pPr>
        <w:spacing w:after="120"/>
        <w:ind w:left="2268" w:right="1134" w:hanging="1134"/>
        <w:jc w:val="both"/>
      </w:pPr>
      <w:r w:rsidRPr="00461F07">
        <w:t>8.24.5.1.8</w:t>
      </w:r>
      <w:r w:rsidRPr="00461F07">
        <w:tab/>
        <w:t>При изменении установки момента зажигания и/или замене жиклера(</w:t>
      </w:r>
      <w:proofErr w:type="spellStart"/>
      <w:r w:rsidRPr="00461F07">
        <w:t>ов</w:t>
      </w:r>
      <w:proofErr w:type="spellEnd"/>
      <w:r w:rsidRPr="00461F07">
        <w:t xml:space="preserve">) карбюратора максимальная </w:t>
      </w:r>
      <w:r w:rsidR="00566307" w:rsidRPr="00461F07">
        <w:t xml:space="preserve">расчетная </w:t>
      </w:r>
      <w:r w:rsidRPr="00461F07">
        <w:t>скорость транспортного средства не должна увеличиваться более чем на 5 км/ч, или на 10</w:t>
      </w:r>
      <w:r w:rsidR="005D23F6" w:rsidRPr="00461F07">
        <w:t> %</w:t>
      </w:r>
      <w:r w:rsidRPr="00461F07">
        <w:t>, в зависимости от того, какая из этих двух величин меньше.</w:t>
      </w:r>
    </w:p>
    <w:p w14:paraId="0F7D3D56" w14:textId="77777777" w:rsidR="00903087" w:rsidRPr="00461F07" w:rsidRDefault="00903087" w:rsidP="00903087">
      <w:pPr>
        <w:spacing w:after="120"/>
        <w:ind w:left="2268" w:right="1134" w:hanging="1134"/>
        <w:jc w:val="both"/>
      </w:pPr>
      <w:r w:rsidRPr="00461F07">
        <w:t>8.24.5.1.9</w:t>
      </w:r>
      <w:r w:rsidRPr="00461F07">
        <w:tab/>
        <w:t>Конструкция цилиндра и головок цилиндра, предназначенных для различных режимов работы одного и того же основного двигателя, должна исключать возможность установки этих частей на двигателе, для которого они не предназначены; это можно обеспечить, например, путем изменения диаметра гильзы цилиндра, схемы расположения болтов головки цилиндра или диаметра этих болтов.</w:t>
      </w:r>
    </w:p>
    <w:p w14:paraId="52A6CDA7" w14:textId="5CEC2C6D" w:rsidR="00903087" w:rsidRPr="00461F07" w:rsidRDefault="00903087" w:rsidP="00903087">
      <w:pPr>
        <w:spacing w:after="120"/>
        <w:ind w:left="2268" w:right="1134" w:hanging="1134"/>
        <w:jc w:val="both"/>
      </w:pPr>
      <w:r w:rsidRPr="00461F07">
        <w:lastRenderedPageBreak/>
        <w:t>8.24.5.1.10</w:t>
      </w:r>
      <w:r w:rsidRPr="00461F07">
        <w:tab/>
        <w:t xml:space="preserve">Изменение регулировки распределительного вала четырехтактных двигателей не должно увеличивать максимальную </w:t>
      </w:r>
      <w:r w:rsidR="00566307" w:rsidRPr="00461F07">
        <w:t xml:space="preserve">расчетную </w:t>
      </w:r>
      <w:r w:rsidRPr="00461F07">
        <w:t>скорость на величину, превышающую допуски, указанные в пунктах 8.24.5.1.5 и 8.24.5.1.8.</w:t>
      </w:r>
    </w:p>
    <w:p w14:paraId="642C6F76" w14:textId="77777777" w:rsidR="00903087" w:rsidRPr="00461F07" w:rsidRDefault="00903087" w:rsidP="00D3229F">
      <w:pPr>
        <w:keepLines/>
        <w:spacing w:after="120"/>
        <w:ind w:left="2268" w:right="1134" w:hanging="1134"/>
        <w:jc w:val="both"/>
      </w:pPr>
      <w:r w:rsidRPr="00461F07">
        <w:t>8.24.5.1.11</w:t>
      </w:r>
      <w:r w:rsidRPr="00461F07">
        <w:tab/>
        <w:t>Конструкция головки цилиндра четырехтактных двигателей должна исключать возможность установки различных распределительных валов, предназначенных для разных режимов работы одного и того же основного двигателя.</w:t>
      </w:r>
    </w:p>
    <w:p w14:paraId="17BCDC02" w14:textId="084102BB" w:rsidR="00903087" w:rsidRPr="00461F07" w:rsidRDefault="00903087" w:rsidP="00903087">
      <w:pPr>
        <w:spacing w:after="120"/>
        <w:ind w:left="2268" w:right="1134" w:hanging="1134"/>
        <w:jc w:val="both"/>
      </w:pPr>
      <w:r w:rsidRPr="00461F07">
        <w:t>8.24.5.1.12</w:t>
      </w:r>
      <w:r w:rsidRPr="00461F07">
        <w:tab/>
        <w:t>Если мопед оснащен электрическими/электронными устройствами, ограничивающими скорость движения мопеда, то изготовитель должен представить органам, уполномоченным проводить испытания, данные и материалы, подтверждающие, что модификация или отключение этого устройства или его системы проводки не ведет к увеличению максимальной скорости мопеда и не исключает возможность использования этого мопеда.</w:t>
      </w:r>
    </w:p>
    <w:p w14:paraId="4350FFE9" w14:textId="77777777" w:rsidR="00903087" w:rsidRPr="00461F07" w:rsidRDefault="00903087" w:rsidP="00903087">
      <w:pPr>
        <w:spacing w:after="120"/>
        <w:ind w:left="2268" w:right="1134" w:hanging="1134"/>
        <w:jc w:val="both"/>
      </w:pPr>
      <w:r w:rsidRPr="00461F07">
        <w:tab/>
        <w:t>Электрические/электронные устройства, отключающие или затрудняющие искровое зажигание, запрещены, если их отключение приводит к увеличению расхода топлива или уровня выбросов несгоревших углеводородов.</w:t>
      </w:r>
    </w:p>
    <w:p w14:paraId="1576568D" w14:textId="77777777" w:rsidR="00903087" w:rsidRPr="00461F07" w:rsidRDefault="00903087" w:rsidP="00903087">
      <w:pPr>
        <w:spacing w:after="120"/>
        <w:ind w:left="2268" w:right="1134" w:hanging="1134"/>
        <w:jc w:val="both"/>
      </w:pPr>
      <w:r w:rsidRPr="00461F07">
        <w:tab/>
        <w:t>Электрические/электронные устройства, которые влияют на опережение зажигания, должны быть сконструированы таким образом, чтобы мощность двигателя, измеренная при включенном устройстве, не отличалась более чем на 10</w:t>
      </w:r>
      <w:r w:rsidR="005D23F6" w:rsidRPr="00461F07">
        <w:t> %</w:t>
      </w:r>
      <w:r w:rsidRPr="00461F07">
        <w:t xml:space="preserve"> от мощности, измеренной при отключенном устройстве в режиме опережения, соответствующего максимальной скорости движения по дороге.</w:t>
      </w:r>
    </w:p>
    <w:p w14:paraId="77E32EF1" w14:textId="77777777" w:rsidR="00903087" w:rsidRPr="00461F07" w:rsidRDefault="00903087" w:rsidP="00903087">
      <w:pPr>
        <w:spacing w:after="120"/>
        <w:ind w:left="2268" w:right="1134" w:hanging="1134"/>
        <w:jc w:val="both"/>
      </w:pPr>
      <w:r w:rsidRPr="00461F07">
        <w:tab/>
        <w:t>Максимальная скорость движения по дороге должна достигаться при опережении зажигания, установленном в пределах ±5° от величины, при которой, в соответствии с предписаниями, достигается максимальная мощность.</w:t>
      </w:r>
    </w:p>
    <w:p w14:paraId="618CDDF1" w14:textId="77777777" w:rsidR="00903087" w:rsidRPr="00461F07" w:rsidRDefault="00903087" w:rsidP="00903087">
      <w:pPr>
        <w:spacing w:after="120"/>
        <w:ind w:left="2268" w:right="1134" w:hanging="1134"/>
        <w:jc w:val="both"/>
      </w:pPr>
      <w:r w:rsidRPr="00461F07">
        <w:t>8.25</w:t>
      </w:r>
      <w:r w:rsidRPr="00461F07">
        <w:tab/>
        <w:t>Световая сигнализация</w:t>
      </w:r>
    </w:p>
    <w:p w14:paraId="742B5345" w14:textId="77777777" w:rsidR="00903087" w:rsidRPr="00461F07" w:rsidRDefault="00903087" w:rsidP="00903087">
      <w:pPr>
        <w:spacing w:after="120"/>
        <w:ind w:left="2268" w:right="1134" w:hanging="1134"/>
        <w:jc w:val="both"/>
      </w:pPr>
      <w:r w:rsidRPr="00461F07">
        <w:tab/>
        <w:t>Рекомендуется применять требования правил ООН, перечисленных в строках D–J таблицы в пункте 4.</w:t>
      </w:r>
    </w:p>
    <w:p w14:paraId="3D266D69" w14:textId="77777777" w:rsidR="00903087" w:rsidRPr="00461F07" w:rsidRDefault="00903087" w:rsidP="00903087">
      <w:pPr>
        <w:spacing w:after="120"/>
        <w:ind w:left="2268" w:right="1134" w:hanging="1134"/>
        <w:jc w:val="both"/>
      </w:pPr>
      <w:r w:rsidRPr="00461F07">
        <w:t>8.26</w:t>
      </w:r>
      <w:r w:rsidRPr="00461F07">
        <w:tab/>
        <w:t>Шины</w:t>
      </w:r>
    </w:p>
    <w:p w14:paraId="06402BFE" w14:textId="77777777" w:rsidR="00903087" w:rsidRPr="00461F07" w:rsidRDefault="00903087" w:rsidP="00903087">
      <w:pPr>
        <w:spacing w:after="120"/>
        <w:ind w:left="2268" w:right="1134" w:hanging="1134"/>
        <w:jc w:val="both"/>
      </w:pPr>
      <w:r w:rsidRPr="00461F07">
        <w:tab/>
        <w:t>Рекомендуется применять требования правил ООН, перечисленных в строках L–O таблицы в пункте 4.</w:t>
      </w:r>
    </w:p>
    <w:p w14:paraId="66E45064" w14:textId="77777777" w:rsidR="00903087" w:rsidRPr="00461F07" w:rsidRDefault="00903087" w:rsidP="00903087">
      <w:pPr>
        <w:spacing w:after="120"/>
        <w:ind w:left="2268" w:right="1134" w:hanging="1134"/>
        <w:jc w:val="both"/>
      </w:pPr>
      <w:r w:rsidRPr="00461F07">
        <w:t>8.27</w:t>
      </w:r>
      <w:r w:rsidRPr="00461F07">
        <w:tab/>
        <w:t>Брызговики</w:t>
      </w:r>
    </w:p>
    <w:p w14:paraId="5FECF11B" w14:textId="2929DAEF" w:rsidR="00903087" w:rsidRPr="00461F07" w:rsidRDefault="00903087" w:rsidP="00903087">
      <w:pPr>
        <w:spacing w:after="120"/>
        <w:ind w:left="2268" w:right="1134" w:hanging="1134"/>
        <w:jc w:val="both"/>
      </w:pPr>
      <w:r w:rsidRPr="00461F07">
        <w:tab/>
        <w:t xml:space="preserve">Кузова </w:t>
      </w:r>
      <w:r w:rsidR="00965183" w:rsidRPr="00461F07">
        <w:t>авто</w:t>
      </w:r>
      <w:r w:rsidRPr="00461F07">
        <w:t>транспортных средств (за исключением транспортных средств специального назначения, сельскохозяйственных или лесных тракторов, а также транспортных средств, максимальная номинальная скорость которых не превышает 20 км/ч) и кузова всех прицепов, буксируемых такими транспортными средствами, должны быть оснащены эффективными брызговиками, по крайней мере на задних колесах.</w:t>
      </w:r>
    </w:p>
    <w:p w14:paraId="1FEA7E6A" w14:textId="77777777" w:rsidR="00903087" w:rsidRPr="00461F07" w:rsidRDefault="00903087" w:rsidP="00903087">
      <w:pPr>
        <w:spacing w:after="120"/>
        <w:ind w:left="2268" w:right="1134" w:hanging="1134"/>
        <w:jc w:val="both"/>
      </w:pPr>
      <w:r w:rsidRPr="00461F07">
        <w:t>8.28</w:t>
      </w:r>
      <w:r w:rsidRPr="00461F07">
        <w:tab/>
        <w:t>Тахографы</w:t>
      </w:r>
    </w:p>
    <w:p w14:paraId="020067AD" w14:textId="45C0CCB4" w:rsidR="00903087" w:rsidRPr="00461F07" w:rsidRDefault="00903087" w:rsidP="00903087">
      <w:pPr>
        <w:spacing w:after="120"/>
        <w:ind w:left="2268" w:right="1134" w:hanging="1134"/>
        <w:jc w:val="both"/>
      </w:pPr>
      <w:r w:rsidRPr="00461F07">
        <w:tab/>
        <w:t>Установка тахографов</w:t>
      </w:r>
      <w:r w:rsidRPr="00167A6E">
        <w:rPr>
          <w:sz w:val="18"/>
          <w:szCs w:val="18"/>
          <w:vertAlign w:val="superscript"/>
        </w:rPr>
        <w:footnoteReference w:id="11"/>
      </w:r>
      <w:r w:rsidRPr="00461F07">
        <w:t xml:space="preserve"> должна быть обязательной на автотранспортных средствах, разрешенный максимальный вес которых, включая вес прицепов, которые разрешается буксировать в сцепке с транспортным средством, превышает 7</w:t>
      </w:r>
      <w:r w:rsidR="00965183" w:rsidRPr="00461F07">
        <w:t> </w:t>
      </w:r>
      <w:r w:rsidRPr="00461F07">
        <w:t xml:space="preserve">500 кг или которые относятся к категории D, </w:t>
      </w:r>
      <w:r w:rsidRPr="00461F07">
        <w:lastRenderedPageBreak/>
        <w:t>определенной в приложениях 6 и 7 Конвенции 1968 года о дорожном движении.</w:t>
      </w:r>
    </w:p>
    <w:p w14:paraId="6496100B" w14:textId="77777777" w:rsidR="00903087" w:rsidRPr="00461F07" w:rsidRDefault="00903087" w:rsidP="00D3229F">
      <w:pPr>
        <w:keepNext/>
        <w:spacing w:after="120"/>
        <w:ind w:left="2268" w:right="1134" w:hanging="1134"/>
        <w:jc w:val="both"/>
      </w:pPr>
      <w:r w:rsidRPr="00461F07">
        <w:t>8.29</w:t>
      </w:r>
      <w:r w:rsidRPr="00461F07">
        <w:tab/>
        <w:t>Информационные и телекоммуникационные системы на автотранспортных средствах</w:t>
      </w:r>
    </w:p>
    <w:p w14:paraId="6BF258AD" w14:textId="596FCC4C" w:rsidR="00903087" w:rsidRPr="00461F07" w:rsidRDefault="00903087" w:rsidP="00903087">
      <w:pPr>
        <w:spacing w:after="120"/>
        <w:ind w:left="2268" w:right="1134" w:hanging="1134"/>
        <w:jc w:val="both"/>
      </w:pPr>
      <w:r w:rsidRPr="00461F07">
        <w:t>8.29.1</w:t>
      </w:r>
      <w:r w:rsidRPr="00461F07">
        <w:tab/>
      </w:r>
      <w:r w:rsidRPr="00660822">
        <w:rPr>
          <w:spacing w:val="-4"/>
        </w:rPr>
        <w:t xml:space="preserve">Развитие систем управления, информационных и телекоммуникационных </w:t>
      </w:r>
      <w:r w:rsidRPr="00461F07">
        <w:t>технологий будет служить ключевым фактором в решении транспортных проблем, возникающих в области автомобильных перевозок. В</w:t>
      </w:r>
      <w:r w:rsidR="002070CE">
        <w:rPr>
          <w:lang w:val="en-US"/>
        </w:rPr>
        <w:t> </w:t>
      </w:r>
      <w:r w:rsidRPr="00461F07">
        <w:t>частности, с далеко идущими последствиями сопряжены следующие аспекты:</w:t>
      </w:r>
    </w:p>
    <w:p w14:paraId="4B40DE28" w14:textId="77777777" w:rsidR="00903087" w:rsidRPr="00461F07" w:rsidRDefault="00903087" w:rsidP="00903087">
      <w:pPr>
        <w:spacing w:after="120"/>
        <w:ind w:left="2268" w:right="1134" w:hanging="1134"/>
        <w:jc w:val="both"/>
      </w:pPr>
      <w:r w:rsidRPr="00461F07">
        <w:t>8.29.1.1</w:t>
      </w:r>
      <w:r w:rsidRPr="00461F07">
        <w:tab/>
        <w:t>взаимозависимость и взаимосвязь различных видов транспорта в рамках общей комплексной транспортной системы;</w:t>
      </w:r>
    </w:p>
    <w:p w14:paraId="1297815F" w14:textId="77777777" w:rsidR="00903087" w:rsidRPr="00461F07" w:rsidRDefault="00903087" w:rsidP="00903087">
      <w:pPr>
        <w:spacing w:after="120"/>
        <w:ind w:left="2268" w:right="1134" w:hanging="1134"/>
        <w:jc w:val="both"/>
      </w:pPr>
      <w:r w:rsidRPr="00461F07">
        <w:t>8.29.1.2</w:t>
      </w:r>
      <w:r w:rsidRPr="00461F07">
        <w:tab/>
        <w:t>более эффективное использование инфраструктуры всех видов транспорта;</w:t>
      </w:r>
    </w:p>
    <w:p w14:paraId="594ACF02" w14:textId="77777777" w:rsidR="00903087" w:rsidRPr="00461F07" w:rsidRDefault="00903087" w:rsidP="00903087">
      <w:pPr>
        <w:spacing w:after="120"/>
        <w:ind w:left="2268" w:right="1134" w:hanging="1134"/>
        <w:jc w:val="both"/>
      </w:pPr>
      <w:r w:rsidRPr="00461F07">
        <w:t>8.29.1.3</w:t>
      </w:r>
      <w:r w:rsidRPr="00461F07">
        <w:tab/>
        <w:t>повышение безопасности дорожного движения и ограничение загрязнения окружающей среды;</w:t>
      </w:r>
    </w:p>
    <w:p w14:paraId="25F47418" w14:textId="4EE74A8A" w:rsidR="00903087" w:rsidRPr="00461F07" w:rsidRDefault="00903087" w:rsidP="00903087">
      <w:pPr>
        <w:spacing w:after="120"/>
        <w:ind w:left="2268" w:right="1134" w:hanging="1134"/>
        <w:jc w:val="both"/>
      </w:pPr>
      <w:r w:rsidRPr="00461F07">
        <w:t>8.29.1.4</w:t>
      </w:r>
      <w:r w:rsidRPr="00461F07">
        <w:tab/>
        <w:t xml:space="preserve">отказ от перевозок и переход к использованию более </w:t>
      </w:r>
      <w:r w:rsidR="004F1791" w:rsidRPr="00461F07">
        <w:t xml:space="preserve">экологичных </w:t>
      </w:r>
      <w:r w:rsidRPr="00461F07">
        <w:t>видов транспорта.</w:t>
      </w:r>
    </w:p>
    <w:p w14:paraId="2E167391" w14:textId="77777777" w:rsidR="00903087" w:rsidRPr="00461F07" w:rsidRDefault="00903087" w:rsidP="00903087">
      <w:pPr>
        <w:spacing w:after="120"/>
        <w:ind w:left="2268" w:right="1134" w:hanging="1134"/>
        <w:jc w:val="both"/>
      </w:pPr>
      <w:r w:rsidRPr="00461F07">
        <w:t>8.29.2</w:t>
      </w:r>
      <w:r w:rsidRPr="00461F07">
        <w:tab/>
        <w:t xml:space="preserve">Соответствующие системы — как </w:t>
      </w:r>
      <w:proofErr w:type="gramStart"/>
      <w:r w:rsidRPr="00461F07">
        <w:t>уже существующие</w:t>
      </w:r>
      <w:proofErr w:type="gramEnd"/>
      <w:r w:rsidRPr="00461F07">
        <w:t>, так и разрабатываемые — предназначены для оказания помощи водителю в выполнении его функций по управлению транспортным средством; однако они также требуют от него внимания. Во избежание снижения безопасности дорожного движения при эксплуатации таких систем необходимо обеспечить, чтобы их лицензирование и проектирование осуществлялось в соответствии с определенными требованиями.</w:t>
      </w:r>
    </w:p>
    <w:p w14:paraId="2E5C5A05" w14:textId="77777777" w:rsidR="00903087" w:rsidRPr="00461F07" w:rsidRDefault="00903087" w:rsidP="00903087">
      <w:pPr>
        <w:spacing w:after="120"/>
        <w:ind w:left="2268" w:right="1134" w:hanging="1134"/>
        <w:jc w:val="both"/>
      </w:pPr>
      <w:r w:rsidRPr="00461F07">
        <w:t>8.29.3</w:t>
      </w:r>
      <w:r w:rsidRPr="00461F07">
        <w:tab/>
        <w:t>Руководящие принципы проектирования и установки информационных и телекоммуникационных систем на автотранспортных средствах послужат общей основой для выполнения задач, стоящих перед государственным сектором и автомобильной промышленностью. Они позволят также координировать уже осуществляемую разработку этих систем. В настоящее время такие руководящие принципы могут также создать прочную основу для лицензирования и сбыта инновационной продукции, не препятствуя при этом дальнейшей разработке правил ООН.</w:t>
      </w:r>
    </w:p>
    <w:p w14:paraId="27F62B37" w14:textId="77777777" w:rsidR="00903087" w:rsidRPr="00461F07" w:rsidRDefault="00903087" w:rsidP="00903087">
      <w:pPr>
        <w:spacing w:after="120"/>
        <w:ind w:left="2268" w:right="1134" w:hanging="1134"/>
        <w:jc w:val="both"/>
      </w:pPr>
      <w:r w:rsidRPr="00461F07">
        <w:t>8.29.4</w:t>
      </w:r>
      <w:r w:rsidRPr="00461F07">
        <w:tab/>
        <w:t>Для получения более глубоких знаний в некоторых областях потребуются дальнейшие исследования. Эти руководящие принципы отражают в какой-то мере типовую модель.</w:t>
      </w:r>
    </w:p>
    <w:p w14:paraId="29E495B4" w14:textId="77777777" w:rsidR="00903087" w:rsidRPr="00461F07" w:rsidRDefault="00903087" w:rsidP="00903087">
      <w:pPr>
        <w:spacing w:after="120"/>
        <w:ind w:left="2268" w:right="1134" w:hanging="1134"/>
        <w:jc w:val="both"/>
      </w:pPr>
      <w:r w:rsidRPr="00461F07">
        <w:t>8.29.5</w:t>
      </w:r>
      <w:r w:rsidRPr="00461F07">
        <w:tab/>
        <w:t>Правительствам, желающим более тщательным образом применять положения о проектировании и установке информационных и телекоммуникационных систем на автотранспортных средствах, в процессе дальнейшей исследовательской деятельности рекомендуется рассмотреть вопрос о практическом использовании в краткосрочной и среднесрочной перспективе данных, полученных в следующих областях:</w:t>
      </w:r>
    </w:p>
    <w:p w14:paraId="414FE120" w14:textId="77777777" w:rsidR="00903087" w:rsidRPr="00461F07" w:rsidRDefault="00903087" w:rsidP="00903087">
      <w:pPr>
        <w:spacing w:after="120"/>
        <w:ind w:left="2268" w:right="1134" w:hanging="1134"/>
        <w:jc w:val="both"/>
      </w:pPr>
      <w:r w:rsidRPr="00461F07">
        <w:t>8.29.5.1</w:t>
      </w:r>
      <w:r w:rsidRPr="00461F07">
        <w:tab/>
        <w:t>безопасность дорожного движения (оказание помощи водителю в процессе дорожного движения в условиях безопасности);</w:t>
      </w:r>
    </w:p>
    <w:p w14:paraId="307C4E16" w14:textId="77777777" w:rsidR="00903087" w:rsidRPr="00461F07" w:rsidRDefault="00903087" w:rsidP="00903087">
      <w:pPr>
        <w:spacing w:after="120"/>
        <w:ind w:left="2268" w:right="1134" w:hanging="1134"/>
        <w:jc w:val="both"/>
      </w:pPr>
      <w:r w:rsidRPr="00461F07">
        <w:t>8.29.5.1.1</w:t>
      </w:r>
      <w:r w:rsidRPr="00461F07">
        <w:tab/>
        <w:t>безопасность системы (надежность систем, их пригодность к официальному утверждению и контролю в международном масштабе, например с точки зрения электромагнитной совместимости);</w:t>
      </w:r>
    </w:p>
    <w:p w14:paraId="2BCC6415" w14:textId="77777777" w:rsidR="00903087" w:rsidRPr="00461F07" w:rsidRDefault="00903087" w:rsidP="00903087">
      <w:pPr>
        <w:spacing w:after="120"/>
        <w:ind w:left="2268" w:right="1134" w:hanging="1134"/>
        <w:jc w:val="both"/>
      </w:pPr>
      <w:r w:rsidRPr="00461F07">
        <w:t>8.29.5.1.2</w:t>
      </w:r>
      <w:r w:rsidRPr="00461F07">
        <w:tab/>
        <w:t>безопасность в сфере взаимодействия (проектирование интерфейса водитель-система);</w:t>
      </w:r>
    </w:p>
    <w:p w14:paraId="5B28350C" w14:textId="77777777" w:rsidR="00903087" w:rsidRPr="00461F07" w:rsidRDefault="00903087" w:rsidP="00903087">
      <w:pPr>
        <w:spacing w:after="120"/>
        <w:ind w:left="2268" w:right="1134" w:hanging="1134"/>
        <w:jc w:val="both"/>
      </w:pPr>
      <w:r w:rsidRPr="00461F07">
        <w:t>8.29.5.2</w:t>
      </w:r>
      <w:r w:rsidRPr="00461F07">
        <w:tab/>
        <w:t>юридическая безопасность (вопросы ответственности и проблемы, связанные с дорожным законодательством);</w:t>
      </w:r>
    </w:p>
    <w:p w14:paraId="3087E8C6" w14:textId="77777777" w:rsidR="00903087" w:rsidRPr="00461F07" w:rsidRDefault="00903087" w:rsidP="00903087">
      <w:pPr>
        <w:spacing w:after="120"/>
        <w:ind w:left="2268" w:right="1134" w:hanging="1134"/>
        <w:jc w:val="both"/>
      </w:pPr>
      <w:r w:rsidRPr="00461F07">
        <w:lastRenderedPageBreak/>
        <w:t>8.29.5.3</w:t>
      </w:r>
      <w:r w:rsidRPr="00461F07">
        <w:tab/>
        <w:t>следует также принимать во внимание нормотворческую деятельность, осуществляемую на уровне ЕКС и ИСО.</w:t>
      </w:r>
    </w:p>
    <w:p w14:paraId="68F9BE7B" w14:textId="663EC2F6" w:rsidR="00903087" w:rsidRPr="00461F07" w:rsidRDefault="00903087" w:rsidP="00903087">
      <w:pPr>
        <w:spacing w:after="120"/>
        <w:ind w:left="2268" w:right="1134" w:hanging="1134"/>
        <w:jc w:val="both"/>
      </w:pPr>
      <w:r w:rsidRPr="00461F07">
        <w:t>8.29.6</w:t>
      </w:r>
      <w:r w:rsidRPr="00461F07">
        <w:tab/>
        <w:t xml:space="preserve">В соответствии с имеющимися в настоящее время данными эти руководящие принципы относятся главным образом к вопросам безопасности дорожного движения, а следовательно, в них отражено и то первостепенное значение, которое придается проблеме безопасности дорожного движения. Правительствам, желающим соблюдать предписания, относящиеся к системам транспортных средств, рекомендуется обосновать их </w:t>
      </w:r>
      <w:r w:rsidR="00A4469B" w:rsidRPr="00461F07">
        <w:t>ниже</w:t>
      </w:r>
      <w:r w:rsidRPr="00461F07">
        <w:t>следующими основными требованиями</w:t>
      </w:r>
      <w:r w:rsidR="00A4469B" w:rsidRPr="00461F07">
        <w:t>.</w:t>
      </w:r>
    </w:p>
    <w:p w14:paraId="500D6A9F" w14:textId="77777777" w:rsidR="00903087" w:rsidRPr="00461F07" w:rsidRDefault="00903087" w:rsidP="00903087">
      <w:pPr>
        <w:spacing w:after="120"/>
        <w:ind w:left="2268" w:right="1134" w:hanging="1134"/>
        <w:jc w:val="both"/>
      </w:pPr>
      <w:r w:rsidRPr="00461F07">
        <w:t>8.29.6.1</w:t>
      </w:r>
      <w:r w:rsidRPr="00461F07">
        <w:tab/>
        <w:t>Все типы информационного и телекоммуникационного оборудования, предназначенного для автотранспортных средств, должны разрабатываться таким образом, чтобы не вынуждать и не стимулировать водителя к одновременному использованию обеих рук — пусть даже в течение непродолжительного времени — в процессе вождения транспортного средства для управления этими системами.</w:t>
      </w:r>
    </w:p>
    <w:p w14:paraId="2DC02BDB" w14:textId="77777777" w:rsidR="00903087" w:rsidRPr="00461F07" w:rsidRDefault="00903087" w:rsidP="00903087">
      <w:pPr>
        <w:spacing w:after="120"/>
        <w:ind w:left="2268" w:right="1134" w:hanging="1134"/>
        <w:jc w:val="both"/>
      </w:pPr>
      <w:r w:rsidRPr="00461F07">
        <w:t>8.29.6.2</w:t>
      </w:r>
      <w:r w:rsidRPr="00461F07">
        <w:tab/>
        <w:t xml:space="preserve">Использование всего телекоммуникационного и информационного оборудования, требующего от водителя зрительного контроля, должно быть сведено к минимуму во время движения транспортного средства. Это в первую очередь означает, что в процессе движения транспортного средства может выдаваться функциональная информация, например информация, способствующая выполнению водителем его непосредственных задач по управлению транспортным средством </w:t>
      </w:r>
      <w:r w:rsidRPr="00461F07">
        <w:br/>
        <w:t>(в том числе по поиску дороги и планированию поездки), которая служит целям управления грузовыми и транспортными потоками, проверки транспортных средств, автоматической регистрации нагрузки и выполнению других задач, связанных с управлением транспортным средством. Зрительная информация, которая может в значительной степени отвлекать внимание водителя (например, телепрограммы, видеопрограммы, коммерческие данные), должна либо полностью отключаться во время движения транспортного средства, либо передаваться лишь таким образом, чтобы водитель не мог ее непосредственно видеть.</w:t>
      </w:r>
    </w:p>
    <w:p w14:paraId="405F3F15" w14:textId="698CB96A" w:rsidR="00903087" w:rsidRPr="00461F07" w:rsidRDefault="00903087" w:rsidP="009C5945">
      <w:pPr>
        <w:spacing w:after="120"/>
        <w:ind w:left="2268" w:right="1134" w:hanging="1134"/>
        <w:jc w:val="both"/>
      </w:pPr>
      <w:r w:rsidRPr="00461F07">
        <w:t>8.29.6.3</w:t>
      </w:r>
      <w:r w:rsidRPr="00461F07">
        <w:tab/>
        <w:t xml:space="preserve">Информационные системы не должны приводить </w:t>
      </w:r>
      <w:r w:rsidR="009C5945" w:rsidRPr="00461F07">
        <w:t xml:space="preserve">к деактивации </w:t>
      </w:r>
      <w:r w:rsidRPr="00461F07">
        <w:t>действующе</w:t>
      </w:r>
      <w:r w:rsidR="009C5945" w:rsidRPr="00461F07">
        <w:t>го</w:t>
      </w:r>
      <w:r w:rsidRPr="00461F07">
        <w:t xml:space="preserve"> контрольно</w:t>
      </w:r>
      <w:r w:rsidR="009C5945" w:rsidRPr="00461F07">
        <w:t>го</w:t>
      </w:r>
      <w:r w:rsidRPr="00461F07">
        <w:t xml:space="preserve"> оборудовани</w:t>
      </w:r>
      <w:r w:rsidR="009C5945" w:rsidRPr="00461F07">
        <w:t>я</w:t>
      </w:r>
      <w:r w:rsidRPr="00461F07">
        <w:t xml:space="preserve"> и предписанны</w:t>
      </w:r>
      <w:r w:rsidR="009C5945" w:rsidRPr="00461F07">
        <w:t>х</w:t>
      </w:r>
      <w:r w:rsidRPr="00461F07">
        <w:t xml:space="preserve"> прибор</w:t>
      </w:r>
      <w:r w:rsidR="009C5945" w:rsidRPr="00461F07">
        <w:t>ов</w:t>
      </w:r>
      <w:r w:rsidRPr="00461F07">
        <w:t>, в частности те</w:t>
      </w:r>
      <w:r w:rsidR="009C5945" w:rsidRPr="00461F07">
        <w:t>х</w:t>
      </w:r>
      <w:r w:rsidRPr="00461F07">
        <w:t xml:space="preserve"> из них, которые требуются для обеспечения безопасности дорожного движения и безопасной работы транспортного средства и которые необходимы водителю для безопасного управления транспортным средством, а также создавать помехи для их функционирования.</w:t>
      </w:r>
    </w:p>
    <w:p w14:paraId="2103F042" w14:textId="77777777" w:rsidR="00903087" w:rsidRPr="00461F07" w:rsidRDefault="00903087" w:rsidP="00903087">
      <w:pPr>
        <w:spacing w:after="120"/>
        <w:ind w:left="2268" w:right="1134" w:hanging="1134"/>
        <w:jc w:val="both"/>
      </w:pPr>
      <w:r w:rsidRPr="00461F07">
        <w:t>8.29.6.4</w:t>
      </w:r>
      <w:r w:rsidRPr="00461F07">
        <w:tab/>
        <w:t>Надлежащее использование информационных систем на автотранспортных средствах, а также полное или частичное несрабатывание таких систем не должно отражаться на безопасности работы транспортного средства. Это означает, что водитель должен быть в состоянии в любое время лично выполнять свою главную задачу, состоящую в управлении транспортным средством.</w:t>
      </w:r>
    </w:p>
    <w:p w14:paraId="2F24CF79" w14:textId="77777777" w:rsidR="00903087" w:rsidRPr="00461F07" w:rsidRDefault="00903087" w:rsidP="00903087">
      <w:pPr>
        <w:spacing w:after="120"/>
        <w:ind w:left="2268" w:right="1134" w:hanging="1134"/>
        <w:jc w:val="both"/>
      </w:pPr>
      <w:r w:rsidRPr="00461F07">
        <w:t>8.29.6.5</w:t>
      </w:r>
      <w:r w:rsidRPr="00461F07">
        <w:tab/>
        <w:t>Информационная система не должна создавать никакой опасности для пассажиров или других участников дорожного движения. Это относится и к возможному неправильному применению данной системы неопытными пользователями.</w:t>
      </w:r>
    </w:p>
    <w:p w14:paraId="323810FA" w14:textId="77777777" w:rsidR="00903087" w:rsidRPr="00461F07" w:rsidRDefault="00903087" w:rsidP="00903087">
      <w:pPr>
        <w:spacing w:after="120"/>
        <w:ind w:left="2268" w:right="1134" w:hanging="1134"/>
        <w:jc w:val="both"/>
      </w:pPr>
      <w:r w:rsidRPr="00461F07">
        <w:t>8.29.6.6</w:t>
      </w:r>
      <w:r w:rsidRPr="00461F07">
        <w:tab/>
        <w:t>В случае телекоммуникационных систем, работающих на основе речевых сигналов и предназначенных для использования водителем в процессе движения транспортного средства, должно быть предусмотрено оборудование для передачи и прослушивания информации, которым можно пользоваться без помощи рук.</w:t>
      </w:r>
    </w:p>
    <w:p w14:paraId="2BF00D41" w14:textId="77777777" w:rsidR="00903087" w:rsidRPr="00461F07" w:rsidRDefault="00903087" w:rsidP="00903087">
      <w:pPr>
        <w:spacing w:after="120"/>
        <w:ind w:left="2268" w:right="1134" w:hanging="1134"/>
        <w:jc w:val="both"/>
      </w:pPr>
      <w:r w:rsidRPr="00461F07">
        <w:lastRenderedPageBreak/>
        <w:t>8.29.7</w:t>
      </w:r>
      <w:r w:rsidRPr="00461F07">
        <w:tab/>
        <w:t>Независимо от результатов дальнейших исследований, которые еще предстоит провести, уже достигнуто согласие в отношении того, что при разработке и применении информационных и телекоммуникационных систем, предназначенных для дорожных транспортных средств, рекомендуется учитывать следующие требования:</w:t>
      </w:r>
    </w:p>
    <w:p w14:paraId="33394690" w14:textId="77777777" w:rsidR="00903087" w:rsidRPr="00461F07" w:rsidRDefault="00903087" w:rsidP="00903087">
      <w:pPr>
        <w:spacing w:after="120"/>
        <w:ind w:left="2268" w:right="1134" w:hanging="1134"/>
        <w:jc w:val="both"/>
      </w:pPr>
      <w:r w:rsidRPr="00461F07">
        <w:t>8.29.7.1</w:t>
      </w:r>
      <w:r w:rsidRPr="00461F07">
        <w:tab/>
        <w:t>данные системы уже в силу их наличия и функций не должны оказывать никакого неблагоприятного воздействия ни на работу других систем транспортного средства, ни на само транспортное средство;</w:t>
      </w:r>
    </w:p>
    <w:p w14:paraId="3754D4E2" w14:textId="77777777" w:rsidR="00903087" w:rsidRPr="00461F07" w:rsidRDefault="00903087" w:rsidP="00903087">
      <w:pPr>
        <w:spacing w:after="120"/>
        <w:ind w:left="2268" w:right="1134" w:hanging="1134"/>
        <w:jc w:val="both"/>
      </w:pPr>
      <w:r w:rsidRPr="00461F07">
        <w:t>8.29.7.2</w:t>
      </w:r>
      <w:r w:rsidRPr="00461F07">
        <w:tab/>
        <w:t>информационные системы должны быть простыми и удобными в использовании;</w:t>
      </w:r>
    </w:p>
    <w:p w14:paraId="4C77C262" w14:textId="77777777" w:rsidR="00903087" w:rsidRPr="00461F07" w:rsidRDefault="00903087" w:rsidP="00903087">
      <w:pPr>
        <w:spacing w:after="120"/>
        <w:ind w:left="2268" w:right="1134" w:hanging="1134"/>
        <w:jc w:val="both"/>
      </w:pPr>
      <w:r w:rsidRPr="00461F07">
        <w:t>8.29.7.3</w:t>
      </w:r>
      <w:r w:rsidRPr="00461F07">
        <w:tab/>
        <w:t>следует предусмотреть возможность отключения функции отображения информации, выдаваемой системой, с тем чтобы водитель мог пользоваться системой по собственному усмотрению;</w:t>
      </w:r>
    </w:p>
    <w:p w14:paraId="2969131A" w14:textId="77777777" w:rsidR="00903087" w:rsidRPr="00461F07" w:rsidRDefault="00903087" w:rsidP="00903087">
      <w:pPr>
        <w:spacing w:after="120"/>
        <w:ind w:left="2268" w:right="1134" w:hanging="1134"/>
        <w:jc w:val="both"/>
      </w:pPr>
      <w:r w:rsidRPr="00461F07">
        <w:t>8.29.7.4</w:t>
      </w:r>
      <w:r w:rsidRPr="00461F07">
        <w:tab/>
        <w:t>если информационная система предназначена для использования пассажиром, занимающим переднее место, и водителем, то ее следует устанавливать таким образом, чтобы при надлежащем использовании пассажиром она не оказывала отрицательного воздействия на водителя;</w:t>
      </w:r>
    </w:p>
    <w:p w14:paraId="3F0E9CB2" w14:textId="77777777" w:rsidR="00903087" w:rsidRPr="00461F07" w:rsidRDefault="00903087" w:rsidP="00903087">
      <w:pPr>
        <w:spacing w:after="120"/>
        <w:ind w:left="2268" w:right="1134" w:hanging="1134"/>
        <w:jc w:val="both"/>
      </w:pPr>
      <w:r w:rsidRPr="00461F07">
        <w:t>8.29.7.5</w:t>
      </w:r>
      <w:r w:rsidRPr="00461F07">
        <w:tab/>
        <w:t>визуальные сообщения и информацию не следует распределять между несколькими индикационными дисплеями, если они могут зрительно отвлечь внимание водителя, что может пагубным образом отразиться на безопасности;</w:t>
      </w:r>
    </w:p>
    <w:p w14:paraId="2E9E20BF" w14:textId="77777777" w:rsidR="00903087" w:rsidRPr="00461F07" w:rsidRDefault="00903087" w:rsidP="00903087">
      <w:pPr>
        <w:spacing w:after="120"/>
        <w:ind w:left="2268" w:right="1134" w:hanging="1134"/>
        <w:jc w:val="both"/>
      </w:pPr>
      <w:r w:rsidRPr="00461F07">
        <w:t>8.29.7.6</w:t>
      </w:r>
      <w:r w:rsidRPr="00461F07">
        <w:tab/>
        <w:t xml:space="preserve">место расположения информационных систем следует выбирать таким образом, чтобы при переводе взгляда водителя с дороги движение его глаз в горизонтальном и вертикальном направлении было </w:t>
      </w:r>
      <w:proofErr w:type="gramStart"/>
      <w:r w:rsidRPr="00461F07">
        <w:t>минимальным</w:t>
      </w:r>
      <w:proofErr w:type="gramEnd"/>
      <w:r w:rsidRPr="00461F07">
        <w:t xml:space="preserve"> и чтобы с этих систем было удобно считывать информацию;</w:t>
      </w:r>
    </w:p>
    <w:p w14:paraId="035B0F30" w14:textId="77777777" w:rsidR="00903087" w:rsidRPr="00461F07" w:rsidRDefault="00903087" w:rsidP="00903087">
      <w:pPr>
        <w:spacing w:after="120"/>
        <w:ind w:left="2268" w:right="1134" w:hanging="1134"/>
        <w:jc w:val="both"/>
      </w:pPr>
      <w:r w:rsidRPr="00461F07">
        <w:t>8.29.7.7</w:t>
      </w:r>
      <w:r w:rsidRPr="00461F07">
        <w:tab/>
        <w:t>информационная система должна быть сконструирована таким образом, чтобы она чрезмерно не отвлекала внимание водителя и не могла быть причиной опасной езды (например, из-за излишне резкого реагирования);</w:t>
      </w:r>
    </w:p>
    <w:p w14:paraId="57626912" w14:textId="77777777" w:rsidR="00903087" w:rsidRPr="00461F07" w:rsidRDefault="00903087" w:rsidP="00903087">
      <w:pPr>
        <w:spacing w:after="120"/>
        <w:ind w:left="2268" w:right="1134" w:hanging="1134"/>
        <w:jc w:val="both"/>
      </w:pPr>
      <w:r w:rsidRPr="00461F07">
        <w:t>8.29.7.8</w:t>
      </w:r>
      <w:r w:rsidRPr="00461F07">
        <w:tab/>
        <w:t>для проверки работы информационной системы от водителя не должно требоваться ответа или ответных действий через конкретные промежутки времени. Водитель должен быть в состоянии лично контролировать скорость взаимодействия либо прекращать его. Должна быть исключена возможность отвлечения на любое время внимания водителя от выполнения его главной задачи, состоящей в управлении транспортным средством;</w:t>
      </w:r>
    </w:p>
    <w:p w14:paraId="7565C010" w14:textId="77777777" w:rsidR="00903087" w:rsidRPr="00461F07" w:rsidRDefault="00903087" w:rsidP="00903087">
      <w:pPr>
        <w:spacing w:after="120"/>
        <w:ind w:left="2268" w:right="1134" w:hanging="1134"/>
        <w:jc w:val="both"/>
      </w:pPr>
      <w:r w:rsidRPr="00461F07">
        <w:t>8.29.7.9</w:t>
      </w:r>
      <w:r w:rsidRPr="00461F07">
        <w:tab/>
        <w:t>передаваемая информация должна, когда это целесообразно, своевременно оказывать содействие водителю в соответствии с его потребностями. Так, например, плановую информацию следует передавать заблаговременно, с тем чтобы водитель мог безопасно выполнить необходимый маневр;</w:t>
      </w:r>
    </w:p>
    <w:p w14:paraId="5B860E90" w14:textId="59B05650" w:rsidR="00903087" w:rsidRPr="00461F07" w:rsidRDefault="00903087" w:rsidP="00903087">
      <w:pPr>
        <w:spacing w:after="120"/>
        <w:ind w:left="2268" w:right="1134" w:hanging="1134"/>
        <w:jc w:val="both"/>
      </w:pPr>
      <w:r w:rsidRPr="00461F07">
        <w:t>8.29.7.10</w:t>
      </w:r>
      <w:r w:rsidRPr="00461F07">
        <w:tab/>
        <w:t xml:space="preserve">ввод информации при помощи клавишного пульта должен быть ограничен до минимума в процессе движения транспортного средства </w:t>
      </w:r>
      <w:r w:rsidR="00710652" w:rsidRPr="00461F07">
        <w:t>либо</w:t>
      </w:r>
      <w:r w:rsidRPr="00461F07">
        <w:t xml:space="preserve"> быть возможен, когда транспортное средство находится в неподвижном состоянии. Следует избегать продолжительных и повторяющихся серий операций. Манипулирование органами настройки следует ограничить лишь абсолютно необходимыми операциями, причем эти органы должны быть сконструированы таким образом, чтобы ими можно было управлять без зрительного контроля (</w:t>
      </w:r>
      <w:r w:rsidR="00710652" w:rsidRPr="00461F07">
        <w:t>тактильно</w:t>
      </w:r>
      <w:r w:rsidRPr="00461F07">
        <w:t>);</w:t>
      </w:r>
    </w:p>
    <w:p w14:paraId="40E981C1" w14:textId="5E9FF8BD" w:rsidR="00903087" w:rsidRPr="00461F07" w:rsidRDefault="00903087" w:rsidP="00903087">
      <w:pPr>
        <w:spacing w:after="120"/>
        <w:ind w:left="2268" w:right="1134" w:hanging="1134"/>
        <w:jc w:val="both"/>
      </w:pPr>
      <w:r w:rsidRPr="00461F07">
        <w:t>8.29.7.11</w:t>
      </w:r>
      <w:r w:rsidRPr="00461F07">
        <w:tab/>
      </w:r>
      <w:r w:rsidR="00710652" w:rsidRPr="00461F07">
        <w:t>в целях</w:t>
      </w:r>
      <w:r w:rsidRPr="00461F07">
        <w:t xml:space="preserve"> сведения к минимуму времени, необходимого водителю для зрительного контроля, и ограничения чрезмерного раздражения его зрительных функций рекомендуется использовать акустический информационный канал;</w:t>
      </w:r>
    </w:p>
    <w:p w14:paraId="5923A1FA" w14:textId="77777777" w:rsidR="00903087" w:rsidRPr="00461F07" w:rsidRDefault="00903087" w:rsidP="00903087">
      <w:pPr>
        <w:spacing w:after="120"/>
        <w:ind w:left="2268" w:right="1134" w:hanging="1134"/>
        <w:jc w:val="both"/>
      </w:pPr>
      <w:r w:rsidRPr="00461F07">
        <w:lastRenderedPageBreak/>
        <w:t>8.29.7.12</w:t>
      </w:r>
      <w:r w:rsidRPr="00461F07">
        <w:tab/>
        <w:t>инструкции, касающиеся эксплуатации информационной системы, ее установки и функционирования, должны быть правильными, адекватными и простыми; они должны быть изложены на языке соответствующей страны. Их следует составлять таким образом, чтобы будущие пользователи также могли научиться применять данную систему (обучение в процессе применения);</w:t>
      </w:r>
    </w:p>
    <w:p w14:paraId="4709DDFE" w14:textId="77777777" w:rsidR="00903087" w:rsidRPr="00461F07" w:rsidRDefault="00903087" w:rsidP="00903087">
      <w:pPr>
        <w:spacing w:after="120"/>
        <w:ind w:left="2268" w:right="1134" w:hanging="1134"/>
        <w:jc w:val="both"/>
      </w:pPr>
      <w:r w:rsidRPr="00461F07">
        <w:t>8.29.7.13</w:t>
      </w:r>
      <w:r w:rsidRPr="00461F07">
        <w:tab/>
        <w:t>в инструкциях по эксплуатации следует также кратко отразить возможные опасности и ограничения, связанные с применением системы, равно как указать, что информационные системы транспортных средств могут использоваться только таким образом, чтобы они не создавали проблем в плане безопасности.</w:t>
      </w:r>
    </w:p>
    <w:p w14:paraId="609641DF" w14:textId="77777777" w:rsidR="00903087" w:rsidRPr="00461F07" w:rsidRDefault="00903087" w:rsidP="00903087">
      <w:pPr>
        <w:spacing w:after="120"/>
        <w:ind w:left="2268" w:right="1134" w:hanging="1134"/>
        <w:jc w:val="both"/>
      </w:pPr>
      <w:r w:rsidRPr="00461F07">
        <w:t>8.30</w:t>
      </w:r>
      <w:r w:rsidRPr="00461F07">
        <w:tab/>
        <w:t>Опорные подставки для мотоциклов</w:t>
      </w:r>
    </w:p>
    <w:p w14:paraId="7F69F7BA" w14:textId="77777777" w:rsidR="00903087" w:rsidRPr="00461F07" w:rsidRDefault="00903087" w:rsidP="00903087">
      <w:pPr>
        <w:spacing w:after="120"/>
        <w:ind w:left="2268" w:right="1134" w:hanging="1134"/>
        <w:jc w:val="both"/>
      </w:pPr>
      <w:r w:rsidRPr="00461F07">
        <w:t>8.30.1</w:t>
      </w:r>
      <w:r w:rsidRPr="00461F07">
        <w:tab/>
        <w:t>Цель рекомендации</w:t>
      </w:r>
    </w:p>
    <w:p w14:paraId="1F51941B" w14:textId="77777777" w:rsidR="00903087" w:rsidRPr="00461F07" w:rsidRDefault="00903087" w:rsidP="00903087">
      <w:pPr>
        <w:spacing w:after="120"/>
        <w:ind w:left="2268" w:right="1134" w:hanging="1134"/>
        <w:jc w:val="both"/>
      </w:pPr>
      <w:r w:rsidRPr="00461F07">
        <w:tab/>
        <w:t>Цель настоящей рекомендации состоит в обеспечении разумным образом установки и использования опорных подставок двухколесных механических транспортных средств без какой-либо опасности для пользователей транспортных средств или других участников дорожного движения.</w:t>
      </w:r>
    </w:p>
    <w:p w14:paraId="17AB9B44" w14:textId="77777777" w:rsidR="00903087" w:rsidRPr="00461F07" w:rsidRDefault="00903087" w:rsidP="00903087">
      <w:pPr>
        <w:spacing w:after="120"/>
        <w:ind w:left="2268" w:right="1134" w:hanging="1134"/>
        <w:jc w:val="both"/>
      </w:pPr>
      <w:r w:rsidRPr="00461F07">
        <w:t>8.30.2</w:t>
      </w:r>
      <w:r w:rsidRPr="00461F07">
        <w:tab/>
        <w:t>Область применения</w:t>
      </w:r>
    </w:p>
    <w:p w14:paraId="2D702FCF" w14:textId="77777777" w:rsidR="00903087" w:rsidRPr="00461F07" w:rsidRDefault="00903087" w:rsidP="00903087">
      <w:pPr>
        <w:spacing w:after="120"/>
        <w:ind w:left="2268" w:right="1134" w:hanging="1134"/>
        <w:jc w:val="both"/>
      </w:pPr>
      <w:r w:rsidRPr="00461F07">
        <w:tab/>
        <w:t>Настоящая рекомендация применяется исключительно к двухколесным мопедам и мотоциклам без коляски.</w:t>
      </w:r>
    </w:p>
    <w:p w14:paraId="43E6E334" w14:textId="77777777" w:rsidR="00903087" w:rsidRPr="00461F07" w:rsidRDefault="00903087" w:rsidP="00903087">
      <w:pPr>
        <w:spacing w:after="120"/>
        <w:ind w:left="2268" w:right="1134" w:hanging="1134"/>
        <w:jc w:val="both"/>
      </w:pPr>
      <w:r w:rsidRPr="00461F07">
        <w:t>8.30.3</w:t>
      </w:r>
      <w:r w:rsidRPr="00461F07">
        <w:tab/>
        <w:t>Определения</w:t>
      </w:r>
    </w:p>
    <w:p w14:paraId="0BA714EA" w14:textId="6D1C48AC" w:rsidR="00903087" w:rsidRPr="00461F07" w:rsidRDefault="00903087" w:rsidP="00903087">
      <w:pPr>
        <w:spacing w:after="120"/>
        <w:ind w:left="2268" w:right="1134" w:hanging="1134"/>
        <w:jc w:val="both"/>
      </w:pPr>
      <w:r w:rsidRPr="00461F07">
        <w:t>8.30.3.1</w:t>
      </w:r>
      <w:r w:rsidRPr="00461F07">
        <w:tab/>
      </w:r>
      <w:r w:rsidRPr="00461F07">
        <w:rPr>
          <w:bCs/>
        </w:rPr>
        <w:t>«</w:t>
      </w:r>
      <w:r w:rsidRPr="00461F07">
        <w:rPr>
          <w:i/>
        </w:rPr>
        <w:t>Транспортное средство</w:t>
      </w:r>
      <w:r w:rsidRPr="00461F07">
        <w:rPr>
          <w:bCs/>
        </w:rPr>
        <w:t>»</w:t>
      </w:r>
      <w:r w:rsidRPr="00461F07">
        <w:t xml:space="preserve"> означает мопед или мотоцикл, определение которых приводится соответственно в подпунктах</w:t>
      </w:r>
      <w:r w:rsidR="006B2868" w:rsidRPr="00461F07">
        <w:t xml:space="preserve"> </w:t>
      </w:r>
      <w:r w:rsidRPr="00461F07">
        <w:t>m) и n) статьи 1 Венской конвенции 1968 года о дорожном движении, за исключением транспортных средств с коляской или трехколесных транспортных средств.</w:t>
      </w:r>
    </w:p>
    <w:p w14:paraId="23DA1260" w14:textId="77777777" w:rsidR="00903087" w:rsidRPr="00461F07" w:rsidRDefault="00903087" w:rsidP="00903087">
      <w:pPr>
        <w:spacing w:after="120"/>
        <w:ind w:left="2268" w:right="1134" w:hanging="1134"/>
        <w:jc w:val="both"/>
      </w:pPr>
      <w:r w:rsidRPr="00461F07">
        <w:t>8.30.3.2</w:t>
      </w:r>
      <w:r w:rsidRPr="00461F07">
        <w:tab/>
      </w:r>
      <w:r w:rsidRPr="00461F07">
        <w:rPr>
          <w:bCs/>
        </w:rPr>
        <w:t>«</w:t>
      </w:r>
      <w:r w:rsidRPr="00461F07">
        <w:rPr>
          <w:i/>
        </w:rPr>
        <w:t>Опорная подставка</w:t>
      </w:r>
      <w:r w:rsidRPr="00461F07">
        <w:rPr>
          <w:bCs/>
        </w:rPr>
        <w:t>»</w:t>
      </w:r>
      <w:r w:rsidRPr="00461F07">
        <w:t xml:space="preserve"> означает прочно закрепленное на транспортном средстве приспособление, с помощью которого данное транспортное средство может поддерживаться на стоянке в вертикальном (или почти вертикальном) положении, когда оно остановлено и оставлено водителем.</w:t>
      </w:r>
    </w:p>
    <w:p w14:paraId="7FFFBDA5" w14:textId="77777777" w:rsidR="00903087" w:rsidRPr="00461F07" w:rsidRDefault="00903087" w:rsidP="00903087">
      <w:pPr>
        <w:spacing w:after="120"/>
        <w:ind w:left="2268" w:right="1134" w:hanging="1134"/>
        <w:jc w:val="both"/>
      </w:pPr>
      <w:r w:rsidRPr="00461F07">
        <w:t>8.30.3.3</w:t>
      </w:r>
      <w:r w:rsidRPr="00461F07">
        <w:tab/>
      </w:r>
      <w:r w:rsidRPr="00461F07">
        <w:rPr>
          <w:bCs/>
        </w:rPr>
        <w:t>«</w:t>
      </w:r>
      <w:r w:rsidRPr="00461F07">
        <w:rPr>
          <w:i/>
        </w:rPr>
        <w:t>Боковая подставка</w:t>
      </w:r>
      <w:r w:rsidRPr="00461F07">
        <w:rPr>
          <w:bCs/>
        </w:rPr>
        <w:t>»</w:t>
      </w:r>
      <w:r w:rsidRPr="00461F07">
        <w:t xml:space="preserve"> означает опорную подставку, которая при выдвижении или откидывании в рабочее положение поддерживает транспортное средство только с одной стороны, обеспечивая контакт обоих колес с опорной поверхностью.</w:t>
      </w:r>
    </w:p>
    <w:p w14:paraId="111B5BCE" w14:textId="77777777" w:rsidR="00903087" w:rsidRPr="00461F07" w:rsidRDefault="00903087" w:rsidP="00903087">
      <w:pPr>
        <w:spacing w:after="120"/>
        <w:ind w:left="2268" w:right="1134" w:hanging="1134"/>
        <w:jc w:val="both"/>
      </w:pPr>
      <w:r w:rsidRPr="00461F07">
        <w:t>8.30.3.4</w:t>
      </w:r>
      <w:r w:rsidRPr="00461F07">
        <w:tab/>
      </w:r>
      <w:r w:rsidRPr="00461F07">
        <w:rPr>
          <w:bCs/>
        </w:rPr>
        <w:t>«</w:t>
      </w:r>
      <w:r w:rsidRPr="00461F07">
        <w:rPr>
          <w:i/>
        </w:rPr>
        <w:t>Центральная подставка</w:t>
      </w:r>
      <w:r w:rsidRPr="00461F07">
        <w:rPr>
          <w:bCs/>
        </w:rPr>
        <w:t>»</w:t>
      </w:r>
      <w:r w:rsidRPr="00461F07">
        <w:t xml:space="preserve"> означает опорную подставку, которая при выдвижении или откидывании в рабочее положение поддерживает транспортное средство, обеспечивая одну или несколько поверхностей контакта между транспортным средством и опорной поверхностью по обе стороны от продольной средней плоскости транспортного средства.</w:t>
      </w:r>
    </w:p>
    <w:p w14:paraId="619DA0DC" w14:textId="77777777" w:rsidR="00903087" w:rsidRPr="00461F07" w:rsidRDefault="00903087" w:rsidP="00903087">
      <w:pPr>
        <w:spacing w:after="120"/>
        <w:ind w:left="2268" w:right="1134" w:hanging="1134"/>
        <w:jc w:val="both"/>
      </w:pPr>
      <w:r w:rsidRPr="00461F07">
        <w:t>8.30.3.5</w:t>
      </w:r>
      <w:r w:rsidRPr="00461F07">
        <w:tab/>
      </w:r>
      <w:r w:rsidRPr="00461F07">
        <w:rPr>
          <w:bCs/>
        </w:rPr>
        <w:t>«</w:t>
      </w:r>
      <w:r w:rsidRPr="00461F07">
        <w:rPr>
          <w:i/>
        </w:rPr>
        <w:t>Наклон</w:t>
      </w:r>
      <w:r w:rsidRPr="00461F07">
        <w:t>» означает измеренный в процентах (см. рис. 8 ниже) угол наклона опорной поверхности, образованный поднятой или опущенной одной стороной опорной поверхности и горизонтальной плоскостью таким образом, что линия пересечения опорной поверхности и горизонтальной плоскости параллельна продольной средней плоскости транспортного средства.</w:t>
      </w:r>
    </w:p>
    <w:p w14:paraId="77310C82" w14:textId="77777777" w:rsidR="00903087" w:rsidRPr="00461F07" w:rsidRDefault="00903087" w:rsidP="00903087">
      <w:pPr>
        <w:spacing w:after="120"/>
        <w:ind w:left="2268" w:right="1134" w:hanging="1134"/>
        <w:jc w:val="both"/>
      </w:pPr>
      <w:r w:rsidRPr="00461F07">
        <w:t>8.30.3.6</w:t>
      </w:r>
      <w:r w:rsidRPr="00461F07">
        <w:tab/>
      </w:r>
      <w:r w:rsidRPr="00461F07">
        <w:rPr>
          <w:bCs/>
        </w:rPr>
        <w:t>«</w:t>
      </w:r>
      <w:r w:rsidRPr="00461F07">
        <w:rPr>
          <w:i/>
        </w:rPr>
        <w:t>Уклон</w:t>
      </w:r>
      <w:r w:rsidRPr="00461F07">
        <w:rPr>
          <w:bCs/>
        </w:rPr>
        <w:t>»</w:t>
      </w:r>
      <w:r w:rsidRPr="00461F07">
        <w:t xml:space="preserve"> означает измеренный в процентах (см. рис. 9 ниже) угол наклона опорной поверхности, образованный поднятой или опущенной одной стороной опорной поверхности и горизонтальной плоскостью таким образом, что линия пересечения опорной поверхности и горизонтальной плоскости перпендикулярна продольной средней плоскости транспортного средства.</w:t>
      </w:r>
    </w:p>
    <w:p w14:paraId="2FB9C958" w14:textId="77777777" w:rsidR="00903087" w:rsidRPr="00461F07" w:rsidRDefault="00903087" w:rsidP="00903087">
      <w:pPr>
        <w:spacing w:after="120"/>
        <w:ind w:left="2268" w:right="1134" w:hanging="1134"/>
        <w:jc w:val="both"/>
      </w:pPr>
      <w:r w:rsidRPr="00461F07">
        <w:lastRenderedPageBreak/>
        <w:t>8.30.3.7</w:t>
      </w:r>
      <w:r w:rsidRPr="00461F07">
        <w:tab/>
      </w:r>
      <w:r w:rsidRPr="00461F07">
        <w:rPr>
          <w:bCs/>
        </w:rPr>
        <w:t>«</w:t>
      </w:r>
      <w:r w:rsidRPr="00461F07">
        <w:rPr>
          <w:i/>
        </w:rPr>
        <w:t>Продольная средняя плоскость</w:t>
      </w:r>
      <w:r w:rsidRPr="00461F07">
        <w:rPr>
          <w:bCs/>
        </w:rPr>
        <w:t>»</w:t>
      </w:r>
      <w:r w:rsidRPr="00461F07">
        <w:t xml:space="preserve"> транспортного средства означает продольную плоскость симметрии заднего колеса транспортного средства.</w:t>
      </w:r>
    </w:p>
    <w:p w14:paraId="056E0106" w14:textId="77777777" w:rsidR="00903087" w:rsidRPr="00461F07" w:rsidRDefault="00903087" w:rsidP="00903087">
      <w:pPr>
        <w:spacing w:after="120"/>
        <w:ind w:left="2268" w:right="1134" w:hanging="1134"/>
        <w:jc w:val="both"/>
      </w:pPr>
      <w:r w:rsidRPr="00461F07">
        <w:t>8.30.3.8</w:t>
      </w:r>
      <w:r w:rsidRPr="00461F07">
        <w:tab/>
      </w:r>
      <w:r w:rsidRPr="00461F07">
        <w:rPr>
          <w:bCs/>
        </w:rPr>
        <w:t>«</w:t>
      </w:r>
      <w:r w:rsidRPr="00461F07">
        <w:rPr>
          <w:i/>
        </w:rPr>
        <w:t>Масса порожнего транспортного средства в снаряженном состоянии</w:t>
      </w:r>
      <w:r w:rsidRPr="00461F07">
        <w:rPr>
          <w:bCs/>
        </w:rPr>
        <w:t>»</w:t>
      </w:r>
      <w:r w:rsidRPr="00461F07">
        <w:t xml:space="preserve"> означает массу транспортного средства в снаряженном состоянии без водителя, пассажиров и груза, но с топливом, охлаждающей жидкостью, смазочными материалами, набором инструментов и запасным колесом (если они поставляются изготовителем в качестве комплектного оборудования).</w:t>
      </w:r>
    </w:p>
    <w:p w14:paraId="682A04AA" w14:textId="77777777" w:rsidR="00903087" w:rsidRPr="00461F07" w:rsidRDefault="00903087" w:rsidP="00903087">
      <w:pPr>
        <w:spacing w:after="120"/>
        <w:ind w:left="2268" w:right="1134" w:hanging="1134"/>
        <w:jc w:val="both"/>
      </w:pPr>
      <w:r w:rsidRPr="00461F07">
        <w:t>8.30.4</w:t>
      </w:r>
      <w:r w:rsidRPr="00461F07">
        <w:tab/>
        <w:t>Общие требования</w:t>
      </w:r>
    </w:p>
    <w:p w14:paraId="2F01E485" w14:textId="77777777" w:rsidR="00903087" w:rsidRPr="00461F07" w:rsidRDefault="00903087" w:rsidP="00903087">
      <w:pPr>
        <w:spacing w:after="120"/>
        <w:ind w:left="2268" w:right="1134" w:hanging="1134"/>
        <w:jc w:val="both"/>
      </w:pPr>
      <w:r w:rsidRPr="00461F07">
        <w:t>8.30.4.1</w:t>
      </w:r>
      <w:r w:rsidRPr="00461F07">
        <w:tab/>
        <w:t>Каждое транспортное средство должно быть оснащено по крайней мере одной опорной подставкой для обеспечения его устойчивости в состоянии покоя (например, на стоянке) и когда оно не поддерживается в устойчивом положении человеком или с помощью внешних средств.</w:t>
      </w:r>
    </w:p>
    <w:p w14:paraId="76A89855" w14:textId="77777777" w:rsidR="00903087" w:rsidRPr="00461F07" w:rsidRDefault="00903087" w:rsidP="00903087">
      <w:pPr>
        <w:spacing w:after="120"/>
        <w:ind w:left="2268" w:right="1134" w:hanging="1134"/>
        <w:jc w:val="both"/>
      </w:pPr>
      <w:r w:rsidRPr="00461F07">
        <w:t>8.30.4.2</w:t>
      </w:r>
      <w:r w:rsidRPr="00461F07">
        <w:tab/>
        <w:t>Эта опорная подставка должна быть:</w:t>
      </w:r>
    </w:p>
    <w:p w14:paraId="3CE8E2CD" w14:textId="77777777" w:rsidR="00903087" w:rsidRPr="00461F07" w:rsidRDefault="00903087" w:rsidP="00903087">
      <w:pPr>
        <w:spacing w:after="120"/>
        <w:ind w:left="2268" w:right="1134" w:hanging="1134"/>
        <w:jc w:val="both"/>
      </w:pPr>
      <w:r w:rsidRPr="00461F07">
        <w:t>8.30.4.2.1</w:t>
      </w:r>
      <w:r w:rsidRPr="00461F07">
        <w:tab/>
        <w:t>боковой подставкой; или</w:t>
      </w:r>
    </w:p>
    <w:p w14:paraId="4D5197EE" w14:textId="77777777" w:rsidR="00903087" w:rsidRPr="00461F07" w:rsidRDefault="00903087" w:rsidP="00903087">
      <w:pPr>
        <w:spacing w:after="120"/>
        <w:ind w:left="2268" w:right="1134" w:hanging="1134"/>
        <w:jc w:val="both"/>
      </w:pPr>
      <w:r w:rsidRPr="00461F07">
        <w:t>8.30.4.2.2</w:t>
      </w:r>
      <w:r w:rsidRPr="00461F07">
        <w:tab/>
        <w:t>центральной подставкой.</w:t>
      </w:r>
    </w:p>
    <w:p w14:paraId="4E3E6DE9" w14:textId="77777777" w:rsidR="00903087" w:rsidRPr="00461F07" w:rsidRDefault="00903087" w:rsidP="00903087">
      <w:pPr>
        <w:spacing w:after="120"/>
        <w:ind w:left="2268" w:right="1134" w:hanging="1134"/>
        <w:jc w:val="both"/>
      </w:pPr>
      <w:r w:rsidRPr="00461F07">
        <w:t>8.30.4.3</w:t>
      </w:r>
      <w:r w:rsidRPr="00461F07">
        <w:tab/>
        <w:t>Настоящая рекомендация не требует, чтобы транспортное средство было оснащено более чем одной опорной подставкой или опорными подставками более чем одного типа, и не препятствует тому, чтобы транспортное средство было оснащено таким образом.</w:t>
      </w:r>
    </w:p>
    <w:p w14:paraId="4C0B656D" w14:textId="77777777" w:rsidR="00903087" w:rsidRPr="00461F07" w:rsidRDefault="00903087" w:rsidP="00903087">
      <w:pPr>
        <w:spacing w:after="120"/>
        <w:ind w:left="2268" w:right="1134" w:hanging="1134"/>
        <w:jc w:val="both"/>
      </w:pPr>
      <w:r w:rsidRPr="00461F07">
        <w:t>8.30.4.4</w:t>
      </w:r>
      <w:r w:rsidRPr="00461F07">
        <w:tab/>
        <w:t>Опорные подставки должны быть спроектированы и сконструированы таким образом, чтобы они:</w:t>
      </w:r>
    </w:p>
    <w:p w14:paraId="6C3EE202" w14:textId="77777777" w:rsidR="00903087" w:rsidRPr="00461F07" w:rsidRDefault="00903087" w:rsidP="00903087">
      <w:pPr>
        <w:spacing w:after="120"/>
        <w:ind w:left="2268" w:right="1134" w:hanging="1134"/>
        <w:jc w:val="both"/>
      </w:pPr>
      <w:r w:rsidRPr="00461F07">
        <w:t>8.30.4.4.1</w:t>
      </w:r>
      <w:r w:rsidRPr="00461F07">
        <w:tab/>
        <w:t>не имели никаких излишних острых краев и выступов, способных поранить водителя, пассажира или других лиц в случае соприкосновения с опорной подставкой (считается, что это предписание выполняется, если радиус скругления составляет не менее 2,5 мм);</w:t>
      </w:r>
    </w:p>
    <w:p w14:paraId="437157A5" w14:textId="77777777" w:rsidR="00903087" w:rsidRPr="00461F07" w:rsidRDefault="00903087" w:rsidP="00903087">
      <w:pPr>
        <w:spacing w:after="120"/>
        <w:ind w:left="2268" w:right="1134" w:hanging="1134"/>
        <w:jc w:val="both"/>
      </w:pPr>
      <w:r w:rsidRPr="00461F07">
        <w:t>8.30.4.4.2</w:t>
      </w:r>
      <w:r w:rsidRPr="00461F07">
        <w:tab/>
        <w:t>были просты в использовании и точно отвечали своему назначению;</w:t>
      </w:r>
    </w:p>
    <w:p w14:paraId="6E3C2496" w14:textId="77777777" w:rsidR="00903087" w:rsidRPr="00461F07" w:rsidRDefault="00903087" w:rsidP="00903087">
      <w:pPr>
        <w:spacing w:after="120"/>
        <w:ind w:left="2268" w:right="1134" w:hanging="1134"/>
        <w:jc w:val="both"/>
      </w:pPr>
      <w:r w:rsidRPr="00461F07">
        <w:t>8.30.4.4.3</w:t>
      </w:r>
      <w:r w:rsidRPr="00461F07">
        <w:tab/>
        <w:t>не вызывали остаточной деформации опорной поверхности, когда они находятся в откинутом или стояночном положении.</w:t>
      </w:r>
    </w:p>
    <w:p w14:paraId="145491EB" w14:textId="77777777" w:rsidR="00903087" w:rsidRPr="00461F07" w:rsidRDefault="00903087" w:rsidP="00903087">
      <w:pPr>
        <w:spacing w:after="120"/>
        <w:ind w:left="2268" w:right="1134" w:hanging="1134"/>
        <w:jc w:val="both"/>
      </w:pPr>
      <w:r w:rsidRPr="00461F07">
        <w:t>8.30.4.5</w:t>
      </w:r>
      <w:r w:rsidRPr="00461F07">
        <w:tab/>
        <w:t>Если ось поворота опорной подставки расположена на нижней части транспортного средства или под ним, то внешний(</w:t>
      </w:r>
      <w:proofErr w:type="spellStart"/>
      <w:r w:rsidRPr="00461F07">
        <w:t>ие</w:t>
      </w:r>
      <w:proofErr w:type="spellEnd"/>
      <w:r w:rsidRPr="00461F07">
        <w:t>) край(я) опорной подставки при ее приведении в сложенное положение или положение движения должен (должны) перемещаться в направлении задней части транспортного средства.</w:t>
      </w:r>
    </w:p>
    <w:p w14:paraId="0B6EAEEE" w14:textId="77777777" w:rsidR="00903087" w:rsidRPr="00461F07" w:rsidRDefault="00903087" w:rsidP="00903087">
      <w:pPr>
        <w:spacing w:after="120"/>
        <w:ind w:left="2268" w:right="1134" w:hanging="1134"/>
        <w:jc w:val="both"/>
      </w:pPr>
      <w:r w:rsidRPr="00461F07">
        <w:t>8.30.5</w:t>
      </w:r>
      <w:r w:rsidRPr="00461F07">
        <w:tab/>
        <w:t>Особые требования</w:t>
      </w:r>
    </w:p>
    <w:p w14:paraId="303989AC" w14:textId="77777777" w:rsidR="00903087" w:rsidRPr="00461F07" w:rsidRDefault="00903087" w:rsidP="00903087">
      <w:pPr>
        <w:spacing w:after="120"/>
        <w:ind w:left="2268" w:right="1134" w:hanging="1134"/>
        <w:jc w:val="both"/>
      </w:pPr>
      <w:r w:rsidRPr="00461F07">
        <w:t>8.30.5.1</w:t>
      </w:r>
      <w:r w:rsidRPr="00461F07">
        <w:tab/>
        <w:t>Боковые подставки</w:t>
      </w:r>
    </w:p>
    <w:p w14:paraId="2A636194" w14:textId="77777777" w:rsidR="00903087" w:rsidRPr="00461F07" w:rsidRDefault="00903087" w:rsidP="00903087">
      <w:pPr>
        <w:spacing w:after="120"/>
        <w:ind w:left="2268" w:right="1134" w:hanging="1134"/>
        <w:jc w:val="both"/>
      </w:pPr>
      <w:r w:rsidRPr="00461F07">
        <w:t>8.30.5.1.1</w:t>
      </w:r>
      <w:r w:rsidRPr="00461F07">
        <w:tab/>
        <w:t>Боковые подставки должны иметь следующие характеристики:</w:t>
      </w:r>
    </w:p>
    <w:p w14:paraId="41A3394A" w14:textId="77777777" w:rsidR="00903087" w:rsidRPr="00461F07" w:rsidRDefault="00903087" w:rsidP="00903087">
      <w:pPr>
        <w:spacing w:after="120"/>
        <w:ind w:left="2268" w:right="1134" w:hanging="1134"/>
        <w:jc w:val="both"/>
      </w:pPr>
      <w:r w:rsidRPr="00461F07">
        <w:t>8.30.5.1.1.1</w:t>
      </w:r>
      <w:r w:rsidRPr="00461F07">
        <w:tab/>
        <w:t>способность поддерживать транспортное средство таким образом, чтобы обеспечивалась его боковая устойчивость, независимо от того, находится ли транспортное средство на горизонтальной опорной поверхности или на уклоне, чтобы его нельзя было слишком легко наклонить еще больше в ту же сторону (и соответственно опрокинуть вокруг точки опоры боковой подставки) или слишком легко вернуть в вертикальное положение и наклонить в обратную сторону (и соответственно опрокинуть в сторону, противоположную боковой подставке);</w:t>
      </w:r>
    </w:p>
    <w:p w14:paraId="2DD9B383" w14:textId="77777777" w:rsidR="00903087" w:rsidRPr="00461F07" w:rsidRDefault="00903087" w:rsidP="00903087">
      <w:pPr>
        <w:spacing w:after="120"/>
        <w:ind w:left="2268" w:right="1134" w:hanging="1134"/>
        <w:jc w:val="both"/>
      </w:pPr>
      <w:r w:rsidRPr="00461F07">
        <w:t>8.30.5.1.1.2</w:t>
      </w:r>
      <w:r w:rsidRPr="00461F07">
        <w:tab/>
        <w:t>способность поддерживать транспортное средство таким образом, чтобы обеспечить его нормальное положение, когда оно стоит на уклоне;</w:t>
      </w:r>
    </w:p>
    <w:p w14:paraId="13C86416" w14:textId="3CEAC036" w:rsidR="00903087" w:rsidRPr="00461F07" w:rsidRDefault="00903087" w:rsidP="00903087">
      <w:pPr>
        <w:spacing w:after="120"/>
        <w:ind w:left="2268" w:right="1134" w:hanging="1134"/>
        <w:jc w:val="both"/>
      </w:pPr>
      <w:r w:rsidRPr="00461F07">
        <w:t>8.30.5.1.1.3</w:t>
      </w:r>
      <w:r w:rsidRPr="00461F07">
        <w:tab/>
        <w:t>способность автоматически убираться в заднем направлении в сложенное положение или положение движения</w:t>
      </w:r>
      <w:r w:rsidR="00FA0F35" w:rsidRPr="00461F07">
        <w:t>:</w:t>
      </w:r>
    </w:p>
    <w:p w14:paraId="09B45C03" w14:textId="77777777" w:rsidR="00903087" w:rsidRPr="00461F07" w:rsidRDefault="00903087" w:rsidP="00903087">
      <w:pPr>
        <w:spacing w:after="120"/>
        <w:ind w:left="2268" w:right="1134" w:hanging="1134"/>
        <w:jc w:val="both"/>
      </w:pPr>
      <w:r w:rsidRPr="00461F07">
        <w:lastRenderedPageBreak/>
        <w:t>8.30.5.1.1.3.1</w:t>
      </w:r>
      <w:r w:rsidRPr="00461F07">
        <w:tab/>
        <w:t>когда транспортное средство возвращается в свое нормальное (вертикальное) положение для движения, или</w:t>
      </w:r>
    </w:p>
    <w:p w14:paraId="673AA585" w14:textId="77777777" w:rsidR="00903087" w:rsidRPr="00461F07" w:rsidRDefault="00903087" w:rsidP="00903087">
      <w:pPr>
        <w:spacing w:after="120"/>
        <w:ind w:left="2268" w:right="1134" w:hanging="1134"/>
        <w:jc w:val="both"/>
      </w:pPr>
      <w:r w:rsidRPr="00461F07">
        <w:t>8.30.5.1.1.3.2</w:t>
      </w:r>
      <w:r w:rsidRPr="00461F07">
        <w:tab/>
        <w:t>когда транспортное средство сдвигается вперед в результате преднамеренных действий водителя, или</w:t>
      </w:r>
    </w:p>
    <w:p w14:paraId="4FECD5A1" w14:textId="72F51723" w:rsidR="00903087" w:rsidRPr="00461F07" w:rsidRDefault="00903087" w:rsidP="00903087">
      <w:pPr>
        <w:spacing w:after="120"/>
        <w:ind w:left="2268" w:right="1134" w:hanging="1134"/>
        <w:jc w:val="both"/>
      </w:pPr>
      <w:r w:rsidRPr="00461F07">
        <w:t>8.30.5.1.1.3.3</w:t>
      </w:r>
      <w:r w:rsidRPr="00461F07">
        <w:tab/>
        <w:t>когда боковая подставка входит в соприкосновение с опорной поверхностью во время движения транспортного средства, не нарушая при этом его равновесия</w:t>
      </w:r>
      <w:r w:rsidR="00FA0F35" w:rsidRPr="00461F07">
        <w:t>.</w:t>
      </w:r>
    </w:p>
    <w:p w14:paraId="4BCC540F" w14:textId="0185F41B" w:rsidR="00903087" w:rsidRPr="00461F07" w:rsidRDefault="00903087" w:rsidP="00903087">
      <w:pPr>
        <w:spacing w:after="120"/>
        <w:ind w:left="2268" w:right="1134" w:hanging="1134"/>
        <w:jc w:val="both"/>
      </w:pPr>
      <w:r w:rsidRPr="00461F07">
        <w:t>8.30.5.1.1.4</w:t>
      </w:r>
      <w:r w:rsidRPr="00461F07">
        <w:tab/>
      </w:r>
      <w:r w:rsidR="00FA0F35" w:rsidRPr="00461F07">
        <w:t>Н</w:t>
      </w:r>
      <w:r w:rsidRPr="00461F07">
        <w:t xml:space="preserve">евзирая на положения пункта 8.30.5.1.1.3 выше, боковая подставка должна быть спроектирована и сконструирована таким образом, чтобы </w:t>
      </w:r>
    </w:p>
    <w:p w14:paraId="78C1A3BB" w14:textId="77777777" w:rsidR="00903087" w:rsidRPr="00461F07" w:rsidRDefault="00903087" w:rsidP="00903087">
      <w:pPr>
        <w:spacing w:after="120"/>
        <w:ind w:left="2268" w:right="1134" w:hanging="1134"/>
        <w:jc w:val="both"/>
      </w:pPr>
      <w:r w:rsidRPr="00461F07">
        <w:t>8.30.5.1.1.4.1</w:t>
      </w:r>
      <w:r w:rsidRPr="00461F07">
        <w:tab/>
        <w:t>будучи приведенной в откинутое или стояночное положение,</w:t>
      </w:r>
    </w:p>
    <w:p w14:paraId="37B3266F" w14:textId="77777777" w:rsidR="00903087" w:rsidRPr="00461F07" w:rsidRDefault="00903087" w:rsidP="00903087">
      <w:pPr>
        <w:spacing w:after="120"/>
        <w:ind w:left="2268" w:right="1134" w:hanging="1134"/>
        <w:jc w:val="both"/>
      </w:pPr>
      <w:r w:rsidRPr="00461F07">
        <w:t>8.30.5.1.1.4.2</w:t>
      </w:r>
      <w:r w:rsidRPr="00461F07">
        <w:tab/>
        <w:t xml:space="preserve">когда транспортное средство наклонено для приведения внешней оконечности боковой подставки в соприкосновение с грунтом или </w:t>
      </w:r>
    </w:p>
    <w:p w14:paraId="1813A5BD" w14:textId="77777777" w:rsidR="00DB23CA" w:rsidRPr="00461F07" w:rsidRDefault="00903087" w:rsidP="00903087">
      <w:pPr>
        <w:spacing w:after="120"/>
        <w:ind w:left="2268" w:right="1134" w:hanging="1134"/>
        <w:jc w:val="both"/>
      </w:pPr>
      <w:r w:rsidRPr="00461F07">
        <w:t>8.30.5.1.1.4.3</w:t>
      </w:r>
      <w:r w:rsidRPr="00461F07">
        <w:tab/>
        <w:t xml:space="preserve">когда транспортное средство оставлено в стояночном положении без присмотра, </w:t>
      </w:r>
    </w:p>
    <w:p w14:paraId="6ED64092" w14:textId="16D52074" w:rsidR="00903087" w:rsidRPr="00461F07" w:rsidRDefault="00903087" w:rsidP="00DB23CA">
      <w:pPr>
        <w:spacing w:after="120"/>
        <w:ind w:left="2268" w:right="1134"/>
        <w:jc w:val="both"/>
      </w:pPr>
      <w:r w:rsidRPr="00461F07">
        <w:t xml:space="preserve">она не складывалась автоматически в случае непреднамеренного изменения угла наклона (например, от случайного толчка или от аэродинамического давления, создаваемого </w:t>
      </w:r>
      <w:r w:rsidR="00474301" w:rsidRPr="00461F07">
        <w:t xml:space="preserve">проходящим рядом </w:t>
      </w:r>
      <w:r w:rsidRPr="00461F07">
        <w:t>транспортным средством).</w:t>
      </w:r>
    </w:p>
    <w:p w14:paraId="2C780F7C" w14:textId="77777777" w:rsidR="00903087" w:rsidRPr="00461F07" w:rsidRDefault="00903087" w:rsidP="00903087">
      <w:pPr>
        <w:spacing w:after="120"/>
        <w:ind w:left="2268" w:right="1134" w:hanging="1134"/>
        <w:jc w:val="both"/>
      </w:pPr>
      <w:r w:rsidRPr="00461F07">
        <w:t>8.30.5.1.2</w:t>
      </w:r>
      <w:r w:rsidRPr="00461F07">
        <w:tab/>
        <w:t>Требования пунктов 8.30.5.1.1.3 и 8.30.5.1.1.4 выше не применяются, если транспортное средство оснащено боковой подставкой, связанной с его системой зажигания таким образом, чтобы зажигание можно было включить лишь в том случае, когда боковая подставка находится в сложенном положении или положении движения.</w:t>
      </w:r>
    </w:p>
    <w:p w14:paraId="14F6D800" w14:textId="77777777" w:rsidR="00903087" w:rsidRPr="00461F07" w:rsidRDefault="00903087" w:rsidP="0014009E">
      <w:pPr>
        <w:keepNext/>
        <w:spacing w:after="120"/>
        <w:ind w:left="2268" w:right="1134" w:hanging="1134"/>
        <w:jc w:val="both"/>
      </w:pPr>
      <w:r w:rsidRPr="00461F07">
        <w:t>8.30.5.2</w:t>
      </w:r>
      <w:r w:rsidRPr="00461F07">
        <w:tab/>
        <w:t>Центральные подставки</w:t>
      </w:r>
    </w:p>
    <w:p w14:paraId="5CC92435" w14:textId="77777777" w:rsidR="00903087" w:rsidRPr="00461F07" w:rsidRDefault="00903087" w:rsidP="00903087">
      <w:pPr>
        <w:spacing w:after="120"/>
        <w:ind w:left="2268" w:right="1134" w:hanging="1134"/>
        <w:jc w:val="both"/>
      </w:pPr>
      <w:r w:rsidRPr="00461F07">
        <w:t>8.30.5.2.1</w:t>
      </w:r>
      <w:r w:rsidRPr="00461F07">
        <w:tab/>
        <w:t>Центральные подставки должны иметь следующие характеристики:</w:t>
      </w:r>
    </w:p>
    <w:p w14:paraId="2B7EE58A" w14:textId="4C85E295" w:rsidR="00903087" w:rsidRPr="00461F07" w:rsidRDefault="00903087" w:rsidP="00903087">
      <w:pPr>
        <w:spacing w:after="120"/>
        <w:ind w:left="2268" w:right="1134" w:hanging="1134"/>
        <w:jc w:val="both"/>
      </w:pPr>
      <w:r w:rsidRPr="00461F07">
        <w:t>8.30.5.2.1.1</w:t>
      </w:r>
      <w:r w:rsidRPr="00461F07">
        <w:tab/>
      </w:r>
      <w:r w:rsidR="00FA0F35" w:rsidRPr="00461F07">
        <w:t>с</w:t>
      </w:r>
      <w:r w:rsidRPr="00461F07">
        <w:t>пособность поддерживать транспортное средство независимо от того, находятся ли в соприкосновении с опорной поверхностью оба колеса или одно колесо либо колеса не находятся в соприкосновении с опорной поверхностью вообще, с тем чтобы обеспечить устойчивость транспортного средства:</w:t>
      </w:r>
    </w:p>
    <w:p w14:paraId="3E38A245" w14:textId="77777777" w:rsidR="00903087" w:rsidRPr="00461F07" w:rsidRDefault="00903087" w:rsidP="00903087">
      <w:pPr>
        <w:spacing w:after="120"/>
        <w:ind w:left="2883" w:right="1134" w:hanging="615"/>
        <w:jc w:val="both"/>
        <w:rPr>
          <w:rFonts w:eastAsia="Times New Roman" w:cs="Times New Roman"/>
          <w:szCs w:val="20"/>
          <w:lang w:eastAsia="fr-FR"/>
        </w:rPr>
      </w:pPr>
      <w:r w:rsidRPr="00461F07">
        <w:rPr>
          <w:rFonts w:eastAsia="Times New Roman" w:cs="Times New Roman"/>
          <w:szCs w:val="20"/>
          <w:lang w:eastAsia="fr-FR"/>
        </w:rPr>
        <w:t>a)</w:t>
      </w:r>
      <w:r w:rsidRPr="00461F07">
        <w:rPr>
          <w:rFonts w:eastAsia="Times New Roman" w:cs="Times New Roman"/>
          <w:szCs w:val="20"/>
          <w:lang w:eastAsia="fr-FR"/>
        </w:rPr>
        <w:tab/>
        <w:t>на горизонтальной опорной поверхности;</w:t>
      </w:r>
    </w:p>
    <w:p w14:paraId="1DB60151" w14:textId="77777777" w:rsidR="00903087" w:rsidRPr="00461F07" w:rsidRDefault="00903087" w:rsidP="00903087">
      <w:pPr>
        <w:spacing w:after="120"/>
        <w:ind w:left="2883" w:right="1134" w:hanging="615"/>
        <w:jc w:val="both"/>
        <w:rPr>
          <w:rFonts w:eastAsia="Times New Roman" w:cs="Times New Roman"/>
          <w:szCs w:val="20"/>
          <w:lang w:eastAsia="fr-FR"/>
        </w:rPr>
      </w:pPr>
      <w:r w:rsidRPr="00461F07">
        <w:rPr>
          <w:rFonts w:eastAsia="Times New Roman" w:cs="Times New Roman"/>
          <w:szCs w:val="20"/>
          <w:lang w:eastAsia="fr-FR"/>
        </w:rPr>
        <w:t>b)</w:t>
      </w:r>
      <w:r w:rsidRPr="00461F07">
        <w:rPr>
          <w:rFonts w:eastAsia="Times New Roman" w:cs="Times New Roman"/>
          <w:szCs w:val="20"/>
          <w:lang w:eastAsia="fr-FR"/>
        </w:rPr>
        <w:tab/>
        <w:t>в условиях бокового наклона;</w:t>
      </w:r>
    </w:p>
    <w:p w14:paraId="6A5D4881" w14:textId="39E4EF2C" w:rsidR="00903087" w:rsidRPr="00461F07" w:rsidRDefault="00903087" w:rsidP="00903087">
      <w:pPr>
        <w:spacing w:after="120"/>
        <w:ind w:left="2883" w:right="1134" w:hanging="615"/>
        <w:jc w:val="both"/>
        <w:rPr>
          <w:rFonts w:eastAsia="Times New Roman" w:cs="Times New Roman"/>
          <w:szCs w:val="20"/>
          <w:lang w:eastAsia="fr-FR"/>
        </w:rPr>
      </w:pPr>
      <w:r w:rsidRPr="00461F07">
        <w:rPr>
          <w:rFonts w:eastAsia="Times New Roman" w:cs="Times New Roman"/>
          <w:szCs w:val="20"/>
          <w:lang w:eastAsia="fr-FR"/>
        </w:rPr>
        <w:t>c)</w:t>
      </w:r>
      <w:r w:rsidRPr="00461F07">
        <w:rPr>
          <w:rFonts w:eastAsia="Times New Roman" w:cs="Times New Roman"/>
          <w:szCs w:val="20"/>
          <w:lang w:eastAsia="fr-FR"/>
        </w:rPr>
        <w:tab/>
        <w:t>в условиях продольного наклона</w:t>
      </w:r>
      <w:r w:rsidR="00FA0F35" w:rsidRPr="00461F07">
        <w:rPr>
          <w:rFonts w:eastAsia="Times New Roman" w:cs="Times New Roman"/>
          <w:szCs w:val="20"/>
          <w:lang w:eastAsia="fr-FR"/>
        </w:rPr>
        <w:t>;</w:t>
      </w:r>
    </w:p>
    <w:p w14:paraId="17B37307" w14:textId="1E0A0644" w:rsidR="00903087" w:rsidRPr="00461F07" w:rsidRDefault="00903087" w:rsidP="00903087">
      <w:pPr>
        <w:spacing w:after="120"/>
        <w:ind w:left="2268" w:right="1134" w:hanging="1134"/>
        <w:jc w:val="both"/>
      </w:pPr>
      <w:r w:rsidRPr="00461F07">
        <w:t>8.30.5.2.1.2</w:t>
      </w:r>
      <w:r w:rsidRPr="00461F07">
        <w:tab/>
      </w:r>
      <w:r w:rsidR="00FA0F35" w:rsidRPr="00461F07">
        <w:t>с</w:t>
      </w:r>
      <w:r w:rsidRPr="00461F07">
        <w:t>пособность автоматически убираться в заднем направлении в сложенное положение или положение движения:</w:t>
      </w:r>
    </w:p>
    <w:p w14:paraId="5A50982D" w14:textId="77777777" w:rsidR="00903087" w:rsidRPr="00461F07" w:rsidRDefault="00903087" w:rsidP="00903087">
      <w:pPr>
        <w:spacing w:after="120"/>
        <w:ind w:left="2883" w:right="1134" w:hanging="615"/>
        <w:jc w:val="both"/>
        <w:rPr>
          <w:rFonts w:eastAsia="Times New Roman" w:cs="Times New Roman"/>
          <w:szCs w:val="20"/>
          <w:lang w:eastAsia="fr-FR"/>
        </w:rPr>
      </w:pPr>
      <w:r w:rsidRPr="00461F07">
        <w:rPr>
          <w:rFonts w:eastAsia="Times New Roman" w:cs="Times New Roman"/>
          <w:szCs w:val="20"/>
          <w:lang w:val="en-GB" w:eastAsia="fr-FR"/>
        </w:rPr>
        <w:t>a</w:t>
      </w:r>
      <w:r w:rsidRPr="00461F07">
        <w:rPr>
          <w:rFonts w:eastAsia="Times New Roman" w:cs="Times New Roman"/>
          <w:szCs w:val="20"/>
          <w:lang w:eastAsia="fr-FR"/>
        </w:rPr>
        <w:t>)</w:t>
      </w:r>
      <w:r w:rsidRPr="00461F07">
        <w:rPr>
          <w:rFonts w:eastAsia="Times New Roman" w:cs="Times New Roman"/>
          <w:szCs w:val="20"/>
          <w:lang w:eastAsia="fr-FR"/>
        </w:rPr>
        <w:tab/>
        <w:t xml:space="preserve">когда транспортное средство смещается вперед таким образом, что центральная подставка отделяется от опорной поверхности, или </w:t>
      </w:r>
    </w:p>
    <w:p w14:paraId="60EADEDF" w14:textId="77777777" w:rsidR="00903087" w:rsidRPr="00461F07" w:rsidRDefault="00903087" w:rsidP="00903087">
      <w:pPr>
        <w:spacing w:after="120"/>
        <w:ind w:left="2883" w:right="1134" w:hanging="615"/>
        <w:jc w:val="both"/>
        <w:rPr>
          <w:rFonts w:eastAsia="Times New Roman" w:cs="Times New Roman"/>
          <w:szCs w:val="20"/>
          <w:lang w:eastAsia="fr-FR"/>
        </w:rPr>
      </w:pPr>
      <w:r w:rsidRPr="00461F07">
        <w:rPr>
          <w:rFonts w:eastAsia="Times New Roman" w:cs="Times New Roman"/>
          <w:szCs w:val="20"/>
          <w:lang w:val="en-GB" w:eastAsia="fr-FR"/>
        </w:rPr>
        <w:t>b</w:t>
      </w:r>
      <w:r w:rsidRPr="00461F07">
        <w:rPr>
          <w:rFonts w:eastAsia="Times New Roman" w:cs="Times New Roman"/>
          <w:szCs w:val="20"/>
          <w:lang w:eastAsia="fr-FR"/>
        </w:rPr>
        <w:t>)</w:t>
      </w:r>
      <w:r w:rsidRPr="00461F07">
        <w:rPr>
          <w:rFonts w:eastAsia="Times New Roman" w:cs="Times New Roman"/>
          <w:szCs w:val="20"/>
          <w:lang w:eastAsia="fr-FR"/>
        </w:rPr>
        <w:tab/>
        <w:t>когда центральная подставка входит в соприкосновение с опорной поверхностью во время движения транспортного средства, не нарушая при этом его равновесия.</w:t>
      </w:r>
    </w:p>
    <w:p w14:paraId="2D74F9C3" w14:textId="3974AE82" w:rsidR="00903087" w:rsidRPr="00461F07" w:rsidRDefault="00903087" w:rsidP="00903087">
      <w:pPr>
        <w:spacing w:after="120"/>
        <w:ind w:left="2268" w:right="1134" w:hanging="1134"/>
        <w:jc w:val="both"/>
      </w:pPr>
      <w:r w:rsidRPr="00461F07">
        <w:t>8.30.5.2.2</w:t>
      </w:r>
      <w:r w:rsidRPr="00461F07">
        <w:tab/>
        <w:t xml:space="preserve">Требования пункта 8.30.5.2.1.2 выше не применяются, если транспортное средство оснащено только центральной подставкой и оборудовано устройством, связывающим эту подставку с его системой зажигания таким образом, чтобы зажигание можно было включить </w:t>
      </w:r>
      <w:r w:rsidR="006644EF" w:rsidRPr="00461F07">
        <w:t>лишь</w:t>
      </w:r>
      <w:r w:rsidRPr="00461F07">
        <w:t xml:space="preserve"> в том случае, когда центральная подставка находится в сложенном положении или положении движения.</w:t>
      </w:r>
    </w:p>
    <w:p w14:paraId="7B9E8521" w14:textId="77777777" w:rsidR="00903087" w:rsidRPr="00461F07" w:rsidRDefault="00903087" w:rsidP="00C04B3E">
      <w:pPr>
        <w:keepNext/>
        <w:spacing w:after="120"/>
        <w:ind w:left="2268" w:right="1134" w:hanging="1134"/>
        <w:jc w:val="both"/>
      </w:pPr>
      <w:r w:rsidRPr="00461F07">
        <w:lastRenderedPageBreak/>
        <w:t>8.30.5.3</w:t>
      </w:r>
      <w:r w:rsidRPr="00461F07">
        <w:tab/>
        <w:t>Любые опорные подставки</w:t>
      </w:r>
    </w:p>
    <w:p w14:paraId="0B663449" w14:textId="77777777" w:rsidR="00903087" w:rsidRPr="00461F07" w:rsidRDefault="00903087" w:rsidP="00C04B3E">
      <w:pPr>
        <w:keepNext/>
        <w:spacing w:after="120"/>
        <w:ind w:left="2268" w:right="1134" w:hanging="1134"/>
        <w:jc w:val="both"/>
      </w:pPr>
      <w:r w:rsidRPr="00461F07">
        <w:t>8.30.5.3.1</w:t>
      </w:r>
      <w:r w:rsidRPr="00461F07">
        <w:tab/>
        <w:t>Транспортные средства, оборудованные согласно требованиям пункта 8.30.5.1.2 или 8.30.5.2.2 выше, могут быть помимо этого оснащены контрольным сигналом, который хорошо виден с места водителя, сидящего за рулем, и который при включенном зажигании загорается и горит до тех пор, пока опорная подставка не будет установлена в сложенное положение или положение движения.</w:t>
      </w:r>
    </w:p>
    <w:p w14:paraId="6AF07A35" w14:textId="77777777" w:rsidR="00903087" w:rsidRPr="00461F07" w:rsidRDefault="00903087" w:rsidP="00903087">
      <w:pPr>
        <w:spacing w:after="120"/>
        <w:ind w:left="2268" w:right="1134" w:hanging="1134"/>
        <w:jc w:val="both"/>
      </w:pPr>
      <w:r w:rsidRPr="00461F07">
        <w:t>8.30.5.3.2</w:t>
      </w:r>
      <w:r w:rsidRPr="00461F07">
        <w:tab/>
        <w:t>Опорные подставки должны быть оснащены системой удержания, которая поддерживает их в сложенном положении или положении движения.</w:t>
      </w:r>
    </w:p>
    <w:p w14:paraId="268D2B1B" w14:textId="77777777" w:rsidR="00903087" w:rsidRPr="00461F07" w:rsidRDefault="00903087" w:rsidP="00903087">
      <w:pPr>
        <w:spacing w:after="120"/>
        <w:ind w:left="2268" w:right="1134" w:hanging="1134"/>
        <w:jc w:val="both"/>
      </w:pPr>
      <w:r w:rsidRPr="00461F07">
        <w:tab/>
        <w:t>Эта система может состоять:</w:t>
      </w:r>
    </w:p>
    <w:p w14:paraId="10BB7B5C" w14:textId="77777777" w:rsidR="00903087" w:rsidRPr="00461F07" w:rsidRDefault="00903087" w:rsidP="00903087">
      <w:pPr>
        <w:spacing w:after="120"/>
        <w:ind w:left="2883" w:right="1134" w:hanging="615"/>
        <w:jc w:val="both"/>
        <w:rPr>
          <w:rFonts w:eastAsia="Times New Roman" w:cs="Times New Roman"/>
          <w:szCs w:val="20"/>
          <w:lang w:eastAsia="fr-FR"/>
        </w:rPr>
      </w:pPr>
      <w:r w:rsidRPr="00461F07">
        <w:rPr>
          <w:rFonts w:eastAsia="Times New Roman" w:cs="Times New Roman"/>
          <w:szCs w:val="20"/>
          <w:lang w:eastAsia="fr-FR"/>
        </w:rPr>
        <w:t>a)</w:t>
      </w:r>
      <w:r w:rsidRPr="00461F07">
        <w:rPr>
          <w:rFonts w:eastAsia="Times New Roman" w:cs="Times New Roman"/>
          <w:szCs w:val="20"/>
          <w:lang w:eastAsia="fr-FR"/>
        </w:rPr>
        <w:tab/>
        <w:t>либо из двух независимых устройств, как, например, две отдельные пружины или одна пружина и одно блокировочное устройство, например зажим,</w:t>
      </w:r>
    </w:p>
    <w:p w14:paraId="03783604" w14:textId="77777777" w:rsidR="00903087" w:rsidRPr="00461F07" w:rsidRDefault="00903087" w:rsidP="00903087">
      <w:pPr>
        <w:spacing w:after="120"/>
        <w:ind w:left="2883" w:right="1134" w:hanging="615"/>
        <w:jc w:val="both"/>
        <w:rPr>
          <w:rFonts w:eastAsia="Times New Roman" w:cs="Times New Roman"/>
          <w:szCs w:val="20"/>
          <w:lang w:eastAsia="fr-FR"/>
        </w:rPr>
      </w:pPr>
      <w:r w:rsidRPr="00461F07">
        <w:rPr>
          <w:rFonts w:eastAsia="Times New Roman" w:cs="Times New Roman"/>
          <w:szCs w:val="20"/>
          <w:lang w:eastAsia="fr-FR"/>
        </w:rPr>
        <w:t>b)</w:t>
      </w:r>
      <w:r w:rsidRPr="00461F07">
        <w:rPr>
          <w:rFonts w:eastAsia="Times New Roman" w:cs="Times New Roman"/>
          <w:szCs w:val="20"/>
          <w:lang w:eastAsia="fr-FR"/>
        </w:rPr>
        <w:tab/>
        <w:t>либо из одного устройства, которое должно безотказно работать по крайней мере в течение 10</w:t>
      </w:r>
      <w:r w:rsidR="003D3644" w:rsidRPr="00461F07">
        <w:rPr>
          <w:rFonts w:eastAsia="Times New Roman" w:cs="Times New Roman"/>
          <w:szCs w:val="20"/>
          <w:lang w:eastAsia="fr-FR"/>
        </w:rPr>
        <w:t> </w:t>
      </w:r>
      <w:r w:rsidRPr="00461F07">
        <w:rPr>
          <w:rFonts w:eastAsia="Times New Roman" w:cs="Times New Roman"/>
          <w:szCs w:val="20"/>
          <w:lang w:eastAsia="fr-FR"/>
        </w:rPr>
        <w:t>000</w:t>
      </w:r>
      <w:r w:rsidR="003D3644" w:rsidRPr="00461F07">
        <w:rPr>
          <w:rFonts w:eastAsia="Times New Roman" w:cs="Times New Roman"/>
          <w:szCs w:val="20"/>
          <w:lang w:eastAsia="fr-FR"/>
        </w:rPr>
        <w:t xml:space="preserve"> </w:t>
      </w:r>
      <w:r w:rsidRPr="00461F07">
        <w:rPr>
          <w:rFonts w:eastAsia="Times New Roman" w:cs="Times New Roman"/>
          <w:szCs w:val="20"/>
          <w:lang w:eastAsia="fr-FR"/>
        </w:rPr>
        <w:t>циклов нормального использования, если транспортное средство оснащено двумя опорными подставками, или 15 000 циклов нормального использования, если транспортное средство оснащено одной опорной подставкой.</w:t>
      </w:r>
    </w:p>
    <w:p w14:paraId="35BCF6C5" w14:textId="77777777" w:rsidR="00903087" w:rsidRPr="00461F07" w:rsidRDefault="00903087" w:rsidP="00903087">
      <w:pPr>
        <w:spacing w:after="120"/>
        <w:ind w:left="2268" w:right="1134" w:hanging="1134"/>
        <w:jc w:val="both"/>
      </w:pPr>
      <w:r w:rsidRPr="00461F07">
        <w:t>8.30.6</w:t>
      </w:r>
      <w:r w:rsidRPr="00461F07">
        <w:tab/>
        <w:t>Испытания на устойчивость</w:t>
      </w:r>
    </w:p>
    <w:p w14:paraId="2D53A9B3" w14:textId="141F8D4A" w:rsidR="00903087" w:rsidRPr="00461F07" w:rsidRDefault="00903087" w:rsidP="00903087">
      <w:pPr>
        <w:spacing w:after="120"/>
        <w:ind w:left="2268" w:right="1134" w:hanging="1134"/>
        <w:jc w:val="both"/>
      </w:pPr>
      <w:r w:rsidRPr="00461F07">
        <w:tab/>
        <w:t xml:space="preserve">Для определения способности транспортного средства оставаться в устойчивом положении, как это предписано в пункте 8.30.5 настоящей рекомендации, проводят </w:t>
      </w:r>
      <w:r w:rsidR="00F65B71" w:rsidRPr="00461F07">
        <w:t>ниже</w:t>
      </w:r>
      <w:r w:rsidRPr="00461F07">
        <w:t>следующие испытания.</w:t>
      </w:r>
    </w:p>
    <w:p w14:paraId="7DA21276" w14:textId="77777777" w:rsidR="00903087" w:rsidRPr="00461F07" w:rsidRDefault="00903087" w:rsidP="0014009E">
      <w:pPr>
        <w:keepNext/>
        <w:spacing w:after="120"/>
        <w:ind w:left="2268" w:right="1134" w:hanging="1134"/>
        <w:jc w:val="both"/>
      </w:pPr>
      <w:r w:rsidRPr="00461F07">
        <w:t>8.30.6.1</w:t>
      </w:r>
      <w:r w:rsidRPr="00461F07">
        <w:tab/>
        <w:t>Состояние транспортного средства</w:t>
      </w:r>
    </w:p>
    <w:p w14:paraId="4DAB4249" w14:textId="77777777" w:rsidR="00903087" w:rsidRPr="00461F07" w:rsidRDefault="00903087" w:rsidP="00903087">
      <w:pPr>
        <w:spacing w:after="120"/>
        <w:ind w:left="2268" w:right="1134" w:hanging="1134"/>
        <w:jc w:val="both"/>
      </w:pPr>
      <w:r w:rsidRPr="00461F07">
        <w:t>8.30.6.1.1</w:t>
      </w:r>
      <w:r w:rsidRPr="00461F07">
        <w:tab/>
        <w:t>Транспортное средство должно быть порожним в снаряженном состоянии.</w:t>
      </w:r>
    </w:p>
    <w:p w14:paraId="3E1AC974" w14:textId="77777777" w:rsidR="00903087" w:rsidRPr="00461F07" w:rsidRDefault="00903087" w:rsidP="00903087">
      <w:pPr>
        <w:spacing w:after="120"/>
        <w:ind w:left="2268" w:right="1134" w:hanging="1134"/>
        <w:jc w:val="both"/>
      </w:pPr>
      <w:r w:rsidRPr="00461F07">
        <w:t>8.30.6.1.2</w:t>
      </w:r>
      <w:r w:rsidRPr="00461F07">
        <w:tab/>
        <w:t>Шины должны быть накачаны до давления, рекомендуемого изготовителем для данного состояния.</w:t>
      </w:r>
    </w:p>
    <w:p w14:paraId="24AF464D" w14:textId="77777777" w:rsidR="00903087" w:rsidRPr="00461F07" w:rsidRDefault="00903087" w:rsidP="00903087">
      <w:pPr>
        <w:spacing w:after="120"/>
        <w:ind w:left="2268" w:right="1134" w:hanging="1134"/>
        <w:jc w:val="both"/>
      </w:pPr>
      <w:r w:rsidRPr="00461F07">
        <w:t>8.30.6.1.3</w:t>
      </w:r>
      <w:r w:rsidRPr="00461F07">
        <w:tab/>
        <w:t xml:space="preserve">Коробка передач должна быть в нейтральном положении, а в случае автоматической трансмиссии — в положении </w:t>
      </w:r>
      <w:r w:rsidRPr="00461F07">
        <w:rPr>
          <w:bCs/>
        </w:rPr>
        <w:t>«</w:t>
      </w:r>
      <w:r w:rsidRPr="00461F07">
        <w:t>стоянка</w:t>
      </w:r>
      <w:r w:rsidRPr="00461F07">
        <w:rPr>
          <w:bCs/>
        </w:rPr>
        <w:t>»</w:t>
      </w:r>
      <w:r w:rsidRPr="00461F07">
        <w:t>, если такое существует.</w:t>
      </w:r>
    </w:p>
    <w:p w14:paraId="7328C5AC" w14:textId="77777777" w:rsidR="00903087" w:rsidRPr="00461F07" w:rsidRDefault="00903087" w:rsidP="00903087">
      <w:pPr>
        <w:spacing w:after="120"/>
        <w:ind w:left="2268" w:right="1134" w:hanging="1134"/>
        <w:jc w:val="both"/>
      </w:pPr>
      <w:r w:rsidRPr="00461F07">
        <w:t>8.30.6.1.4</w:t>
      </w:r>
      <w:r w:rsidRPr="00461F07">
        <w:tab/>
        <w:t>Если транспортное средство оснащено стояночным тормозом, то он должен быть приведен в действие.</w:t>
      </w:r>
    </w:p>
    <w:p w14:paraId="7E343F2F" w14:textId="77777777" w:rsidR="00903087" w:rsidRPr="00461F07" w:rsidRDefault="00903087" w:rsidP="00903087">
      <w:pPr>
        <w:spacing w:after="120"/>
        <w:ind w:left="2268" w:right="1134" w:hanging="1134"/>
        <w:jc w:val="both"/>
      </w:pPr>
      <w:r w:rsidRPr="00461F07">
        <w:t>8.30.6.1.5</w:t>
      </w:r>
      <w:r w:rsidRPr="00461F07">
        <w:tab/>
        <w:t>Рулевая колонка должна быть блокирована. Если рулевое управление может быть блокировано при повороте колонки влево или вправо, испытания проводят для обоих положений.</w:t>
      </w:r>
    </w:p>
    <w:p w14:paraId="3568D6E6" w14:textId="77777777" w:rsidR="00903087" w:rsidRPr="00461F07" w:rsidRDefault="00903087" w:rsidP="00903087">
      <w:pPr>
        <w:spacing w:after="120"/>
        <w:ind w:left="2268" w:right="1134" w:hanging="1134"/>
        <w:jc w:val="both"/>
      </w:pPr>
      <w:r w:rsidRPr="00461F07">
        <w:t>8.30.6.2</w:t>
      </w:r>
      <w:r w:rsidRPr="00461F07">
        <w:tab/>
        <w:t>Испытательная площадка</w:t>
      </w:r>
    </w:p>
    <w:p w14:paraId="120913E4" w14:textId="77777777" w:rsidR="00903087" w:rsidRPr="00461F07" w:rsidRDefault="00903087" w:rsidP="00903087">
      <w:pPr>
        <w:spacing w:after="120"/>
        <w:ind w:left="2268" w:right="1134" w:hanging="1134"/>
        <w:jc w:val="both"/>
      </w:pPr>
      <w:r w:rsidRPr="00461F07">
        <w:tab/>
        <w:t>Для испытаний, предусмотренных в пункте 8.30.7.1 ниже, можно использовать любую плоскую горизонтальную площадку с твердой сухой поверхностью без песка.</w:t>
      </w:r>
    </w:p>
    <w:p w14:paraId="014CDF9C" w14:textId="77777777" w:rsidR="00903087" w:rsidRPr="00461F07" w:rsidRDefault="00903087" w:rsidP="00903087">
      <w:pPr>
        <w:spacing w:after="120"/>
        <w:ind w:left="2268" w:right="1134" w:hanging="1134"/>
        <w:jc w:val="both"/>
      </w:pPr>
      <w:r w:rsidRPr="00461F07">
        <w:t>8.30.6.3</w:t>
      </w:r>
      <w:r w:rsidRPr="00461F07">
        <w:tab/>
        <w:t>Испытательное оборудование</w:t>
      </w:r>
    </w:p>
    <w:p w14:paraId="7D2B059C" w14:textId="77777777" w:rsidR="00903087" w:rsidRPr="00461F07" w:rsidRDefault="00903087" w:rsidP="00903087">
      <w:pPr>
        <w:spacing w:after="120"/>
        <w:ind w:left="2268" w:right="1134" w:hanging="1134"/>
        <w:jc w:val="both"/>
      </w:pPr>
      <w:r w:rsidRPr="00461F07">
        <w:t>8.30.6.3.1</w:t>
      </w:r>
      <w:r w:rsidRPr="00461F07">
        <w:tab/>
        <w:t>Для испытаний, предусмотренных в пункте 8.30.7.2 ниже, следует использовать установочную платформу.</w:t>
      </w:r>
    </w:p>
    <w:p w14:paraId="76833CBD" w14:textId="77777777" w:rsidR="00903087" w:rsidRPr="00461F07" w:rsidRDefault="00903087" w:rsidP="00903087">
      <w:pPr>
        <w:spacing w:after="120"/>
        <w:ind w:left="2268" w:right="1134" w:hanging="1134"/>
        <w:jc w:val="both"/>
      </w:pPr>
      <w:r w:rsidRPr="00461F07">
        <w:t>8.30.6.3.2</w:t>
      </w:r>
      <w:r w:rsidRPr="00461F07">
        <w:tab/>
        <w:t>Установочная платформа должна представлять собой твердую плоскую прямоугольную поверхность, способную выдержать транспортное средство без значительного прогиба.</w:t>
      </w:r>
    </w:p>
    <w:p w14:paraId="23BE08D6" w14:textId="77777777" w:rsidR="00903087" w:rsidRPr="00461F07" w:rsidRDefault="00903087" w:rsidP="00903087">
      <w:pPr>
        <w:spacing w:after="120"/>
        <w:ind w:left="2268" w:right="1134" w:hanging="1134"/>
        <w:jc w:val="both"/>
      </w:pPr>
      <w:r w:rsidRPr="00461F07">
        <w:t>8.30.6.3.3</w:t>
      </w:r>
      <w:r w:rsidRPr="00461F07">
        <w:tab/>
        <w:t>Поверхность установочной платформы должна обеспечивать достаточное трение, чтобы транспортное средство не скользило по опорной поверхности во время испытания на наклон или уклон.</w:t>
      </w:r>
    </w:p>
    <w:p w14:paraId="4C65BC0E" w14:textId="77777777" w:rsidR="00903087" w:rsidRPr="00461F07" w:rsidRDefault="00903087" w:rsidP="00903087">
      <w:pPr>
        <w:spacing w:after="120"/>
        <w:ind w:left="2268" w:right="1134" w:hanging="1134"/>
        <w:jc w:val="both"/>
      </w:pPr>
      <w:r w:rsidRPr="00461F07">
        <w:lastRenderedPageBreak/>
        <w:t>8.30.6.3.4</w:t>
      </w:r>
      <w:r w:rsidRPr="00461F07">
        <w:tab/>
        <w:t>Установочная платформа должна быть сконструирована таким образом, чтобы она могла устанавливаться по крайней мере под углами наклона и уклона, предписанными в пункте 8.30.7.2.2.</w:t>
      </w:r>
    </w:p>
    <w:p w14:paraId="75EC3568" w14:textId="77777777" w:rsidR="00903087" w:rsidRPr="00461F07" w:rsidRDefault="00903087" w:rsidP="0028216D">
      <w:pPr>
        <w:keepNext/>
        <w:spacing w:after="120"/>
        <w:ind w:left="2268" w:right="1134" w:hanging="1134"/>
        <w:jc w:val="both"/>
      </w:pPr>
      <w:r w:rsidRPr="00461F07">
        <w:t>8.30.7</w:t>
      </w:r>
      <w:r w:rsidRPr="00461F07">
        <w:tab/>
        <w:t>Порядок проведения испытания</w:t>
      </w:r>
    </w:p>
    <w:p w14:paraId="01C9CC33" w14:textId="77777777" w:rsidR="00903087" w:rsidRPr="00461F07" w:rsidRDefault="00903087" w:rsidP="00903087">
      <w:pPr>
        <w:spacing w:after="120"/>
        <w:ind w:left="2268" w:right="1134" w:hanging="1134"/>
        <w:jc w:val="both"/>
      </w:pPr>
      <w:r w:rsidRPr="00461F07">
        <w:t>8.30.7.1</w:t>
      </w:r>
      <w:r w:rsidRPr="00461F07">
        <w:tab/>
        <w:t>Устойчивость на горизонтальной опорной поверхности (испытание на соответствие требованиям пункта 8.30.5.1.1.4 выше)</w:t>
      </w:r>
    </w:p>
    <w:p w14:paraId="35AB65EB" w14:textId="77777777" w:rsidR="00903087" w:rsidRPr="00461F07" w:rsidRDefault="00903087" w:rsidP="00903087">
      <w:pPr>
        <w:spacing w:after="120"/>
        <w:ind w:left="2268" w:right="1134" w:hanging="1134"/>
        <w:jc w:val="both"/>
      </w:pPr>
      <w:r w:rsidRPr="00461F07">
        <w:t>8.30.7.1.1</w:t>
      </w:r>
      <w:r w:rsidRPr="00461F07">
        <w:tab/>
        <w:t>Транспортное средство устанавливают на испытательной площадке, а боковую подставку — в откинутое или стояночное положение, после чего транспортное средство опирают на боковую подставку.</w:t>
      </w:r>
    </w:p>
    <w:p w14:paraId="0B71B45B" w14:textId="77777777" w:rsidR="00903087" w:rsidRPr="00461F07" w:rsidRDefault="00903087" w:rsidP="00903087">
      <w:pPr>
        <w:spacing w:after="120"/>
        <w:ind w:left="2268" w:right="1134" w:hanging="1134"/>
        <w:jc w:val="both"/>
      </w:pPr>
      <w:r w:rsidRPr="00461F07">
        <w:t>8.30.7.1.2</w:t>
      </w:r>
      <w:r w:rsidRPr="00461F07">
        <w:tab/>
        <w:t>Транспортное средство выравнивают — путем его перемещения в сторону вертикального положения — таким образом, чтобы угол, образованный средней продольной плоскостью и опорной поверхностью, увеличился на</w:t>
      </w:r>
      <w:r w:rsidR="003D3644" w:rsidRPr="00461F07">
        <w:t xml:space="preserve"> </w:t>
      </w:r>
      <w:r w:rsidRPr="00461F07">
        <w:t>3º.</w:t>
      </w:r>
    </w:p>
    <w:p w14:paraId="2420B238" w14:textId="77777777" w:rsidR="00903087" w:rsidRPr="00461F07" w:rsidRDefault="00903087" w:rsidP="00903087">
      <w:pPr>
        <w:spacing w:after="120"/>
        <w:ind w:left="2268" w:right="1134" w:hanging="1134"/>
        <w:jc w:val="both"/>
      </w:pPr>
      <w:r w:rsidRPr="00461F07">
        <w:t>8.30.7.1.3</w:t>
      </w:r>
      <w:r w:rsidRPr="00461F07">
        <w:tab/>
        <w:t>В результате этого перемещения боковая подставка не должна автоматически возвращаться в сложенное положение или положение движения.</w:t>
      </w:r>
    </w:p>
    <w:p w14:paraId="1561D9CD" w14:textId="564C3397" w:rsidR="00903087" w:rsidRPr="00461F07" w:rsidRDefault="00903087" w:rsidP="00903087">
      <w:pPr>
        <w:spacing w:after="120"/>
        <w:ind w:left="2268" w:right="1134" w:hanging="1134"/>
        <w:jc w:val="both"/>
      </w:pPr>
      <w:r w:rsidRPr="00461F07">
        <w:t>8.30.7.2</w:t>
      </w:r>
      <w:r w:rsidRPr="00461F07">
        <w:tab/>
        <w:t>Устойчивость на наклонной поверхности (</w:t>
      </w:r>
      <w:r w:rsidR="003D12A9" w:rsidRPr="00461F07">
        <w:t>и</w:t>
      </w:r>
      <w:r w:rsidRPr="00461F07">
        <w:t>спытания на соответствие требованиям пунктов 8.30.5.1.1.1, 8.30.5.1.1.2, 8.30.5.2.1.1.2 и 8.30.5.2.1.1.3 выше)</w:t>
      </w:r>
    </w:p>
    <w:p w14:paraId="65ED3D93" w14:textId="77777777" w:rsidR="00903087" w:rsidRPr="00461F07" w:rsidRDefault="00903087" w:rsidP="00903087">
      <w:pPr>
        <w:spacing w:after="120"/>
        <w:ind w:left="2268" w:right="1134" w:hanging="1134"/>
        <w:jc w:val="both"/>
      </w:pPr>
      <w:r w:rsidRPr="00461F07">
        <w:t>8.30.7.2.1</w:t>
      </w:r>
      <w:r w:rsidRPr="00461F07">
        <w:tab/>
        <w:t>Транспортное средство устанавливают на установочную платформу с помощью боковой подставки и отдельно с помощью центральной подставки, находящихся в откинутом или стояночном положении, при этом транспортное средство опирают на опорную подставку.</w:t>
      </w:r>
    </w:p>
    <w:p w14:paraId="596021C5" w14:textId="77777777" w:rsidR="00903087" w:rsidRPr="00461F07" w:rsidRDefault="00903087" w:rsidP="00903087">
      <w:pPr>
        <w:spacing w:after="120"/>
        <w:ind w:left="2268" w:right="1134" w:hanging="1134"/>
        <w:jc w:val="both"/>
      </w:pPr>
      <w:r w:rsidRPr="00461F07">
        <w:t>8.30.7.2.2</w:t>
      </w:r>
      <w:r w:rsidRPr="00461F07">
        <w:tab/>
        <w:t xml:space="preserve">Установочной платформе придают следующий минимальный наклон и минимальный уклон в соответствии с приведенными ниже рис. 8, 9 а) </w:t>
      </w:r>
      <w:r w:rsidR="0028216D" w:rsidRPr="00461F07">
        <w:br/>
      </w:r>
      <w:r w:rsidRPr="00461F07">
        <w:t>и 9 b):</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8"/>
        <w:gridCol w:w="1370"/>
        <w:gridCol w:w="1371"/>
        <w:gridCol w:w="1370"/>
        <w:gridCol w:w="1371"/>
      </w:tblGrid>
      <w:tr w:rsidR="00461F07" w:rsidRPr="00461F07" w14:paraId="01C23E7C" w14:textId="77777777" w:rsidTr="00E21F7C">
        <w:tc>
          <w:tcPr>
            <w:tcW w:w="4635"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noWrap/>
            <w:tcMar>
              <w:left w:w="28" w:type="dxa"/>
            </w:tcMar>
            <w:vAlign w:val="bottom"/>
          </w:tcPr>
          <w:p w14:paraId="57FC5596" w14:textId="77777777" w:rsidR="00903087" w:rsidRPr="00461F07" w:rsidRDefault="00903087" w:rsidP="0028216D">
            <w:pPr>
              <w:spacing w:before="80" w:after="80" w:line="240" w:lineRule="auto"/>
              <w:ind w:left="1412"/>
              <w:jc w:val="center"/>
              <w:rPr>
                <w:i/>
                <w:sz w:val="16"/>
              </w:rPr>
            </w:pPr>
            <w:r w:rsidRPr="00461F07">
              <w:rPr>
                <w:i/>
                <w:sz w:val="16"/>
              </w:rPr>
              <w:t>Боковая подставка</w:t>
            </w:r>
          </w:p>
        </w:tc>
        <w:tc>
          <w:tcPr>
            <w:tcW w:w="2745" w:type="dxa"/>
            <w:gridSpan w:val="2"/>
            <w:tcBorders>
              <w:left w:val="single" w:sz="4" w:space="0" w:color="auto"/>
              <w:right w:val="single" w:sz="4" w:space="0" w:color="auto"/>
            </w:tcBorders>
            <w:shd w:val="clear" w:color="auto" w:fill="auto"/>
            <w:noWrap/>
            <w:tcMar>
              <w:left w:w="28" w:type="dxa"/>
            </w:tcMar>
            <w:vAlign w:val="bottom"/>
          </w:tcPr>
          <w:p w14:paraId="066C3F3A" w14:textId="77777777" w:rsidR="00903087" w:rsidRPr="00461F07" w:rsidRDefault="00903087" w:rsidP="0028216D">
            <w:pPr>
              <w:spacing w:before="80" w:after="80" w:line="240" w:lineRule="auto"/>
              <w:jc w:val="center"/>
              <w:rPr>
                <w:i/>
                <w:sz w:val="16"/>
              </w:rPr>
            </w:pPr>
            <w:r w:rsidRPr="00461F07">
              <w:rPr>
                <w:i/>
                <w:sz w:val="16"/>
              </w:rPr>
              <w:t>Центральная подставка</w:t>
            </w:r>
          </w:p>
        </w:tc>
      </w:tr>
      <w:tr w:rsidR="00461F07" w:rsidRPr="00461F07" w14:paraId="355F207A" w14:textId="77777777" w:rsidTr="00E21F7C">
        <w:tc>
          <w:tcPr>
            <w:tcW w:w="1890" w:type="dxa"/>
            <w:tcBorders>
              <w:left w:val="single" w:sz="4" w:space="0" w:color="auto"/>
              <w:bottom w:val="single" w:sz="12" w:space="0" w:color="auto"/>
              <w:right w:val="single" w:sz="4" w:space="0" w:color="auto"/>
              <w:tl2br w:val="nil"/>
              <w:tr2bl w:val="nil"/>
            </w:tcBorders>
            <w:shd w:val="clear" w:color="auto" w:fill="auto"/>
            <w:noWrap/>
            <w:tcMar>
              <w:left w:w="28" w:type="dxa"/>
            </w:tcMar>
            <w:vAlign w:val="bottom"/>
          </w:tcPr>
          <w:p w14:paraId="13E3C72F" w14:textId="77777777" w:rsidR="00903087" w:rsidRPr="00461F07" w:rsidRDefault="00903087" w:rsidP="0028216D">
            <w:pPr>
              <w:spacing w:before="80" w:after="80" w:line="240" w:lineRule="auto"/>
              <w:rPr>
                <w:i/>
                <w:sz w:val="16"/>
              </w:rPr>
            </w:pPr>
          </w:p>
        </w:tc>
        <w:tc>
          <w:tcPr>
            <w:tcW w:w="1372" w:type="dxa"/>
            <w:tcBorders>
              <w:left w:val="single" w:sz="4" w:space="0" w:color="auto"/>
              <w:bottom w:val="single" w:sz="12" w:space="0" w:color="auto"/>
              <w:right w:val="single" w:sz="4" w:space="0" w:color="auto"/>
            </w:tcBorders>
            <w:shd w:val="clear" w:color="auto" w:fill="auto"/>
            <w:noWrap/>
            <w:tcMar>
              <w:left w:w="28" w:type="dxa"/>
            </w:tcMar>
            <w:vAlign w:val="bottom"/>
          </w:tcPr>
          <w:p w14:paraId="245D0908" w14:textId="77777777" w:rsidR="00903087" w:rsidRPr="00461F07" w:rsidRDefault="00903087" w:rsidP="0014009E">
            <w:pPr>
              <w:spacing w:before="80" w:after="80" w:line="240" w:lineRule="auto"/>
              <w:jc w:val="center"/>
              <w:rPr>
                <w:i/>
                <w:sz w:val="16"/>
              </w:rPr>
            </w:pPr>
            <w:r w:rsidRPr="00461F07">
              <w:rPr>
                <w:i/>
                <w:sz w:val="16"/>
              </w:rPr>
              <w:t xml:space="preserve">Мопеды </w:t>
            </w:r>
            <w:r w:rsidR="0028216D" w:rsidRPr="00461F07">
              <w:rPr>
                <w:i/>
                <w:sz w:val="16"/>
              </w:rPr>
              <w:t>(%)</w:t>
            </w:r>
          </w:p>
        </w:tc>
        <w:tc>
          <w:tcPr>
            <w:tcW w:w="1373" w:type="dxa"/>
            <w:tcBorders>
              <w:left w:val="single" w:sz="4" w:space="0" w:color="auto"/>
              <w:bottom w:val="single" w:sz="12" w:space="0" w:color="auto"/>
              <w:right w:val="single" w:sz="4" w:space="0" w:color="auto"/>
            </w:tcBorders>
            <w:shd w:val="clear" w:color="auto" w:fill="auto"/>
            <w:noWrap/>
            <w:tcMar>
              <w:left w:w="28" w:type="dxa"/>
            </w:tcMar>
            <w:vAlign w:val="bottom"/>
          </w:tcPr>
          <w:p w14:paraId="20302FCE" w14:textId="77777777" w:rsidR="00903087" w:rsidRPr="00461F07" w:rsidRDefault="00903087" w:rsidP="0014009E">
            <w:pPr>
              <w:spacing w:before="80" w:after="80" w:line="240" w:lineRule="auto"/>
              <w:jc w:val="center"/>
              <w:rPr>
                <w:i/>
                <w:sz w:val="16"/>
              </w:rPr>
            </w:pPr>
            <w:r w:rsidRPr="00461F07">
              <w:rPr>
                <w:i/>
                <w:sz w:val="16"/>
              </w:rPr>
              <w:t xml:space="preserve">Мотоциклы </w:t>
            </w:r>
            <w:r w:rsidR="0028216D" w:rsidRPr="00461F07">
              <w:rPr>
                <w:i/>
                <w:sz w:val="16"/>
              </w:rPr>
              <w:t>(%)</w:t>
            </w:r>
          </w:p>
        </w:tc>
        <w:tc>
          <w:tcPr>
            <w:tcW w:w="1372" w:type="dxa"/>
            <w:tcBorders>
              <w:left w:val="single" w:sz="4" w:space="0" w:color="auto"/>
              <w:bottom w:val="single" w:sz="12" w:space="0" w:color="auto"/>
              <w:right w:val="single" w:sz="4" w:space="0" w:color="auto"/>
            </w:tcBorders>
            <w:shd w:val="clear" w:color="auto" w:fill="auto"/>
            <w:noWrap/>
            <w:tcMar>
              <w:left w:w="28" w:type="dxa"/>
            </w:tcMar>
            <w:vAlign w:val="bottom"/>
          </w:tcPr>
          <w:p w14:paraId="73A6B8A4" w14:textId="77777777" w:rsidR="00903087" w:rsidRPr="00461F07" w:rsidRDefault="00903087" w:rsidP="0014009E">
            <w:pPr>
              <w:spacing w:before="80" w:after="80" w:line="240" w:lineRule="auto"/>
              <w:jc w:val="center"/>
              <w:rPr>
                <w:i/>
                <w:sz w:val="16"/>
              </w:rPr>
            </w:pPr>
            <w:r w:rsidRPr="00461F07">
              <w:rPr>
                <w:i/>
                <w:sz w:val="16"/>
              </w:rPr>
              <w:t xml:space="preserve">Мопеды </w:t>
            </w:r>
            <w:r w:rsidR="0028216D" w:rsidRPr="00461F07">
              <w:rPr>
                <w:i/>
                <w:sz w:val="16"/>
              </w:rPr>
              <w:t>(%)</w:t>
            </w:r>
          </w:p>
        </w:tc>
        <w:tc>
          <w:tcPr>
            <w:tcW w:w="1373" w:type="dxa"/>
            <w:tcBorders>
              <w:left w:val="single" w:sz="4" w:space="0" w:color="auto"/>
              <w:bottom w:val="single" w:sz="12" w:space="0" w:color="auto"/>
              <w:right w:val="single" w:sz="4" w:space="0" w:color="auto"/>
            </w:tcBorders>
            <w:shd w:val="clear" w:color="auto" w:fill="auto"/>
            <w:noWrap/>
            <w:tcMar>
              <w:left w:w="28" w:type="dxa"/>
            </w:tcMar>
            <w:vAlign w:val="bottom"/>
          </w:tcPr>
          <w:p w14:paraId="5E065E5E" w14:textId="77777777" w:rsidR="00903087" w:rsidRPr="00461F07" w:rsidRDefault="00903087" w:rsidP="0014009E">
            <w:pPr>
              <w:spacing w:before="80" w:after="80" w:line="240" w:lineRule="auto"/>
              <w:jc w:val="center"/>
              <w:rPr>
                <w:i/>
                <w:sz w:val="16"/>
              </w:rPr>
            </w:pPr>
            <w:r w:rsidRPr="00461F07">
              <w:rPr>
                <w:i/>
                <w:sz w:val="16"/>
              </w:rPr>
              <w:t xml:space="preserve">Мотоциклы </w:t>
            </w:r>
            <w:r w:rsidR="0028216D" w:rsidRPr="00461F07">
              <w:rPr>
                <w:i/>
                <w:sz w:val="16"/>
              </w:rPr>
              <w:t>(%)</w:t>
            </w:r>
          </w:p>
        </w:tc>
      </w:tr>
      <w:tr w:rsidR="00461F07" w:rsidRPr="00461F07" w14:paraId="7BC6B372" w14:textId="77777777" w:rsidTr="00E21F7C">
        <w:tc>
          <w:tcPr>
            <w:tcW w:w="1890" w:type="dxa"/>
            <w:tcBorders>
              <w:top w:val="single" w:sz="12" w:space="0" w:color="auto"/>
            </w:tcBorders>
            <w:shd w:val="clear" w:color="auto" w:fill="auto"/>
            <w:noWrap/>
            <w:tcMar>
              <w:left w:w="28" w:type="dxa"/>
            </w:tcMar>
            <w:vAlign w:val="bottom"/>
          </w:tcPr>
          <w:p w14:paraId="1D6DCA7B" w14:textId="77777777" w:rsidR="00903087" w:rsidRPr="00461F07" w:rsidRDefault="00903087" w:rsidP="0028216D">
            <w:pPr>
              <w:spacing w:before="40" w:after="40" w:line="240" w:lineRule="auto"/>
              <w:rPr>
                <w:sz w:val="18"/>
                <w:szCs w:val="18"/>
              </w:rPr>
            </w:pPr>
            <w:r w:rsidRPr="00461F07">
              <w:rPr>
                <w:sz w:val="18"/>
                <w:szCs w:val="18"/>
              </w:rPr>
              <w:t>Наклон</w:t>
            </w:r>
          </w:p>
        </w:tc>
        <w:tc>
          <w:tcPr>
            <w:tcW w:w="1372" w:type="dxa"/>
            <w:tcBorders>
              <w:top w:val="single" w:sz="12" w:space="0" w:color="auto"/>
            </w:tcBorders>
            <w:shd w:val="clear" w:color="auto" w:fill="auto"/>
            <w:noWrap/>
            <w:tcMar>
              <w:left w:w="28" w:type="dxa"/>
            </w:tcMar>
            <w:vAlign w:val="bottom"/>
          </w:tcPr>
          <w:p w14:paraId="17FD8237" w14:textId="77777777" w:rsidR="00903087" w:rsidRPr="00461F07" w:rsidRDefault="00903087" w:rsidP="0014009E">
            <w:pPr>
              <w:spacing w:before="40" w:after="40" w:line="240" w:lineRule="auto"/>
              <w:jc w:val="center"/>
              <w:rPr>
                <w:sz w:val="18"/>
                <w:szCs w:val="18"/>
              </w:rPr>
            </w:pPr>
            <w:r w:rsidRPr="00461F07">
              <w:rPr>
                <w:sz w:val="18"/>
                <w:szCs w:val="18"/>
              </w:rPr>
              <w:t>5</w:t>
            </w:r>
          </w:p>
        </w:tc>
        <w:tc>
          <w:tcPr>
            <w:tcW w:w="1373" w:type="dxa"/>
            <w:tcBorders>
              <w:top w:val="single" w:sz="12" w:space="0" w:color="auto"/>
            </w:tcBorders>
            <w:shd w:val="clear" w:color="auto" w:fill="auto"/>
            <w:noWrap/>
            <w:tcMar>
              <w:left w:w="28" w:type="dxa"/>
            </w:tcMar>
            <w:vAlign w:val="bottom"/>
          </w:tcPr>
          <w:p w14:paraId="73792DED" w14:textId="77777777" w:rsidR="00903087" w:rsidRPr="00461F07" w:rsidRDefault="00903087" w:rsidP="0014009E">
            <w:pPr>
              <w:spacing w:before="40" w:after="40" w:line="240" w:lineRule="auto"/>
              <w:jc w:val="center"/>
              <w:rPr>
                <w:sz w:val="18"/>
                <w:szCs w:val="18"/>
              </w:rPr>
            </w:pPr>
            <w:r w:rsidRPr="00461F07">
              <w:rPr>
                <w:sz w:val="18"/>
                <w:szCs w:val="18"/>
              </w:rPr>
              <w:t>6</w:t>
            </w:r>
          </w:p>
        </w:tc>
        <w:tc>
          <w:tcPr>
            <w:tcW w:w="1372" w:type="dxa"/>
            <w:tcBorders>
              <w:top w:val="single" w:sz="12" w:space="0" w:color="auto"/>
            </w:tcBorders>
            <w:shd w:val="clear" w:color="auto" w:fill="auto"/>
            <w:noWrap/>
            <w:tcMar>
              <w:left w:w="28" w:type="dxa"/>
            </w:tcMar>
            <w:vAlign w:val="bottom"/>
          </w:tcPr>
          <w:p w14:paraId="0AE3D4E9" w14:textId="77777777" w:rsidR="00903087" w:rsidRPr="00461F07" w:rsidRDefault="00903087" w:rsidP="0014009E">
            <w:pPr>
              <w:spacing w:before="40" w:after="40" w:line="240" w:lineRule="auto"/>
              <w:jc w:val="center"/>
              <w:rPr>
                <w:sz w:val="18"/>
                <w:szCs w:val="18"/>
              </w:rPr>
            </w:pPr>
            <w:r w:rsidRPr="00461F07">
              <w:rPr>
                <w:sz w:val="18"/>
                <w:szCs w:val="18"/>
              </w:rPr>
              <w:t>6</w:t>
            </w:r>
          </w:p>
        </w:tc>
        <w:tc>
          <w:tcPr>
            <w:tcW w:w="1373" w:type="dxa"/>
            <w:tcBorders>
              <w:top w:val="single" w:sz="12" w:space="0" w:color="auto"/>
            </w:tcBorders>
            <w:shd w:val="clear" w:color="auto" w:fill="auto"/>
            <w:noWrap/>
            <w:tcMar>
              <w:left w:w="28" w:type="dxa"/>
            </w:tcMar>
            <w:vAlign w:val="bottom"/>
          </w:tcPr>
          <w:p w14:paraId="616BB334" w14:textId="77777777" w:rsidR="00903087" w:rsidRPr="00461F07" w:rsidRDefault="00903087" w:rsidP="0014009E">
            <w:pPr>
              <w:spacing w:before="40" w:after="40" w:line="240" w:lineRule="auto"/>
              <w:jc w:val="center"/>
              <w:rPr>
                <w:sz w:val="18"/>
                <w:szCs w:val="18"/>
              </w:rPr>
            </w:pPr>
            <w:r w:rsidRPr="00461F07">
              <w:rPr>
                <w:sz w:val="18"/>
                <w:szCs w:val="18"/>
              </w:rPr>
              <w:t>8</w:t>
            </w:r>
          </w:p>
        </w:tc>
      </w:tr>
      <w:tr w:rsidR="00461F07" w:rsidRPr="00461F07" w14:paraId="75E2E4C8" w14:textId="77777777" w:rsidTr="00E21F7C">
        <w:tc>
          <w:tcPr>
            <w:tcW w:w="1890" w:type="dxa"/>
            <w:tcBorders>
              <w:bottom w:val="single" w:sz="4" w:space="0" w:color="auto"/>
            </w:tcBorders>
            <w:shd w:val="clear" w:color="auto" w:fill="auto"/>
            <w:noWrap/>
            <w:tcMar>
              <w:left w:w="28" w:type="dxa"/>
            </w:tcMar>
            <w:vAlign w:val="bottom"/>
          </w:tcPr>
          <w:p w14:paraId="10DF094A" w14:textId="77777777" w:rsidR="00903087" w:rsidRPr="00461F07" w:rsidRDefault="00903087" w:rsidP="0028216D">
            <w:pPr>
              <w:spacing w:before="40" w:after="40" w:line="240" w:lineRule="auto"/>
              <w:rPr>
                <w:sz w:val="18"/>
                <w:szCs w:val="18"/>
              </w:rPr>
            </w:pPr>
            <w:r w:rsidRPr="00461F07">
              <w:rPr>
                <w:sz w:val="18"/>
                <w:szCs w:val="18"/>
              </w:rPr>
              <w:t>Уклон назад</w:t>
            </w:r>
          </w:p>
        </w:tc>
        <w:tc>
          <w:tcPr>
            <w:tcW w:w="1372" w:type="dxa"/>
            <w:tcBorders>
              <w:bottom w:val="single" w:sz="4" w:space="0" w:color="auto"/>
            </w:tcBorders>
            <w:shd w:val="clear" w:color="auto" w:fill="auto"/>
            <w:noWrap/>
            <w:tcMar>
              <w:left w:w="28" w:type="dxa"/>
            </w:tcMar>
            <w:vAlign w:val="bottom"/>
          </w:tcPr>
          <w:p w14:paraId="57740C83" w14:textId="77777777" w:rsidR="00903087" w:rsidRPr="00461F07" w:rsidRDefault="00903087" w:rsidP="0014009E">
            <w:pPr>
              <w:spacing w:before="40" w:after="40" w:line="240" w:lineRule="auto"/>
              <w:jc w:val="center"/>
              <w:rPr>
                <w:sz w:val="18"/>
                <w:szCs w:val="18"/>
              </w:rPr>
            </w:pPr>
            <w:r w:rsidRPr="00461F07">
              <w:rPr>
                <w:sz w:val="18"/>
                <w:szCs w:val="18"/>
              </w:rPr>
              <w:t>5</w:t>
            </w:r>
          </w:p>
        </w:tc>
        <w:tc>
          <w:tcPr>
            <w:tcW w:w="1373" w:type="dxa"/>
            <w:tcBorders>
              <w:bottom w:val="single" w:sz="4" w:space="0" w:color="auto"/>
            </w:tcBorders>
            <w:shd w:val="clear" w:color="auto" w:fill="auto"/>
            <w:noWrap/>
            <w:tcMar>
              <w:left w:w="28" w:type="dxa"/>
            </w:tcMar>
            <w:vAlign w:val="bottom"/>
          </w:tcPr>
          <w:p w14:paraId="1A10D303" w14:textId="77777777" w:rsidR="00903087" w:rsidRPr="00461F07" w:rsidRDefault="00903087" w:rsidP="0014009E">
            <w:pPr>
              <w:spacing w:before="40" w:after="40" w:line="240" w:lineRule="auto"/>
              <w:jc w:val="center"/>
              <w:rPr>
                <w:sz w:val="18"/>
                <w:szCs w:val="18"/>
              </w:rPr>
            </w:pPr>
            <w:r w:rsidRPr="00461F07">
              <w:rPr>
                <w:sz w:val="18"/>
                <w:szCs w:val="18"/>
              </w:rPr>
              <w:t>6</w:t>
            </w:r>
          </w:p>
        </w:tc>
        <w:tc>
          <w:tcPr>
            <w:tcW w:w="1372" w:type="dxa"/>
            <w:tcBorders>
              <w:bottom w:val="single" w:sz="4" w:space="0" w:color="auto"/>
            </w:tcBorders>
            <w:shd w:val="clear" w:color="auto" w:fill="auto"/>
            <w:noWrap/>
            <w:tcMar>
              <w:left w:w="28" w:type="dxa"/>
            </w:tcMar>
            <w:vAlign w:val="bottom"/>
          </w:tcPr>
          <w:p w14:paraId="127BD044" w14:textId="77777777" w:rsidR="00903087" w:rsidRPr="00461F07" w:rsidRDefault="00903087" w:rsidP="0014009E">
            <w:pPr>
              <w:spacing w:before="40" w:after="40" w:line="240" w:lineRule="auto"/>
              <w:jc w:val="center"/>
              <w:rPr>
                <w:sz w:val="18"/>
                <w:szCs w:val="18"/>
              </w:rPr>
            </w:pPr>
            <w:r w:rsidRPr="00461F07">
              <w:rPr>
                <w:sz w:val="18"/>
                <w:szCs w:val="18"/>
              </w:rPr>
              <w:t>6</w:t>
            </w:r>
          </w:p>
        </w:tc>
        <w:tc>
          <w:tcPr>
            <w:tcW w:w="1373" w:type="dxa"/>
            <w:tcBorders>
              <w:bottom w:val="single" w:sz="4" w:space="0" w:color="auto"/>
            </w:tcBorders>
            <w:shd w:val="clear" w:color="auto" w:fill="auto"/>
            <w:noWrap/>
            <w:tcMar>
              <w:left w:w="28" w:type="dxa"/>
            </w:tcMar>
            <w:vAlign w:val="bottom"/>
          </w:tcPr>
          <w:p w14:paraId="32F180B1" w14:textId="77777777" w:rsidR="00903087" w:rsidRPr="00461F07" w:rsidRDefault="00903087" w:rsidP="0014009E">
            <w:pPr>
              <w:spacing w:before="40" w:after="40" w:line="240" w:lineRule="auto"/>
              <w:jc w:val="center"/>
              <w:rPr>
                <w:sz w:val="18"/>
                <w:szCs w:val="18"/>
              </w:rPr>
            </w:pPr>
            <w:r w:rsidRPr="00461F07">
              <w:rPr>
                <w:sz w:val="18"/>
                <w:szCs w:val="18"/>
              </w:rPr>
              <w:t>8</w:t>
            </w:r>
          </w:p>
        </w:tc>
      </w:tr>
      <w:tr w:rsidR="00461F07" w:rsidRPr="00461F07" w14:paraId="76D2B556" w14:textId="77777777" w:rsidTr="00E21F7C">
        <w:tc>
          <w:tcPr>
            <w:tcW w:w="1890" w:type="dxa"/>
            <w:tcBorders>
              <w:bottom w:val="single" w:sz="12" w:space="0" w:color="auto"/>
            </w:tcBorders>
            <w:shd w:val="clear" w:color="auto" w:fill="auto"/>
            <w:noWrap/>
            <w:tcMar>
              <w:left w:w="28" w:type="dxa"/>
            </w:tcMar>
            <w:vAlign w:val="bottom"/>
          </w:tcPr>
          <w:p w14:paraId="1C6FCEBC" w14:textId="77777777" w:rsidR="00903087" w:rsidRPr="00461F07" w:rsidRDefault="00903087" w:rsidP="0028216D">
            <w:pPr>
              <w:spacing w:before="40" w:after="40" w:line="240" w:lineRule="auto"/>
              <w:rPr>
                <w:sz w:val="18"/>
                <w:szCs w:val="18"/>
              </w:rPr>
            </w:pPr>
            <w:r w:rsidRPr="00461F07">
              <w:rPr>
                <w:sz w:val="18"/>
                <w:szCs w:val="18"/>
              </w:rPr>
              <w:t>Уклон вперед</w:t>
            </w:r>
          </w:p>
        </w:tc>
        <w:tc>
          <w:tcPr>
            <w:tcW w:w="1372" w:type="dxa"/>
            <w:tcBorders>
              <w:bottom w:val="single" w:sz="12" w:space="0" w:color="auto"/>
            </w:tcBorders>
            <w:shd w:val="clear" w:color="auto" w:fill="auto"/>
            <w:noWrap/>
            <w:tcMar>
              <w:left w:w="28" w:type="dxa"/>
            </w:tcMar>
            <w:vAlign w:val="bottom"/>
          </w:tcPr>
          <w:p w14:paraId="085AC25D" w14:textId="77777777" w:rsidR="00903087" w:rsidRPr="00461F07" w:rsidRDefault="00903087" w:rsidP="0014009E">
            <w:pPr>
              <w:spacing w:before="40" w:after="40" w:line="240" w:lineRule="auto"/>
              <w:jc w:val="center"/>
              <w:rPr>
                <w:sz w:val="18"/>
                <w:szCs w:val="18"/>
              </w:rPr>
            </w:pPr>
            <w:r w:rsidRPr="00461F07">
              <w:rPr>
                <w:sz w:val="18"/>
                <w:szCs w:val="18"/>
              </w:rPr>
              <w:t>6</w:t>
            </w:r>
          </w:p>
        </w:tc>
        <w:tc>
          <w:tcPr>
            <w:tcW w:w="1373" w:type="dxa"/>
            <w:tcBorders>
              <w:bottom w:val="single" w:sz="12" w:space="0" w:color="auto"/>
            </w:tcBorders>
            <w:shd w:val="clear" w:color="auto" w:fill="auto"/>
            <w:noWrap/>
            <w:tcMar>
              <w:left w:w="28" w:type="dxa"/>
            </w:tcMar>
            <w:vAlign w:val="bottom"/>
          </w:tcPr>
          <w:p w14:paraId="1CDF28E1" w14:textId="77777777" w:rsidR="00903087" w:rsidRPr="00461F07" w:rsidRDefault="00903087" w:rsidP="0014009E">
            <w:pPr>
              <w:spacing w:before="40" w:after="40" w:line="240" w:lineRule="auto"/>
              <w:jc w:val="center"/>
              <w:rPr>
                <w:sz w:val="18"/>
                <w:szCs w:val="18"/>
              </w:rPr>
            </w:pPr>
            <w:r w:rsidRPr="00461F07">
              <w:rPr>
                <w:sz w:val="18"/>
                <w:szCs w:val="18"/>
              </w:rPr>
              <w:t>8</w:t>
            </w:r>
          </w:p>
        </w:tc>
        <w:tc>
          <w:tcPr>
            <w:tcW w:w="1372" w:type="dxa"/>
            <w:tcBorders>
              <w:bottom w:val="single" w:sz="12" w:space="0" w:color="auto"/>
            </w:tcBorders>
            <w:shd w:val="clear" w:color="auto" w:fill="auto"/>
            <w:noWrap/>
            <w:tcMar>
              <w:left w:w="28" w:type="dxa"/>
            </w:tcMar>
            <w:vAlign w:val="bottom"/>
          </w:tcPr>
          <w:p w14:paraId="382FF0F8" w14:textId="77777777" w:rsidR="00903087" w:rsidRPr="00461F07" w:rsidRDefault="00903087" w:rsidP="0014009E">
            <w:pPr>
              <w:spacing w:before="40" w:after="40" w:line="240" w:lineRule="auto"/>
              <w:jc w:val="center"/>
              <w:rPr>
                <w:sz w:val="18"/>
                <w:szCs w:val="18"/>
              </w:rPr>
            </w:pPr>
            <w:r w:rsidRPr="00461F07">
              <w:rPr>
                <w:sz w:val="18"/>
                <w:szCs w:val="18"/>
              </w:rPr>
              <w:t>12</w:t>
            </w:r>
          </w:p>
        </w:tc>
        <w:tc>
          <w:tcPr>
            <w:tcW w:w="1373" w:type="dxa"/>
            <w:tcBorders>
              <w:bottom w:val="single" w:sz="12" w:space="0" w:color="auto"/>
            </w:tcBorders>
            <w:shd w:val="clear" w:color="auto" w:fill="auto"/>
            <w:noWrap/>
            <w:tcMar>
              <w:left w:w="28" w:type="dxa"/>
            </w:tcMar>
            <w:vAlign w:val="bottom"/>
          </w:tcPr>
          <w:p w14:paraId="223C1A89" w14:textId="77777777" w:rsidR="00903087" w:rsidRPr="00461F07" w:rsidRDefault="00903087" w:rsidP="0014009E">
            <w:pPr>
              <w:spacing w:before="40" w:after="40" w:line="240" w:lineRule="auto"/>
              <w:jc w:val="center"/>
              <w:rPr>
                <w:sz w:val="18"/>
                <w:szCs w:val="18"/>
              </w:rPr>
            </w:pPr>
            <w:r w:rsidRPr="00461F07">
              <w:rPr>
                <w:sz w:val="18"/>
                <w:szCs w:val="18"/>
              </w:rPr>
              <w:t>14</w:t>
            </w:r>
          </w:p>
        </w:tc>
      </w:tr>
    </w:tbl>
    <w:p w14:paraId="0C838D98" w14:textId="755D98FA" w:rsidR="00903087" w:rsidRPr="00461F07" w:rsidRDefault="00903087" w:rsidP="00903087">
      <w:pPr>
        <w:spacing w:before="120" w:after="120"/>
        <w:ind w:left="2268" w:right="1134" w:hanging="1134"/>
        <w:jc w:val="both"/>
      </w:pPr>
      <w:r w:rsidRPr="00461F07">
        <w:t>8.30.7.2.3</w:t>
      </w:r>
      <w:r w:rsidRPr="00461F07">
        <w:tab/>
        <w:t xml:space="preserve">Если транспортное средство, помещенное на наклонную установочную платформу, опирается на центральную подставку и только на одно колесо и может поддерживаться в этом положении при помощи центральной подставки и переднего или заднего колеса, находящихся в соприкосновении с опорной поверхностью, и если при этом выполняются другие предписания </w:t>
      </w:r>
      <w:r w:rsidR="003D12A9" w:rsidRPr="00461F07">
        <w:t>настоящего</w:t>
      </w:r>
      <w:r w:rsidRPr="00461F07">
        <w:t xml:space="preserve"> пункта, описанные испытания проводят на транспортном средстве, опирающемся только на центральную подставку и заднее колесо.</w:t>
      </w:r>
    </w:p>
    <w:p w14:paraId="2DDBC2AE" w14:textId="77777777" w:rsidR="00903087" w:rsidRPr="00461F07" w:rsidRDefault="00903087" w:rsidP="00903087">
      <w:pPr>
        <w:spacing w:after="120"/>
        <w:ind w:left="2268" w:right="1134" w:hanging="1134"/>
        <w:jc w:val="both"/>
      </w:pPr>
      <w:r w:rsidRPr="00461F07">
        <w:t>8.30.7.2.4</w:t>
      </w:r>
      <w:r w:rsidRPr="00461F07">
        <w:tab/>
        <w:t>При наклоне установочной платформы на каждый из предписанных углов с надлежащим соблюдением перечисленных условий транспортное средство должно оставаться неподвижным.</w:t>
      </w:r>
    </w:p>
    <w:p w14:paraId="62C86B78" w14:textId="77777777" w:rsidR="00903087" w:rsidRPr="00461F07" w:rsidRDefault="00903087" w:rsidP="00903087">
      <w:pPr>
        <w:spacing w:after="120"/>
        <w:ind w:left="2268" w:right="1134" w:hanging="1134"/>
        <w:jc w:val="both"/>
      </w:pPr>
      <w:r w:rsidRPr="00461F07">
        <w:t>8.30.7.2.5</w:t>
      </w:r>
      <w:r w:rsidRPr="00461F07">
        <w:tab/>
        <w:t>Вместо данной процедуры можно предварительно расположить установочную платформу под требуемым углом до установки на нее транспортного средства.</w:t>
      </w:r>
    </w:p>
    <w:p w14:paraId="3DCFC7C4" w14:textId="77777777" w:rsidR="00903087" w:rsidRPr="00461F07" w:rsidRDefault="00903087" w:rsidP="0028216D">
      <w:pPr>
        <w:pStyle w:val="H23G"/>
      </w:pPr>
      <w:r w:rsidRPr="00461F07">
        <w:rPr>
          <w:b w:val="0"/>
          <w:bCs/>
        </w:rPr>
        <w:lastRenderedPageBreak/>
        <w:tab/>
      </w:r>
      <w:r w:rsidRPr="00461F07">
        <w:rPr>
          <w:b w:val="0"/>
          <w:bCs/>
        </w:rPr>
        <w:tab/>
        <w:t>Рис. 8</w:t>
      </w:r>
      <w:r w:rsidRPr="00461F07">
        <w:rPr>
          <w:b w:val="0"/>
          <w:bCs/>
        </w:rPr>
        <w:br/>
      </w:r>
      <w:r w:rsidRPr="00461F07">
        <w:t>Наклон</w:t>
      </w:r>
    </w:p>
    <w:p w14:paraId="672F76A1" w14:textId="77777777" w:rsidR="0028216D" w:rsidRPr="00461F07" w:rsidRDefault="00903087" w:rsidP="003D3644">
      <w:pPr>
        <w:pStyle w:val="SingleTxtGR"/>
        <w:tabs>
          <w:tab w:val="clear" w:pos="2268"/>
          <w:tab w:val="left" w:pos="2520"/>
          <w:tab w:val="left" w:pos="3060"/>
          <w:tab w:val="left" w:pos="3600"/>
        </w:tabs>
        <w:ind w:left="3902" w:hanging="1382"/>
      </w:pPr>
      <w:r w:rsidRPr="00461F07">
        <w:rPr>
          <w:noProof/>
          <w:lang w:val="en-US"/>
        </w:rPr>
        <w:drawing>
          <wp:inline distT="0" distB="0" distL="0" distR="0" wp14:anchorId="5BF7F1AD" wp14:editId="51FF673E">
            <wp:extent cx="2449195" cy="2202180"/>
            <wp:effectExtent l="0" t="0" r="825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9195" cy="2202180"/>
                    </a:xfrm>
                    <a:prstGeom prst="rect">
                      <a:avLst/>
                    </a:prstGeom>
                    <a:noFill/>
                    <a:ln>
                      <a:noFill/>
                    </a:ln>
                  </pic:spPr>
                </pic:pic>
              </a:graphicData>
            </a:graphic>
          </wp:inline>
        </w:drawing>
      </w:r>
    </w:p>
    <w:p w14:paraId="22E6E2D2" w14:textId="77777777" w:rsidR="00903087" w:rsidRPr="00461F07" w:rsidRDefault="00903087" w:rsidP="003D3644">
      <w:pPr>
        <w:pStyle w:val="SingleTxtGR"/>
        <w:tabs>
          <w:tab w:val="clear" w:pos="2268"/>
          <w:tab w:val="left" w:pos="2520"/>
          <w:tab w:val="left" w:pos="3060"/>
          <w:tab w:val="left" w:pos="3600"/>
        </w:tabs>
        <w:ind w:left="3902" w:hanging="1382"/>
      </w:pPr>
      <w:r w:rsidRPr="00461F07">
        <w:rPr>
          <w:noProof/>
          <w:lang w:val="en-US"/>
        </w:rPr>
        <w:drawing>
          <wp:inline distT="0" distB="0" distL="0" distR="0" wp14:anchorId="4E2896DB" wp14:editId="06302787">
            <wp:extent cx="2943045" cy="22723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5401" cy="2281893"/>
                    </a:xfrm>
                    <a:prstGeom prst="rect">
                      <a:avLst/>
                    </a:prstGeom>
                    <a:noFill/>
                    <a:ln>
                      <a:noFill/>
                    </a:ln>
                  </pic:spPr>
                </pic:pic>
              </a:graphicData>
            </a:graphic>
          </wp:inline>
        </w:drawing>
      </w:r>
    </w:p>
    <w:p w14:paraId="0E984E16" w14:textId="77777777" w:rsidR="00903087" w:rsidRPr="00461F07" w:rsidRDefault="00903087" w:rsidP="0028216D">
      <w:pPr>
        <w:pStyle w:val="H23G"/>
      </w:pPr>
      <w:r w:rsidRPr="00461F07">
        <w:rPr>
          <w:b w:val="0"/>
        </w:rPr>
        <w:tab/>
      </w:r>
      <w:r w:rsidRPr="00461F07">
        <w:rPr>
          <w:b w:val="0"/>
        </w:rPr>
        <w:tab/>
        <w:t>Рис. 9 a)</w:t>
      </w:r>
      <w:r w:rsidRPr="00461F07">
        <w:rPr>
          <w:b w:val="0"/>
        </w:rPr>
        <w:br/>
      </w:r>
      <w:r w:rsidRPr="00461F07">
        <w:t>Уклон — Уклон назад</w:t>
      </w:r>
    </w:p>
    <w:p w14:paraId="03F85386" w14:textId="77777777" w:rsidR="00903087" w:rsidRPr="00461F07" w:rsidRDefault="00903087" w:rsidP="003D3644">
      <w:pPr>
        <w:pStyle w:val="SingleTxtGR"/>
        <w:tabs>
          <w:tab w:val="clear" w:pos="2268"/>
          <w:tab w:val="left" w:pos="2520"/>
          <w:tab w:val="left" w:pos="3060"/>
          <w:tab w:val="left" w:pos="3600"/>
        </w:tabs>
        <w:ind w:left="3650" w:hanging="1382"/>
      </w:pPr>
      <w:r w:rsidRPr="00461F07">
        <w:rPr>
          <w:noProof/>
          <w:lang w:val="en-GB" w:eastAsia="en-GB"/>
        </w:rPr>
        <w:drawing>
          <wp:inline distT="0" distB="0" distL="0" distR="0" wp14:anchorId="006922F7" wp14:editId="5C6F04B1">
            <wp:extent cx="3994999" cy="2724937"/>
            <wp:effectExtent l="0" t="0" r="5715" b="0"/>
            <wp:docPr id="18" name="Рисунок 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1060" cy="2742713"/>
                    </a:xfrm>
                    <a:prstGeom prst="rect">
                      <a:avLst/>
                    </a:prstGeom>
                    <a:noFill/>
                    <a:ln>
                      <a:noFill/>
                    </a:ln>
                  </pic:spPr>
                </pic:pic>
              </a:graphicData>
            </a:graphic>
          </wp:inline>
        </w:drawing>
      </w:r>
    </w:p>
    <w:p w14:paraId="68A8F1A0" w14:textId="77777777" w:rsidR="00903087" w:rsidRPr="00461F07" w:rsidRDefault="00903087" w:rsidP="00903087">
      <w:pPr>
        <w:pStyle w:val="H23GR"/>
      </w:pPr>
      <w:r w:rsidRPr="00461F07">
        <w:rPr>
          <w:b w:val="0"/>
          <w:bCs/>
        </w:rPr>
        <w:lastRenderedPageBreak/>
        <w:tab/>
      </w:r>
      <w:r w:rsidRPr="00461F07">
        <w:rPr>
          <w:b w:val="0"/>
          <w:bCs/>
        </w:rPr>
        <w:tab/>
        <w:t>Рис. 9 b)</w:t>
      </w:r>
      <w:r w:rsidRPr="00461F07">
        <w:rPr>
          <w:b w:val="0"/>
          <w:bCs/>
        </w:rPr>
        <w:br/>
      </w:r>
      <w:r w:rsidRPr="00461F07">
        <w:t>Уклон — Уклон вперед</w:t>
      </w:r>
    </w:p>
    <w:p w14:paraId="344A7EF0" w14:textId="77777777" w:rsidR="00903087" w:rsidRPr="00461F07" w:rsidRDefault="00903087" w:rsidP="003D3644">
      <w:pPr>
        <w:pStyle w:val="SingleTxtGR"/>
        <w:tabs>
          <w:tab w:val="clear" w:pos="2268"/>
          <w:tab w:val="left" w:pos="2520"/>
          <w:tab w:val="left" w:pos="3060"/>
          <w:tab w:val="left" w:pos="3600"/>
        </w:tabs>
        <w:ind w:left="3650" w:hanging="1382"/>
      </w:pPr>
      <w:r w:rsidRPr="00461F07">
        <w:rPr>
          <w:noProof/>
          <w:lang w:val="en-GB" w:eastAsia="en-GB"/>
        </w:rPr>
        <w:drawing>
          <wp:inline distT="0" distB="0" distL="0" distR="0" wp14:anchorId="2A13E587" wp14:editId="58592B22">
            <wp:extent cx="4005462" cy="2708971"/>
            <wp:effectExtent l="0" t="0" r="0" b="0"/>
            <wp:docPr id="19" name="Рисунок 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31126" cy="2726328"/>
                    </a:xfrm>
                    <a:prstGeom prst="rect">
                      <a:avLst/>
                    </a:prstGeom>
                    <a:noFill/>
                    <a:ln>
                      <a:noFill/>
                    </a:ln>
                  </pic:spPr>
                </pic:pic>
              </a:graphicData>
            </a:graphic>
          </wp:inline>
        </w:drawing>
      </w:r>
    </w:p>
    <w:p w14:paraId="28F481AC" w14:textId="77777777" w:rsidR="00903087" w:rsidRPr="00461F07" w:rsidRDefault="00903087" w:rsidP="00903087">
      <w:pPr>
        <w:spacing w:after="120"/>
        <w:ind w:left="2268" w:right="1134" w:hanging="1134"/>
        <w:jc w:val="both"/>
      </w:pPr>
      <w:r w:rsidRPr="00461F07">
        <w:t>8.31</w:t>
      </w:r>
      <w:r w:rsidRPr="00461F07">
        <w:tab/>
        <w:t>Аптечки первой помощи</w:t>
      </w:r>
    </w:p>
    <w:p w14:paraId="471F7E13" w14:textId="77777777" w:rsidR="00903087" w:rsidRPr="00461F07" w:rsidRDefault="00903087" w:rsidP="00903087">
      <w:pPr>
        <w:spacing w:after="120"/>
        <w:ind w:left="2268" w:right="1134" w:hanging="1134"/>
        <w:jc w:val="both"/>
      </w:pPr>
      <w:r w:rsidRPr="00461F07">
        <w:tab/>
        <w:t>Наличие аптечки первой помощи на автотранспортных средствах категории D, определенной в приложениях 6 и 7 к Конвенции 1968 года о дорожном движении, помимо транспортных средств, предназначенных для городских перевозок, должно быть обязательным.</w:t>
      </w:r>
    </w:p>
    <w:p w14:paraId="1E346989" w14:textId="77777777" w:rsidR="00903087" w:rsidRPr="00461F07" w:rsidRDefault="00903087" w:rsidP="00903087">
      <w:pPr>
        <w:spacing w:after="120"/>
        <w:ind w:left="2268" w:right="1134" w:hanging="1134"/>
        <w:jc w:val="both"/>
      </w:pPr>
      <w:r w:rsidRPr="00461F07">
        <w:t>8.32</w:t>
      </w:r>
      <w:r w:rsidRPr="00461F07">
        <w:tab/>
        <w:t>Согласование технических норм</w:t>
      </w:r>
    </w:p>
    <w:p w14:paraId="5BC15CF2" w14:textId="77777777" w:rsidR="00903087" w:rsidRPr="00461F07" w:rsidRDefault="00903087" w:rsidP="00903087">
      <w:pPr>
        <w:spacing w:after="120"/>
        <w:ind w:left="2268" w:right="1134" w:hanging="1134"/>
        <w:jc w:val="both"/>
      </w:pPr>
      <w:r w:rsidRPr="00461F07">
        <w:t>8.32.1</w:t>
      </w:r>
      <w:r w:rsidRPr="00461F07">
        <w:tab/>
        <w:t>Правительствам, которые начинают процедуру разработки или изменения любых национальных правил, содержание которых не соответствует:</w:t>
      </w:r>
    </w:p>
    <w:p w14:paraId="2417A840" w14:textId="77777777" w:rsidR="00903087" w:rsidRPr="00461F07" w:rsidRDefault="00903087" w:rsidP="00903087">
      <w:pPr>
        <w:spacing w:after="120"/>
        <w:ind w:left="2835" w:right="1134" w:hanging="576"/>
        <w:jc w:val="both"/>
        <w:rPr>
          <w:rFonts w:eastAsia="Times New Roman" w:cs="Times New Roman"/>
          <w:szCs w:val="20"/>
          <w:lang w:eastAsia="fr-FR"/>
        </w:rPr>
      </w:pPr>
      <w:r w:rsidRPr="00461F07">
        <w:rPr>
          <w:rFonts w:eastAsia="Times New Roman" w:cs="Times New Roman"/>
          <w:szCs w:val="20"/>
          <w:lang w:val="en-GB" w:eastAsia="fr-FR"/>
        </w:rPr>
        <w:t>a</w:t>
      </w:r>
      <w:r w:rsidRPr="00461F07">
        <w:rPr>
          <w:rFonts w:eastAsia="Times New Roman" w:cs="Times New Roman"/>
          <w:szCs w:val="20"/>
          <w:lang w:eastAsia="fr-FR"/>
        </w:rPr>
        <w:t>)</w:t>
      </w:r>
      <w:r w:rsidRPr="00461F07">
        <w:rPr>
          <w:rFonts w:eastAsia="Times New Roman" w:cs="Times New Roman"/>
          <w:szCs w:val="20"/>
          <w:lang w:eastAsia="fr-FR"/>
        </w:rPr>
        <w:tab/>
        <w:t xml:space="preserve">положениям одних или нескольких правил ООН, прилагаемых к Соглашению 1958 года и касающихся того же вопроса; либо </w:t>
      </w:r>
    </w:p>
    <w:p w14:paraId="3A9E6E26" w14:textId="77777777" w:rsidR="00903087" w:rsidRPr="00461F07" w:rsidRDefault="00903087" w:rsidP="00903087">
      <w:pPr>
        <w:spacing w:after="120"/>
        <w:ind w:left="2835" w:right="1134" w:hanging="576"/>
        <w:jc w:val="both"/>
        <w:rPr>
          <w:rFonts w:eastAsia="Times New Roman" w:cs="Times New Roman"/>
          <w:szCs w:val="20"/>
          <w:lang w:eastAsia="fr-FR"/>
        </w:rPr>
      </w:pPr>
      <w:r w:rsidRPr="00461F07">
        <w:rPr>
          <w:rFonts w:eastAsia="Times New Roman" w:cs="Times New Roman"/>
          <w:szCs w:val="20"/>
          <w:lang w:val="en-GB" w:eastAsia="fr-FR"/>
        </w:rPr>
        <w:t>b</w:t>
      </w:r>
      <w:r w:rsidRPr="00461F07">
        <w:rPr>
          <w:rFonts w:eastAsia="Times New Roman" w:cs="Times New Roman"/>
          <w:szCs w:val="20"/>
          <w:lang w:eastAsia="fr-FR"/>
        </w:rPr>
        <w:t>)</w:t>
      </w:r>
      <w:r w:rsidRPr="00461F07">
        <w:rPr>
          <w:rFonts w:eastAsia="Times New Roman" w:cs="Times New Roman"/>
          <w:szCs w:val="20"/>
          <w:lang w:eastAsia="fr-FR"/>
        </w:rPr>
        <w:tab/>
        <w:t>одной или нескольким рекомендациям, принятым Всемирным форумом в области, к которой относятся предложенные национальные правила,</w:t>
      </w:r>
    </w:p>
    <w:p w14:paraId="6AF48BE8" w14:textId="6A77ABE8" w:rsidR="00903087" w:rsidRPr="00461F07" w:rsidRDefault="00903087" w:rsidP="00903087">
      <w:pPr>
        <w:spacing w:after="120"/>
        <w:ind w:left="2268" w:right="1134" w:hanging="1134"/>
        <w:jc w:val="both"/>
      </w:pPr>
      <w:r w:rsidRPr="00461F07">
        <w:tab/>
        <w:t>или включа</w:t>
      </w:r>
      <w:r w:rsidR="00DB23CA" w:rsidRPr="00461F07">
        <w:t>е</w:t>
      </w:r>
      <w:r w:rsidRPr="00461F07">
        <w:t>т дополнительные требования, следует как можно скорее сообщить Исполнительному секретарю Европейской экономической комиссии о своем намерении, с тем чтобы эту информацию можно было передать другим заинтересованным странам.</w:t>
      </w:r>
    </w:p>
    <w:p w14:paraId="42A836E5" w14:textId="77777777" w:rsidR="00903087" w:rsidRPr="00461F07" w:rsidRDefault="00903087" w:rsidP="00903087">
      <w:pPr>
        <w:spacing w:after="120"/>
        <w:ind w:left="2268" w:right="1134" w:hanging="1134"/>
        <w:jc w:val="both"/>
      </w:pPr>
      <w:r w:rsidRPr="00461F07">
        <w:t>8.32.2</w:t>
      </w:r>
      <w:r w:rsidRPr="00461F07">
        <w:tab/>
        <w:t>Правительствам стран, которые предполагают ввести в действие — в области производства или оборудования дорожных транспортных средств — национальные правила, касающиеся вопросов, не предусмотренных упомянутыми выше правилами и рекомендациями ООН, следует информировать об этом Исполнительного секретаря указанным выше образом и в изложенных выше целях.</w:t>
      </w:r>
    </w:p>
    <w:p w14:paraId="4A4ED385" w14:textId="77777777" w:rsidR="00903087" w:rsidRPr="00461F07" w:rsidRDefault="00903087" w:rsidP="00903087">
      <w:pPr>
        <w:spacing w:after="120"/>
        <w:ind w:left="2268" w:right="1134" w:hanging="1134"/>
        <w:jc w:val="both"/>
      </w:pPr>
      <w:r w:rsidRPr="00461F07">
        <w:t>8.32.3</w:t>
      </w:r>
      <w:r w:rsidRPr="00461F07">
        <w:tab/>
        <w:t>Правительствам стран, которые вводят в действие правила, касающиеся вопросов, которые не рассматривались Всемирным форумом или его вспомогательными органами, следует по возможности предусмотреть несложную процедуру внесения изменений в эти правила, с тем чтобы можно было, если это будет сочтено необходимым, оперативно привести их в соответствие с рекомендациями или предписаниями международного характера, которые могут быть выработаны впоследствии по тем же вопросам.</w:t>
      </w:r>
    </w:p>
    <w:p w14:paraId="4D157779" w14:textId="77777777" w:rsidR="00903087" w:rsidRPr="00461F07" w:rsidRDefault="00903087" w:rsidP="00146833">
      <w:pPr>
        <w:keepNext/>
        <w:spacing w:after="120"/>
        <w:ind w:left="2268" w:right="1134" w:hanging="1134"/>
        <w:jc w:val="both"/>
      </w:pPr>
      <w:r w:rsidRPr="00461F07">
        <w:lastRenderedPageBreak/>
        <w:t>8.33</w:t>
      </w:r>
      <w:r w:rsidRPr="00461F07">
        <w:tab/>
        <w:t xml:space="preserve">Меры по предупреждению сбыта не допущенных к использованию запасных деталей или оборудования </w:t>
      </w:r>
    </w:p>
    <w:p w14:paraId="4B9534D9" w14:textId="77777777" w:rsidR="00903087" w:rsidRPr="00461F07" w:rsidRDefault="00903087" w:rsidP="00146833">
      <w:pPr>
        <w:keepNext/>
        <w:spacing w:after="120"/>
        <w:ind w:left="2268" w:right="1134" w:hanging="1134"/>
        <w:jc w:val="both"/>
      </w:pPr>
      <w:r w:rsidRPr="00461F07">
        <w:t>8.33.1</w:t>
      </w:r>
      <w:r w:rsidRPr="00461F07">
        <w:tab/>
        <w:t>Для целей настоящей рекомендации «не допущенные к использованию детали или оборудование» означают любые детали или предметы оборудования транспортного средства, на которые прямо или косвенно распространяется действие правил ООН, прилагаемых к Соглашению 1958 года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и которые</w:t>
      </w:r>
    </w:p>
    <w:p w14:paraId="36194525" w14:textId="6D9BA096" w:rsidR="00903087" w:rsidRPr="00461F07" w:rsidRDefault="00903087" w:rsidP="00903087">
      <w:pPr>
        <w:spacing w:after="120"/>
        <w:ind w:left="2268" w:right="1134" w:hanging="1134"/>
        <w:jc w:val="both"/>
      </w:pPr>
      <w:r w:rsidRPr="00461F07">
        <w:t>8.33.1.1</w:t>
      </w:r>
      <w:r w:rsidRPr="00461F07">
        <w:tab/>
        <w:t>либо должны иметь знак официального утверждения, пред</w:t>
      </w:r>
      <w:r w:rsidR="00A85155" w:rsidRPr="00461F07">
        <w:t xml:space="preserve">писанный </w:t>
      </w:r>
      <w:r w:rsidRPr="00461F07">
        <w:t>этими правилами ООН, но на которых в установленном порядке:</w:t>
      </w:r>
    </w:p>
    <w:p w14:paraId="027E6DE4" w14:textId="77777777" w:rsidR="00903087" w:rsidRPr="00461F07" w:rsidRDefault="00903087" w:rsidP="00903087">
      <w:pPr>
        <w:spacing w:after="120"/>
        <w:ind w:left="2268" w:right="1134" w:hanging="1134"/>
        <w:jc w:val="both"/>
      </w:pPr>
      <w:r w:rsidRPr="00461F07">
        <w:t>8.33.1.1.1</w:t>
      </w:r>
      <w:r w:rsidRPr="00461F07">
        <w:tab/>
        <w:t>не проставляется знак официального утверждения, даже несмотря на то, что нанесение этого знака на рассматриваемую деталь или предмет оборудования является обязательным согласно национальным правилам соответствующей страны; или</w:t>
      </w:r>
    </w:p>
    <w:p w14:paraId="474A8850" w14:textId="77777777" w:rsidR="00903087" w:rsidRPr="00461F07" w:rsidRDefault="00903087" w:rsidP="00903087">
      <w:pPr>
        <w:spacing w:after="120"/>
        <w:ind w:left="2268" w:right="1134" w:hanging="1134"/>
        <w:jc w:val="both"/>
      </w:pPr>
      <w:r w:rsidRPr="00461F07">
        <w:t>8.33.1.1.2</w:t>
      </w:r>
      <w:r w:rsidRPr="00461F07">
        <w:tab/>
        <w:t>проставляется знак официального утверждения, которое никогда не предоставлялось; или</w:t>
      </w:r>
    </w:p>
    <w:p w14:paraId="115C3FA8" w14:textId="77777777" w:rsidR="00903087" w:rsidRPr="00461F07" w:rsidRDefault="00903087" w:rsidP="00903087">
      <w:pPr>
        <w:spacing w:after="120"/>
        <w:ind w:left="2268" w:right="1134" w:hanging="1134"/>
        <w:jc w:val="both"/>
      </w:pPr>
      <w:r w:rsidRPr="00461F07">
        <w:t>8.33.1.1.3</w:t>
      </w:r>
      <w:r w:rsidRPr="00461F07">
        <w:tab/>
        <w:t>проставляется знак официального утверждения, которое было предоставлено не фактическому изготовителю данной продукции, а</w:t>
      </w:r>
      <w:r w:rsidRPr="00461F07">
        <w:rPr>
          <w:lang w:val="en-US"/>
        </w:rPr>
        <w:t> </w:t>
      </w:r>
      <w:r w:rsidRPr="00461F07">
        <w:t xml:space="preserve">иному изготовителю; или </w:t>
      </w:r>
    </w:p>
    <w:p w14:paraId="1B02CB4D" w14:textId="77777777" w:rsidR="00903087" w:rsidRPr="00461F07" w:rsidRDefault="00903087" w:rsidP="00903087">
      <w:pPr>
        <w:spacing w:after="120"/>
        <w:ind w:left="2268" w:right="1134" w:hanging="1134"/>
        <w:jc w:val="both"/>
      </w:pPr>
      <w:r w:rsidRPr="00461F07">
        <w:t>8.33.1.1.4</w:t>
      </w:r>
      <w:r w:rsidRPr="00461F07">
        <w:tab/>
        <w:t>проставляется знак официального утверждения, предоставленного изготовителю данной продукции, но для другого изделия;</w:t>
      </w:r>
    </w:p>
    <w:p w14:paraId="553E1673" w14:textId="77777777" w:rsidR="00903087" w:rsidRPr="00461F07" w:rsidRDefault="00903087" w:rsidP="00903087">
      <w:pPr>
        <w:spacing w:after="120"/>
        <w:ind w:left="2268" w:right="1134" w:hanging="1134"/>
        <w:jc w:val="both"/>
      </w:pPr>
      <w:r w:rsidRPr="00461F07">
        <w:t>8.33.1.2</w:t>
      </w:r>
      <w:r w:rsidRPr="00461F07">
        <w:tab/>
        <w:t>либо не должны иметь знака официального утверждения, но были признаны технической службой, уполномоченной проводить испытания на официальное утверждение, как полностью не отвечающие требованиям соответствующих правил ООН и — в том случае, если они имеют отметку изготовителя или товарный знак, — были квалифицированы владельцем такой марки в качестве изделий, не допущенных к использованию по смыслу настоящих рекомендаций.</w:t>
      </w:r>
    </w:p>
    <w:p w14:paraId="49F00C93" w14:textId="77777777" w:rsidR="00903087" w:rsidRPr="00461F07" w:rsidRDefault="00903087" w:rsidP="00F04336">
      <w:pPr>
        <w:spacing w:after="120"/>
        <w:ind w:left="2268" w:right="1134" w:hanging="1134"/>
        <w:jc w:val="both"/>
      </w:pPr>
      <w:r w:rsidRPr="00461F07">
        <w:t>8.33.2</w:t>
      </w:r>
      <w:r w:rsidRPr="00461F07">
        <w:tab/>
        <w:t>Правительствам, которым стало известно о поступлении в продажу на их территории деталей и предметов оборудования, не допущенных к использованию согласно правилам официального утверждения ООН, надлежит принять следующие меры:</w:t>
      </w:r>
    </w:p>
    <w:p w14:paraId="191F323B" w14:textId="77777777" w:rsidR="00903087" w:rsidRPr="00461F07" w:rsidRDefault="00903087" w:rsidP="00F04336">
      <w:pPr>
        <w:spacing w:after="120"/>
        <w:ind w:left="2268" w:right="1134" w:hanging="1134"/>
        <w:jc w:val="both"/>
      </w:pPr>
      <w:r w:rsidRPr="00461F07">
        <w:t>8.33.2.1</w:t>
      </w:r>
      <w:r w:rsidRPr="00461F07">
        <w:tab/>
        <w:t>убедиться в подлинности факта нарушения:</w:t>
      </w:r>
    </w:p>
    <w:p w14:paraId="5CD6B834" w14:textId="3E4A3D74" w:rsidR="00903087" w:rsidRPr="00461F07" w:rsidRDefault="00903087" w:rsidP="00F04336">
      <w:pPr>
        <w:spacing w:after="120"/>
        <w:ind w:left="2268" w:right="1134" w:hanging="1134"/>
        <w:jc w:val="both"/>
      </w:pPr>
      <w:r w:rsidRPr="00461F07">
        <w:t>8.33.2.1.1</w:t>
      </w:r>
      <w:r w:rsidRPr="00461F07">
        <w:tab/>
        <w:t>в случае, указанном в пунктах</w:t>
      </w:r>
      <w:r w:rsidR="002A7386" w:rsidRPr="00461F07">
        <w:t xml:space="preserve"> </w:t>
      </w:r>
      <w:r w:rsidRPr="00461F07">
        <w:t xml:space="preserve">8.33.1.1 и 8.33.1.2 выше, </w:t>
      </w:r>
      <w:r w:rsidR="002A7386" w:rsidRPr="00461F07">
        <w:t xml:space="preserve">— </w:t>
      </w:r>
      <w:r w:rsidRPr="00461F07">
        <w:t>путем приобретения образца в месте продажи;</w:t>
      </w:r>
    </w:p>
    <w:p w14:paraId="34659AA1" w14:textId="77777777" w:rsidR="00903087" w:rsidRPr="00461F07" w:rsidRDefault="00903087" w:rsidP="00903087">
      <w:pPr>
        <w:spacing w:after="120"/>
        <w:ind w:left="2268" w:right="1134" w:hanging="1134"/>
        <w:jc w:val="both"/>
      </w:pPr>
      <w:r w:rsidRPr="00461F07">
        <w:t>8.33.2.1.2</w:t>
      </w:r>
      <w:r w:rsidRPr="00461F07">
        <w:tab/>
        <w:t>в прочих случаях (пункты 8.33.1.1.2–8.33.1.1.4) — проверив свои собственные картотеки или запросив данные у административной службы страны, опознавательный номер которой указан на знаке официального утверждения;</w:t>
      </w:r>
    </w:p>
    <w:p w14:paraId="38E9D001" w14:textId="77777777" w:rsidR="00903087" w:rsidRPr="00461F07" w:rsidRDefault="00903087" w:rsidP="00903087">
      <w:pPr>
        <w:spacing w:after="120"/>
        <w:ind w:left="2268" w:right="1134" w:hanging="1134"/>
        <w:jc w:val="both"/>
      </w:pPr>
      <w:r w:rsidRPr="00461F07">
        <w:t>8.33.2.1.3</w:t>
      </w:r>
      <w:r w:rsidRPr="00461F07">
        <w:tab/>
        <w:t>по возможности связаться с компетентной(</w:t>
      </w:r>
      <w:proofErr w:type="spellStart"/>
      <w:r w:rsidRPr="00461F07">
        <w:t>ыми</w:t>
      </w:r>
      <w:proofErr w:type="spellEnd"/>
      <w:r w:rsidRPr="00461F07">
        <w:t>) администрацией(</w:t>
      </w:r>
      <w:proofErr w:type="spellStart"/>
      <w:r w:rsidRPr="00461F07">
        <w:t>ями</w:t>
      </w:r>
      <w:proofErr w:type="spellEnd"/>
      <w:r w:rsidRPr="00461F07">
        <w:t>) страны происхождения продукции (если эта страна не является Стороной Соглашения 1958 года), с тем чтобы сообщить ей, что одно из предприятий ее страны поставляет в продажу детали или предметы оборудования, не допущенные к использованию;</w:t>
      </w:r>
    </w:p>
    <w:p w14:paraId="7CDD9512" w14:textId="77777777" w:rsidR="00903087" w:rsidRPr="00461F07" w:rsidRDefault="00903087" w:rsidP="00903087">
      <w:pPr>
        <w:spacing w:after="120"/>
        <w:ind w:left="2268" w:right="1134" w:hanging="1134"/>
        <w:jc w:val="both"/>
      </w:pPr>
      <w:r w:rsidRPr="00461F07">
        <w:t>8.33.2.2</w:t>
      </w:r>
      <w:r w:rsidRPr="00461F07">
        <w:tab/>
        <w:t>проинформировать секретариат Европейской экономической комиссии о данном нарушении, представив ему всю имеющуюся в их распоряжении информацию, и в частности:</w:t>
      </w:r>
    </w:p>
    <w:p w14:paraId="5BACC428" w14:textId="77777777" w:rsidR="00903087" w:rsidRPr="00461F07" w:rsidRDefault="00903087" w:rsidP="00903087">
      <w:pPr>
        <w:spacing w:after="120"/>
        <w:ind w:left="2268" w:right="1134" w:hanging="1134"/>
        <w:jc w:val="both"/>
      </w:pPr>
      <w:r w:rsidRPr="00461F07">
        <w:t>8.33.2.2.1</w:t>
      </w:r>
      <w:r w:rsidRPr="00461F07">
        <w:tab/>
        <w:t>описание детали или предмета оборудования;</w:t>
      </w:r>
    </w:p>
    <w:p w14:paraId="0DEE0CAC" w14:textId="77777777" w:rsidR="00903087" w:rsidRPr="00461F07" w:rsidRDefault="00903087" w:rsidP="00903087">
      <w:pPr>
        <w:spacing w:after="120"/>
        <w:ind w:left="2268" w:right="1134" w:hanging="1134"/>
        <w:jc w:val="both"/>
      </w:pPr>
      <w:r w:rsidRPr="00461F07">
        <w:t>8.33.2.2.2</w:t>
      </w:r>
      <w:r w:rsidRPr="00461F07">
        <w:tab/>
        <w:t>данные о знаке официального утверждения (или об отсутствии знака);</w:t>
      </w:r>
    </w:p>
    <w:p w14:paraId="0068E9AC" w14:textId="77777777" w:rsidR="00903087" w:rsidRPr="00461F07" w:rsidRDefault="00903087" w:rsidP="00903087">
      <w:pPr>
        <w:spacing w:after="120"/>
        <w:ind w:left="2268" w:right="1134" w:hanging="1134"/>
        <w:jc w:val="both"/>
      </w:pPr>
      <w:r w:rsidRPr="00461F07">
        <w:lastRenderedPageBreak/>
        <w:t>8.33.2.2.3</w:t>
      </w:r>
      <w:r w:rsidRPr="00461F07">
        <w:tab/>
        <w:t xml:space="preserve">названия и адреса изготовителя и/или экспортера; и </w:t>
      </w:r>
    </w:p>
    <w:p w14:paraId="53D90E07" w14:textId="77777777" w:rsidR="00903087" w:rsidRPr="00461F07" w:rsidRDefault="00903087" w:rsidP="00903087">
      <w:pPr>
        <w:spacing w:after="120"/>
        <w:ind w:left="2268" w:right="1134" w:hanging="1134"/>
        <w:jc w:val="both"/>
      </w:pPr>
      <w:r w:rsidRPr="00461F07">
        <w:t>8.33.2.2.4</w:t>
      </w:r>
      <w:r w:rsidRPr="00461F07">
        <w:tab/>
        <w:t>названия и адреса импортера и/или дистрибьютора.</w:t>
      </w:r>
    </w:p>
    <w:p w14:paraId="48FBF245" w14:textId="77777777" w:rsidR="00903087" w:rsidRPr="00461F07" w:rsidRDefault="00903087" w:rsidP="00903087">
      <w:pPr>
        <w:spacing w:after="120"/>
        <w:ind w:left="2268" w:right="1134" w:hanging="1134"/>
        <w:jc w:val="both"/>
      </w:pPr>
      <w:r w:rsidRPr="00461F07">
        <w:t>8.33.3</w:t>
      </w:r>
      <w:r w:rsidRPr="00461F07">
        <w:tab/>
        <w:t>По получении информации, указанной выше, секретариат направляет ее:</w:t>
      </w:r>
    </w:p>
    <w:p w14:paraId="048A0D1F" w14:textId="77777777" w:rsidR="00903087" w:rsidRPr="00461F07" w:rsidRDefault="00903087" w:rsidP="00903087">
      <w:pPr>
        <w:spacing w:after="120"/>
        <w:ind w:left="2268" w:right="1134" w:hanging="1134"/>
        <w:jc w:val="both"/>
      </w:pPr>
      <w:r w:rsidRPr="00461F07">
        <w:t>8.33.3.1</w:t>
      </w:r>
      <w:r w:rsidRPr="00461F07">
        <w:tab/>
        <w:t>другим Сторонам Соглашения 1958 года, а также</w:t>
      </w:r>
    </w:p>
    <w:p w14:paraId="3F261FC0" w14:textId="77777777" w:rsidR="00903087" w:rsidRPr="00461F07" w:rsidRDefault="00903087" w:rsidP="00903087">
      <w:pPr>
        <w:spacing w:after="120"/>
        <w:ind w:left="2268" w:right="1134" w:hanging="1134"/>
        <w:jc w:val="both"/>
      </w:pPr>
      <w:r w:rsidRPr="00461F07">
        <w:t>8.33.3.2</w:t>
      </w:r>
      <w:r w:rsidRPr="00461F07">
        <w:tab/>
        <w:t>странам, которые, не будучи Сторонами Соглашения, в одностороннем порядке применяют правила ООН, действие которых распространяется на деталь или предмет оборудования, не допущенные к использованию.</w:t>
      </w:r>
    </w:p>
    <w:p w14:paraId="349CD926" w14:textId="77777777" w:rsidR="00903087" w:rsidRPr="00461F07" w:rsidRDefault="00903087" w:rsidP="00903087">
      <w:pPr>
        <w:spacing w:after="120"/>
        <w:ind w:left="2268" w:right="1134" w:hanging="1134"/>
        <w:jc w:val="both"/>
      </w:pPr>
      <w:r w:rsidRPr="00461F07">
        <w:t>8.33.4</w:t>
      </w:r>
      <w:r w:rsidRPr="00461F07">
        <w:tab/>
        <w:t>Правительства, которым будет сообщено о таком нарушении либо непосредственно, либо в соответствии с процедурой информирования, предусмотренной выше:</w:t>
      </w:r>
    </w:p>
    <w:p w14:paraId="00435CD4" w14:textId="3CEEE69B" w:rsidR="00903087" w:rsidRPr="00461F07" w:rsidRDefault="00903087" w:rsidP="00903087">
      <w:pPr>
        <w:spacing w:after="120"/>
        <w:ind w:left="2268" w:right="1134" w:hanging="1134"/>
        <w:jc w:val="both"/>
      </w:pPr>
      <w:r w:rsidRPr="00461F07">
        <w:t>8.33.4.1</w:t>
      </w:r>
      <w:r w:rsidRPr="00461F07">
        <w:tab/>
        <w:t>по возможности принимают необходимые меры в соответствии со своим национальным законодательством и без ущерба для любых гражданских или уголовных исков, которые могут быть возбуждены, с тем чтобы детал</w:t>
      </w:r>
      <w:r w:rsidR="00C13F82" w:rsidRPr="00461F07">
        <w:t>и</w:t>
      </w:r>
      <w:r w:rsidRPr="00461F07">
        <w:t xml:space="preserve"> или предмет</w:t>
      </w:r>
      <w:r w:rsidR="00C13F82" w:rsidRPr="00461F07">
        <w:t>ы</w:t>
      </w:r>
      <w:r w:rsidRPr="00461F07">
        <w:t xml:space="preserve"> оборудования, не допущенные к использованию:</w:t>
      </w:r>
    </w:p>
    <w:p w14:paraId="334CD236" w14:textId="77777777" w:rsidR="00903087" w:rsidRPr="00461F07" w:rsidRDefault="00903087" w:rsidP="00903087">
      <w:pPr>
        <w:spacing w:after="120"/>
        <w:ind w:left="2268" w:right="1134" w:hanging="1134"/>
        <w:jc w:val="both"/>
      </w:pPr>
      <w:r w:rsidRPr="00461F07">
        <w:t>8.33.4.1.1</w:t>
      </w:r>
      <w:r w:rsidRPr="00461F07">
        <w:tab/>
        <w:t>не могли быть ввезены на территорию их стран и</w:t>
      </w:r>
    </w:p>
    <w:p w14:paraId="25292701" w14:textId="77777777" w:rsidR="00903087" w:rsidRPr="00461F07" w:rsidRDefault="00903087" w:rsidP="00903087">
      <w:pPr>
        <w:spacing w:after="120"/>
        <w:ind w:left="2268" w:right="1134" w:hanging="1134"/>
        <w:jc w:val="both"/>
      </w:pPr>
      <w:r w:rsidRPr="00461F07">
        <w:t>8.33.4.1.2</w:t>
      </w:r>
      <w:r w:rsidRPr="00461F07">
        <w:tab/>
        <w:t>были изъяты из продажи, если они уже в нее поступили;</w:t>
      </w:r>
    </w:p>
    <w:p w14:paraId="36CA1ADE" w14:textId="77777777" w:rsidR="00903087" w:rsidRPr="00461F07" w:rsidRDefault="00903087" w:rsidP="00903087">
      <w:pPr>
        <w:spacing w:after="120"/>
        <w:ind w:left="2268" w:right="1134" w:hanging="1134"/>
        <w:jc w:val="both"/>
      </w:pPr>
      <w:r w:rsidRPr="00461F07">
        <w:t>8.33.4.2</w:t>
      </w:r>
      <w:r w:rsidRPr="00461F07">
        <w:tab/>
        <w:t>сообщают изготовителю продукции, если он известен, о запрещении, налагаемом на продажу на территории их стран деталей или предметов оборудования, не допущенных к использованию.</w:t>
      </w:r>
    </w:p>
    <w:p w14:paraId="027597C2" w14:textId="77777777" w:rsidR="00903087" w:rsidRPr="00461F07" w:rsidRDefault="00903087" w:rsidP="00903087">
      <w:pPr>
        <w:spacing w:after="120"/>
        <w:ind w:left="2268" w:right="1134" w:hanging="1134"/>
        <w:jc w:val="both"/>
      </w:pPr>
      <w:r w:rsidRPr="00461F07">
        <w:t>8.34</w:t>
      </w:r>
      <w:r w:rsidRPr="00461F07">
        <w:tab/>
        <w:t xml:space="preserve">Ограничения, касающиеся продажи оборудования, частей или принадлежностей, которые официально не утверждены </w:t>
      </w:r>
    </w:p>
    <w:p w14:paraId="744BB089" w14:textId="77777777" w:rsidR="00903087" w:rsidRPr="00461F07" w:rsidRDefault="00903087" w:rsidP="00903087">
      <w:pPr>
        <w:spacing w:after="120"/>
        <w:ind w:left="2268" w:right="1134" w:hanging="1134"/>
        <w:jc w:val="both"/>
      </w:pPr>
      <w:r w:rsidRPr="00461F07">
        <w:t>8.34.1</w:t>
      </w:r>
      <w:r w:rsidRPr="00461F07">
        <w:tab/>
        <w:t>Если оборудование, части или принадлежности автотранспортных средств подлежат официальному утверждению, то опасно предлагать населению под названием, сходным с названием официально утвержденных предметов, однородные, но не утвержденные официально предметы оборудования, части или принадлежности.</w:t>
      </w:r>
    </w:p>
    <w:p w14:paraId="16C0676B" w14:textId="0908761A" w:rsidR="00903087" w:rsidRPr="00461F07" w:rsidRDefault="00903087" w:rsidP="00903087">
      <w:pPr>
        <w:spacing w:after="120"/>
        <w:ind w:left="2268" w:right="1134" w:hanging="1134"/>
        <w:jc w:val="both"/>
      </w:pPr>
      <w:r w:rsidRPr="00461F07">
        <w:t>8.34.2</w:t>
      </w:r>
      <w:r w:rsidRPr="00461F07">
        <w:tab/>
        <w:t xml:space="preserve">Правительствам, которые предписывают официальное утверждение некоторых типов оборудования, частей или принадлежностей, предназначенных для автотранспортных средств или для участников дорожного движения (например, фары, светоотражающие приспособления, ремни безопасности, шлемы для мотоциклистов и т. д.), следует рассмотреть возможность </w:t>
      </w:r>
      <w:r w:rsidR="00AF273F" w:rsidRPr="00461F07">
        <w:t>запрещения</w:t>
      </w:r>
      <w:r w:rsidRPr="00461F07">
        <w:t xml:space="preserve"> к продаже под названием, которое можно принять за название официально утвержденных предметов, однородных, но не утвержденных официально предметов оборудования, частей или принадлежностей.</w:t>
      </w:r>
    </w:p>
    <w:p w14:paraId="6E4C30C9" w14:textId="77777777" w:rsidR="00903087" w:rsidRPr="00461F07" w:rsidRDefault="00903087" w:rsidP="00903087">
      <w:pPr>
        <w:spacing w:after="120"/>
        <w:ind w:left="2268" w:right="1134" w:hanging="1134"/>
        <w:jc w:val="both"/>
      </w:pPr>
      <w:r w:rsidRPr="00461F07">
        <w:t>8.35</w:t>
      </w:r>
      <w:r w:rsidRPr="00461F07">
        <w:tab/>
        <w:t>Удерживающие системы для взрослых</w:t>
      </w:r>
    </w:p>
    <w:p w14:paraId="7BF882B5" w14:textId="77777777" w:rsidR="00903087" w:rsidRPr="00461F07" w:rsidRDefault="00903087" w:rsidP="00903087">
      <w:pPr>
        <w:spacing w:after="120"/>
        <w:ind w:left="2268" w:right="1134" w:hanging="1134"/>
        <w:jc w:val="both"/>
      </w:pPr>
      <w:r w:rsidRPr="00461F07">
        <w:tab/>
        <w:t>Рекомендуется применять требования правил ООН, перечисленных в строке K таблицы в пункте 5.</w:t>
      </w:r>
    </w:p>
    <w:p w14:paraId="07BB44FB" w14:textId="77777777" w:rsidR="00903087" w:rsidRPr="00461F07" w:rsidRDefault="00903087" w:rsidP="00903087">
      <w:pPr>
        <w:spacing w:after="120"/>
        <w:ind w:left="2268" w:right="1134" w:hanging="1134"/>
        <w:jc w:val="both"/>
      </w:pPr>
      <w:r w:rsidRPr="00461F07">
        <w:t>8.36</w:t>
      </w:r>
      <w:r w:rsidRPr="00461F07">
        <w:tab/>
        <w:t>Задние опознавательные знаки на тихоходных транспортных средствах/транспортных средствах большой длины/грузоподъемности</w:t>
      </w:r>
    </w:p>
    <w:p w14:paraId="365201F6" w14:textId="77777777" w:rsidR="00903087" w:rsidRPr="00461F07" w:rsidRDefault="00903087" w:rsidP="00903087">
      <w:pPr>
        <w:spacing w:after="120"/>
        <w:ind w:left="2268" w:right="1134" w:hanging="1134"/>
        <w:jc w:val="both"/>
      </w:pPr>
      <w:r w:rsidRPr="00461F07">
        <w:tab/>
        <w:t>Рекомендуется применять требования правил ООН, перечисленных в строке K таблицы в пункте 4.</w:t>
      </w:r>
    </w:p>
    <w:p w14:paraId="03221DBA" w14:textId="77777777" w:rsidR="00903087" w:rsidRPr="00461F07" w:rsidRDefault="00903087" w:rsidP="00903087">
      <w:pPr>
        <w:spacing w:after="120"/>
        <w:ind w:left="2268" w:right="1134" w:hanging="1134"/>
        <w:jc w:val="both"/>
      </w:pPr>
      <w:r w:rsidRPr="00461F07">
        <w:t>8.37</w:t>
      </w:r>
      <w:r w:rsidRPr="00461F07">
        <w:tab/>
        <w:t xml:space="preserve">Защита пешеходов и других уязвимых участников дорожного движения в случае (лобового) столкновения с легковыми автомобилями </w:t>
      </w:r>
    </w:p>
    <w:p w14:paraId="4EDB1680" w14:textId="4BEDBA89" w:rsidR="00903087" w:rsidRPr="00461F07" w:rsidRDefault="00903087" w:rsidP="00903087">
      <w:pPr>
        <w:spacing w:after="120"/>
        <w:ind w:left="2268" w:right="1134" w:hanging="1134"/>
        <w:jc w:val="both"/>
      </w:pPr>
      <w:r w:rsidRPr="00461F07">
        <w:tab/>
        <w:t xml:space="preserve">Цель приведенного ниже текста состоит в изложении для изготовителей транспортных средств директив, касающихся конструкции транспортных средств будущих типов и, в частности, качественных характеристик конструкции передней части легковых автомобилей и показателей деформируемых элементов; он направлен также на уменьшение, по мере возможности, степени тяжести телесных </w:t>
      </w:r>
      <w:r w:rsidRPr="00461F07">
        <w:lastRenderedPageBreak/>
        <w:t>повреждений человека, сбиваемого транспортны</w:t>
      </w:r>
      <w:r w:rsidR="00180544" w:rsidRPr="00461F07">
        <w:t>м</w:t>
      </w:r>
      <w:r w:rsidRPr="00461F07">
        <w:t xml:space="preserve"> средством, движущимся со скоростью до 40 км/ч.</w:t>
      </w:r>
    </w:p>
    <w:p w14:paraId="45FB139B" w14:textId="77777777" w:rsidR="00903087" w:rsidRPr="00461F07" w:rsidRDefault="00903087" w:rsidP="003C373C">
      <w:pPr>
        <w:keepNext/>
        <w:keepLines/>
        <w:spacing w:after="120"/>
        <w:ind w:left="2268" w:right="1134" w:hanging="1134"/>
        <w:jc w:val="both"/>
      </w:pPr>
      <w:r w:rsidRPr="00461F07">
        <w:t>8.37.1</w:t>
      </w:r>
      <w:r w:rsidRPr="00461F07">
        <w:tab/>
        <w:t xml:space="preserve">Зона первоначального удара </w:t>
      </w:r>
    </w:p>
    <w:p w14:paraId="4C2BE964" w14:textId="77777777" w:rsidR="00903087" w:rsidRPr="00461F07" w:rsidRDefault="00903087" w:rsidP="00903087">
      <w:pPr>
        <w:spacing w:after="120"/>
        <w:ind w:left="2268" w:right="1134" w:hanging="1134"/>
        <w:jc w:val="both"/>
      </w:pPr>
      <w:r w:rsidRPr="00461F07">
        <w:tab/>
        <w:t>Зона первоначального контакта с ногами сбиваемого человека должна находиться ниже традиционного бампера и перед ним. Бампер следует устанавливать в вертикальном плане достаточно высоко для распределения прилагаемого к ногам усилия равномерно и желательно</w:t>
      </w:r>
      <w:r w:rsidR="0028216D" w:rsidRPr="00461F07">
        <w:t> </w:t>
      </w:r>
      <w:r w:rsidRPr="00461F07">
        <w:t>— случае взрослого человека — ниже колен.</w:t>
      </w:r>
    </w:p>
    <w:p w14:paraId="4BA57120" w14:textId="77777777" w:rsidR="00903087" w:rsidRPr="00461F07" w:rsidRDefault="00903087" w:rsidP="00903087">
      <w:pPr>
        <w:spacing w:after="120"/>
        <w:ind w:left="2268" w:right="1134" w:hanging="1134"/>
        <w:jc w:val="both"/>
      </w:pPr>
      <w:r w:rsidRPr="00461F07">
        <w:t>8.37.2</w:t>
      </w:r>
      <w:r w:rsidRPr="00461F07">
        <w:tab/>
        <w:t>Конструкция передней части транспортного средства</w:t>
      </w:r>
    </w:p>
    <w:p w14:paraId="24F1C3A0" w14:textId="77777777" w:rsidR="00903087" w:rsidRPr="00461F07" w:rsidRDefault="00903087" w:rsidP="00903087">
      <w:pPr>
        <w:spacing w:after="120"/>
        <w:ind w:left="2268" w:right="1134" w:hanging="1134"/>
        <w:jc w:val="both"/>
      </w:pPr>
      <w:r w:rsidRPr="00461F07">
        <w:t>8.37.2.1</w:t>
      </w:r>
      <w:r w:rsidRPr="00461F07">
        <w:tab/>
        <w:t xml:space="preserve">Задней части капота на одной трети его длины, раме ветрового стекла и передним стойкам кузова (стойки A) следует уделять особое внимание с точки зрения как их </w:t>
      </w:r>
      <w:proofErr w:type="spellStart"/>
      <w:r w:rsidRPr="00461F07">
        <w:t>энергопоглощающих</w:t>
      </w:r>
      <w:proofErr w:type="spellEnd"/>
      <w:r w:rsidRPr="00461F07">
        <w:t xml:space="preserve"> свойств, так и формы.</w:t>
      </w:r>
    </w:p>
    <w:p w14:paraId="69EA9349" w14:textId="77777777" w:rsidR="00903087" w:rsidRPr="00461F07" w:rsidRDefault="00903087" w:rsidP="00903087">
      <w:pPr>
        <w:spacing w:after="120"/>
        <w:ind w:left="2268" w:right="1134" w:hanging="1134"/>
        <w:jc w:val="both"/>
      </w:pPr>
      <w:r w:rsidRPr="00461F07">
        <w:tab/>
        <w:t>Возможность соприкосновения наконечников осей стеклоочистителей с головой пешехода следует исключить. Если такое соприкосновение возможно, то оси стеклоочистителей должны иметь соответствующие защитные элементы.</w:t>
      </w:r>
    </w:p>
    <w:p w14:paraId="67214044" w14:textId="77777777" w:rsidR="00903087" w:rsidRPr="00461F07" w:rsidRDefault="00903087" w:rsidP="00903087">
      <w:pPr>
        <w:spacing w:after="120"/>
        <w:ind w:left="2268" w:right="1134" w:hanging="1134"/>
        <w:jc w:val="both"/>
      </w:pPr>
      <w:r w:rsidRPr="00461F07">
        <w:t>8.37.2.2</w:t>
      </w:r>
      <w:r w:rsidRPr="00461F07">
        <w:tab/>
        <w:t xml:space="preserve">Кромка капота должна иметь такую форму, чтобы удар приходился не о жесткий край, а распределялся по достаточно широкой поверхности, по возможности имеющей </w:t>
      </w:r>
      <w:proofErr w:type="spellStart"/>
      <w:r w:rsidRPr="00461F07">
        <w:t>энергопоглощающие</w:t>
      </w:r>
      <w:proofErr w:type="spellEnd"/>
      <w:r w:rsidRPr="00461F07">
        <w:t xml:space="preserve"> свойства.</w:t>
      </w:r>
    </w:p>
    <w:p w14:paraId="01AB6E5D" w14:textId="77777777" w:rsidR="00903087" w:rsidRPr="00461F07" w:rsidRDefault="00903087" w:rsidP="00903087">
      <w:pPr>
        <w:spacing w:after="120"/>
        <w:ind w:left="2268" w:right="1134" w:hanging="1134"/>
        <w:jc w:val="both"/>
      </w:pPr>
      <w:r w:rsidRPr="00461F07">
        <w:t>8.37.2.3</w:t>
      </w:r>
      <w:r w:rsidRPr="00461F07">
        <w:tab/>
        <w:t xml:space="preserve">Надлежащая степень деформируемости передней части капота на одной трети его длины может, в частности, уменьшить степень </w:t>
      </w:r>
      <w:proofErr w:type="spellStart"/>
      <w:r w:rsidRPr="00461F07">
        <w:t>травмируемости</w:t>
      </w:r>
      <w:proofErr w:type="spellEnd"/>
      <w:r w:rsidRPr="00461F07">
        <w:t xml:space="preserve"> головы детей.</w:t>
      </w:r>
    </w:p>
    <w:p w14:paraId="28B58A5A" w14:textId="77777777" w:rsidR="00903087" w:rsidRPr="00461F07" w:rsidRDefault="00903087" w:rsidP="00903087">
      <w:pPr>
        <w:spacing w:after="120"/>
        <w:ind w:left="2268" w:right="1134" w:hanging="1134"/>
        <w:jc w:val="both"/>
      </w:pPr>
      <w:r w:rsidRPr="00461F07">
        <w:t>8.37.2.4</w:t>
      </w:r>
      <w:r w:rsidRPr="00461F07">
        <w:tab/>
        <w:t>Жесткие элементы, находящиеся под капотом, следует располагать на некотором расстоянии от него, что позволит обеспечить достаточную степень деформации капота в случае удара.</w:t>
      </w:r>
    </w:p>
    <w:p w14:paraId="57896AC0" w14:textId="77777777" w:rsidR="00903087" w:rsidRPr="00461F07" w:rsidRDefault="00903087" w:rsidP="00903087">
      <w:pPr>
        <w:spacing w:after="120"/>
        <w:ind w:left="2268" w:right="1134" w:hanging="1134"/>
        <w:jc w:val="both"/>
      </w:pPr>
      <w:r w:rsidRPr="00461F07">
        <w:t>8.37.3</w:t>
      </w:r>
      <w:r w:rsidRPr="00461F07">
        <w:tab/>
        <w:t>Фары и другие огни</w:t>
      </w:r>
    </w:p>
    <w:p w14:paraId="4DD1203D" w14:textId="77777777" w:rsidR="00903087" w:rsidRPr="00461F07" w:rsidRDefault="00903087" w:rsidP="00903087">
      <w:pPr>
        <w:spacing w:after="120"/>
        <w:ind w:left="2268" w:right="1134" w:hanging="1134"/>
        <w:jc w:val="both"/>
      </w:pPr>
      <w:r w:rsidRPr="00461F07">
        <w:tab/>
        <w:t>Фары и другие передние огни не должны иметь жестких выступающих обрамлений. Их следует устанавливать, по возможности, в углублениях кузова.</w:t>
      </w:r>
    </w:p>
    <w:p w14:paraId="6ACEB1DA" w14:textId="77777777" w:rsidR="00903087" w:rsidRPr="00461F07" w:rsidRDefault="00903087" w:rsidP="00903087">
      <w:pPr>
        <w:spacing w:after="120"/>
        <w:ind w:left="2268" w:right="1134" w:hanging="1134"/>
        <w:jc w:val="both"/>
      </w:pPr>
      <w:r w:rsidRPr="00461F07">
        <w:t>8.37.4</w:t>
      </w:r>
      <w:r w:rsidRPr="00461F07">
        <w:tab/>
        <w:t>Дополнительные приспособления</w:t>
      </w:r>
    </w:p>
    <w:p w14:paraId="1689F567" w14:textId="77777777" w:rsidR="00903087" w:rsidRPr="00461F07" w:rsidRDefault="00903087" w:rsidP="00903087">
      <w:pPr>
        <w:spacing w:after="120"/>
        <w:ind w:left="2268" w:right="1134" w:hanging="1134"/>
        <w:jc w:val="both"/>
      </w:pPr>
      <w:r w:rsidRPr="00461F07">
        <w:tab/>
        <w:t>Внешние дополнительные приспособления (декоративные элементы, спойлеры и</w:t>
      </w:r>
      <w:r w:rsidR="0028216D" w:rsidRPr="00461F07">
        <w:t xml:space="preserve"> </w:t>
      </w:r>
      <w:r w:rsidRPr="00461F07">
        <w:t>т. д.) должны быть деформируемыми, съемными или отделяющимися, с тем чтобы свести к минимуму возможность нанесения телесного повреждения. В последних случаях эти рекомендации касаются также остальных элементов.</w:t>
      </w:r>
    </w:p>
    <w:p w14:paraId="459837F9" w14:textId="77777777" w:rsidR="00903087" w:rsidRPr="00461F07" w:rsidRDefault="00903087" w:rsidP="00903087">
      <w:pPr>
        <w:spacing w:after="120"/>
        <w:ind w:left="2268" w:right="1134" w:hanging="1134"/>
        <w:jc w:val="both"/>
      </w:pPr>
      <w:r w:rsidRPr="00461F07">
        <w:t>8.37.5</w:t>
      </w:r>
      <w:r w:rsidRPr="00461F07">
        <w:tab/>
        <w:t>Элементы конструкции</w:t>
      </w:r>
    </w:p>
    <w:p w14:paraId="7BA83733" w14:textId="77777777" w:rsidR="00903087" w:rsidRPr="00461F07" w:rsidRDefault="00903087" w:rsidP="00903087">
      <w:pPr>
        <w:spacing w:after="120"/>
        <w:ind w:left="2268" w:right="1134" w:hanging="1134"/>
        <w:jc w:val="both"/>
      </w:pPr>
      <w:r w:rsidRPr="00461F07">
        <w:t>8.37.5.1</w:t>
      </w:r>
      <w:r w:rsidRPr="00461F07">
        <w:tab/>
        <w:t xml:space="preserve">Предпочтение следует отдавать конструкциям, имеющим надлежащие </w:t>
      </w:r>
      <w:proofErr w:type="spellStart"/>
      <w:r w:rsidRPr="00461F07">
        <w:t>энергопоглощающие</w:t>
      </w:r>
      <w:proofErr w:type="spellEnd"/>
      <w:r w:rsidRPr="00461F07">
        <w:t xml:space="preserve"> свойства.</w:t>
      </w:r>
    </w:p>
    <w:p w14:paraId="7F5AA75E" w14:textId="77777777" w:rsidR="00903087" w:rsidRPr="00461F07" w:rsidRDefault="00903087" w:rsidP="00903087">
      <w:pPr>
        <w:spacing w:after="120"/>
        <w:ind w:left="2268" w:right="1134" w:hanging="1134"/>
        <w:jc w:val="both"/>
      </w:pPr>
      <w:r w:rsidRPr="00461F07">
        <w:t>8.37.5.2</w:t>
      </w:r>
      <w:r w:rsidRPr="00461F07">
        <w:tab/>
        <w:t>Радиус скругления элементов транспортного средства, на которые может приходиться удар, должен быть максимально увеличен с должным учетом предъявляемых технических требований.</w:t>
      </w:r>
    </w:p>
    <w:p w14:paraId="53D3CD7D" w14:textId="77777777" w:rsidR="00903087" w:rsidRPr="00461F07" w:rsidRDefault="00903087" w:rsidP="00903087">
      <w:pPr>
        <w:spacing w:after="120"/>
        <w:ind w:left="2268" w:right="1134" w:hanging="1134"/>
        <w:jc w:val="both"/>
      </w:pPr>
      <w:r w:rsidRPr="00461F07">
        <w:t>8.38</w:t>
      </w:r>
      <w:r w:rsidRPr="00461F07">
        <w:tab/>
        <w:t>Методы и приборы, используемые для измерения шума внутри автотранспортных средств</w:t>
      </w:r>
    </w:p>
    <w:p w14:paraId="7F7F167D" w14:textId="77777777" w:rsidR="00903087" w:rsidRPr="00461F07" w:rsidRDefault="00903087" w:rsidP="00903087">
      <w:pPr>
        <w:spacing w:after="120"/>
        <w:ind w:left="2268" w:right="1134" w:hanging="1134"/>
        <w:jc w:val="both"/>
      </w:pPr>
      <w:r w:rsidRPr="00461F07">
        <w:t>8.38.1</w:t>
      </w:r>
      <w:r w:rsidRPr="00461F07">
        <w:tab/>
        <w:t>Измерительные приборы</w:t>
      </w:r>
    </w:p>
    <w:p w14:paraId="498EB0B2" w14:textId="77777777" w:rsidR="00903087" w:rsidRPr="00461F07" w:rsidRDefault="00903087" w:rsidP="00903087">
      <w:pPr>
        <w:spacing w:after="120"/>
        <w:ind w:left="2268" w:right="1134" w:hanging="1134"/>
        <w:jc w:val="both"/>
      </w:pPr>
      <w:r w:rsidRPr="00461F07">
        <w:t>8.38.1.1</w:t>
      </w:r>
      <w:r w:rsidRPr="00461F07">
        <w:tab/>
        <w:t xml:space="preserve">Для измерений используют ненаправленный высокоточный шумомер, соответствующий, по меньшей мере, спецификациям, приведенным в публикации № 651 [издание 1979 года] </w:t>
      </w:r>
      <w:r w:rsidRPr="00461F07">
        <w:rPr>
          <w:bCs/>
        </w:rPr>
        <w:t>«</w:t>
      </w:r>
      <w:r w:rsidRPr="00461F07">
        <w:t>Прецизионные шумомеры</w:t>
      </w:r>
      <w:r w:rsidRPr="00461F07">
        <w:rPr>
          <w:bCs/>
        </w:rPr>
        <w:t>»</w:t>
      </w:r>
      <w:r w:rsidRPr="00461F07">
        <w:t xml:space="preserve"> Международной электротехнической комиссии (МЭК), в отношении характеристик приборов для измерения уровня шума. Измерения проводят с использованием частотной коррекции A и усредненного </w:t>
      </w:r>
      <w:r w:rsidRPr="00461F07">
        <w:lastRenderedPageBreak/>
        <w:t xml:space="preserve">времени F, соответствующих кривой A и времени усреднения </w:t>
      </w:r>
      <w:r w:rsidRPr="00461F07">
        <w:rPr>
          <w:bCs/>
        </w:rPr>
        <w:t>«</w:t>
      </w:r>
      <w:r w:rsidRPr="00461F07">
        <w:t>Быстро</w:t>
      </w:r>
      <w:r w:rsidRPr="00461F07">
        <w:rPr>
          <w:bCs/>
        </w:rPr>
        <w:t>»</w:t>
      </w:r>
      <w:r w:rsidRPr="00461F07">
        <w:t xml:space="preserve"> (</w:t>
      </w:r>
      <w:r w:rsidRPr="00461F07">
        <w:rPr>
          <w:bCs/>
        </w:rPr>
        <w:t>«</w:t>
      </w:r>
      <w:r w:rsidRPr="00461F07">
        <w:t>Fast</w:t>
      </w:r>
      <w:r w:rsidRPr="00461F07">
        <w:rPr>
          <w:bCs/>
        </w:rPr>
        <w:t>»</w:t>
      </w:r>
      <w:r w:rsidRPr="00461F07">
        <w:t>). Тип шумомера указывают в протоколе испытания.</w:t>
      </w:r>
    </w:p>
    <w:p w14:paraId="021D7D1A" w14:textId="77777777" w:rsidR="00903087" w:rsidRPr="00461F07" w:rsidRDefault="00903087" w:rsidP="00903087">
      <w:pPr>
        <w:spacing w:after="120"/>
        <w:ind w:left="2268" w:right="1134" w:hanging="1134"/>
        <w:jc w:val="both"/>
      </w:pPr>
      <w:r w:rsidRPr="00461F07">
        <w:t>8.38.1.2</w:t>
      </w:r>
      <w:r w:rsidRPr="00461F07">
        <w:tab/>
        <w:t>Шумомер калибруют по уровню звука непосредственно до и после каждой серии испытаний. Если показания прибора, полученные при любой из этих калибровок, отличаются друг от друга более чем на 1 дБ, то испытание считают недействительным.</w:t>
      </w:r>
    </w:p>
    <w:p w14:paraId="4054F928" w14:textId="77777777" w:rsidR="00903087" w:rsidRPr="00461F07" w:rsidRDefault="00903087" w:rsidP="00903087">
      <w:pPr>
        <w:spacing w:after="120"/>
        <w:ind w:left="2268" w:right="1134" w:hanging="1134"/>
        <w:jc w:val="both"/>
      </w:pPr>
      <w:r w:rsidRPr="00461F07">
        <w:t>8.38.1.3</w:t>
      </w:r>
      <w:r w:rsidRPr="00461F07">
        <w:tab/>
        <w:t>При измерении шума в открытых транспортных средствах в целях снижения воздействия ветра на показания прибора может использоваться соответствующий ветрозащитный экран. В целом для этих целей подходят ветрозащитные экраны, рекомендованные изготовителем шумомеров.</w:t>
      </w:r>
    </w:p>
    <w:p w14:paraId="16E73B8B" w14:textId="77777777" w:rsidR="00903087" w:rsidRPr="00461F07" w:rsidRDefault="00903087" w:rsidP="00903087">
      <w:pPr>
        <w:spacing w:after="120"/>
        <w:ind w:left="2268" w:right="1134" w:hanging="1134"/>
        <w:jc w:val="both"/>
      </w:pPr>
      <w:r w:rsidRPr="00461F07">
        <w:t>8.38.1.4</w:t>
      </w:r>
      <w:r w:rsidRPr="00461F07">
        <w:tab/>
        <w:t>В случае использования альтернативных измерительных приборов, включая, например, магнитофон и/или самописец уровня, их общие электроакустические характеристики должны отвечать соответствующим положениям публикации № 651 [издание 1979 года] МЭК, касающимся приборов класса I.</w:t>
      </w:r>
    </w:p>
    <w:p w14:paraId="3FE3FCF7" w14:textId="77777777" w:rsidR="00903087" w:rsidRPr="00461F07" w:rsidRDefault="00903087" w:rsidP="00903087">
      <w:pPr>
        <w:spacing w:after="120"/>
        <w:ind w:left="2268" w:right="1134" w:hanging="1134"/>
        <w:jc w:val="both"/>
      </w:pPr>
      <w:r w:rsidRPr="00461F07">
        <w:tab/>
        <w:t xml:space="preserve">Если измерительные приборы включают магнитофон, то может возникнуть необходимость в использовании при записи и воспроизведении соответствующих дополнительных приборов предварительной и обратной коррекции для обеспечения надлежащего соотношения </w:t>
      </w:r>
      <w:r w:rsidRPr="00461F07">
        <w:rPr>
          <w:bCs/>
        </w:rPr>
        <w:t>«</w:t>
      </w:r>
      <w:r w:rsidRPr="00461F07">
        <w:t>сигнал–шум</w:t>
      </w:r>
      <w:r w:rsidRPr="00461F07">
        <w:rPr>
          <w:bCs/>
        </w:rPr>
        <w:t>»</w:t>
      </w:r>
      <w:r w:rsidRPr="00461F07">
        <w:t xml:space="preserve"> во всем заданном диапазоне частот.</w:t>
      </w:r>
    </w:p>
    <w:p w14:paraId="286C75C9" w14:textId="77777777" w:rsidR="00903087" w:rsidRPr="00461F07" w:rsidRDefault="00903087" w:rsidP="00903087">
      <w:pPr>
        <w:spacing w:after="120"/>
        <w:ind w:left="2268" w:right="1134" w:hanging="1134"/>
        <w:jc w:val="both"/>
      </w:pPr>
      <w:r w:rsidRPr="00461F07">
        <w:t>8.38.1.5</w:t>
      </w:r>
      <w:r w:rsidRPr="00461F07">
        <w:tab/>
        <w:t>Частоту вращения двигателя измеряют автономным тахометром, погрешность которого не должна превышать 3</w:t>
      </w:r>
      <w:r w:rsidR="005D23F6" w:rsidRPr="00461F07">
        <w:t> %</w:t>
      </w:r>
      <w:r w:rsidRPr="00461F07">
        <w:t xml:space="preserve"> от фактической частоты вращения.</w:t>
      </w:r>
    </w:p>
    <w:p w14:paraId="63EF62A1" w14:textId="77777777" w:rsidR="00903087" w:rsidRPr="00461F07" w:rsidRDefault="00903087" w:rsidP="00903087">
      <w:pPr>
        <w:spacing w:after="120"/>
        <w:ind w:left="2268" w:right="1134" w:hanging="1134"/>
        <w:jc w:val="both"/>
      </w:pPr>
      <w:r w:rsidRPr="00461F07">
        <w:t>8.38.2</w:t>
      </w:r>
      <w:r w:rsidRPr="00461F07">
        <w:tab/>
        <w:t>Измеряемые величины</w:t>
      </w:r>
    </w:p>
    <w:p w14:paraId="71A7A6AF" w14:textId="77777777" w:rsidR="00903087" w:rsidRPr="00461F07" w:rsidRDefault="00903087" w:rsidP="00903087">
      <w:pPr>
        <w:spacing w:after="120"/>
        <w:ind w:left="2268" w:right="1134" w:hanging="1134"/>
        <w:jc w:val="both"/>
      </w:pPr>
      <w:r w:rsidRPr="00461F07">
        <w:t>8.38.2.1</w:t>
      </w:r>
      <w:r w:rsidRPr="00461F07">
        <w:tab/>
        <w:t>Все показания шумомера снимают при усредненном времени F.</w:t>
      </w:r>
    </w:p>
    <w:p w14:paraId="47B26C81" w14:textId="77777777" w:rsidR="00903087" w:rsidRPr="00461F07" w:rsidRDefault="00903087" w:rsidP="00903087">
      <w:pPr>
        <w:spacing w:after="120"/>
        <w:ind w:left="2268" w:right="1134" w:hanging="1134"/>
        <w:jc w:val="both"/>
      </w:pPr>
      <w:r w:rsidRPr="00461F07">
        <w:t>8.38.2.2</w:t>
      </w:r>
      <w:r w:rsidRPr="00461F07">
        <w:tab/>
        <w:t>Величины, полученные при всех положениях микрофона в ходе контрольных испытаний и испытаний типа транспортных средств, представляют собой уровень звукового давления при частотной корректировке A (</w:t>
      </w:r>
      <w:proofErr w:type="spellStart"/>
      <w:r w:rsidRPr="00461F07">
        <w:t>LpA</w:t>
      </w:r>
      <w:proofErr w:type="spellEnd"/>
      <w:r w:rsidRPr="00461F07">
        <w:t>) в децибелах (дБ). Если использованная резонансная кривая не указана, то измеренные величины выражаются в дБ (A).</w:t>
      </w:r>
    </w:p>
    <w:p w14:paraId="22F95E1E" w14:textId="77777777" w:rsidR="00903087" w:rsidRPr="00461F07" w:rsidRDefault="00903087" w:rsidP="003D3644">
      <w:pPr>
        <w:keepNext/>
        <w:spacing w:after="120"/>
        <w:ind w:left="2268" w:right="1134" w:hanging="1134"/>
        <w:jc w:val="both"/>
      </w:pPr>
      <w:r w:rsidRPr="00461F07">
        <w:t>8.38.3</w:t>
      </w:r>
      <w:r w:rsidRPr="00461F07">
        <w:tab/>
        <w:t>Условия проведения измерений</w:t>
      </w:r>
    </w:p>
    <w:p w14:paraId="539C62CA" w14:textId="77777777" w:rsidR="00903087" w:rsidRPr="00461F07" w:rsidRDefault="00903087" w:rsidP="003D3644">
      <w:pPr>
        <w:keepNext/>
        <w:spacing w:after="120"/>
        <w:ind w:left="2268" w:right="1134" w:hanging="1134"/>
        <w:jc w:val="both"/>
      </w:pPr>
      <w:r w:rsidRPr="00461F07">
        <w:t>8.38.3.1</w:t>
      </w:r>
      <w:r w:rsidRPr="00461F07">
        <w:tab/>
        <w:t>Площадка</w:t>
      </w:r>
    </w:p>
    <w:p w14:paraId="3186BA92" w14:textId="77777777" w:rsidR="00903087" w:rsidRPr="00461F07" w:rsidRDefault="00903087" w:rsidP="00903087">
      <w:pPr>
        <w:spacing w:after="120"/>
        <w:ind w:left="2268" w:right="1134" w:hanging="1134"/>
        <w:jc w:val="both"/>
      </w:pPr>
      <w:r w:rsidRPr="00461F07">
        <w:t>8.38.3.1.1</w:t>
      </w:r>
      <w:r w:rsidRPr="00461F07">
        <w:tab/>
        <w:t>Испытательная площадка должна быть такой, чтобы внешний шум, производимый транспортным средством, усиливал внутренний шум только в результате отражения от поверхности дороги, но не в результате отражения от зданий, стен или подобных им крупных предметов вне транспортного средства. Во время проведения измерений расстояние между транспортным средством и крупными предметами должно превышать 20 метров.</w:t>
      </w:r>
    </w:p>
    <w:p w14:paraId="18B04F0E" w14:textId="2BDDB01F" w:rsidR="00903087" w:rsidRPr="00461F07" w:rsidRDefault="00903087" w:rsidP="00903087">
      <w:pPr>
        <w:spacing w:after="120"/>
        <w:ind w:left="2268" w:right="1134" w:hanging="1134"/>
        <w:jc w:val="both"/>
      </w:pPr>
      <w:r w:rsidRPr="00461F07">
        <w:t>8.38.3.1.2</w:t>
      </w:r>
      <w:r w:rsidRPr="00461F07">
        <w:tab/>
        <w:t>Температура окружающего воздуха, при которой проводят испытание транспортного средства, должна находиться в пределах от –5</w:t>
      </w:r>
      <w:r w:rsidR="003D6F10" w:rsidRPr="00461F07">
        <w:t> </w:t>
      </w:r>
      <w:r w:rsidRPr="00461F07">
        <w:t>°C до +35</w:t>
      </w:r>
      <w:r w:rsidR="003D6F10" w:rsidRPr="00461F07">
        <w:t> </w:t>
      </w:r>
      <w:r w:rsidRPr="00461F07">
        <w:t>°C. Скорость ветра на испытательном треке на высоте приблизительно 1,2 м не должна превышать 5 м/с. Другие метеорологические условия не должны оказывать воздействия на результаты измерений. Скорость и направление ветра относительно испытательного трека указывают в протоколе испытаний.</w:t>
      </w:r>
    </w:p>
    <w:p w14:paraId="3ED581A9" w14:textId="77777777" w:rsidR="00903087" w:rsidRPr="00461F07" w:rsidRDefault="00903087" w:rsidP="00903087">
      <w:pPr>
        <w:spacing w:after="120"/>
        <w:ind w:left="2268" w:right="1134" w:hanging="1134"/>
        <w:jc w:val="both"/>
      </w:pPr>
      <w:r w:rsidRPr="00461F07">
        <w:t>8.38.3.1.3</w:t>
      </w:r>
      <w:r w:rsidRPr="00461F07">
        <w:tab/>
        <w:t xml:space="preserve">При всех измерениях уровней звукового давления в соответствии с кривой A нижний предел динамического диапазона, установленный по уровню фонового шума и уровню собственного шума измерительной аппаратуры, должен быть не менее чем на 10 дБ ниже уровней звукового </w:t>
      </w:r>
      <w:r w:rsidRPr="00461F07">
        <w:lastRenderedPageBreak/>
        <w:t>давления в соответствии с кривой A, обусловленного шумом, производимым транспортным средством.</w:t>
      </w:r>
    </w:p>
    <w:p w14:paraId="1FDC055E" w14:textId="77777777" w:rsidR="00903087" w:rsidRPr="00461F07" w:rsidRDefault="00903087" w:rsidP="00903087">
      <w:pPr>
        <w:spacing w:after="120"/>
        <w:ind w:left="2268" w:right="1134" w:hanging="1134"/>
        <w:jc w:val="both"/>
      </w:pPr>
      <w:r w:rsidRPr="00461F07">
        <w:t>8.38.3.1.4</w:t>
      </w:r>
      <w:r w:rsidRPr="00461F07">
        <w:tab/>
        <w:t>Покрытие испытательной трассы должно быть по возможности твердым и ровным, без ям, волнистости или других неровностей на поверхности дорожного покрытия, которые могут оказать влияние на уровень шума внутри автотранспортного средства. Поверхность должна быть сухой и очищенной от снега, грязи, камней, листьев и</w:t>
      </w:r>
      <w:r w:rsidR="0028216D" w:rsidRPr="00461F07">
        <w:t xml:space="preserve"> </w:t>
      </w:r>
      <w:r w:rsidRPr="00461F07">
        <w:t>т. д.</w:t>
      </w:r>
    </w:p>
    <w:p w14:paraId="56C699E0" w14:textId="77777777" w:rsidR="00903087" w:rsidRPr="00461F07" w:rsidRDefault="00903087" w:rsidP="00903087">
      <w:pPr>
        <w:spacing w:after="120"/>
        <w:ind w:left="2268" w:right="1134" w:hanging="1134"/>
        <w:jc w:val="both"/>
      </w:pPr>
      <w:r w:rsidRPr="00461F07">
        <w:t>8.38.3.2</w:t>
      </w:r>
      <w:r w:rsidRPr="00461F07">
        <w:tab/>
        <w:t>Транспортное средство</w:t>
      </w:r>
    </w:p>
    <w:p w14:paraId="1C09FF18" w14:textId="77777777" w:rsidR="00903087" w:rsidRPr="00461F07" w:rsidRDefault="00903087" w:rsidP="00903087">
      <w:pPr>
        <w:spacing w:after="120"/>
        <w:ind w:left="2268" w:right="1134" w:hanging="1134"/>
        <w:jc w:val="both"/>
      </w:pPr>
      <w:r w:rsidRPr="00461F07">
        <w:t>8.38.3.2.1</w:t>
      </w:r>
      <w:r w:rsidRPr="00461F07">
        <w:tab/>
        <w:t>Условия, которым должны отвечать двигатель и шины</w:t>
      </w:r>
    </w:p>
    <w:p w14:paraId="468BF198" w14:textId="77777777" w:rsidR="00903087" w:rsidRPr="00461F07" w:rsidRDefault="00903087" w:rsidP="00903087">
      <w:pPr>
        <w:spacing w:after="120"/>
        <w:ind w:left="2268" w:right="1134" w:hanging="1134"/>
        <w:jc w:val="both"/>
      </w:pPr>
      <w:r w:rsidRPr="00461F07">
        <w:t>8.38.3.2.1.1</w:t>
      </w:r>
      <w:r w:rsidRPr="00461F07">
        <w:tab/>
        <w:t xml:space="preserve">Во время проведения испытания все условия эксплуатации двигателя должны соответствовать техническим требованиям, указанным изготовителем — в </w:t>
      </w:r>
      <w:proofErr w:type="gramStart"/>
      <w:r w:rsidRPr="00461F07">
        <w:t>том</w:t>
      </w:r>
      <w:proofErr w:type="gramEnd"/>
      <w:r w:rsidRPr="00461F07">
        <w:t xml:space="preserve"> что касается, например, топлива, смазочных масел, установки зажигания или бензонасоса, — применительно к условиям испытания. Непосредственно перед началом испытания устанавливают нормальный рабочий температурный режим двигателя, для чего транспортное средство должно, например, пройти надлежащее расстояние на средней скорости.</w:t>
      </w:r>
    </w:p>
    <w:p w14:paraId="01C01EB4" w14:textId="72BA5ED7" w:rsidR="00903087" w:rsidRPr="00461F07" w:rsidRDefault="00903087" w:rsidP="00903087">
      <w:pPr>
        <w:spacing w:after="120"/>
        <w:ind w:left="2268" w:right="1134" w:hanging="1134"/>
        <w:jc w:val="both"/>
      </w:pPr>
      <w:r w:rsidRPr="00461F07">
        <w:t>8.38.3.2.1.2</w:t>
      </w:r>
      <w:r w:rsidRPr="00461F07">
        <w:tab/>
        <w:t xml:space="preserve">Используемые шины должны соответствовать типу, указанному изготовителем транспортного средства. Если использование на транспортном средстве шин высокой проходимости необязательно, то устанавливают шины для движения по автомобильным дорогам. Износ шин должен быть весьма незначительным, однако не меньше износа, вызванного 300-километровым пробегом. Тип шин и давление в них, измеренное в ходе испытания, заносят в протокол испытания. Если считается, что </w:t>
      </w:r>
      <w:proofErr w:type="spellStart"/>
      <w:r w:rsidRPr="00461F07">
        <w:t>неотбалансированные</w:t>
      </w:r>
      <w:proofErr w:type="spellEnd"/>
      <w:r w:rsidRPr="00461F07">
        <w:t xml:space="preserve"> колеса могут повлиять на уровень шума внутри транспортного средства, то производят статическую и динамическую балансировку колес.</w:t>
      </w:r>
    </w:p>
    <w:p w14:paraId="426681A2" w14:textId="77777777" w:rsidR="00903087" w:rsidRPr="00461F07" w:rsidRDefault="00903087" w:rsidP="00903087">
      <w:pPr>
        <w:spacing w:after="120"/>
        <w:ind w:left="2268" w:right="1134" w:hanging="1134"/>
        <w:jc w:val="both"/>
      </w:pPr>
      <w:r w:rsidRPr="00461F07">
        <w:t>8.38.3.2.1.3</w:t>
      </w:r>
      <w:r w:rsidRPr="00461F07">
        <w:tab/>
        <w:t>Если радиаторы для охлаждения двигателя оборудованы такими устройствами, как заслонки, то измерения производят при открытых заслонках. В обычных условиях проведения испытания вентилятор должен функционировать нормально; если транспортное средство оборудовано автоматической заслонкой и/или вентилятором, то их рабочее положение указывают в протоколе испытания.</w:t>
      </w:r>
    </w:p>
    <w:p w14:paraId="7187FE11" w14:textId="77777777" w:rsidR="00903087" w:rsidRPr="00461F07" w:rsidRDefault="00903087" w:rsidP="003D3644">
      <w:pPr>
        <w:keepNext/>
        <w:spacing w:after="120"/>
        <w:ind w:left="2268" w:right="1134" w:hanging="1134"/>
        <w:jc w:val="both"/>
      </w:pPr>
      <w:r w:rsidRPr="00461F07">
        <w:t>8.38.3.2.2</w:t>
      </w:r>
      <w:r w:rsidRPr="00461F07">
        <w:tab/>
        <w:t>Загрузка транспортного средства</w:t>
      </w:r>
    </w:p>
    <w:p w14:paraId="092AB755" w14:textId="77777777" w:rsidR="00903087" w:rsidRPr="00461F07" w:rsidRDefault="00903087" w:rsidP="00903087">
      <w:pPr>
        <w:spacing w:after="120"/>
        <w:ind w:left="2268" w:right="1134" w:hanging="1134"/>
        <w:jc w:val="both"/>
      </w:pPr>
      <w:r w:rsidRPr="00461F07">
        <w:t>8.38.3.2.2.1</w:t>
      </w:r>
      <w:r w:rsidRPr="00461F07">
        <w:tab/>
        <w:t>Транспортное средство должно быть порожним. В кабинах грузовых автомобилей и подобных им транспортных средств допускается нахождение не более двух лиц (водителя и наблюдателя), а в транспортных средствах общего пользования, имеющих более восьми сидений, допускается присутствие не более трех человек.</w:t>
      </w:r>
    </w:p>
    <w:p w14:paraId="46C7F3BF" w14:textId="77777777" w:rsidR="00903087" w:rsidRPr="00461F07" w:rsidRDefault="00903087" w:rsidP="00903087">
      <w:pPr>
        <w:spacing w:after="120"/>
        <w:ind w:left="2268" w:right="1134" w:hanging="1134"/>
        <w:jc w:val="both"/>
      </w:pPr>
      <w:r w:rsidRPr="00461F07">
        <w:t>8.38.3.2.3</w:t>
      </w:r>
      <w:r w:rsidRPr="00461F07">
        <w:tab/>
        <w:t>Отверстия, окна, вспомогательное оборудование</w:t>
      </w:r>
    </w:p>
    <w:p w14:paraId="7FDEC53E" w14:textId="77777777" w:rsidR="00903087" w:rsidRPr="00461F07" w:rsidRDefault="00903087" w:rsidP="00903087">
      <w:pPr>
        <w:spacing w:after="120"/>
        <w:ind w:left="2268" w:right="1134" w:hanging="1134"/>
        <w:jc w:val="both"/>
      </w:pPr>
      <w:r w:rsidRPr="00461F07">
        <w:tab/>
        <w:t>Такие отверстия, как люки в крыше, все окна и вентиляционные отверстия для забора и/или выпуска воздуха должны быть по возможности закрыты. Такое вспомогательное оборудование, как стеклоочистители ветрового стекла и вентиляторы обогрева и/или вытяжные вентиляторы, а также установки кондиционирования воздуха, во время проведения испытания должны быть отключены. Если какое-либо вспомогательное оборудование включается автоматически, то в протоколе испытания указывают, было ли оно включено.</w:t>
      </w:r>
    </w:p>
    <w:p w14:paraId="2041DA14" w14:textId="77777777" w:rsidR="00903087" w:rsidRPr="00461F07" w:rsidRDefault="00903087" w:rsidP="00903087">
      <w:pPr>
        <w:spacing w:after="120"/>
        <w:ind w:left="2268" w:right="1134" w:hanging="1134"/>
        <w:jc w:val="both"/>
      </w:pPr>
      <w:r w:rsidRPr="00461F07">
        <w:t>8.38.4</w:t>
      </w:r>
      <w:r w:rsidRPr="00461F07">
        <w:tab/>
        <w:t>Методы испытания</w:t>
      </w:r>
    </w:p>
    <w:p w14:paraId="1958032A" w14:textId="77777777" w:rsidR="00903087" w:rsidRPr="00461F07" w:rsidRDefault="00903087" w:rsidP="00903087">
      <w:pPr>
        <w:spacing w:after="120"/>
        <w:ind w:left="2268" w:right="1134" w:hanging="1134"/>
        <w:jc w:val="both"/>
      </w:pPr>
      <w:r w:rsidRPr="00461F07">
        <w:t>8.38.4.1</w:t>
      </w:r>
      <w:r w:rsidRPr="00461F07">
        <w:tab/>
        <w:t>Общие условия проведения испытаний</w:t>
      </w:r>
    </w:p>
    <w:p w14:paraId="607E2A30" w14:textId="77777777" w:rsidR="00903087" w:rsidRPr="00461F07" w:rsidRDefault="00903087" w:rsidP="00903087">
      <w:pPr>
        <w:spacing w:after="120"/>
        <w:ind w:left="2268" w:right="1134" w:hanging="1134"/>
        <w:jc w:val="both"/>
      </w:pPr>
      <w:r w:rsidRPr="00461F07">
        <w:t>8.38.4.1.1</w:t>
      </w:r>
      <w:r w:rsidRPr="00461F07">
        <w:tab/>
        <w:t xml:space="preserve">В каждом положении микрофона и в каждом режиме работы проводят не менее двух измерений. Если разница между результатами измерений уровня звукового давления в соответствии с кривой A при каких-либо </w:t>
      </w:r>
      <w:r w:rsidRPr="00461F07">
        <w:lastRenderedPageBreak/>
        <w:t>условиях измерения превышает 3 дБ, то проводят повторные измерения до тех пор, пока результаты двух независимых последовательных измерений не будут находиться в пределах 3 дБ (А); средняя величина этих показаний принимается в качестве результата испытания.</w:t>
      </w:r>
    </w:p>
    <w:p w14:paraId="63255BA9" w14:textId="77777777" w:rsidR="00903087" w:rsidRPr="00461F07" w:rsidRDefault="00903087" w:rsidP="00903087">
      <w:pPr>
        <w:spacing w:after="120"/>
        <w:ind w:left="2268" w:right="1134" w:hanging="1134"/>
        <w:jc w:val="both"/>
      </w:pPr>
      <w:r w:rsidRPr="00461F07">
        <w:t>8.38.4.1.2</w:t>
      </w:r>
      <w:r w:rsidRPr="00461F07">
        <w:tab/>
        <w:t>Значения, указываемые в протоколе испытаний, округляют до ближайшей целой величины в децибелах.</w:t>
      </w:r>
    </w:p>
    <w:p w14:paraId="2B3A55A3" w14:textId="77777777" w:rsidR="00903087" w:rsidRPr="00461F07" w:rsidRDefault="00903087" w:rsidP="00903087">
      <w:pPr>
        <w:spacing w:after="120"/>
        <w:ind w:left="2268" w:right="1134" w:hanging="1134"/>
        <w:jc w:val="both"/>
      </w:pPr>
      <w:r w:rsidRPr="00461F07">
        <w:t>8.38.4.1.3</w:t>
      </w:r>
      <w:r w:rsidRPr="00461F07">
        <w:tab/>
        <w:t>Любые максимальные величины, явно не относящиеся к общему звуковому уровню, во внимание не принимают.</w:t>
      </w:r>
    </w:p>
    <w:p w14:paraId="77F40FA0" w14:textId="77777777" w:rsidR="00903087" w:rsidRPr="00461F07" w:rsidRDefault="00903087" w:rsidP="00903087">
      <w:pPr>
        <w:spacing w:after="120"/>
        <w:ind w:left="2268" w:right="1134" w:hanging="1134"/>
        <w:jc w:val="both"/>
      </w:pPr>
      <w:r w:rsidRPr="00461F07">
        <w:t>8.38.4.1.4</w:t>
      </w:r>
      <w:r w:rsidRPr="00461F07">
        <w:tab/>
        <w:t>В случае отклонений в показаниях шумомера определяют среднюю величину показаний. Случайные пиковые значения не учитывают.</w:t>
      </w:r>
    </w:p>
    <w:p w14:paraId="69085CEA" w14:textId="77777777" w:rsidR="00903087" w:rsidRPr="00461F07" w:rsidRDefault="00903087" w:rsidP="00903087">
      <w:pPr>
        <w:spacing w:after="120"/>
        <w:ind w:left="2268" w:right="1134" w:hanging="1134"/>
        <w:jc w:val="both"/>
      </w:pPr>
      <w:r w:rsidRPr="00461F07">
        <w:t>8.38.4.1.5</w:t>
      </w:r>
      <w:r w:rsidRPr="00461F07">
        <w:tab/>
        <w:t>В протоколе испытания необходимо дополнительно указать наличие отчетливо слышимых чистых тонов или шума, имеющего четко выраженный импульсный характер.</w:t>
      </w:r>
    </w:p>
    <w:p w14:paraId="00E17D84" w14:textId="77777777" w:rsidR="00903087" w:rsidRPr="00461F07" w:rsidRDefault="00903087" w:rsidP="00903087">
      <w:pPr>
        <w:spacing w:after="120"/>
        <w:ind w:left="2268" w:right="1134" w:hanging="1134"/>
        <w:jc w:val="both"/>
      </w:pPr>
      <w:r w:rsidRPr="00461F07">
        <w:t>8.38.4.2</w:t>
      </w:r>
      <w:r w:rsidRPr="00461F07">
        <w:tab/>
        <w:t>Испытание на ускорение</w:t>
      </w:r>
    </w:p>
    <w:p w14:paraId="6598D1C5" w14:textId="40725686" w:rsidR="00903087" w:rsidRPr="00461F07" w:rsidRDefault="00903087" w:rsidP="00903087">
      <w:pPr>
        <w:spacing w:after="120"/>
        <w:ind w:left="2268" w:right="1134" w:hanging="1134"/>
        <w:jc w:val="both"/>
      </w:pPr>
      <w:r w:rsidRPr="00461F07">
        <w:t>8.38.4.2.1</w:t>
      </w:r>
      <w:r w:rsidRPr="00461F07">
        <w:tab/>
        <w:t xml:space="preserve">Процедура испытания является </w:t>
      </w:r>
      <w:r w:rsidR="005531EB" w:rsidRPr="00461F07">
        <w:t>ниже</w:t>
      </w:r>
      <w:r w:rsidRPr="00461F07">
        <w:t>следующей</w:t>
      </w:r>
      <w:r w:rsidR="005531EB" w:rsidRPr="00461F07">
        <w:t>.</w:t>
      </w:r>
    </w:p>
    <w:p w14:paraId="32B461D6" w14:textId="77777777" w:rsidR="00903087" w:rsidRPr="00461F07" w:rsidRDefault="00903087" w:rsidP="00903087">
      <w:pPr>
        <w:spacing w:after="120"/>
        <w:ind w:left="2268" w:right="1134" w:hanging="1134"/>
        <w:jc w:val="both"/>
      </w:pPr>
      <w:r w:rsidRPr="00461F07">
        <w:tab/>
        <w:t>Скорость транспортного средства и частоту вращения двигателя устанавливают в соответствии с предписанными первоначальными условиями работы.</w:t>
      </w:r>
    </w:p>
    <w:p w14:paraId="4D1A29EE" w14:textId="77777777" w:rsidR="00903087" w:rsidRPr="00461F07" w:rsidRDefault="00903087" w:rsidP="00903087">
      <w:pPr>
        <w:spacing w:after="120"/>
        <w:ind w:left="2268" w:right="1134" w:hanging="1134"/>
        <w:jc w:val="both"/>
      </w:pPr>
      <w:r w:rsidRPr="00461F07">
        <w:tab/>
        <w:t>После достижения устойчивого режима работы полностью и как можно быстрее открывают дроссельную заслонку, которая остается в этом положении до тех пор, пока не будут достигнуты либо 90</w:t>
      </w:r>
      <w:r w:rsidR="005D23F6" w:rsidRPr="00461F07">
        <w:t> %</w:t>
      </w:r>
      <w:r w:rsidRPr="00461F07">
        <w:t xml:space="preserve"> частоты вращения двигателя, при которой двигатель развивает максимальную мощность, указанную изготовителем транспортного средства («частота вращения при максимальной мощности»), либо скорость движения 100 км/ч, причем из этих двух показателей выбирают меньший.</w:t>
      </w:r>
    </w:p>
    <w:p w14:paraId="7FC76B78" w14:textId="24B532DC" w:rsidR="00903087" w:rsidRPr="00461F07" w:rsidRDefault="00903087" w:rsidP="0014009E">
      <w:pPr>
        <w:keepNext/>
        <w:spacing w:after="120"/>
        <w:ind w:left="2268" w:right="1134" w:hanging="1134"/>
        <w:jc w:val="both"/>
      </w:pPr>
      <w:r w:rsidRPr="00461F07">
        <w:t>8.38.4.2.2</w:t>
      </w:r>
      <w:r w:rsidRPr="00461F07">
        <w:tab/>
        <w:t xml:space="preserve">Первоначальные условия работы являются </w:t>
      </w:r>
      <w:r w:rsidR="005531EB" w:rsidRPr="00461F07">
        <w:t>ниже</w:t>
      </w:r>
      <w:r w:rsidRPr="00461F07">
        <w:t>следующими</w:t>
      </w:r>
      <w:r w:rsidR="005531EB" w:rsidRPr="00461F07">
        <w:t>.</w:t>
      </w:r>
    </w:p>
    <w:p w14:paraId="2072DCE5" w14:textId="77777777" w:rsidR="00903087" w:rsidRPr="00461F07" w:rsidRDefault="00903087" w:rsidP="0014009E">
      <w:pPr>
        <w:keepNext/>
        <w:spacing w:after="120"/>
        <w:ind w:left="2268" w:right="1134" w:hanging="1134"/>
        <w:jc w:val="both"/>
      </w:pPr>
      <w:r w:rsidRPr="00461F07">
        <w:t>8.38.4.2.2.1</w:t>
      </w:r>
      <w:r w:rsidRPr="00461F07">
        <w:tab/>
        <w:t>Транспортное средство с ручной коробкой передач</w:t>
      </w:r>
    </w:p>
    <w:p w14:paraId="7191123B" w14:textId="77777777" w:rsidR="00903087" w:rsidRPr="00461F07" w:rsidRDefault="00903087" w:rsidP="00903087">
      <w:pPr>
        <w:spacing w:after="120"/>
        <w:ind w:left="2268" w:right="1134" w:hanging="1134"/>
        <w:jc w:val="both"/>
      </w:pPr>
      <w:r w:rsidRPr="00461F07">
        <w:rPr>
          <w:spacing w:val="-2"/>
        </w:rPr>
        <w:t>8.38.4.2.2.1.1</w:t>
      </w:r>
      <w:r w:rsidRPr="00461F07">
        <w:tab/>
        <w:t>Если транспортное средство оборудовано ручной коробкой передач, то включают самую высокую передачу, позволяющую проводить испытание на скорости не выше 120 км/ч; в ходе испытания скорость не переключают.</w:t>
      </w:r>
    </w:p>
    <w:p w14:paraId="657567DA" w14:textId="77777777" w:rsidR="00903087" w:rsidRPr="00461F07" w:rsidRDefault="00903087" w:rsidP="00903087">
      <w:pPr>
        <w:spacing w:after="120"/>
        <w:ind w:left="2268" w:right="1134" w:hanging="1134"/>
        <w:jc w:val="both"/>
      </w:pPr>
      <w:r w:rsidRPr="00461F07">
        <w:rPr>
          <w:spacing w:val="-2"/>
        </w:rPr>
        <w:t>8.38.4.2.2.1.2</w:t>
      </w:r>
      <w:r w:rsidRPr="00461F07">
        <w:tab/>
        <w:t>Если при достижении 90</w:t>
      </w:r>
      <w:r w:rsidR="005D23F6" w:rsidRPr="00461F07">
        <w:t> %</w:t>
      </w:r>
      <w:r w:rsidRPr="00461F07">
        <w:t xml:space="preserve"> частоты вращения двигателя при максимальной мощности скорость движения превышает 120 км/ч на высшей передаче, то выбирают более низкую передачу, но не ниже третьей в случае коробки передач с четырьмя и более передачами и не ниже второй в случае коробки передач с тремя передачами. Если и на более низкой передаче скорость превышает 120 км/ч, то данное транспортное средство испытывают на скоростях 60–120 км/ч на этой же передаче.</w:t>
      </w:r>
    </w:p>
    <w:p w14:paraId="641E114D" w14:textId="77777777" w:rsidR="00903087" w:rsidRPr="00461F07" w:rsidRDefault="00903087" w:rsidP="00903087">
      <w:pPr>
        <w:spacing w:after="120"/>
        <w:ind w:left="2268" w:right="1134" w:hanging="1134"/>
        <w:jc w:val="both"/>
      </w:pPr>
      <w:r w:rsidRPr="00461F07">
        <w:rPr>
          <w:spacing w:val="-2"/>
        </w:rPr>
        <w:t>8.38.4.2.2.1.3</w:t>
      </w:r>
      <w:r w:rsidRPr="00461F07">
        <w:rPr>
          <w:spacing w:val="-2"/>
        </w:rPr>
        <w:tab/>
      </w:r>
      <w:r w:rsidRPr="00461F07">
        <w:t>Для постоянного увеличения частоты вращения двигателя в ходе испытания первоначально устанавливают минимальную частоту вращения двигателя, составляющую не менее 45</w:t>
      </w:r>
      <w:r w:rsidR="005D23F6" w:rsidRPr="00461F07">
        <w:t> %</w:t>
      </w:r>
      <w:r w:rsidRPr="00461F07">
        <w:t xml:space="preserve"> частоты вращения при максимальной мощности; если при 90</w:t>
      </w:r>
      <w:r w:rsidR="005D23F6" w:rsidRPr="00461F07">
        <w:t> %</w:t>
      </w:r>
      <w:r w:rsidRPr="00461F07">
        <w:t xml:space="preserve"> частоты вращения двигателя при максимальной мощности скорость движения на низшей разрешенной передаче превышает 120 км/ч, устанавливают первоначальную частоту вращения двигателя, соответствующую скорости движения транспортного средства, равной 60 км/ч.</w:t>
      </w:r>
    </w:p>
    <w:p w14:paraId="708AA185" w14:textId="77777777" w:rsidR="00903087" w:rsidRPr="00461F07" w:rsidRDefault="00903087" w:rsidP="00903087">
      <w:pPr>
        <w:spacing w:after="120"/>
        <w:ind w:left="2268" w:right="1134" w:hanging="1134"/>
        <w:jc w:val="both"/>
      </w:pPr>
      <w:r w:rsidRPr="00461F07">
        <w:t>8.38.4.2.3</w:t>
      </w:r>
      <w:r w:rsidRPr="00461F07">
        <w:tab/>
        <w:t>Транспортное средство с автоматической трансмиссией</w:t>
      </w:r>
    </w:p>
    <w:p w14:paraId="11635066" w14:textId="77777777" w:rsidR="00903087" w:rsidRPr="00461F07" w:rsidRDefault="00903087" w:rsidP="00903087">
      <w:pPr>
        <w:spacing w:after="120"/>
        <w:ind w:left="2268" w:right="1134" w:hanging="1134"/>
        <w:jc w:val="both"/>
      </w:pPr>
      <w:r w:rsidRPr="00461F07">
        <w:t>8.38.4.2.3.1</w:t>
      </w:r>
      <w:r w:rsidRPr="00461F07">
        <w:tab/>
        <w:t>Для транспортных средств с автоматической трансмиссией первоначальную частоту вращения двигателя устанавливают по возможности ближе к 45</w:t>
      </w:r>
      <w:r w:rsidR="005D23F6" w:rsidRPr="00461F07">
        <w:t> %</w:t>
      </w:r>
      <w:r w:rsidRPr="00461F07">
        <w:t xml:space="preserve"> частоты вращения при максимальной </w:t>
      </w:r>
      <w:r w:rsidRPr="00461F07">
        <w:lastRenderedPageBreak/>
        <w:t>мощности. Соответствующая скорость движения не должна превышать приблизительно 60 км/ч.</w:t>
      </w:r>
    </w:p>
    <w:p w14:paraId="2A100DE1" w14:textId="77777777" w:rsidR="00903087" w:rsidRPr="00461F07" w:rsidRDefault="00903087" w:rsidP="00903087">
      <w:pPr>
        <w:spacing w:after="120"/>
        <w:ind w:left="2268" w:right="1134" w:hanging="1134"/>
        <w:jc w:val="both"/>
      </w:pPr>
      <w:r w:rsidRPr="00461F07">
        <w:t>8.38.4.2.4</w:t>
      </w:r>
      <w:r w:rsidRPr="00461F07">
        <w:tab/>
        <w:t>Если до достижения окончательного показателя 90</w:t>
      </w:r>
      <w:r w:rsidR="005D23F6" w:rsidRPr="00461F07">
        <w:t> %</w:t>
      </w:r>
      <w:r w:rsidRPr="00461F07">
        <w:t xml:space="preserve"> частоты вращения двигателя при максимальной мощности или скорости движения 120 км/ч передача переключается, то первоначальная частота вращения двигателя должна составлять 50</w:t>
      </w:r>
      <w:r w:rsidR="005D23F6" w:rsidRPr="00461F07">
        <w:t> %</w:t>
      </w:r>
      <w:r w:rsidRPr="00461F07">
        <w:t xml:space="preserve"> частоты вращения, при которой произошло переключение передачи. По возможности механизмы понижения передаточного отношения отключают.</w:t>
      </w:r>
    </w:p>
    <w:p w14:paraId="44F14CC0" w14:textId="77777777" w:rsidR="00903087" w:rsidRPr="00461F07" w:rsidRDefault="00903087" w:rsidP="00903087">
      <w:pPr>
        <w:spacing w:after="120"/>
        <w:ind w:left="2268" w:right="1134" w:hanging="1134"/>
        <w:jc w:val="both"/>
      </w:pPr>
      <w:r w:rsidRPr="00461F07">
        <w:t>8.38.4.2.5</w:t>
      </w:r>
      <w:r w:rsidRPr="00461F07">
        <w:tab/>
        <w:t xml:space="preserve">Во время ускорения, достигаемого за счет полного открытия дроссельной заслонки, регистрируют максимальную величину </w:t>
      </w:r>
      <w:proofErr w:type="spellStart"/>
      <w:r w:rsidRPr="00461F07">
        <w:t>LpA</w:t>
      </w:r>
      <w:proofErr w:type="spellEnd"/>
      <w:r w:rsidRPr="00461F07">
        <w:t xml:space="preserve"> для установленного диапазона ускорения, которую заносят в протокол испытания в соответствии с положениями пункта 8.38.4.1 выше.</w:t>
      </w:r>
    </w:p>
    <w:p w14:paraId="781A3DAF" w14:textId="77777777" w:rsidR="00903087" w:rsidRPr="00461F07" w:rsidRDefault="00903087" w:rsidP="00903087">
      <w:pPr>
        <w:spacing w:after="120"/>
        <w:ind w:left="2268" w:right="1134" w:hanging="1134"/>
        <w:jc w:val="both"/>
      </w:pPr>
      <w:r w:rsidRPr="00461F07">
        <w:t>8.38.4.3</w:t>
      </w:r>
      <w:r w:rsidRPr="00461F07">
        <w:tab/>
        <w:t>Испытание на остановленном транспортном средстве</w:t>
      </w:r>
    </w:p>
    <w:p w14:paraId="21BD5DE9" w14:textId="77777777" w:rsidR="00903087" w:rsidRPr="00461F07" w:rsidRDefault="00903087" w:rsidP="00903087">
      <w:pPr>
        <w:spacing w:after="120"/>
        <w:ind w:left="2268" w:right="1134" w:hanging="1134"/>
        <w:jc w:val="both"/>
      </w:pPr>
      <w:r w:rsidRPr="00461F07">
        <w:t>8.38.4.3.1</w:t>
      </w:r>
      <w:r w:rsidRPr="00461F07">
        <w:tab/>
        <w:t>Испытание на остановленном транспортном средстве проводят на нейтральной передаче с двигателем, работающим на холостых оборотах, указанных изготовителем.</w:t>
      </w:r>
    </w:p>
    <w:p w14:paraId="78C86685" w14:textId="77777777" w:rsidR="00903087" w:rsidRPr="00461F07" w:rsidRDefault="00903087" w:rsidP="00903087">
      <w:pPr>
        <w:spacing w:after="120"/>
        <w:ind w:left="2268" w:right="1134" w:hanging="1134"/>
        <w:jc w:val="both"/>
      </w:pPr>
      <w:r w:rsidRPr="00461F07">
        <w:t>8.38.4.3.2</w:t>
      </w:r>
      <w:r w:rsidRPr="00461F07">
        <w:tab/>
        <w:t xml:space="preserve">Величины </w:t>
      </w:r>
      <w:proofErr w:type="spellStart"/>
      <w:r w:rsidRPr="00461F07">
        <w:t>LpA</w:t>
      </w:r>
      <w:proofErr w:type="spellEnd"/>
      <w:r w:rsidRPr="00461F07">
        <w:t>, измеренные в условиях, предусмотренных в пункте 8.38.4.3.1 выше, принимают в качестве результатов измерений и заносят в протокол испытания.</w:t>
      </w:r>
    </w:p>
    <w:p w14:paraId="3B11E2F8" w14:textId="77777777" w:rsidR="00903087" w:rsidRPr="00461F07" w:rsidRDefault="00903087" w:rsidP="00903087">
      <w:pPr>
        <w:spacing w:after="120"/>
        <w:ind w:left="2268" w:right="1134" w:hanging="1134"/>
        <w:jc w:val="both"/>
      </w:pPr>
      <w:r w:rsidRPr="00461F07">
        <w:t>8.38.5</w:t>
      </w:r>
      <w:r w:rsidRPr="00461F07">
        <w:tab/>
        <w:t>Положение микрофона</w:t>
      </w:r>
    </w:p>
    <w:p w14:paraId="383D183D" w14:textId="77777777" w:rsidR="00903087" w:rsidRPr="00461F07" w:rsidRDefault="00903087" w:rsidP="00903087">
      <w:pPr>
        <w:spacing w:after="120"/>
        <w:ind w:left="2268" w:right="1134" w:hanging="1134"/>
        <w:jc w:val="both"/>
      </w:pPr>
      <w:r w:rsidRPr="00461F07">
        <w:t>8.38.5.1</w:t>
      </w:r>
      <w:r w:rsidRPr="00461F07">
        <w:tab/>
        <w:t>Положение микрофона на транспортном средстве</w:t>
      </w:r>
    </w:p>
    <w:p w14:paraId="1AD7B554" w14:textId="77777777" w:rsidR="00903087" w:rsidRPr="00461F07" w:rsidRDefault="00903087" w:rsidP="00903087">
      <w:pPr>
        <w:spacing w:after="120"/>
        <w:ind w:left="2268" w:right="1134" w:hanging="1134"/>
        <w:jc w:val="both"/>
      </w:pPr>
      <w:r w:rsidRPr="00461F07">
        <w:t>8.38.5.1.1</w:t>
      </w:r>
      <w:r w:rsidRPr="00461F07">
        <w:tab/>
        <w:t>Во время проведения измерений все сиденья транспортного средства, на которых производится измерение, за исключением сиденья водителя, должны быть свободны.</w:t>
      </w:r>
    </w:p>
    <w:p w14:paraId="605410D6" w14:textId="342CFB2A" w:rsidR="00903087" w:rsidRPr="00461F07" w:rsidRDefault="00903087" w:rsidP="003D3644">
      <w:pPr>
        <w:spacing w:after="120"/>
        <w:ind w:left="2268" w:right="1134" w:hanging="1134"/>
        <w:jc w:val="both"/>
      </w:pPr>
      <w:r w:rsidRPr="00461F07">
        <w:t>8.38.5.1.2</w:t>
      </w:r>
      <w:r w:rsidRPr="00461F07">
        <w:tab/>
        <w:t>Микрофон устанавливают не ближе, чем в 0,15 м от стенок, обивки или присутствующих лиц. Если в ходе измерения требуется присутствие помощника (см. пункт 8.38.6.2), то минимальное расстояние от него до микрофона должно составлять 1 м.</w:t>
      </w:r>
    </w:p>
    <w:p w14:paraId="1416B9DC" w14:textId="77777777" w:rsidR="00903087" w:rsidRPr="00461F07" w:rsidRDefault="00903087" w:rsidP="00903087">
      <w:pPr>
        <w:spacing w:after="120"/>
        <w:ind w:left="2268" w:right="1134" w:hanging="1134"/>
        <w:jc w:val="both"/>
      </w:pPr>
      <w:r w:rsidRPr="00461F07">
        <w:t>8.38.5.1.3</w:t>
      </w:r>
      <w:r w:rsidRPr="00461F07">
        <w:tab/>
        <w:t xml:space="preserve">Микрофон устанавливают горизонтально, причем ось максимальной чувствительности (в соответствии с техническими требованиями изготовителя) направлена в ту сторону, в которую будет смотреть сидящий или стоящий человек, или, если такое направление </w:t>
      </w:r>
      <w:r w:rsidRPr="00461F07">
        <w:br/>
        <w:t>не указано, — в сторону движения транспортного средства.</w:t>
      </w:r>
    </w:p>
    <w:p w14:paraId="46E4F7C6" w14:textId="77777777" w:rsidR="00903087" w:rsidRPr="00461F07" w:rsidRDefault="00903087" w:rsidP="00903087">
      <w:pPr>
        <w:spacing w:after="120"/>
        <w:ind w:left="2268" w:right="1134" w:hanging="1134"/>
        <w:jc w:val="both"/>
      </w:pPr>
      <w:r w:rsidRPr="00461F07">
        <w:t>8.38.5.2</w:t>
      </w:r>
      <w:r w:rsidRPr="00461F07">
        <w:tab/>
        <w:t>Положение микрофона по отношению к сиденью: регулировка сидений и подголовников (см. рис. 10 ниже)</w:t>
      </w:r>
    </w:p>
    <w:p w14:paraId="59025260" w14:textId="77777777" w:rsidR="00903087" w:rsidRPr="00461F07" w:rsidRDefault="00903087" w:rsidP="00903087">
      <w:pPr>
        <w:spacing w:after="120"/>
        <w:ind w:left="2268" w:right="1134" w:hanging="1134"/>
        <w:jc w:val="both"/>
      </w:pPr>
      <w:r w:rsidRPr="00461F07">
        <w:t>8.38.5.2.1</w:t>
      </w:r>
      <w:r w:rsidRPr="00461F07">
        <w:tab/>
        <w:t>Для установки микрофона в соответствии с нижеизложенными условиями регулируемые сиденья и подголовники устанавливают в среднее положение регулировки в горизонтальной и вертикальной плоскостях. Если спинка сиденья является регулируемой, то ее устанавливают по возможности в вертикальное положение.</w:t>
      </w:r>
    </w:p>
    <w:p w14:paraId="491F18D9" w14:textId="3CAC3FDE" w:rsidR="00903087" w:rsidRPr="00461F07" w:rsidRDefault="00903087" w:rsidP="00903087">
      <w:pPr>
        <w:spacing w:after="120"/>
        <w:ind w:left="2268" w:right="1134" w:hanging="1134"/>
        <w:jc w:val="both"/>
      </w:pPr>
      <w:r w:rsidRPr="00461F07">
        <w:t>8.38.5.2.1.1</w:t>
      </w:r>
      <w:r w:rsidRPr="00461F07">
        <w:tab/>
        <w:t>По вертикали микрофон устанавливают на высоте 0,7 ±0,05 м над линией пересечения поверхности сиденья без пассажира и поверхности спинки сиденья.</w:t>
      </w:r>
    </w:p>
    <w:p w14:paraId="49090CDB" w14:textId="77777777" w:rsidR="00903087" w:rsidRPr="00461F07" w:rsidRDefault="00903087" w:rsidP="00903087">
      <w:pPr>
        <w:spacing w:after="120"/>
        <w:ind w:left="2268" w:right="1134" w:hanging="1134"/>
        <w:jc w:val="both"/>
      </w:pPr>
      <w:r w:rsidRPr="00461F07">
        <w:t>8.38.5.2.1.2</w:t>
      </w:r>
      <w:r w:rsidRPr="00461F07">
        <w:tab/>
        <w:t>По горизонтали микрофон устанавливают:</w:t>
      </w:r>
    </w:p>
    <w:p w14:paraId="7B3F0718" w14:textId="71F9A648" w:rsidR="00903087" w:rsidRPr="00461F07" w:rsidRDefault="00903087" w:rsidP="00903087">
      <w:pPr>
        <w:spacing w:after="120"/>
        <w:ind w:left="2268" w:right="1134" w:hanging="1134"/>
        <w:jc w:val="both"/>
      </w:pPr>
      <w:r w:rsidRPr="00461F07">
        <w:rPr>
          <w:spacing w:val="-4"/>
        </w:rPr>
        <w:t>8.38.5.2.1.2.1</w:t>
      </w:r>
      <w:r w:rsidRPr="00461F07">
        <w:tab/>
        <w:t xml:space="preserve">для сиденья без пассажира (положение A) — в средней плоскости </w:t>
      </w:r>
      <w:r w:rsidR="00906222">
        <w:br/>
      </w:r>
      <w:r w:rsidRPr="00461F07">
        <w:t>(или в плоскости симметрии) этого сиденья;</w:t>
      </w:r>
    </w:p>
    <w:p w14:paraId="3C00263F" w14:textId="371AF7AC" w:rsidR="00903087" w:rsidRPr="00461F07" w:rsidRDefault="00903087" w:rsidP="00903087">
      <w:pPr>
        <w:spacing w:after="120"/>
        <w:ind w:left="2268" w:right="1134" w:hanging="1134"/>
        <w:jc w:val="both"/>
      </w:pPr>
      <w:r w:rsidRPr="00461F07">
        <w:t>8</w:t>
      </w:r>
      <w:r w:rsidRPr="00461F07">
        <w:rPr>
          <w:spacing w:val="-4"/>
        </w:rPr>
        <w:t>.38.5.2.1.2.2</w:t>
      </w:r>
      <w:r w:rsidRPr="00461F07">
        <w:tab/>
        <w:t>для сиденья, занятого водителем (положение B), — на 0,2 ±0,02 м вправо (или влево для транспортных средств с правосторонним расположением рулевого управления) от средней плоскости сиденья.</w:t>
      </w:r>
    </w:p>
    <w:p w14:paraId="6CC8028B" w14:textId="77777777" w:rsidR="00903087" w:rsidRPr="00461F07" w:rsidRDefault="00903087" w:rsidP="00C62454">
      <w:pPr>
        <w:keepNext/>
        <w:keepLines/>
        <w:spacing w:after="120"/>
        <w:ind w:left="2268" w:right="1134" w:hanging="1134"/>
        <w:jc w:val="both"/>
      </w:pPr>
      <w:r w:rsidRPr="00461F07">
        <w:lastRenderedPageBreak/>
        <w:t>8.38.5.2.2</w:t>
      </w:r>
      <w:r w:rsidRPr="00461F07">
        <w:tab/>
        <w:t>В случае сомнения можно провести проверку с использованием точки</w:t>
      </w:r>
      <w:r w:rsidR="0028216D" w:rsidRPr="00461F07">
        <w:t> </w:t>
      </w:r>
      <w:r w:rsidRPr="00461F07">
        <w:rPr>
          <w:bCs/>
        </w:rPr>
        <w:t>«</w:t>
      </w:r>
      <w:r w:rsidRPr="00461F07">
        <w:t>H</w:t>
      </w:r>
      <w:r w:rsidRPr="00461F07">
        <w:rPr>
          <w:bCs/>
        </w:rPr>
        <w:t>»</w:t>
      </w:r>
      <w:r w:rsidRPr="00461F07">
        <w:t xml:space="preserve"> сиденья. Точка </w:t>
      </w:r>
      <w:r w:rsidRPr="00461F07">
        <w:rPr>
          <w:bCs/>
        </w:rPr>
        <w:t>«</w:t>
      </w:r>
      <w:r w:rsidRPr="00461F07">
        <w:t>H</w:t>
      </w:r>
      <w:r w:rsidRPr="00461F07">
        <w:rPr>
          <w:bCs/>
        </w:rPr>
        <w:t>»</w:t>
      </w:r>
      <w:r w:rsidRPr="00461F07">
        <w:t xml:space="preserve"> является исходной точкой, определенной в соответствии с процедурой, описанной в приложении 8 к Правилам</w:t>
      </w:r>
      <w:r w:rsidR="0028216D" w:rsidRPr="00461F07">
        <w:t xml:space="preserve"> </w:t>
      </w:r>
      <w:r w:rsidRPr="00461F07">
        <w:t>№ 46 ООН</w:t>
      </w:r>
      <w:r w:rsidRPr="001A67DE">
        <w:rPr>
          <w:sz w:val="18"/>
          <w:szCs w:val="18"/>
          <w:vertAlign w:val="superscript"/>
        </w:rPr>
        <w:footnoteReference w:id="12"/>
      </w:r>
      <w:r w:rsidRPr="00461F07">
        <w:t>.</w:t>
      </w:r>
    </w:p>
    <w:p w14:paraId="50168F86" w14:textId="77777777" w:rsidR="00903087" w:rsidRPr="00461F07" w:rsidRDefault="00903087" w:rsidP="00903087">
      <w:pPr>
        <w:spacing w:after="120"/>
        <w:ind w:left="2268" w:right="1134" w:hanging="1134"/>
        <w:jc w:val="both"/>
      </w:pPr>
      <w:r w:rsidRPr="00461F07">
        <w:t>8.38.5.2.2.1</w:t>
      </w:r>
      <w:r w:rsidRPr="00461F07">
        <w:tab/>
        <w:t>Для определения точки «H» исходная линия на манекене, указанная в приложении 8 к Правилам № 46 ООН, обозначена на рис. 11 ниже.</w:t>
      </w:r>
    </w:p>
    <w:p w14:paraId="0C8CD96E" w14:textId="77777777" w:rsidR="00903087" w:rsidRPr="00461F07" w:rsidRDefault="00903087" w:rsidP="00736DBA">
      <w:pPr>
        <w:spacing w:after="120" w:line="240" w:lineRule="auto"/>
        <w:ind w:left="2268" w:right="1134" w:hanging="1134"/>
        <w:jc w:val="both"/>
      </w:pPr>
      <w:r w:rsidRPr="00461F07">
        <w:tab/>
        <w:t xml:space="preserve">Исходной линией является прямая линия, которая на испытательном манекене, вес и размеры которого соответствуют 50-му </w:t>
      </w:r>
      <w:proofErr w:type="spellStart"/>
      <w:r w:rsidRPr="00461F07">
        <w:t>процентилю</w:t>
      </w:r>
      <w:proofErr w:type="spellEnd"/>
      <w:r w:rsidRPr="00461F07">
        <w:t xml:space="preserve"> репрезентативности взрослого мужчины, или на испытательном манекене, имеющем идентичные характеристики, проходит через тазобедренный сустав и место сочленения шеи с туловищем.</w:t>
      </w:r>
    </w:p>
    <w:p w14:paraId="127E0AF5" w14:textId="64FE6937" w:rsidR="00903087" w:rsidRPr="00461F07" w:rsidRDefault="00903087" w:rsidP="00903087">
      <w:pPr>
        <w:spacing w:after="120"/>
        <w:ind w:left="2268" w:right="1134" w:hanging="1134"/>
        <w:jc w:val="both"/>
      </w:pPr>
      <w:r w:rsidRPr="00461F07">
        <w:t>8.38.5.2.2.2</w:t>
      </w:r>
      <w:r w:rsidRPr="00461F07">
        <w:tab/>
        <w:t xml:space="preserve">Микрофон устанавливают на расстоянии 0,7 ±0,05 м над точкой </w:t>
      </w:r>
      <w:r w:rsidRPr="00461F07">
        <w:rPr>
          <w:bCs/>
        </w:rPr>
        <w:t>«</w:t>
      </w:r>
      <w:r w:rsidRPr="00461F07">
        <w:t>H</w:t>
      </w:r>
      <w:r w:rsidRPr="00461F07">
        <w:rPr>
          <w:bCs/>
        </w:rPr>
        <w:t>»</w:t>
      </w:r>
      <w:r w:rsidRPr="00461F07">
        <w:t xml:space="preserve"> для сиденья без пассажира, измеренном по исходной линии (см. рис. 11 ниже).</w:t>
      </w:r>
    </w:p>
    <w:p w14:paraId="0877231D" w14:textId="0F1762BD" w:rsidR="00903087" w:rsidRPr="00461F07" w:rsidRDefault="00903087" w:rsidP="00903087">
      <w:pPr>
        <w:spacing w:after="120"/>
        <w:ind w:left="2268" w:right="1134" w:hanging="1134"/>
        <w:jc w:val="both"/>
      </w:pPr>
      <w:r w:rsidRPr="00461F07">
        <w:t>8.38.5.2.2.3</w:t>
      </w:r>
      <w:r w:rsidRPr="00461F07">
        <w:tab/>
        <w:t xml:space="preserve">По горизонтали микрофон устанавливают в средней плоскости </w:t>
      </w:r>
      <w:r w:rsidRPr="00461F07">
        <w:br/>
        <w:t>(или в плоскости симметрии) сиденья без пассажира. На сиденье водителя его устанавливают по горизонтали на расстоянии 0,2 ±0,02 м вправо (влево для транспортного средства с правосторонним расположением рулевого управления) от средней плоскости сиденья.</w:t>
      </w:r>
    </w:p>
    <w:p w14:paraId="5D8AB54C" w14:textId="043B4DB7" w:rsidR="00903087" w:rsidRPr="00461F07" w:rsidRDefault="00903087" w:rsidP="00903087">
      <w:pPr>
        <w:spacing w:after="120"/>
        <w:ind w:left="2268" w:right="1134" w:hanging="1134"/>
        <w:jc w:val="both"/>
      </w:pPr>
      <w:r w:rsidRPr="00461F07">
        <w:t>8.38.5.2.2.4</w:t>
      </w:r>
      <w:r w:rsidRPr="00461F07">
        <w:tab/>
        <w:t>Если сиденья транспортного средства оборудованы подголовниками, то расстояние от микрофона до центра подголовника должно составлять 0,1 ±0,02 м.</w:t>
      </w:r>
    </w:p>
    <w:p w14:paraId="2D5A136E" w14:textId="77777777" w:rsidR="00903087" w:rsidRPr="00461F07" w:rsidRDefault="00903087" w:rsidP="0014009E">
      <w:pPr>
        <w:keepNext/>
        <w:spacing w:after="120"/>
        <w:ind w:left="2268" w:right="1134" w:hanging="1134"/>
        <w:jc w:val="both"/>
      </w:pPr>
      <w:r w:rsidRPr="00461F07">
        <w:t>8.38.5.3</w:t>
      </w:r>
      <w:r w:rsidRPr="00461F07">
        <w:tab/>
        <w:t>Положение микрофона по отношению к стоячим местам</w:t>
      </w:r>
    </w:p>
    <w:p w14:paraId="73A82F3C" w14:textId="51634DE6" w:rsidR="00903087" w:rsidRPr="00461F07" w:rsidRDefault="00903087" w:rsidP="00903087">
      <w:pPr>
        <w:spacing w:after="120"/>
        <w:ind w:left="2268" w:right="1134" w:hanging="1134"/>
        <w:jc w:val="both"/>
      </w:pPr>
      <w:r w:rsidRPr="00461F07">
        <w:tab/>
        <w:t>По вертикали микрофон устанавливают на высоте 1,6 ±0,1 м над полом. По горизонтали его устанавливают в положение, соответствующее положению пассажира, стоящего в определенных точках.</w:t>
      </w:r>
    </w:p>
    <w:p w14:paraId="16290D8E" w14:textId="77777777" w:rsidR="00903087" w:rsidRPr="00461F07" w:rsidRDefault="00903087" w:rsidP="00903087">
      <w:pPr>
        <w:spacing w:after="120"/>
        <w:ind w:left="2268" w:right="1134" w:hanging="1134"/>
        <w:jc w:val="both"/>
      </w:pPr>
      <w:r w:rsidRPr="00461F07">
        <w:t>8.38.6</w:t>
      </w:r>
      <w:r w:rsidRPr="00461F07">
        <w:tab/>
        <w:t>Выбор точек измерения</w:t>
      </w:r>
    </w:p>
    <w:p w14:paraId="3FF9C4B2" w14:textId="77777777" w:rsidR="00903087" w:rsidRPr="00461F07" w:rsidRDefault="00903087" w:rsidP="00903087">
      <w:pPr>
        <w:spacing w:after="120"/>
        <w:ind w:left="2268" w:right="1134" w:hanging="1134"/>
        <w:jc w:val="both"/>
      </w:pPr>
      <w:r w:rsidRPr="00461F07">
        <w:t>8.38.6.1</w:t>
      </w:r>
      <w:r w:rsidRPr="00461F07">
        <w:tab/>
        <w:t>Измерения производят:</w:t>
      </w:r>
    </w:p>
    <w:p w14:paraId="6BFBBEC6" w14:textId="77777777" w:rsidR="00903087" w:rsidRPr="00461F07" w:rsidRDefault="00903087" w:rsidP="00903087">
      <w:pPr>
        <w:spacing w:after="120"/>
        <w:ind w:left="2268" w:right="1134" w:hanging="1134"/>
        <w:jc w:val="both"/>
      </w:pPr>
      <w:r w:rsidRPr="00461F07">
        <w:t>8.38.6.1.1</w:t>
      </w:r>
      <w:r w:rsidRPr="00461F07">
        <w:tab/>
        <w:t>на сиденье водителя;</w:t>
      </w:r>
    </w:p>
    <w:p w14:paraId="33D2912A" w14:textId="77777777" w:rsidR="00903087" w:rsidRPr="00461F07" w:rsidRDefault="00903087" w:rsidP="00903087">
      <w:pPr>
        <w:spacing w:after="120"/>
        <w:ind w:left="2268" w:right="1134" w:hanging="1134"/>
        <w:jc w:val="both"/>
      </w:pPr>
      <w:r w:rsidRPr="00461F07">
        <w:t>8.38.6.1.2</w:t>
      </w:r>
      <w:r w:rsidRPr="00461F07">
        <w:tab/>
        <w:t xml:space="preserve">на постоянно используемых служебных сиденьях (например, сиденье кондуктора). </w:t>
      </w:r>
    </w:p>
    <w:p w14:paraId="3017CD01" w14:textId="77777777" w:rsidR="00903087" w:rsidRPr="00461F07" w:rsidRDefault="00903087" w:rsidP="00903087">
      <w:pPr>
        <w:spacing w:after="120"/>
        <w:ind w:left="2268" w:right="1134" w:hanging="1134"/>
        <w:jc w:val="both"/>
      </w:pPr>
      <w:r w:rsidRPr="00461F07">
        <w:t>8.38.6.2</w:t>
      </w:r>
      <w:r w:rsidRPr="00461F07">
        <w:tab/>
        <w:t>Другие точки, в которых производят измерения, расположены:</w:t>
      </w:r>
    </w:p>
    <w:p w14:paraId="1C20638D" w14:textId="77777777" w:rsidR="00903087" w:rsidRPr="00461F07" w:rsidRDefault="00903087" w:rsidP="00736DBA">
      <w:pPr>
        <w:spacing w:after="120" w:line="240" w:lineRule="auto"/>
        <w:ind w:left="2268" w:right="1134" w:hanging="1134"/>
        <w:jc w:val="both"/>
      </w:pPr>
      <w:r w:rsidRPr="00461F07">
        <w:t>8.38.6.2.1</w:t>
      </w:r>
      <w:r w:rsidRPr="00461F07">
        <w:tab/>
        <w:t>на транспортных средствах, имеющих максимум три ряда сидений — в последнем ряду на оси сиденья, расположенного ближе всего к продольной оси транспортного средства (отделения для пассажиров), предпочтительно с правой стороны в случае транспортных средств с левосторонним расположением рулевого управления;</w:t>
      </w:r>
    </w:p>
    <w:p w14:paraId="2197D6F1" w14:textId="77777777" w:rsidR="00903087" w:rsidRPr="00461F07" w:rsidRDefault="00903087" w:rsidP="00736DBA">
      <w:pPr>
        <w:spacing w:after="120" w:line="240" w:lineRule="auto"/>
        <w:ind w:left="2268" w:right="1134" w:hanging="1134"/>
        <w:jc w:val="both"/>
      </w:pPr>
      <w:r w:rsidRPr="00461F07">
        <w:t>8.38.6.2.2</w:t>
      </w:r>
      <w:r w:rsidRPr="00461F07">
        <w:tab/>
        <w:t>на транспортных средствах, имеющих девять или более сидений (помимо сиденья водителя) — в первом ряду за сиденьем водителя и в последнем ряду на оси сиденья, расположенного ближе всего к продольной оси транспортного средства, предпочтительно с правой стороны в случае транспортных средств с левосторонним расположением рулевого управления. Если в транспортном средстве имеется более трех рядов сидений, находящихся за сиденьем водителя, измерение производят также в том ряду, который расположен ближе всего к средней точке между первым и последним рядами</w:t>
      </w:r>
      <w:r w:rsidRPr="00DE7EB9">
        <w:rPr>
          <w:sz w:val="18"/>
          <w:szCs w:val="18"/>
          <w:vertAlign w:val="superscript"/>
        </w:rPr>
        <w:footnoteReference w:id="13"/>
      </w:r>
      <w:r w:rsidRPr="00461F07">
        <w:t>;</w:t>
      </w:r>
    </w:p>
    <w:p w14:paraId="591D904D" w14:textId="77777777" w:rsidR="00903087" w:rsidRPr="00461F07" w:rsidRDefault="00903087" w:rsidP="00736DBA">
      <w:pPr>
        <w:spacing w:after="120" w:line="240" w:lineRule="auto"/>
        <w:ind w:left="2268" w:right="1134" w:hanging="1134"/>
        <w:jc w:val="both"/>
      </w:pPr>
      <w:r w:rsidRPr="00461F07">
        <w:lastRenderedPageBreak/>
        <w:t>8.38.6.2.3</w:t>
      </w:r>
      <w:r w:rsidRPr="00461F07">
        <w:tab/>
        <w:t>в зоне, предназначенной для стоящих пассажиров — в дополнительных подходящих местах, отобранных в соответствии с индивидуальной конструкцией транспортного средства, на продольной оси транспортного средства или в как можно более близком к этой оси положении (предпочтительно с правой стороны в случае транспортных средств с левосторонним расположением рулевого управления).</w:t>
      </w:r>
    </w:p>
    <w:p w14:paraId="5E35AF04" w14:textId="77777777" w:rsidR="00903087" w:rsidRPr="00461F07" w:rsidRDefault="00903087" w:rsidP="00903087">
      <w:pPr>
        <w:spacing w:after="120"/>
        <w:ind w:left="2268" w:right="1134" w:hanging="1134"/>
        <w:jc w:val="both"/>
      </w:pPr>
      <w:r w:rsidRPr="00461F07">
        <w:t>8.38.6.3</w:t>
      </w:r>
      <w:r w:rsidRPr="00461F07">
        <w:tab/>
        <w:t>Точное положение точек измерения должно быть указано на схеме.</w:t>
      </w:r>
    </w:p>
    <w:p w14:paraId="4C880C83" w14:textId="77777777" w:rsidR="00903087" w:rsidRPr="00461F07" w:rsidRDefault="00903087" w:rsidP="0028216D">
      <w:pPr>
        <w:pStyle w:val="H23G"/>
      </w:pPr>
      <w:r w:rsidRPr="00461F07">
        <w:rPr>
          <w:bCs/>
        </w:rPr>
        <w:tab/>
      </w:r>
      <w:r w:rsidRPr="00461F07">
        <w:rPr>
          <w:bCs/>
        </w:rPr>
        <w:tab/>
      </w:r>
      <w:r w:rsidRPr="00461F07">
        <w:rPr>
          <w:b w:val="0"/>
          <w:bCs/>
        </w:rPr>
        <w:t>Рис. 10</w:t>
      </w:r>
      <w:r w:rsidRPr="00461F07">
        <w:rPr>
          <w:bCs/>
        </w:rPr>
        <w:br/>
      </w:r>
      <w:r w:rsidRPr="00461F07">
        <w:t>Положение микрофона по отношению к сиденью</w:t>
      </w:r>
    </w:p>
    <w:p w14:paraId="1A54D230" w14:textId="7D9B998B" w:rsidR="00903087" w:rsidRPr="00461F07" w:rsidRDefault="00903087" w:rsidP="00F035AA">
      <w:pPr>
        <w:pStyle w:val="SingleTxtGR"/>
        <w:tabs>
          <w:tab w:val="clear" w:pos="1701"/>
          <w:tab w:val="clear" w:pos="2268"/>
          <w:tab w:val="left" w:pos="2520"/>
          <w:tab w:val="left" w:pos="3060"/>
          <w:tab w:val="left" w:pos="3600"/>
        </w:tabs>
        <w:spacing w:after="360"/>
        <w:ind w:left="2523" w:hanging="1383"/>
      </w:pPr>
      <w:r w:rsidRPr="00461F07">
        <w:t>(См. пункты 8.38.5.2.1.2.1 и 8.38.5.2.1.2.2)</w:t>
      </w:r>
    </w:p>
    <w:p w14:paraId="5F4EF3E5" w14:textId="1ED4DC0A" w:rsidR="00903087" w:rsidRPr="00461F07" w:rsidRDefault="00903087" w:rsidP="00736DBA">
      <w:pPr>
        <w:tabs>
          <w:tab w:val="right" w:pos="850"/>
          <w:tab w:val="left" w:pos="1134"/>
          <w:tab w:val="left" w:pos="1559"/>
          <w:tab w:val="left" w:pos="1984"/>
          <w:tab w:val="left" w:leader="dot" w:pos="8929"/>
          <w:tab w:val="right" w:pos="9638"/>
        </w:tabs>
        <w:spacing w:line="220" w:lineRule="atLeast"/>
        <w:ind w:left="567"/>
        <w:jc w:val="center"/>
      </w:pPr>
      <w:bookmarkStart w:id="1" w:name="_MON_1382773488"/>
      <w:bookmarkStart w:id="2" w:name="_MON_1382775473"/>
      <w:bookmarkStart w:id="3" w:name="_MON_1459682136"/>
      <w:bookmarkStart w:id="4" w:name="_MON_1324730455"/>
      <w:bookmarkStart w:id="5" w:name="_MON_1375075404"/>
      <w:bookmarkStart w:id="6" w:name="_MON_1375075548"/>
      <w:bookmarkStart w:id="7" w:name="_MON_1375075600"/>
      <w:bookmarkEnd w:id="1"/>
      <w:bookmarkEnd w:id="2"/>
      <w:bookmarkEnd w:id="3"/>
      <w:bookmarkEnd w:id="4"/>
      <w:bookmarkEnd w:id="5"/>
      <w:bookmarkEnd w:id="6"/>
      <w:bookmarkEnd w:id="7"/>
      <w:r w:rsidRPr="00461F07">
        <w:rPr>
          <w:noProof/>
          <w:lang w:val="en-US" w:eastAsia="zh-CN"/>
        </w:rPr>
        <w:drawing>
          <wp:inline distT="0" distB="0" distL="0" distR="0" wp14:anchorId="725BF840" wp14:editId="55A14F7D">
            <wp:extent cx="5183229" cy="1706740"/>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ege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078" r="7083"/>
                    <a:stretch/>
                  </pic:blipFill>
                  <pic:spPr bwMode="auto">
                    <a:xfrm>
                      <a:off x="0" y="0"/>
                      <a:ext cx="5279202" cy="1738342"/>
                    </a:xfrm>
                    <a:prstGeom prst="rect">
                      <a:avLst/>
                    </a:prstGeom>
                    <a:noFill/>
                    <a:ln>
                      <a:noFill/>
                    </a:ln>
                    <a:extLst>
                      <a:ext uri="{53640926-AAD7-44D8-BBD7-CCE9431645EC}">
                        <a14:shadowObscured xmlns:a14="http://schemas.microsoft.com/office/drawing/2010/main"/>
                      </a:ext>
                    </a:extLst>
                  </pic:spPr>
                </pic:pic>
              </a:graphicData>
            </a:graphic>
          </wp:inline>
        </w:drawing>
      </w:r>
    </w:p>
    <w:p w14:paraId="72EF728D" w14:textId="77777777" w:rsidR="00903087" w:rsidRPr="00461F07" w:rsidRDefault="00903087" w:rsidP="00E21F7C">
      <w:pPr>
        <w:tabs>
          <w:tab w:val="left" w:pos="5200"/>
          <w:tab w:val="left" w:pos="6237"/>
        </w:tabs>
        <w:spacing w:after="120"/>
        <w:ind w:left="1134" w:right="-1"/>
        <w:jc w:val="both"/>
      </w:pPr>
      <w:r w:rsidRPr="00461F07">
        <w:t>Положение А: сиденье без пассажира</w:t>
      </w:r>
      <w:r w:rsidRPr="00461F07">
        <w:tab/>
      </w:r>
      <w:r w:rsidRPr="00461F07">
        <w:tab/>
        <w:t>Положение В: сиденье водителя</w:t>
      </w:r>
    </w:p>
    <w:p w14:paraId="670A8DAC" w14:textId="77777777" w:rsidR="00903087" w:rsidRPr="00461F07" w:rsidRDefault="00903087" w:rsidP="00903087">
      <w:pPr>
        <w:pStyle w:val="H23G"/>
      </w:pPr>
      <w:r w:rsidRPr="00461F07">
        <w:rPr>
          <w:bCs/>
        </w:rPr>
        <w:tab/>
      </w:r>
      <w:r w:rsidRPr="00461F07">
        <w:rPr>
          <w:b w:val="0"/>
          <w:bCs/>
        </w:rPr>
        <w:tab/>
        <w:t>Рис. 11</w:t>
      </w:r>
      <w:r w:rsidRPr="00461F07">
        <w:rPr>
          <w:bCs/>
        </w:rPr>
        <w:br/>
      </w:r>
      <w:r w:rsidRPr="00461F07">
        <w:t>Положение микрофона по отношению к сиденью</w:t>
      </w:r>
    </w:p>
    <w:p w14:paraId="1AE9E278" w14:textId="77777777" w:rsidR="00903087" w:rsidRPr="00461F07" w:rsidRDefault="00903087" w:rsidP="0028216D">
      <w:pPr>
        <w:pStyle w:val="SingleTxtGR"/>
        <w:keepNext/>
        <w:tabs>
          <w:tab w:val="clear" w:pos="1701"/>
          <w:tab w:val="clear" w:pos="2268"/>
          <w:tab w:val="left" w:pos="2520"/>
          <w:tab w:val="left" w:pos="3060"/>
          <w:tab w:val="left" w:pos="3600"/>
        </w:tabs>
        <w:ind w:left="2523" w:hanging="1383"/>
      </w:pPr>
      <w:r w:rsidRPr="00461F07">
        <w:t>(См. пункты 8.38.5.2.2.1 и 8.38.5.2.2.2)</w:t>
      </w:r>
    </w:p>
    <w:p w14:paraId="19A1C70D" w14:textId="16E01D67" w:rsidR="00903087" w:rsidRPr="00461F07" w:rsidRDefault="00903087" w:rsidP="00736DBA">
      <w:pPr>
        <w:pStyle w:val="SingleTxtG"/>
        <w:ind w:left="2268" w:hanging="1134"/>
        <w:jc w:val="center"/>
        <w:rPr>
          <w:rFonts w:eastAsiaTheme="minorHAnsi" w:cstheme="minorBidi"/>
          <w:szCs w:val="22"/>
        </w:rPr>
      </w:pPr>
      <w:r w:rsidRPr="00461F07">
        <w:rPr>
          <w:noProof/>
          <w:lang w:val="en-US" w:eastAsia="zh-CN"/>
        </w:rPr>
        <w:drawing>
          <wp:inline distT="0" distB="0" distL="0" distR="0" wp14:anchorId="4505F824" wp14:editId="0291F85A">
            <wp:extent cx="3829269" cy="419852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ege7"/>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840885" cy="4211258"/>
                    </a:xfrm>
                    <a:prstGeom prst="rect">
                      <a:avLst/>
                    </a:prstGeom>
                    <a:noFill/>
                    <a:ln>
                      <a:noFill/>
                    </a:ln>
                  </pic:spPr>
                </pic:pic>
              </a:graphicData>
            </a:graphic>
          </wp:inline>
        </w:drawing>
      </w:r>
    </w:p>
    <w:p w14:paraId="6E5DECB3" w14:textId="77777777" w:rsidR="00903087" w:rsidRPr="00461F07" w:rsidRDefault="00903087" w:rsidP="002613ED">
      <w:pPr>
        <w:pStyle w:val="SingleTxtG"/>
        <w:keepNext/>
        <w:keepLines/>
        <w:tabs>
          <w:tab w:val="clear" w:pos="1701"/>
        </w:tabs>
        <w:ind w:left="2268" w:hanging="1134"/>
      </w:pPr>
      <w:r w:rsidRPr="00461F07">
        <w:rPr>
          <w:rFonts w:eastAsiaTheme="minorHAnsi" w:cstheme="minorBidi"/>
          <w:szCs w:val="22"/>
        </w:rPr>
        <w:lastRenderedPageBreak/>
        <w:t>8.39</w:t>
      </w:r>
      <w:r w:rsidRPr="00461F07">
        <w:rPr>
          <w:rFonts w:eastAsiaTheme="minorHAnsi" w:cstheme="minorBidi"/>
          <w:szCs w:val="22"/>
        </w:rPr>
        <w:tab/>
        <w:t>Защита пассажиров при смещении багажа</w:t>
      </w:r>
    </w:p>
    <w:p w14:paraId="7435C3A0" w14:textId="2CF8A92A" w:rsidR="00903087" w:rsidRDefault="00903087" w:rsidP="00736DBA">
      <w:pPr>
        <w:spacing w:after="120"/>
        <w:ind w:left="2268" w:right="1134" w:hanging="1134"/>
        <w:jc w:val="both"/>
      </w:pPr>
      <w:r w:rsidRPr="00461F07">
        <w:tab/>
        <w:t>Рекомендуется применять требования правил ООН, перечисленных в строке Q таблицы в пункте 5.</w:t>
      </w:r>
      <w:r w:rsidR="00736DBA" w:rsidRPr="00461F07">
        <w:t xml:space="preserve"> </w:t>
      </w:r>
    </w:p>
    <w:p w14:paraId="5A7E8BBE" w14:textId="77777777" w:rsidR="007D5810" w:rsidRPr="00461F07" w:rsidRDefault="007D5810" w:rsidP="00736DBA">
      <w:pPr>
        <w:spacing w:after="120"/>
        <w:ind w:left="2268" w:right="1134" w:hanging="1134"/>
        <w:jc w:val="both"/>
      </w:pPr>
    </w:p>
    <w:p w14:paraId="4D9EBD2C" w14:textId="77777777" w:rsidR="0028216D" w:rsidRPr="00461F07" w:rsidRDefault="0028216D" w:rsidP="00903087">
      <w:pPr>
        <w:pStyle w:val="HCh"/>
        <w:sectPr w:rsidR="0028216D" w:rsidRPr="00461F07" w:rsidSect="00903087">
          <w:headerReference w:type="even" r:id="rId31"/>
          <w:headerReference w:type="default" r:id="rId32"/>
          <w:footerReference w:type="even" r:id="rId33"/>
          <w:footerReference w:type="default" r:id="rId34"/>
          <w:headerReference w:type="first" r:id="rId35"/>
          <w:footerReference w:type="first" r:id="rId36"/>
          <w:endnotePr>
            <w:numFmt w:val="decimal"/>
          </w:endnotePr>
          <w:pgSz w:w="11906" w:h="16838" w:code="9"/>
          <w:pgMar w:top="1418" w:right="1134" w:bottom="1134" w:left="1134" w:header="851" w:footer="567" w:gutter="0"/>
          <w:cols w:space="708"/>
          <w:titlePg/>
          <w:docGrid w:linePitch="360"/>
        </w:sectPr>
      </w:pPr>
    </w:p>
    <w:p w14:paraId="5DCC1820" w14:textId="77777777" w:rsidR="00903087" w:rsidRPr="00461F07" w:rsidRDefault="00903087" w:rsidP="00903087">
      <w:pPr>
        <w:pStyle w:val="HCh"/>
      </w:pPr>
      <w:r w:rsidRPr="00461F07">
        <w:lastRenderedPageBreak/>
        <w:t>Приложение 1</w:t>
      </w:r>
    </w:p>
    <w:p w14:paraId="79C666FA" w14:textId="77777777" w:rsidR="00903087" w:rsidRPr="00461F07" w:rsidRDefault="00903087" w:rsidP="00903087">
      <w:pPr>
        <w:pStyle w:val="HChG"/>
      </w:pPr>
      <w:r w:rsidRPr="00461F07">
        <w:tab/>
      </w:r>
      <w:r w:rsidRPr="00461F07">
        <w:tab/>
        <w:t>Стандартное приложение, касающееся процедуры определения точки «Н» и фактического угла наклона туловища для сидений в автотранспортных средствах</w:t>
      </w:r>
      <w:r w:rsidRPr="00461F07">
        <w:rPr>
          <w:b w:val="0"/>
          <w:bCs/>
          <w:sz w:val="20"/>
        </w:rPr>
        <w:footnoteReference w:customMarkFollows="1" w:id="14"/>
        <w:t>*</w:t>
      </w:r>
      <w:bookmarkStart w:id="8" w:name="_Toc108926537"/>
    </w:p>
    <w:p w14:paraId="4B697F7A" w14:textId="77777777" w:rsidR="00903087" w:rsidRPr="00461F07" w:rsidRDefault="00903087" w:rsidP="00903087">
      <w:pPr>
        <w:spacing w:after="120"/>
        <w:ind w:left="2268" w:right="1134" w:hanging="1134"/>
        <w:jc w:val="both"/>
      </w:pPr>
      <w:r w:rsidRPr="00461F07">
        <w:t>1.</w:t>
      </w:r>
      <w:r w:rsidRPr="00461F07">
        <w:tab/>
      </w:r>
      <w:bookmarkEnd w:id="8"/>
      <w:r w:rsidRPr="00461F07">
        <w:t>Цель</w:t>
      </w:r>
    </w:p>
    <w:p w14:paraId="294C5280" w14:textId="5E54589C" w:rsidR="00903087" w:rsidRPr="00461F07" w:rsidRDefault="00903087" w:rsidP="00903087">
      <w:pPr>
        <w:spacing w:after="120"/>
        <w:ind w:left="2268" w:right="1134" w:hanging="1134"/>
        <w:jc w:val="both"/>
      </w:pPr>
      <w:r w:rsidRPr="00461F07">
        <w:tab/>
        <w:t xml:space="preserve">Описанную в настоящем приложении процедуру используют для определения положения точки «Н» и фактического угла наклона туловища для одного или нескольких мест для сидения в автотранспортном средстве и для проверки соотношения между измеренными параметрами и </w:t>
      </w:r>
      <w:r w:rsidR="00440B9F" w:rsidRPr="00461F07">
        <w:t xml:space="preserve">конструкционными </w:t>
      </w:r>
      <w:r w:rsidRPr="00461F07">
        <w:t>спецификациями, указанными изготовителем транспортного средства</w:t>
      </w:r>
      <w:r w:rsidRPr="00C7632D">
        <w:rPr>
          <w:sz w:val="18"/>
          <w:szCs w:val="18"/>
          <w:vertAlign w:val="superscript"/>
        </w:rPr>
        <w:footnoteReference w:id="15"/>
      </w:r>
      <w:r w:rsidRPr="00461F07">
        <w:t>.</w:t>
      </w:r>
    </w:p>
    <w:p w14:paraId="7005B08B" w14:textId="77777777" w:rsidR="00903087" w:rsidRPr="00461F07" w:rsidRDefault="00903087" w:rsidP="00903087">
      <w:pPr>
        <w:spacing w:after="120"/>
        <w:ind w:left="2268" w:right="1134" w:hanging="1134"/>
        <w:jc w:val="both"/>
      </w:pPr>
      <w:bookmarkStart w:id="9" w:name="_Toc108926538"/>
      <w:r w:rsidRPr="00461F07">
        <w:t>2.</w:t>
      </w:r>
      <w:r w:rsidRPr="00461F07">
        <w:tab/>
      </w:r>
      <w:bookmarkEnd w:id="9"/>
      <w:r w:rsidRPr="00461F07">
        <w:t>Определения</w:t>
      </w:r>
    </w:p>
    <w:p w14:paraId="2552BF9B" w14:textId="77777777" w:rsidR="00903087" w:rsidRPr="00461F07" w:rsidRDefault="00903087" w:rsidP="00903087">
      <w:pPr>
        <w:spacing w:after="120"/>
        <w:ind w:left="2268" w:right="1134" w:hanging="1134"/>
        <w:jc w:val="both"/>
      </w:pPr>
      <w:r w:rsidRPr="00461F07">
        <w:tab/>
        <w:t>Для целей настоящего приложения:</w:t>
      </w:r>
    </w:p>
    <w:p w14:paraId="728D6191" w14:textId="77777777" w:rsidR="00903087" w:rsidRPr="00461F07" w:rsidRDefault="00903087" w:rsidP="00903087">
      <w:pPr>
        <w:spacing w:after="120"/>
        <w:ind w:left="2268" w:right="1134" w:hanging="1134"/>
        <w:jc w:val="both"/>
      </w:pPr>
      <w:r w:rsidRPr="00461F07">
        <w:t>2.1</w:t>
      </w:r>
      <w:r w:rsidRPr="00461F07">
        <w:tab/>
        <w:t>«</w:t>
      </w:r>
      <w:r w:rsidRPr="00461F07">
        <w:rPr>
          <w:i/>
        </w:rPr>
        <w:t>контрольные параметры</w:t>
      </w:r>
      <w:r w:rsidRPr="00461F07">
        <w:t>» означают одну или несколько из следующих характеристик места для сидения:</w:t>
      </w:r>
    </w:p>
    <w:p w14:paraId="34E4E3B9" w14:textId="77777777" w:rsidR="00903087" w:rsidRPr="00461F07" w:rsidRDefault="00903087" w:rsidP="00903087">
      <w:pPr>
        <w:spacing w:after="120"/>
        <w:ind w:left="2268" w:right="1134" w:hanging="1134"/>
        <w:jc w:val="both"/>
      </w:pPr>
      <w:r w:rsidRPr="00461F07">
        <w:t>2.1.1</w:t>
      </w:r>
      <w:r w:rsidRPr="00461F07">
        <w:tab/>
        <w:t>точку «Н» и точку «R» и их соотношение;</w:t>
      </w:r>
    </w:p>
    <w:p w14:paraId="4C010759" w14:textId="348E9E1C" w:rsidR="00903087" w:rsidRPr="00461F07" w:rsidRDefault="00903087" w:rsidP="00903087">
      <w:pPr>
        <w:spacing w:after="120"/>
        <w:ind w:left="2268" w:right="1134" w:hanging="1134"/>
        <w:jc w:val="both"/>
      </w:pPr>
      <w:r w:rsidRPr="00461F07">
        <w:t>2.1.2</w:t>
      </w:r>
      <w:r w:rsidRPr="00461F07">
        <w:tab/>
        <w:t xml:space="preserve">фактический угол наклона туловища и </w:t>
      </w:r>
      <w:r w:rsidR="002C23E3" w:rsidRPr="00461F07">
        <w:t xml:space="preserve">конструкционный </w:t>
      </w:r>
      <w:r w:rsidRPr="00461F07">
        <w:t xml:space="preserve">угол наклона </w:t>
      </w:r>
      <w:proofErr w:type="gramStart"/>
      <w:r w:rsidRPr="00461F07">
        <w:t>туловища</w:t>
      </w:r>
      <w:proofErr w:type="gramEnd"/>
      <w:r w:rsidRPr="00461F07">
        <w:t xml:space="preserve"> и их соотношение.</w:t>
      </w:r>
    </w:p>
    <w:p w14:paraId="5E83C4AF" w14:textId="257E7CC7" w:rsidR="00903087" w:rsidRPr="00461F07" w:rsidRDefault="00903087" w:rsidP="00903087">
      <w:pPr>
        <w:spacing w:after="120"/>
        <w:ind w:left="2268" w:right="1134" w:hanging="1134"/>
        <w:jc w:val="both"/>
      </w:pPr>
      <w:r w:rsidRPr="00461F07">
        <w:t>2.2</w:t>
      </w:r>
      <w:r w:rsidRPr="00461F07">
        <w:tab/>
        <w:t>«</w:t>
      </w:r>
      <w:r w:rsidRPr="00461F07">
        <w:rPr>
          <w:i/>
        </w:rPr>
        <w:t>объемный механизм определения точки "Н"</w:t>
      </w:r>
      <w:r w:rsidRPr="00461F07">
        <w:t>» (механизм 3-D «Н») означает устройство, применяемое для определения точки «Н» и фактического угла наклона туловища. Описание этого устройства содержится в добавлении 1 к настоящему приложению;</w:t>
      </w:r>
    </w:p>
    <w:p w14:paraId="001D683C" w14:textId="77777777" w:rsidR="00903087" w:rsidRPr="00461F07" w:rsidRDefault="00903087" w:rsidP="00903087">
      <w:pPr>
        <w:spacing w:after="120"/>
        <w:ind w:left="2268" w:right="1134" w:hanging="1134"/>
        <w:jc w:val="both"/>
      </w:pPr>
      <w:r w:rsidRPr="00461F07">
        <w:t>2.3</w:t>
      </w:r>
      <w:r w:rsidRPr="00461F07">
        <w:tab/>
        <w:t>«</w:t>
      </w:r>
      <w:r w:rsidRPr="00461F07">
        <w:rPr>
          <w:i/>
        </w:rPr>
        <w:t>точка "Н"</w:t>
      </w:r>
      <w:r w:rsidRPr="00461F07">
        <w:t xml:space="preserve">» означает центр вращения туловища и бедра </w:t>
      </w:r>
      <w:r w:rsidRPr="00461F07">
        <w:br/>
        <w:t xml:space="preserve">механизма 3-D «Н», установленного на сиденье транспортного средства в соответствии с процедурой, описанной в пункте 4 ниже. </w:t>
      </w:r>
      <w:r w:rsidRPr="00461F07">
        <w:br/>
        <w:t>Точка «Н» располагается в середине центральной линии устройства, проходящей между визирными метками точки «Н» с обеих сторон механизма 3-D «Н». Теоретически точка «Н» соответствует (допуски см. в пункте 3.2.2 ниже) точке «R». После определения точки «Н» в соответствии с процедурой, описанной в пункте 4, считают, что эта точка является фиксированной по отношению к подушке сиденья и перемещается вместе с ней при регулировке сиденья;</w:t>
      </w:r>
    </w:p>
    <w:p w14:paraId="0334868A" w14:textId="77777777" w:rsidR="00903087" w:rsidRPr="00461F07" w:rsidRDefault="00903087" w:rsidP="00903087">
      <w:pPr>
        <w:spacing w:after="120"/>
        <w:ind w:left="2268" w:right="1134" w:hanging="1134"/>
        <w:jc w:val="both"/>
      </w:pPr>
      <w:r w:rsidRPr="00461F07">
        <w:t>2.4</w:t>
      </w:r>
      <w:r w:rsidRPr="00461F07">
        <w:tab/>
        <w:t>«</w:t>
      </w:r>
      <w:r w:rsidRPr="00461F07">
        <w:rPr>
          <w:i/>
        </w:rPr>
        <w:t>точка "R"</w:t>
      </w:r>
      <w:r w:rsidRPr="00461F07">
        <w:t>» или «</w:t>
      </w:r>
      <w:r w:rsidRPr="00461F07">
        <w:rPr>
          <w:i/>
        </w:rPr>
        <w:t>контрольная точка места для сидения</w:t>
      </w:r>
      <w:r w:rsidRPr="00461F07">
        <w:t>» означает условную точку, указываемую изготовителем транспортного средства для каждого места для сидения и устанавливаемую относительно трехмерной системы координат;</w:t>
      </w:r>
    </w:p>
    <w:p w14:paraId="111A0D37" w14:textId="77777777" w:rsidR="00903087" w:rsidRPr="00461F07" w:rsidRDefault="00903087" w:rsidP="00903087">
      <w:pPr>
        <w:spacing w:after="120"/>
        <w:ind w:left="2268" w:right="1134" w:hanging="1134"/>
        <w:jc w:val="both"/>
      </w:pPr>
      <w:r w:rsidRPr="00461F07">
        <w:t>2.5</w:t>
      </w:r>
      <w:r w:rsidRPr="00461F07">
        <w:tab/>
        <w:t>«</w:t>
      </w:r>
      <w:r w:rsidRPr="00461F07">
        <w:rPr>
          <w:i/>
        </w:rPr>
        <w:t>линия туловища</w:t>
      </w:r>
      <w:r w:rsidRPr="00461F07">
        <w:t xml:space="preserve">» означает центральную линию штыря </w:t>
      </w:r>
      <w:r w:rsidRPr="00461F07">
        <w:br/>
        <w:t>механизма 3-D</w:t>
      </w:r>
      <w:r w:rsidR="00434566" w:rsidRPr="00461F07">
        <w:t> </w:t>
      </w:r>
      <w:r w:rsidRPr="00461F07">
        <w:t>«Н», когда штырь находится в крайнем заднем положении;</w:t>
      </w:r>
    </w:p>
    <w:p w14:paraId="2F79B7DC" w14:textId="3796F054" w:rsidR="00903087" w:rsidRPr="00461F07" w:rsidRDefault="00903087" w:rsidP="00903087">
      <w:pPr>
        <w:spacing w:after="120"/>
        <w:ind w:left="2268" w:right="1134" w:hanging="1134"/>
        <w:jc w:val="both"/>
      </w:pPr>
      <w:r w:rsidRPr="00461F07">
        <w:lastRenderedPageBreak/>
        <w:t>2.6</w:t>
      </w:r>
      <w:r w:rsidRPr="00461F07">
        <w:tab/>
        <w:t>«</w:t>
      </w:r>
      <w:r w:rsidRPr="00461F07">
        <w:rPr>
          <w:i/>
        </w:rPr>
        <w:t>фактический угол наклона туловища</w:t>
      </w:r>
      <w:r w:rsidRPr="00461F07">
        <w:t xml:space="preserve">» означает угол, измеряемый между вертикальной линией, проходящей через точку «Н», и линией туловища посредством заднего кругового сектора на механизме 3-D «Н». Теоретически фактический угол наклона туловища соответствует </w:t>
      </w:r>
      <w:r w:rsidR="002C23E3" w:rsidRPr="00461F07">
        <w:t xml:space="preserve">конструкционному </w:t>
      </w:r>
      <w:r w:rsidRPr="00461F07">
        <w:t>углу наклона туловища (допуски см. в пункте 3.2.2 ниже);</w:t>
      </w:r>
    </w:p>
    <w:p w14:paraId="6B8F320C" w14:textId="2A5FC861" w:rsidR="00903087" w:rsidRPr="00461F07" w:rsidRDefault="00903087" w:rsidP="00903087">
      <w:pPr>
        <w:spacing w:after="120"/>
        <w:ind w:left="2268" w:right="1134" w:hanging="1134"/>
        <w:jc w:val="both"/>
      </w:pPr>
      <w:r w:rsidRPr="00461F07">
        <w:t>2.7</w:t>
      </w:r>
      <w:r w:rsidRPr="00461F07">
        <w:tab/>
        <w:t>«</w:t>
      </w:r>
      <w:r w:rsidR="002C23E3" w:rsidRPr="00461F07">
        <w:rPr>
          <w:i/>
          <w:iCs/>
        </w:rPr>
        <w:t>конструкционный</w:t>
      </w:r>
      <w:r w:rsidR="002C23E3" w:rsidRPr="00461F07">
        <w:t xml:space="preserve"> </w:t>
      </w:r>
      <w:r w:rsidRPr="00461F07">
        <w:rPr>
          <w:i/>
        </w:rPr>
        <w:t>угол наклона туловища</w:t>
      </w:r>
      <w:r w:rsidRPr="00461F07">
        <w:t xml:space="preserve">» означает угол, измеряемый между вертикальной линией, проходящей через точку «R», и линией туловища в положении, соответствующем </w:t>
      </w:r>
      <w:r w:rsidR="002C23E3" w:rsidRPr="00461F07">
        <w:t xml:space="preserve">конструкционному </w:t>
      </w:r>
      <w:r w:rsidRPr="00461F07">
        <w:t>положению спинки сиденья, указанному изготовителем транспортного средства;</w:t>
      </w:r>
    </w:p>
    <w:p w14:paraId="6F7FE49D" w14:textId="77777777" w:rsidR="00903087" w:rsidRPr="00461F07" w:rsidRDefault="00903087" w:rsidP="00903087">
      <w:pPr>
        <w:spacing w:after="120"/>
        <w:ind w:left="2268" w:right="1134" w:hanging="1134"/>
        <w:jc w:val="both"/>
      </w:pPr>
      <w:r w:rsidRPr="00461F07">
        <w:t>2.8</w:t>
      </w:r>
      <w:r w:rsidRPr="00461F07">
        <w:tab/>
        <w:t>«</w:t>
      </w:r>
      <w:r w:rsidRPr="00461F07">
        <w:rPr>
          <w:i/>
        </w:rPr>
        <w:t>центральная плоскость водителя или пассажира</w:t>
      </w:r>
      <w:r w:rsidRPr="00461F07">
        <w:t>» (ЦПВП) означает среднюю плоскость объемного механизма определения точки «Н», расположенную на каждом указанном месте для сидения; она представлена координатой точки «Н» на оси «Y». На отдельных сиденьях центральная плоскость сиденья совпадает с центральной плоскостью водителя или пассажира. На других сиденьях центральная плоскость водителя или пассажира определяется изготовителем;</w:t>
      </w:r>
    </w:p>
    <w:p w14:paraId="18725300" w14:textId="77777777" w:rsidR="00903087" w:rsidRPr="00461F07" w:rsidRDefault="00903087" w:rsidP="00903087">
      <w:pPr>
        <w:spacing w:after="120"/>
        <w:ind w:left="2268" w:right="1134" w:hanging="1134"/>
        <w:jc w:val="both"/>
      </w:pPr>
      <w:r w:rsidRPr="00461F07">
        <w:t>2.9</w:t>
      </w:r>
      <w:r w:rsidRPr="00461F07">
        <w:tab/>
        <w:t>«</w:t>
      </w:r>
      <w:r w:rsidRPr="00461F07">
        <w:rPr>
          <w:i/>
        </w:rPr>
        <w:t>трехмерная система координат</w:t>
      </w:r>
      <w:r w:rsidRPr="00461F07">
        <w:t>» означает систему, описанную в добавлении 2 к настоящему приложению;</w:t>
      </w:r>
    </w:p>
    <w:p w14:paraId="74E6D321" w14:textId="77777777" w:rsidR="00903087" w:rsidRPr="00461F07" w:rsidRDefault="00903087" w:rsidP="00903087">
      <w:pPr>
        <w:spacing w:after="120"/>
        <w:ind w:left="2268" w:right="1134" w:hanging="1134"/>
        <w:jc w:val="both"/>
      </w:pPr>
      <w:r w:rsidRPr="00461F07">
        <w:t>2.10</w:t>
      </w:r>
      <w:r w:rsidRPr="00461F07">
        <w:tab/>
        <w:t>«</w:t>
      </w:r>
      <w:r w:rsidRPr="00461F07">
        <w:rPr>
          <w:i/>
        </w:rPr>
        <w:t>исходные точки отсчета</w:t>
      </w:r>
      <w:r w:rsidRPr="00461F07">
        <w:t>» означают физические точки (отверстия, плоскости, метки и углубления) на кузове транспортного средства, указанные изготовителем;</w:t>
      </w:r>
    </w:p>
    <w:p w14:paraId="563E98AA" w14:textId="77777777" w:rsidR="00903087" w:rsidRPr="00461F07" w:rsidRDefault="00903087" w:rsidP="00903087">
      <w:pPr>
        <w:spacing w:after="120"/>
        <w:ind w:left="2268" w:right="1134" w:hanging="1134"/>
        <w:jc w:val="both"/>
      </w:pPr>
      <w:r w:rsidRPr="00461F07">
        <w:t>2.11</w:t>
      </w:r>
      <w:r w:rsidRPr="00461F07">
        <w:tab/>
        <w:t>«</w:t>
      </w:r>
      <w:r w:rsidRPr="00461F07">
        <w:rPr>
          <w:i/>
        </w:rPr>
        <w:t>положение для измерения на транспортном средстве</w:t>
      </w:r>
      <w:r w:rsidRPr="00461F07">
        <w:t>» означает положение транспортного средства, определенное координатами исходных точек отсчета в трехмерной системе координат.</w:t>
      </w:r>
    </w:p>
    <w:p w14:paraId="3A739F61" w14:textId="77777777" w:rsidR="00903087" w:rsidRPr="00461F07" w:rsidRDefault="00903087" w:rsidP="00903087">
      <w:pPr>
        <w:spacing w:after="120"/>
        <w:ind w:left="2268" w:right="1134" w:hanging="1134"/>
        <w:jc w:val="both"/>
      </w:pPr>
      <w:r w:rsidRPr="00461F07">
        <w:t>3.</w:t>
      </w:r>
      <w:r w:rsidRPr="00461F07">
        <w:tab/>
        <w:t>Требования</w:t>
      </w:r>
    </w:p>
    <w:p w14:paraId="00B61C1E" w14:textId="77777777" w:rsidR="00903087" w:rsidRPr="00461F07" w:rsidRDefault="00903087" w:rsidP="00903087">
      <w:pPr>
        <w:spacing w:after="120"/>
        <w:ind w:left="2268" w:right="1134" w:hanging="1134"/>
        <w:jc w:val="both"/>
      </w:pPr>
      <w:r w:rsidRPr="00461F07">
        <w:t>3.1</w:t>
      </w:r>
      <w:r w:rsidRPr="00461F07">
        <w:tab/>
        <w:t>Представление данных</w:t>
      </w:r>
    </w:p>
    <w:p w14:paraId="65615023" w14:textId="77777777" w:rsidR="00903087" w:rsidRPr="00461F07" w:rsidRDefault="00903087" w:rsidP="00903087">
      <w:pPr>
        <w:spacing w:after="120"/>
        <w:ind w:left="2268" w:right="1134" w:hanging="1134"/>
        <w:jc w:val="both"/>
      </w:pPr>
      <w:r w:rsidRPr="00461F07">
        <w:tab/>
        <w:t>Для каждого места для сидения, контрольные параметры которого будут использованы для проверки соответствия положениям соответствующих правил ООН, представляют все данные или соответствующую выборку следующих данных в том виде, как это указано в добавлении 3 к настоящему приложению:</w:t>
      </w:r>
    </w:p>
    <w:p w14:paraId="614C331E" w14:textId="77777777" w:rsidR="00903087" w:rsidRPr="00461F07" w:rsidRDefault="00903087" w:rsidP="00903087">
      <w:pPr>
        <w:spacing w:after="120"/>
        <w:ind w:left="2268" w:right="1134" w:hanging="1134"/>
        <w:jc w:val="both"/>
      </w:pPr>
      <w:r w:rsidRPr="00461F07">
        <w:t>3.1.1</w:t>
      </w:r>
      <w:r w:rsidRPr="00461F07">
        <w:tab/>
        <w:t>координаты точки «R» в трехмерной системе координат;</w:t>
      </w:r>
    </w:p>
    <w:p w14:paraId="4351FA7D" w14:textId="64366CAD" w:rsidR="00903087" w:rsidRPr="00461F07" w:rsidRDefault="00903087" w:rsidP="00903087">
      <w:pPr>
        <w:spacing w:after="120"/>
        <w:ind w:left="2268" w:right="1134" w:hanging="1134"/>
        <w:jc w:val="both"/>
      </w:pPr>
      <w:r w:rsidRPr="00461F07">
        <w:t>3.1.2</w:t>
      </w:r>
      <w:r w:rsidRPr="00461F07">
        <w:tab/>
      </w:r>
      <w:r w:rsidR="00C628BC" w:rsidRPr="00461F07">
        <w:t xml:space="preserve">конструкционный </w:t>
      </w:r>
      <w:r w:rsidRPr="00461F07">
        <w:t>угол наклона туловища;</w:t>
      </w:r>
    </w:p>
    <w:p w14:paraId="3B03592A" w14:textId="77777777" w:rsidR="00903087" w:rsidRPr="00461F07" w:rsidRDefault="00903087" w:rsidP="00903087">
      <w:pPr>
        <w:spacing w:after="120"/>
        <w:ind w:left="2268" w:right="1134" w:hanging="1134"/>
        <w:jc w:val="both"/>
      </w:pPr>
      <w:r w:rsidRPr="00461F07">
        <w:t>3.1.3</w:t>
      </w:r>
      <w:r w:rsidRPr="00461F07">
        <w:tab/>
        <w:t>все указания, необходимые для регулировки сиденья (если сиденье регулируемое) и установки его в положение для измерения, указанное в пункте 4.3 ниже.</w:t>
      </w:r>
    </w:p>
    <w:p w14:paraId="0A806C3D" w14:textId="154A734F" w:rsidR="00903087" w:rsidRPr="00461F07" w:rsidRDefault="00903087" w:rsidP="00903087">
      <w:pPr>
        <w:spacing w:after="120"/>
        <w:ind w:left="2268" w:right="1134" w:hanging="1134"/>
        <w:jc w:val="both"/>
      </w:pPr>
      <w:r w:rsidRPr="00461F07">
        <w:t>3.2</w:t>
      </w:r>
      <w:r w:rsidRPr="00461F07">
        <w:tab/>
        <w:t xml:space="preserve">Соотношение полученных данных с </w:t>
      </w:r>
      <w:r w:rsidR="00C628BC" w:rsidRPr="00461F07">
        <w:t xml:space="preserve">конструкционными </w:t>
      </w:r>
      <w:r w:rsidRPr="00461F07">
        <w:t>спецификациями</w:t>
      </w:r>
    </w:p>
    <w:p w14:paraId="7BC51AAD" w14:textId="785D02F9" w:rsidR="00903087" w:rsidRPr="00461F07" w:rsidRDefault="00903087" w:rsidP="00903087">
      <w:pPr>
        <w:spacing w:after="120"/>
        <w:ind w:left="2268" w:right="1134" w:hanging="1134"/>
        <w:jc w:val="both"/>
      </w:pPr>
      <w:r w:rsidRPr="00461F07">
        <w:t>3.2.1</w:t>
      </w:r>
      <w:r w:rsidRPr="00461F07">
        <w:tab/>
        <w:t xml:space="preserve">Координаты точки «Н» и величину фактического угла наклона туловища, установленные в соответствии с процедурой, указанной в пункте 4 ниже, сравнивают соответственно с координатами точки «R» и величиной </w:t>
      </w:r>
      <w:r w:rsidR="00C628BC" w:rsidRPr="00461F07">
        <w:t xml:space="preserve">конструкционного </w:t>
      </w:r>
      <w:r w:rsidRPr="00461F07">
        <w:t>угла наклона туловища, указанными изготовителем транспортного средства.</w:t>
      </w:r>
    </w:p>
    <w:p w14:paraId="539D59BB" w14:textId="3B22EEEF" w:rsidR="00903087" w:rsidRPr="00461F07" w:rsidRDefault="00903087" w:rsidP="00903087">
      <w:pPr>
        <w:spacing w:after="120"/>
        <w:ind w:left="2268" w:right="1134" w:hanging="1134"/>
        <w:jc w:val="both"/>
      </w:pPr>
      <w:r w:rsidRPr="00461F07">
        <w:t>3.2.2</w:t>
      </w:r>
      <w:r w:rsidRPr="00461F07">
        <w:tab/>
        <w:t xml:space="preserve">Относительное положение точки «R» и точки «Н» и соотношение между </w:t>
      </w:r>
      <w:r w:rsidR="00C628BC" w:rsidRPr="00461F07">
        <w:t xml:space="preserve">конструкционным </w:t>
      </w:r>
      <w:r w:rsidRPr="00461F07">
        <w:t xml:space="preserve">углом наклона туловища и фактическим углом наклона туловища считают удовлетворительными для рассматриваемого места для сидения, если точка «Н», определенная ее координатами, находится в пределах квадрата, горизонтальные и вертикальные стороны которого, равные 50 мм, имеют диагонали, пересекающиеся в точке «R», </w:t>
      </w:r>
      <w:r w:rsidRPr="00461F07">
        <w:lastRenderedPageBreak/>
        <w:t xml:space="preserve">и если фактический угол наклона туловища не отличается от </w:t>
      </w:r>
      <w:r w:rsidR="00C628BC" w:rsidRPr="00461F07">
        <w:t xml:space="preserve">конструкционного </w:t>
      </w:r>
      <w:r w:rsidRPr="00461F07">
        <w:t>угла наклона туловища более чем на 5º.</w:t>
      </w:r>
    </w:p>
    <w:p w14:paraId="56883093" w14:textId="1240F7B3" w:rsidR="00903087" w:rsidRPr="00461F07" w:rsidRDefault="00903087" w:rsidP="00903087">
      <w:pPr>
        <w:spacing w:after="120"/>
        <w:ind w:left="2268" w:right="1134" w:hanging="1134"/>
        <w:jc w:val="both"/>
      </w:pPr>
      <w:r w:rsidRPr="00461F07">
        <w:t>3.2.3</w:t>
      </w:r>
      <w:r w:rsidRPr="00461F07">
        <w:tab/>
        <w:t xml:space="preserve">В случае удовлетворения этих условий точка «R» и </w:t>
      </w:r>
      <w:r w:rsidR="009C2254" w:rsidRPr="00461F07">
        <w:t xml:space="preserve">конструкционный </w:t>
      </w:r>
      <w:r w:rsidRPr="00461F07">
        <w:t>угол наклона туловища используют для проверки соответствия положениям соответствующих правил ООН.</w:t>
      </w:r>
    </w:p>
    <w:p w14:paraId="41BC68D8" w14:textId="77777777" w:rsidR="00903087" w:rsidRPr="00461F07" w:rsidRDefault="00903087" w:rsidP="00903087">
      <w:pPr>
        <w:spacing w:after="120"/>
        <w:ind w:left="2268" w:right="1134" w:hanging="1134"/>
        <w:jc w:val="both"/>
      </w:pPr>
      <w:r w:rsidRPr="00461F07">
        <w:t>3.2.4</w:t>
      </w:r>
      <w:r w:rsidRPr="00461F07">
        <w:tab/>
        <w:t>Если точка «H» или фактический угол наклона туловища не соответствуют требованиям вышеуказанного пункта 3.2.2, то точку «Н» и фактический угол наклона туловища определяют еще два раза (всего три раза). Если результаты двух из этих трех измерений удовлетворяют требованиям, то применяют положения пункта 3.2.3 выше.</w:t>
      </w:r>
    </w:p>
    <w:p w14:paraId="740F0074" w14:textId="21CADA12" w:rsidR="00903087" w:rsidRPr="00461F07" w:rsidRDefault="00903087" w:rsidP="00903087">
      <w:pPr>
        <w:spacing w:after="120"/>
        <w:ind w:left="2268" w:right="1134" w:hanging="1134"/>
        <w:jc w:val="both"/>
      </w:pPr>
      <w:r w:rsidRPr="00461F07">
        <w:t>3.2.5</w:t>
      </w:r>
      <w:r w:rsidRPr="00461F07">
        <w:tab/>
        <w:t xml:space="preserve">Если результаты по меньшей мере двух из трех измерений, </w:t>
      </w:r>
      <w:r w:rsidR="00525142" w:rsidRPr="00461F07">
        <w:t>указанных</w:t>
      </w:r>
      <w:r w:rsidRPr="00461F07">
        <w:t xml:space="preserve"> в пункте 3.2.4 выше, не удовлетворяют требованиям пункта 3.2.2 выше или если проверка невозможна из-за того, что изготовитель транспортного средства не представил информации, касающейся положения точки «R» или </w:t>
      </w:r>
      <w:r w:rsidR="00525142" w:rsidRPr="00461F07">
        <w:t xml:space="preserve">конструкционного </w:t>
      </w:r>
      <w:r w:rsidRPr="00461F07">
        <w:t xml:space="preserve">угла наклона туловища, то используют барицентр трех полученных точек или средние значения всех трех измеренных углов, которые будут считаться приемлемыми во всех случаях, когда в соответствующих правилах ООН упоминается точка «R» или </w:t>
      </w:r>
      <w:r w:rsidR="00525142" w:rsidRPr="00461F07">
        <w:t xml:space="preserve">конструкционный </w:t>
      </w:r>
      <w:r w:rsidRPr="00461F07">
        <w:t>угол наклона туловища.</w:t>
      </w:r>
    </w:p>
    <w:p w14:paraId="7E91681C" w14:textId="77777777" w:rsidR="00903087" w:rsidRPr="00461F07" w:rsidRDefault="00903087" w:rsidP="00903087">
      <w:pPr>
        <w:spacing w:after="120"/>
        <w:ind w:left="2268" w:right="1134" w:hanging="1134"/>
        <w:jc w:val="both"/>
      </w:pPr>
      <w:bookmarkStart w:id="10" w:name="_Toc108926540"/>
      <w:r w:rsidRPr="00461F07">
        <w:t>4.</w:t>
      </w:r>
      <w:r w:rsidRPr="00461F07">
        <w:tab/>
      </w:r>
      <w:bookmarkEnd w:id="10"/>
      <w:r w:rsidRPr="00461F07">
        <w:t>Процедура определения точки «H» и фактического угла наклона туловища</w:t>
      </w:r>
    </w:p>
    <w:p w14:paraId="2B53F1AF" w14:textId="7E1CB4C9" w:rsidR="00903087" w:rsidRPr="00461F07" w:rsidRDefault="00903087" w:rsidP="00903087">
      <w:pPr>
        <w:spacing w:after="120"/>
        <w:ind w:left="2268" w:right="1134" w:hanging="1134"/>
        <w:jc w:val="both"/>
      </w:pPr>
      <w:r w:rsidRPr="00461F07">
        <w:t>4.1</w:t>
      </w:r>
      <w:r w:rsidRPr="00461F07">
        <w:tab/>
        <w:t>Транспортное средство выдерживают при температуре 20 ±10 °С по усмотрению изготовителя для того, чтобы температура материала, из которого изготовлены сиденья, достигла комнатной. Если испытуемое сиденье никогда не использовалось, то на него помещают дважды в течение одной минуты человека или устройство весом 70–80 кг, для того чтобы размять подушку и спинку сиденья. По просьбе изготовителя все комплекты сидений выдерживают в ненагруженном состоянии в течение, по крайней мере, 30 минут до установки на них механизма 3-D «Н».</w:t>
      </w:r>
    </w:p>
    <w:p w14:paraId="4E6B959F" w14:textId="77777777" w:rsidR="00903087" w:rsidRPr="00461F07" w:rsidRDefault="00903087" w:rsidP="00903087">
      <w:pPr>
        <w:spacing w:after="120"/>
        <w:ind w:left="2268" w:right="1134" w:hanging="1134"/>
        <w:jc w:val="both"/>
      </w:pPr>
      <w:r w:rsidRPr="00461F07">
        <w:t>4.2</w:t>
      </w:r>
      <w:r w:rsidRPr="00461F07">
        <w:tab/>
        <w:t>Транспортное средство устанавливают в положение для измерения, определенное в пункте 2.11 выше.</w:t>
      </w:r>
    </w:p>
    <w:p w14:paraId="1057E6CE" w14:textId="77777777" w:rsidR="00903087" w:rsidRPr="00461F07" w:rsidRDefault="00903087" w:rsidP="00903087">
      <w:pPr>
        <w:spacing w:after="120"/>
        <w:ind w:left="2268" w:right="1134" w:hanging="1134"/>
        <w:jc w:val="both"/>
      </w:pPr>
      <w:r w:rsidRPr="00461F07">
        <w:t>4.3</w:t>
      </w:r>
      <w:r w:rsidRPr="00461F07">
        <w:tab/>
        <w:t>Если сиденье является регулируемым, его сначала устанавливают в крайнее заднее нормальное при управлении или использовании положение, предусмотренное изготовителем транспортного средства, за счет одной лишь продольной регулировки сиденья и без перемещения сиденья, предусмотренного для целей, иных, чем нормальное управление или использование. При наличии других способов регулировки сиденья (вертикальной, угла наклона спинки и т. д.) его затем приводят в положение, определенное изготовителем транспортного средства. Для откидных сидений жесткая фиксация в вертикальном положении должна соответствовать нормальному положению при управлении транспортным средством, указанному изготовителем.</w:t>
      </w:r>
    </w:p>
    <w:p w14:paraId="173E31D9" w14:textId="77777777" w:rsidR="00903087" w:rsidRPr="00461F07" w:rsidRDefault="00903087" w:rsidP="00903087">
      <w:pPr>
        <w:spacing w:after="120"/>
        <w:ind w:left="2268" w:right="1134" w:hanging="1134"/>
        <w:jc w:val="both"/>
      </w:pPr>
      <w:r w:rsidRPr="00461F07">
        <w:t>4.4</w:t>
      </w:r>
      <w:r w:rsidRPr="00461F07">
        <w:tab/>
        <w:t xml:space="preserve">Поверхность места для сидения, с которой соприкасается </w:t>
      </w:r>
      <w:r w:rsidRPr="00461F07">
        <w:br/>
        <w:t>механизм 3-D «Н», покрывают муслиновой хлопчатобумажной тканью достаточного размера и соответствующей текстуры, определяемой как гладкая хлопчатобумажная ткань, имеющая 18,9 ниток на см</w:t>
      </w:r>
      <w:r w:rsidRPr="00461F07">
        <w:rPr>
          <w:vertAlign w:val="superscript"/>
        </w:rPr>
        <w:t>2</w:t>
      </w:r>
      <w:r w:rsidRPr="00461F07">
        <w:t xml:space="preserve"> и весящая 0,228 кг/м</w:t>
      </w:r>
      <w:r w:rsidRPr="00461F07">
        <w:rPr>
          <w:vertAlign w:val="superscript"/>
        </w:rPr>
        <w:t>2</w:t>
      </w:r>
      <w:r w:rsidRPr="00461F07">
        <w:t>, или как вязаная или нетканая материя, имеющая аналогичные характеристики.</w:t>
      </w:r>
    </w:p>
    <w:p w14:paraId="480B1079" w14:textId="4865F807" w:rsidR="00903087" w:rsidRPr="00461F07" w:rsidRDefault="00903087" w:rsidP="00903087">
      <w:pPr>
        <w:spacing w:after="120"/>
        <w:ind w:left="2268" w:right="1134" w:hanging="1134"/>
        <w:jc w:val="both"/>
      </w:pPr>
      <w:r w:rsidRPr="00461F07">
        <w:tab/>
        <w:t xml:space="preserve">Если испытание проводят на сиденье вне транспортного средства, то пол, на который устанавливают сиденье, должен иметь те же основные </w:t>
      </w:r>
      <w:r w:rsidRPr="00461F07">
        <w:lastRenderedPageBreak/>
        <w:t>характеристики</w:t>
      </w:r>
      <w:r w:rsidRPr="00751DA1">
        <w:rPr>
          <w:sz w:val="18"/>
          <w:szCs w:val="18"/>
          <w:vertAlign w:val="superscript"/>
        </w:rPr>
        <w:footnoteReference w:id="16"/>
      </w:r>
      <w:r w:rsidRPr="00461F07">
        <w:t>, что и пол транспортного средства, в</w:t>
      </w:r>
      <w:r w:rsidR="009F14DC" w:rsidRPr="009F14DC">
        <w:t xml:space="preserve"> </w:t>
      </w:r>
      <w:r w:rsidRPr="00461F07">
        <w:t>котором будет установлено такое сиденье.</w:t>
      </w:r>
    </w:p>
    <w:p w14:paraId="6B83C619" w14:textId="77777777" w:rsidR="00903087" w:rsidRPr="00461F07" w:rsidRDefault="00903087" w:rsidP="00903087">
      <w:pPr>
        <w:spacing w:after="120"/>
        <w:ind w:left="2268" w:right="1134" w:hanging="1134"/>
        <w:jc w:val="both"/>
      </w:pPr>
      <w:r w:rsidRPr="00461F07">
        <w:t>4.5</w:t>
      </w:r>
      <w:r w:rsidRPr="00461F07">
        <w:tab/>
        <w:t xml:space="preserve">Основание и спинку механизма 3-D «Н» помещают таким образом, чтобы центральная плоскость водителя или пассажира (ЦПВП) совпадала с центральной плоскостью механизма 3-D «Н». По просьбе изготовителя механизм 3-D «Н» может быть передвинут внутрь относительно ЦПВП, если он </w:t>
      </w:r>
      <w:proofErr w:type="gramStart"/>
      <w:r w:rsidRPr="00461F07">
        <w:t>находится снаружи</w:t>
      </w:r>
      <w:proofErr w:type="gramEnd"/>
      <w:r w:rsidRPr="00461F07">
        <w:t xml:space="preserve"> и кромка сиденья не позволяет произвести его выравнивание.</w:t>
      </w:r>
    </w:p>
    <w:p w14:paraId="3953AC9C" w14:textId="77777777" w:rsidR="00903087" w:rsidRPr="00461F07" w:rsidRDefault="00903087" w:rsidP="00903087">
      <w:pPr>
        <w:spacing w:after="120"/>
        <w:ind w:left="2268" w:right="1134" w:hanging="1134"/>
        <w:jc w:val="both"/>
      </w:pPr>
      <w:r w:rsidRPr="00461F07">
        <w:t>4.6</w:t>
      </w:r>
      <w:r w:rsidRPr="00461F07">
        <w:tab/>
        <w:t>Ступни и голени прикрепляют к основанию корпуса либо отдельно, либо посредством шарнирного Т-образного соединения. Линия, проходящая через визирные метки определения точки «Н», должна быть параллельной грунту и перпендикулярной продольной центральной плоскости сиденья.</w:t>
      </w:r>
    </w:p>
    <w:p w14:paraId="5A11BC81" w14:textId="0E970AB0" w:rsidR="00903087" w:rsidRPr="00461F07" w:rsidRDefault="00903087" w:rsidP="00903087">
      <w:pPr>
        <w:spacing w:after="120"/>
        <w:ind w:left="2268" w:right="1134" w:hanging="1134"/>
        <w:jc w:val="both"/>
      </w:pPr>
      <w:r w:rsidRPr="00461F07">
        <w:t>4.7</w:t>
      </w:r>
      <w:r w:rsidRPr="00461F07">
        <w:tab/>
        <w:t xml:space="preserve">Ступни и ноги механизма 3-D «Н» располагают </w:t>
      </w:r>
      <w:r w:rsidR="00525142" w:rsidRPr="00461F07">
        <w:t>ниже</w:t>
      </w:r>
      <w:r w:rsidRPr="00461F07">
        <w:t>следующим образом</w:t>
      </w:r>
      <w:r w:rsidR="00525142" w:rsidRPr="00461F07">
        <w:t>.</w:t>
      </w:r>
    </w:p>
    <w:p w14:paraId="757986EA" w14:textId="77777777" w:rsidR="00903087" w:rsidRPr="00461F07" w:rsidRDefault="00903087" w:rsidP="00903087">
      <w:pPr>
        <w:spacing w:after="120"/>
        <w:ind w:left="2268" w:right="1134" w:hanging="1134"/>
        <w:jc w:val="both"/>
      </w:pPr>
      <w:r w:rsidRPr="00461F07">
        <w:t>4.7.1</w:t>
      </w:r>
      <w:r w:rsidRPr="00461F07">
        <w:tab/>
        <w:t xml:space="preserve">Сиденья водителя и пассажира, находящегося рядом с водителем </w:t>
      </w:r>
    </w:p>
    <w:p w14:paraId="5239A7FB" w14:textId="77777777" w:rsidR="00903087" w:rsidRPr="00461F07" w:rsidRDefault="00903087" w:rsidP="00903087">
      <w:pPr>
        <w:spacing w:after="120"/>
        <w:ind w:left="2268" w:right="1134" w:hanging="1134"/>
        <w:jc w:val="both"/>
      </w:pPr>
      <w:r w:rsidRPr="00461F07">
        <w:t>4.7.1.1</w:t>
      </w:r>
      <w:r w:rsidRPr="00461F07">
        <w:tab/>
        <w:t>Ступни и ноги перемещают вперед таким образом, чтобы ступни заняли естественное положение, если это необходимо, между рабочими педалями. Левую ступню по возможности устанавливают таким образом, чтобы она находилась приблизительно на таком же расстоянии с левой стороны от центральной плоскости механизма определения точки «Н», что и правая ступня с правой стороны. С помощью уровня проверки поперечной ориентации механизма его приводят в горизонтальное положение за счет регулировки, если это необходимо, основания корпуса либо за счет перемещения ступней и ног назад. Линия, проходящая через визирные метки точки «Н», должна быть перпендикулярной продольной центральной плоскости сиденья.</w:t>
      </w:r>
    </w:p>
    <w:p w14:paraId="08EE3475" w14:textId="77777777" w:rsidR="00903087" w:rsidRPr="00461F07" w:rsidRDefault="00903087" w:rsidP="00903087">
      <w:pPr>
        <w:spacing w:after="120"/>
        <w:ind w:left="2268" w:right="1134" w:hanging="1134"/>
        <w:jc w:val="both"/>
      </w:pPr>
      <w:r w:rsidRPr="00461F07">
        <w:t>4.7.1.2</w:t>
      </w:r>
      <w:r w:rsidRPr="00461F07">
        <w:tab/>
        <w:t>Если левая нога не может удерживаться параллельно правой ноге, а левая ступня не может быть установлена на элементах конструкции транспортного средства, то левую ступню перемещают таким образом, чтобы установить ее на опору. Горизонтальность определяют визирными метками.</w:t>
      </w:r>
    </w:p>
    <w:p w14:paraId="355F320A" w14:textId="77777777" w:rsidR="00903087" w:rsidRPr="00461F07" w:rsidRDefault="00903087" w:rsidP="00903087">
      <w:pPr>
        <w:spacing w:after="120"/>
        <w:ind w:left="2268" w:right="1134" w:hanging="1134"/>
        <w:jc w:val="both"/>
      </w:pPr>
      <w:r w:rsidRPr="00461F07">
        <w:t>4.7.2</w:t>
      </w:r>
      <w:r w:rsidRPr="00461F07">
        <w:tab/>
        <w:t>Задние внешние сиденья</w:t>
      </w:r>
    </w:p>
    <w:p w14:paraId="200F72B1" w14:textId="77777777" w:rsidR="00903087" w:rsidRPr="00461F07" w:rsidRDefault="00903087" w:rsidP="00903087">
      <w:pPr>
        <w:spacing w:after="120"/>
        <w:ind w:left="2268" w:right="1134" w:hanging="1134"/>
        <w:jc w:val="both"/>
      </w:pPr>
      <w:r w:rsidRPr="00461F07">
        <w:tab/>
        <w:t>В случае задних или приставных сидений ноги располагают так, как предписывается изготовителем. Если при этом ступни опираются на части пола, которые находятся на различных уровнях, то та ступня, которая первая прикоснулась к переднему сиденью, служит исходной, а другую ступню располагают таким образом, чтобы обеспечить горизонтальное положение устройства, проверяемое с помощью уровня поперечной ориентации основания сиденья.</w:t>
      </w:r>
    </w:p>
    <w:p w14:paraId="0BAFA79A" w14:textId="77777777" w:rsidR="00903087" w:rsidRPr="00461F07" w:rsidRDefault="00903087" w:rsidP="00903087">
      <w:pPr>
        <w:spacing w:after="120"/>
        <w:ind w:left="2268" w:right="1134" w:hanging="1134"/>
        <w:jc w:val="both"/>
      </w:pPr>
      <w:r w:rsidRPr="00461F07">
        <w:t>4.7.3</w:t>
      </w:r>
      <w:r w:rsidRPr="00461F07">
        <w:tab/>
        <w:t>Другие сиденья</w:t>
      </w:r>
    </w:p>
    <w:p w14:paraId="6CBD745E" w14:textId="4A9CBA5B" w:rsidR="00903087" w:rsidRPr="00461F07" w:rsidRDefault="00903087" w:rsidP="00903087">
      <w:pPr>
        <w:spacing w:after="120"/>
        <w:ind w:left="2268" w:right="1134" w:hanging="1134"/>
        <w:jc w:val="both"/>
      </w:pPr>
      <w:r w:rsidRPr="00461F07">
        <w:tab/>
      </w:r>
      <w:r w:rsidR="00DA1F50" w:rsidRPr="00461F07">
        <w:t>Надлежит</w:t>
      </w:r>
      <w:r w:rsidRPr="00461F07">
        <w:t xml:space="preserve"> следовать общей процедуре, указанной в пункте 4.7.1 выше, за исключением порядка установки ступней, который определяется изготовителем транспортного средства.</w:t>
      </w:r>
    </w:p>
    <w:p w14:paraId="3B26278B" w14:textId="77777777" w:rsidR="00903087" w:rsidRPr="00461F07" w:rsidRDefault="00903087" w:rsidP="00903087">
      <w:pPr>
        <w:spacing w:after="120"/>
        <w:ind w:left="2268" w:right="1134" w:hanging="1134"/>
        <w:jc w:val="both"/>
      </w:pPr>
      <w:r w:rsidRPr="00461F07">
        <w:t>4.8</w:t>
      </w:r>
      <w:r w:rsidRPr="00461F07">
        <w:tab/>
        <w:t xml:space="preserve">Размещают грузы на голенях и бедрах и устанавливают </w:t>
      </w:r>
      <w:r w:rsidRPr="00461F07">
        <w:br/>
        <w:t>механизм 3-D «Н» в горизонтальное положение.</w:t>
      </w:r>
    </w:p>
    <w:p w14:paraId="41C7E0D4" w14:textId="77777777" w:rsidR="00903087" w:rsidRPr="00461F07" w:rsidRDefault="00903087" w:rsidP="00903087">
      <w:pPr>
        <w:spacing w:after="120"/>
        <w:ind w:left="2268" w:right="1134" w:hanging="1134"/>
        <w:jc w:val="both"/>
      </w:pPr>
      <w:r w:rsidRPr="00461F07">
        <w:t>4.9</w:t>
      </w:r>
      <w:r w:rsidRPr="00461F07">
        <w:tab/>
        <w:t xml:space="preserve">Заднюю часть основания туловища наклоняют вперед до остановки и с помощью коленного Т-образного шарнира от спинки сиденья отводят </w:t>
      </w:r>
      <w:r w:rsidRPr="00461F07">
        <w:lastRenderedPageBreak/>
        <w:t>механизм 3-D «Н». Механизм вновь устанавливают на прежнее место на сиденье одним из следующих способов:</w:t>
      </w:r>
    </w:p>
    <w:p w14:paraId="2C08FCFC" w14:textId="706018B3" w:rsidR="00903087" w:rsidRPr="00461F07" w:rsidRDefault="00903087" w:rsidP="00903087">
      <w:pPr>
        <w:spacing w:after="120"/>
        <w:ind w:left="2268" w:right="1134" w:hanging="1134"/>
        <w:jc w:val="both"/>
      </w:pPr>
      <w:r w:rsidRPr="00461F07">
        <w:t>4.9.1</w:t>
      </w:r>
      <w:r w:rsidRPr="00461F07">
        <w:tab/>
        <w:t>если механизм 3-D «Н» скользит назад, то применяют следующую процедуру: дают объемному механизму определения точки «Н» возможность скользить назад до тех пор</w:t>
      </w:r>
      <w:r w:rsidR="00DA1F50" w:rsidRPr="00461F07">
        <w:t>,</w:t>
      </w:r>
      <w:r w:rsidRPr="00461F07">
        <w:t xml:space="preserve"> пока не отпадет необходимость в использовании передней ограничительной горизонтальной нагрузки на коленный Т-образный шарнир, т. е. до тех пор, пока задняя часть механизма не соприкоснется со спинкой сиденья. При необходимости изменяют положение голени и ступни;</w:t>
      </w:r>
    </w:p>
    <w:p w14:paraId="6FDE0C76" w14:textId="77777777" w:rsidR="00903087" w:rsidRPr="00461F07" w:rsidRDefault="00903087" w:rsidP="00903087">
      <w:pPr>
        <w:spacing w:after="120"/>
        <w:ind w:left="2268" w:right="1134" w:hanging="1134"/>
        <w:jc w:val="both"/>
      </w:pPr>
      <w:r w:rsidRPr="00461F07">
        <w:t>4.9.2</w:t>
      </w:r>
      <w:r w:rsidRPr="00461F07">
        <w:tab/>
        <w:t xml:space="preserve">если механизм 3-D «Н» не скользит назад, то используют следующую процедуру: объемный механизм определения точки «Н» отодвигают назад за счет использования горизонтальной задней нагрузки, прилагаемой к коленному Т-образному шарниру, до тех пор пока задняя часть механизма не войдет в соприкосновение со спинкой сиденья </w:t>
      </w:r>
      <w:r w:rsidRPr="00461F07">
        <w:br/>
        <w:t>(см. рис. 2 в добавлении 1 к настоящему приложению).</w:t>
      </w:r>
    </w:p>
    <w:p w14:paraId="3490FE8F" w14:textId="3AAF766D" w:rsidR="00903087" w:rsidRPr="00461F07" w:rsidRDefault="00903087" w:rsidP="00903087">
      <w:pPr>
        <w:spacing w:after="120"/>
        <w:ind w:left="2268" w:right="1134" w:hanging="1134"/>
        <w:jc w:val="both"/>
      </w:pPr>
      <w:r w:rsidRPr="00461F07">
        <w:t>4.10</w:t>
      </w:r>
      <w:r w:rsidRPr="00461F07">
        <w:tab/>
        <w:t>Прикладывают нагрузку в 100</w:t>
      </w:r>
      <w:r w:rsidR="00434566" w:rsidRPr="00461F07">
        <w:t> </w:t>
      </w:r>
      <w:r w:rsidRPr="00461F07">
        <w:t xml:space="preserve">±10 H к задней части и основанию механизма 3-D «H» на пересечении углового квадранта бедра и кожуха коленного Т-образного шарнира. Это усилие должно быть все время направлено вдоль линии, проходящей через вышеуказанное пересечение до точки, находящейся чуть выше кожуха кронштейна бедра (см. рис. 2 в добавлении 1 к настоящему приложению). После этого осторожно возвращают спинку механизма назад до соприкосновения со спинкой сиденья. Оставшуюся процедуру необходимо проводить с осторожностью, для того чтобы не допустить соскальзывания </w:t>
      </w:r>
      <w:r w:rsidRPr="00461F07">
        <w:br/>
        <w:t>механизма 3-D «H» вперед.</w:t>
      </w:r>
    </w:p>
    <w:p w14:paraId="398278CF" w14:textId="77777777" w:rsidR="00903087" w:rsidRPr="00461F07" w:rsidRDefault="00903087" w:rsidP="00903087">
      <w:pPr>
        <w:spacing w:after="120"/>
        <w:ind w:left="2268" w:right="1134" w:hanging="1134"/>
        <w:jc w:val="both"/>
      </w:pPr>
      <w:r w:rsidRPr="00461F07">
        <w:t>4.11</w:t>
      </w:r>
      <w:r w:rsidRPr="00461F07">
        <w:tab/>
        <w:t>Размещают грузы на правой и левой частях основания туловища и затем попеременно восемь грузов на спине. Сохраняют горизонтальное положение механизма 3-D «H».</w:t>
      </w:r>
    </w:p>
    <w:p w14:paraId="5D617444" w14:textId="77777777" w:rsidR="00903087" w:rsidRPr="00461F07" w:rsidRDefault="00903087" w:rsidP="00903087">
      <w:pPr>
        <w:spacing w:after="120"/>
        <w:ind w:left="2268" w:right="1134" w:hanging="1134"/>
        <w:jc w:val="both"/>
      </w:pPr>
      <w:r w:rsidRPr="00461F07">
        <w:t>4.12</w:t>
      </w:r>
      <w:r w:rsidRPr="00461F07">
        <w:tab/>
        <w:t>Спинку механизма 3-D «H» наклоняют вперед, чтобы устранить давление на спинку сиденья. Производят три полных цикла бокового качания механизма 3-D «H» на дуге в 10° (по 5° в каждую сторону от вертикальной центральной плоскости), для того чтобы выявить и устранить возможные точки трения между механизмом 3</w:t>
      </w:r>
      <w:r w:rsidRPr="00461F07">
        <w:noBreakHyphen/>
        <w:t>D «H» и сиденьем.</w:t>
      </w:r>
    </w:p>
    <w:p w14:paraId="7EB63116" w14:textId="77777777" w:rsidR="00903087" w:rsidRPr="00461F07" w:rsidRDefault="00903087" w:rsidP="00903087">
      <w:pPr>
        <w:spacing w:after="120"/>
        <w:ind w:left="2268" w:right="1134" w:hanging="1134"/>
        <w:jc w:val="both"/>
      </w:pPr>
      <w:r w:rsidRPr="00461F07">
        <w:tab/>
        <w:t>В ходе раскачивания коленный Т-образный шарнир механизма 3</w:t>
      </w:r>
      <w:r w:rsidRPr="00461F07">
        <w:noBreakHyphen/>
        <w:t xml:space="preserve">D «H» может отклоняться от установленного горизонтального и вертикального направления, поэтому во время раскачивания механизма Т-образный шарнир должен удерживаться соответствующей поперечной нагрузкой. При удерживании Т-образного шарнира и раскачивании </w:t>
      </w:r>
      <w:r w:rsidRPr="00461F07">
        <w:br/>
        <w:t>механизма 3-D «H» необходимо проявлять осторожность, чтобы не допустить появления непредусмотренных внешних вертикальных или продольных нагрузок.</w:t>
      </w:r>
    </w:p>
    <w:p w14:paraId="2E8617C6" w14:textId="77777777" w:rsidR="00903087" w:rsidRPr="00461F07" w:rsidRDefault="00903087" w:rsidP="00903087">
      <w:pPr>
        <w:spacing w:after="120"/>
        <w:ind w:left="2268" w:right="1134" w:hanging="1134"/>
        <w:jc w:val="both"/>
      </w:pPr>
      <w:r w:rsidRPr="00461F07">
        <w:tab/>
        <w:t>При этом не следует удерживать ступни механизма 3-D «H» или ограничивать их перемещение. Если ступни изменяют свое положение, то они должны оставаться некоторое время в новом положении.</w:t>
      </w:r>
    </w:p>
    <w:p w14:paraId="694AC74A" w14:textId="583F779D" w:rsidR="00903087" w:rsidRPr="00461F07" w:rsidRDefault="00903087" w:rsidP="00903087">
      <w:pPr>
        <w:spacing w:after="120"/>
        <w:ind w:left="2268" w:right="1134" w:hanging="1134"/>
        <w:jc w:val="both"/>
      </w:pPr>
      <w:r w:rsidRPr="00461F07">
        <w:tab/>
        <w:t xml:space="preserve">Осторожно возвращают спинку механизма назад до соприкосновения со спинкой сиденья и выводят оба уровня в нулевое положение. В случае перемещения ступней во время раскачивания механизма 3-D «H» их надлежит вновь установить </w:t>
      </w:r>
      <w:r w:rsidR="00771CE3" w:rsidRPr="00461F07">
        <w:t>ниже</w:t>
      </w:r>
      <w:r w:rsidRPr="00461F07">
        <w:t>следующим образом</w:t>
      </w:r>
      <w:r w:rsidR="00771CE3" w:rsidRPr="00461F07">
        <w:t>.</w:t>
      </w:r>
    </w:p>
    <w:p w14:paraId="74CC6335" w14:textId="77777777" w:rsidR="00903087" w:rsidRPr="00461F07" w:rsidRDefault="00903087" w:rsidP="00903087">
      <w:pPr>
        <w:spacing w:after="120"/>
        <w:ind w:left="2268" w:right="1134" w:hanging="1134"/>
        <w:jc w:val="both"/>
      </w:pPr>
      <w:r w:rsidRPr="00461F07">
        <w:tab/>
        <w:t xml:space="preserve">Попеременно приподнимают каждую ступню с пола на минимальную величину, необходимую для того, чтобы предотвратить ее дополнительное перемещение. При этом необходимо удерживать ступни таким образом, чтобы они могли вращаться; приложение каких-либо продольных или поперечных нагрузок исключается. Когда каждая </w:t>
      </w:r>
      <w:r w:rsidRPr="00461F07">
        <w:lastRenderedPageBreak/>
        <w:t>ступня вновь устанавливается в свое нижнее положение, пятка должна войти в соприкосновение с соответствующим элементом конструкции.</w:t>
      </w:r>
    </w:p>
    <w:p w14:paraId="6006D5B9" w14:textId="77777777" w:rsidR="00903087" w:rsidRPr="00461F07" w:rsidRDefault="00903087" w:rsidP="00903087">
      <w:pPr>
        <w:spacing w:after="120"/>
        <w:ind w:left="2268" w:right="1134" w:hanging="1134"/>
        <w:jc w:val="both"/>
      </w:pPr>
      <w:r w:rsidRPr="00461F07">
        <w:tab/>
        <w:t>Выводят поперечный уровень в нулевое положение; в случае необходимости прикладывают поперечную нагрузку к верхней части спинки механизма; величина нагрузки должна быть достаточной для установки в горизонтальное положение спинки механизма 3</w:t>
      </w:r>
      <w:r w:rsidRPr="00461F07">
        <w:noBreakHyphen/>
        <w:t>D «H» на сиденье.</w:t>
      </w:r>
    </w:p>
    <w:p w14:paraId="01420296" w14:textId="77777777" w:rsidR="00903087" w:rsidRPr="00461F07" w:rsidRDefault="00903087" w:rsidP="00903087">
      <w:pPr>
        <w:spacing w:after="120"/>
        <w:ind w:left="2268" w:right="1134" w:hanging="1134"/>
        <w:jc w:val="both"/>
      </w:pPr>
      <w:r w:rsidRPr="00461F07">
        <w:t>4.13</w:t>
      </w:r>
      <w:r w:rsidRPr="00461F07">
        <w:tab/>
        <w:t>Придерживают коленный Т-образный шарнир, для того чтобы не допустить соскальзывания механизма 3-D «H» вперед на подушку сиденья, и затем:</w:t>
      </w:r>
    </w:p>
    <w:p w14:paraId="5C69E8F1" w14:textId="77777777" w:rsidR="00903087" w:rsidRPr="00461F07" w:rsidRDefault="00903087" w:rsidP="00903087">
      <w:pPr>
        <w:spacing w:after="120"/>
        <w:ind w:left="2835" w:right="1134" w:hanging="576"/>
        <w:jc w:val="both"/>
        <w:rPr>
          <w:rFonts w:eastAsia="Times New Roman" w:cs="Times New Roman"/>
          <w:szCs w:val="20"/>
          <w:lang w:eastAsia="fr-FR"/>
        </w:rPr>
      </w:pPr>
      <w:r w:rsidRPr="00461F07">
        <w:rPr>
          <w:rFonts w:eastAsia="Times New Roman" w:cs="Times New Roman"/>
          <w:szCs w:val="20"/>
          <w:lang w:eastAsia="fr-FR"/>
        </w:rPr>
        <w:t>a)</w:t>
      </w:r>
      <w:r w:rsidRPr="00461F07">
        <w:rPr>
          <w:rFonts w:eastAsia="Times New Roman" w:cs="Times New Roman"/>
          <w:szCs w:val="20"/>
          <w:lang w:eastAsia="fr-FR"/>
        </w:rPr>
        <w:tab/>
        <w:t>возвращают спинку механизма назад до соприкосновения со спинкой сиденья;</w:t>
      </w:r>
    </w:p>
    <w:p w14:paraId="661A4515" w14:textId="3A6F057D" w:rsidR="00903087" w:rsidRPr="00461F07" w:rsidRDefault="00903087" w:rsidP="00903087">
      <w:pPr>
        <w:spacing w:after="120"/>
        <w:ind w:left="2835" w:right="1134" w:hanging="576"/>
        <w:jc w:val="both"/>
        <w:rPr>
          <w:rFonts w:eastAsia="Times New Roman" w:cs="Times New Roman"/>
          <w:szCs w:val="20"/>
          <w:lang w:eastAsia="fr-FR"/>
        </w:rPr>
      </w:pPr>
      <w:r w:rsidRPr="00461F07">
        <w:rPr>
          <w:rFonts w:eastAsia="Times New Roman" w:cs="Times New Roman"/>
          <w:szCs w:val="20"/>
          <w:lang w:eastAsia="fr-FR"/>
        </w:rPr>
        <w:t>b)</w:t>
      </w:r>
      <w:r w:rsidRPr="00461F07">
        <w:rPr>
          <w:rFonts w:eastAsia="Times New Roman" w:cs="Times New Roman"/>
          <w:szCs w:val="20"/>
          <w:lang w:eastAsia="fr-FR"/>
        </w:rPr>
        <w:tab/>
        <w:t>попеременно прикладывают и снимают горизонтальную нагрузку, действующую в заднем направлении и не превышающую 25 Н, к</w:t>
      </w:r>
      <w:r w:rsidR="00486989" w:rsidRPr="00461F07">
        <w:rPr>
          <w:rFonts w:eastAsia="Times New Roman" w:cs="Times New Roman"/>
          <w:szCs w:val="20"/>
          <w:lang w:eastAsia="fr-FR"/>
        </w:rPr>
        <w:t> </w:t>
      </w:r>
      <w:r w:rsidRPr="00461F07">
        <w:rPr>
          <w:rFonts w:eastAsia="Times New Roman" w:cs="Times New Roman"/>
          <w:szCs w:val="20"/>
          <w:lang w:eastAsia="fr-FR"/>
        </w:rPr>
        <w:t xml:space="preserve">штанге угла наклона спинки приблизительно на высоте центра крепления грузов к спине, пока круговой сектор бедра не покажет, что после устранения действия нагрузки достигнуто устойчивое положение. </w:t>
      </w:r>
      <w:r w:rsidR="00150A64" w:rsidRPr="00461F07">
        <w:rPr>
          <w:rFonts w:eastAsia="Times New Roman" w:cs="Times New Roman"/>
          <w:szCs w:val="20"/>
          <w:lang w:eastAsia="fr-FR"/>
        </w:rPr>
        <w:t>Надлежит</w:t>
      </w:r>
      <w:r w:rsidRPr="00461F07">
        <w:rPr>
          <w:rFonts w:eastAsia="Times New Roman" w:cs="Times New Roman"/>
          <w:szCs w:val="20"/>
          <w:lang w:eastAsia="fr-FR"/>
        </w:rPr>
        <w:t xml:space="preserve"> обеспечить, чтобы на механизм 3-D «H» не действовали какие-либо внешние нагрузки, направленные вниз или вбок. При необходимости повторной ориентации механизма 3</w:t>
      </w:r>
      <w:r w:rsidRPr="00461F07">
        <w:rPr>
          <w:rFonts w:eastAsia="Times New Roman" w:cs="Times New Roman"/>
          <w:szCs w:val="20"/>
          <w:lang w:eastAsia="fr-FR"/>
        </w:rPr>
        <w:noBreakHyphen/>
        <w:t>D «H» в горизонтальном направлении наклоняют спинку механизма вперед, вновь поворачивают его в горизонтальное положение и повторяют процедуру, указанную в пункте 4.12.</w:t>
      </w:r>
    </w:p>
    <w:p w14:paraId="18D932A3" w14:textId="77777777" w:rsidR="00903087" w:rsidRPr="00461F07" w:rsidRDefault="00903087" w:rsidP="00903087">
      <w:pPr>
        <w:spacing w:after="120"/>
        <w:ind w:left="2268" w:right="1134" w:hanging="1134"/>
        <w:jc w:val="both"/>
      </w:pPr>
      <w:r w:rsidRPr="00461F07">
        <w:t>4.14</w:t>
      </w:r>
      <w:r w:rsidRPr="00461F07">
        <w:tab/>
        <w:t>Производят все измерения:</w:t>
      </w:r>
    </w:p>
    <w:p w14:paraId="5F78624B" w14:textId="77777777" w:rsidR="00903087" w:rsidRPr="00461F07" w:rsidRDefault="00903087" w:rsidP="00903087">
      <w:pPr>
        <w:spacing w:after="120"/>
        <w:ind w:left="2268" w:right="1134" w:hanging="1134"/>
        <w:jc w:val="both"/>
      </w:pPr>
      <w:r w:rsidRPr="00461F07">
        <w:t>4.14.1</w:t>
      </w:r>
      <w:r w:rsidRPr="00461F07">
        <w:tab/>
        <w:t>координаты точки «H» измеряют относительно трехмерной системы координат;</w:t>
      </w:r>
    </w:p>
    <w:p w14:paraId="285FB13D" w14:textId="77777777" w:rsidR="00903087" w:rsidRPr="00461F07" w:rsidRDefault="00903087" w:rsidP="00903087">
      <w:pPr>
        <w:spacing w:after="120"/>
        <w:ind w:left="2268" w:right="1134" w:hanging="1134"/>
        <w:jc w:val="both"/>
      </w:pPr>
      <w:r w:rsidRPr="00461F07">
        <w:t>4.14.2</w:t>
      </w:r>
      <w:r w:rsidRPr="00461F07">
        <w:tab/>
        <w:t>фактический угол наклона туловища определяют на круговом секторе наклона спинки механизма 3-D «H», причем штырь должен находиться в крайнем заднем положении.</w:t>
      </w:r>
    </w:p>
    <w:p w14:paraId="7A1F2A67" w14:textId="77777777" w:rsidR="00903087" w:rsidRPr="00461F07" w:rsidRDefault="00903087" w:rsidP="00903087">
      <w:pPr>
        <w:spacing w:after="120"/>
        <w:ind w:left="2268" w:right="1134" w:hanging="1134"/>
        <w:jc w:val="both"/>
      </w:pPr>
      <w:r w:rsidRPr="00461F07">
        <w:t>4.15</w:t>
      </w:r>
      <w:r w:rsidRPr="00461F07">
        <w:tab/>
        <w:t>В случае повторной установки механизма 3-D «H» сиденье должно быть свободным от любых нагрузок в течение не менее 30 минут до начала такой установки. Механизм 3-D «H» не следует оставлять на сиденье сверх того времени, которое необходимо для проведения данного испытания.</w:t>
      </w:r>
    </w:p>
    <w:p w14:paraId="18AAA8EE" w14:textId="77777777" w:rsidR="00903087" w:rsidRPr="00461F07" w:rsidRDefault="00903087" w:rsidP="00903087">
      <w:pPr>
        <w:spacing w:after="120"/>
        <w:ind w:left="2268" w:right="1134" w:hanging="1134"/>
        <w:jc w:val="both"/>
      </w:pPr>
      <w:r w:rsidRPr="00461F07">
        <w:t>4.16</w:t>
      </w:r>
      <w:r w:rsidRPr="00461F07">
        <w:tab/>
        <w:t>Если сиденья, находящиеся в одном и том же ряду, могут рассматриваться как одинаковые (многоместное сиденье, идентичные сиденья и</w:t>
      </w:r>
      <w:r w:rsidR="00486989" w:rsidRPr="00461F07">
        <w:t xml:space="preserve"> </w:t>
      </w:r>
      <w:r w:rsidRPr="00461F07">
        <w:t>т. п.), то определяют только одну точку «H» и один фактический угол наклона туловища для каждого ряда, помещая механизм 3-D «H», описанный в добавлении 1 к настоящему приложению, в месте, которое можно рассматривать как типичное для данного ряда сидений.</w:t>
      </w:r>
    </w:p>
    <w:p w14:paraId="661F8182" w14:textId="77777777" w:rsidR="00903087" w:rsidRPr="00461F07" w:rsidRDefault="00903087" w:rsidP="00903087">
      <w:pPr>
        <w:spacing w:after="120"/>
        <w:ind w:left="2268" w:right="1134" w:hanging="1134"/>
        <w:jc w:val="both"/>
      </w:pPr>
      <w:r w:rsidRPr="00461F07">
        <w:tab/>
        <w:t>Этим местом является:</w:t>
      </w:r>
    </w:p>
    <w:p w14:paraId="61B84A44" w14:textId="77777777" w:rsidR="00903087" w:rsidRPr="00461F07" w:rsidRDefault="00903087" w:rsidP="00903087">
      <w:pPr>
        <w:spacing w:after="120"/>
        <w:ind w:left="2268" w:right="1134" w:hanging="1134"/>
        <w:jc w:val="both"/>
      </w:pPr>
      <w:r w:rsidRPr="00461F07">
        <w:t>4.16.1</w:t>
      </w:r>
      <w:r w:rsidRPr="00461F07">
        <w:tab/>
        <w:t>в переднем ряду — место водителя;</w:t>
      </w:r>
    </w:p>
    <w:p w14:paraId="7605FE13" w14:textId="77777777" w:rsidR="00903087" w:rsidRPr="00461F07" w:rsidRDefault="00903087" w:rsidP="00903087">
      <w:pPr>
        <w:spacing w:after="120"/>
        <w:ind w:left="2268" w:right="1134" w:hanging="1134"/>
        <w:jc w:val="both"/>
      </w:pPr>
      <w:r w:rsidRPr="00461F07">
        <w:t>4.16.2</w:t>
      </w:r>
      <w:r w:rsidRPr="00461F07">
        <w:tab/>
        <w:t>в заднем ряду или рядах — одно из крайних мест.</w:t>
      </w:r>
    </w:p>
    <w:p w14:paraId="5EF103E7" w14:textId="77777777" w:rsidR="00903087" w:rsidRPr="00461F07" w:rsidRDefault="00903087" w:rsidP="00903087">
      <w:pPr>
        <w:spacing w:after="120"/>
        <w:ind w:left="2268" w:right="1134" w:hanging="1134"/>
        <w:jc w:val="both"/>
      </w:pPr>
    </w:p>
    <w:p w14:paraId="5F2FAF6D" w14:textId="77777777" w:rsidR="00434566" w:rsidRPr="00461F07" w:rsidRDefault="00434566" w:rsidP="00903087">
      <w:pPr>
        <w:pStyle w:val="HChG"/>
        <w:sectPr w:rsidR="00434566" w:rsidRPr="00461F07" w:rsidSect="0028216D">
          <w:headerReference w:type="even" r:id="rId37"/>
          <w:headerReference w:type="default" r:id="rId38"/>
          <w:footerReference w:type="even" r:id="rId39"/>
          <w:footerReference w:type="default" r:id="rId40"/>
          <w:footnotePr>
            <w:numRestart w:val="eachSect"/>
          </w:footnotePr>
          <w:endnotePr>
            <w:numFmt w:val="decimal"/>
          </w:endnotePr>
          <w:pgSz w:w="11906" w:h="16838" w:code="9"/>
          <w:pgMar w:top="1418" w:right="1134" w:bottom="1134" w:left="1134" w:header="851" w:footer="567" w:gutter="0"/>
          <w:cols w:space="708"/>
          <w:docGrid w:linePitch="360"/>
        </w:sectPr>
      </w:pPr>
    </w:p>
    <w:p w14:paraId="4369C1C3" w14:textId="77777777" w:rsidR="00903087" w:rsidRPr="00461F07" w:rsidRDefault="00903087" w:rsidP="00903087">
      <w:pPr>
        <w:pStyle w:val="HChG"/>
      </w:pPr>
      <w:r w:rsidRPr="00461F07">
        <w:lastRenderedPageBreak/>
        <w:t>Приложение 1 — Добавление 1</w:t>
      </w:r>
    </w:p>
    <w:p w14:paraId="4B3B3586" w14:textId="77777777" w:rsidR="00903087" w:rsidRPr="00461F07" w:rsidRDefault="00903087" w:rsidP="00903087">
      <w:pPr>
        <w:pStyle w:val="HChG"/>
      </w:pPr>
      <w:bookmarkStart w:id="11" w:name="_Toc108926542"/>
      <w:r w:rsidRPr="00461F07">
        <w:tab/>
      </w:r>
      <w:r w:rsidRPr="00461F07">
        <w:tab/>
        <w:t xml:space="preserve">Описание объемного механизма определения точки «H» </w:t>
      </w:r>
      <w:bookmarkEnd w:id="11"/>
      <w:r w:rsidRPr="00461F07">
        <w:t>(механизм 3-D «H»)</w:t>
      </w:r>
      <w:r w:rsidRPr="00EC0249">
        <w:rPr>
          <w:b w:val="0"/>
          <w:bCs/>
          <w:sz w:val="18"/>
          <w:szCs w:val="18"/>
          <w:vertAlign w:val="superscript"/>
        </w:rPr>
        <w:footnoteReference w:id="17"/>
      </w:r>
    </w:p>
    <w:p w14:paraId="39812DCC" w14:textId="77777777" w:rsidR="00903087" w:rsidRPr="00461F07" w:rsidRDefault="00903087" w:rsidP="00903087">
      <w:pPr>
        <w:spacing w:after="120"/>
        <w:ind w:left="2268" w:right="1134" w:hanging="1134"/>
        <w:jc w:val="both"/>
      </w:pPr>
      <w:bookmarkStart w:id="12" w:name="_Toc108926543"/>
      <w:r w:rsidRPr="00461F07">
        <w:t>1.</w:t>
      </w:r>
      <w:r w:rsidRPr="00461F07">
        <w:tab/>
      </w:r>
      <w:bookmarkEnd w:id="12"/>
      <w:r w:rsidRPr="00461F07">
        <w:t>Спинка и основание</w:t>
      </w:r>
    </w:p>
    <w:p w14:paraId="2BC6B5F7" w14:textId="7B56FA72" w:rsidR="00903087" w:rsidRPr="00461F07" w:rsidRDefault="00903087" w:rsidP="00903087">
      <w:pPr>
        <w:spacing w:after="120"/>
        <w:ind w:left="2268" w:right="1134" w:hanging="1134"/>
        <w:jc w:val="both"/>
      </w:pPr>
      <w:r w:rsidRPr="00461F07">
        <w:tab/>
        <w:t xml:space="preserve">Спинка и основание изготовлены из армированного пластика и металла; они моделируют туловище и бедра человека и крепятся друг к другу механически в точке «Н». На штырь, </w:t>
      </w:r>
      <w:r w:rsidR="00150A64" w:rsidRPr="00461F07">
        <w:t>за</w:t>
      </w:r>
      <w:r w:rsidRPr="00461F07">
        <w:t>крепленный в точке «Н», устанавливают круговой сектор для измерения фактического угла наклона туловища. Регулируемый шарнир бедра, соединяемый с основанием туловища, определяет центральную линию бедра и служит исходной линией для кругового сектора наклона бедра.</w:t>
      </w:r>
    </w:p>
    <w:p w14:paraId="013F89D2" w14:textId="77777777" w:rsidR="00903087" w:rsidRPr="00461F07" w:rsidRDefault="00903087" w:rsidP="00903087">
      <w:pPr>
        <w:spacing w:after="120"/>
        <w:ind w:left="2268" w:right="1134" w:hanging="1134"/>
        <w:jc w:val="both"/>
      </w:pPr>
      <w:bookmarkStart w:id="13" w:name="_Toc108926544"/>
      <w:r w:rsidRPr="00461F07">
        <w:t>2.</w:t>
      </w:r>
      <w:r w:rsidRPr="00461F07">
        <w:tab/>
      </w:r>
      <w:bookmarkEnd w:id="13"/>
      <w:r w:rsidRPr="00461F07">
        <w:t>Элементы туловища и ног</w:t>
      </w:r>
    </w:p>
    <w:p w14:paraId="7D96DC88" w14:textId="77777777" w:rsidR="00903087" w:rsidRPr="00461F07" w:rsidRDefault="00903087" w:rsidP="00903087">
      <w:pPr>
        <w:spacing w:after="120"/>
        <w:ind w:left="2268" w:right="1134" w:hanging="1134"/>
        <w:jc w:val="both"/>
      </w:pPr>
      <w:r w:rsidRPr="00461F07">
        <w:tab/>
        <w:t>Элементы, моделирующие ступни и голени, соединяют с основанием туловища при помощи коленного Т-образного шарнира, который является продольным продолжением регулируемого кронштейна бедра. Для измерения угла сгиба колена элементы голени и лодыжки оборудованы круговыми секторами. Элементы, моделирующие ступни, имеют градуировку для определения угла наклона ступни. Ориентацию устройства обеспечивают за счет использования двух спиртовых уровней. Грузы, размещаемые на туловище, устанавливают в соответствующих центрах тяжести и обеспечивают давление на подушку сиденья, равное оказываемому пассажиром-мужчиной весом 76 кг. Все сочленения механизма 3-D «H» должны быть проверены, для того чтобы обеспечить их свободное движение и исключить какое-либо заметное трение.</w:t>
      </w:r>
    </w:p>
    <w:p w14:paraId="1F9743CC" w14:textId="77777777" w:rsidR="00903087" w:rsidRPr="00461F07" w:rsidRDefault="00903087" w:rsidP="00903087">
      <w:pPr>
        <w:pStyle w:val="H23G"/>
      </w:pPr>
      <w:bookmarkStart w:id="14" w:name="_Toc108926546"/>
      <w:r w:rsidRPr="00461F07">
        <w:lastRenderedPageBreak/>
        <w:tab/>
      </w:r>
      <w:r w:rsidRPr="00461F07">
        <w:rPr>
          <w:b w:val="0"/>
        </w:rPr>
        <w:tab/>
      </w:r>
      <w:r w:rsidRPr="00461F07">
        <w:rPr>
          <w:b w:val="0"/>
          <w:bCs/>
        </w:rPr>
        <w:t>Рис. 1</w:t>
      </w:r>
      <w:bookmarkEnd w:id="14"/>
      <w:r w:rsidRPr="00461F07">
        <w:rPr>
          <w:bCs/>
        </w:rPr>
        <w:br/>
      </w:r>
      <w:r w:rsidRPr="00461F07">
        <w:t>Обозначение элементов объемного механизма определения точки «Н»</w:t>
      </w:r>
    </w:p>
    <w:p w14:paraId="0910A7D4" w14:textId="77777777" w:rsidR="00903087" w:rsidRPr="00461F07" w:rsidRDefault="00903087" w:rsidP="00486989">
      <w:pPr>
        <w:spacing w:after="120"/>
        <w:ind w:left="1134" w:right="-1"/>
        <w:jc w:val="both"/>
      </w:pPr>
      <w:r w:rsidRPr="00461F07">
        <w:rPr>
          <w:noProof/>
          <w:lang w:val="en-US" w:eastAsia="zh-CN"/>
        </w:rPr>
        <w:drawing>
          <wp:inline distT="0" distB="0" distL="0" distR="0" wp14:anchorId="4A7E2801" wp14:editId="37EE5AC2">
            <wp:extent cx="5024689" cy="5564319"/>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nex 6 fig 1 3DH machine"/>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024689" cy="5564319"/>
                    </a:xfrm>
                    <a:prstGeom prst="rect">
                      <a:avLst/>
                    </a:prstGeom>
                    <a:noFill/>
                    <a:ln>
                      <a:noFill/>
                    </a:ln>
                  </pic:spPr>
                </pic:pic>
              </a:graphicData>
            </a:graphic>
          </wp:inline>
        </w:drawing>
      </w:r>
    </w:p>
    <w:p w14:paraId="5F0324C3" w14:textId="77777777" w:rsidR="00903087" w:rsidRPr="00461F07" w:rsidRDefault="00903087" w:rsidP="00903087">
      <w:pPr>
        <w:pStyle w:val="H23GR"/>
      </w:pPr>
      <w:r w:rsidRPr="00461F07">
        <w:rPr>
          <w:b w:val="0"/>
          <w:bCs/>
        </w:rPr>
        <w:lastRenderedPageBreak/>
        <w:tab/>
      </w:r>
      <w:r w:rsidRPr="00461F07">
        <w:rPr>
          <w:b w:val="0"/>
          <w:bCs/>
        </w:rPr>
        <w:tab/>
        <w:t>Рис. 2</w:t>
      </w:r>
      <w:r w:rsidRPr="00461F07">
        <w:br/>
        <w:t>Размеры элементов объемного механизма определения точки «Н»</w:t>
      </w:r>
      <w:r w:rsidRPr="00461F07">
        <w:br/>
        <w:t>и распределение грузов</w:t>
      </w:r>
    </w:p>
    <w:p w14:paraId="16A64840" w14:textId="77777777" w:rsidR="00903087" w:rsidRPr="00461F07" w:rsidRDefault="00903087" w:rsidP="00903087">
      <w:pPr>
        <w:ind w:left="1124"/>
        <w:rPr>
          <w:lang w:eastAsia="ru-RU"/>
        </w:rPr>
      </w:pPr>
      <w:r w:rsidRPr="00461F07">
        <w:rPr>
          <w:b/>
          <w:noProof/>
          <w:lang w:val="en-GB" w:eastAsia="en-GB"/>
        </w:rPr>
        <w:drawing>
          <wp:inline distT="0" distB="0" distL="0" distR="0" wp14:anchorId="5693B6DA" wp14:editId="2A47F57B">
            <wp:extent cx="5049273" cy="5881672"/>
            <wp:effectExtent l="0" t="0" r="0" b="508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nex 6 fig 2 3DH machine&amp;load distribution"/>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049273" cy="5881672"/>
                    </a:xfrm>
                    <a:prstGeom prst="rect">
                      <a:avLst/>
                    </a:prstGeom>
                    <a:noFill/>
                    <a:ln>
                      <a:noFill/>
                    </a:ln>
                  </pic:spPr>
                </pic:pic>
              </a:graphicData>
            </a:graphic>
          </wp:inline>
        </w:drawing>
      </w:r>
    </w:p>
    <w:p w14:paraId="042E78F3" w14:textId="77777777" w:rsidR="00903087" w:rsidRPr="00461F07" w:rsidRDefault="00903087" w:rsidP="00903087">
      <w:pPr>
        <w:spacing w:after="120"/>
        <w:ind w:left="2268" w:right="1134" w:hanging="1134"/>
        <w:jc w:val="both"/>
      </w:pPr>
    </w:p>
    <w:p w14:paraId="05E2B083" w14:textId="77777777" w:rsidR="00434566" w:rsidRPr="00461F07" w:rsidRDefault="00434566" w:rsidP="00903087">
      <w:pPr>
        <w:pStyle w:val="HChG"/>
        <w:sectPr w:rsidR="00434566" w:rsidRPr="00461F07" w:rsidSect="0028216D">
          <w:headerReference w:type="even" r:id="rId43"/>
          <w:headerReference w:type="default" r:id="rId44"/>
          <w:footerReference w:type="even" r:id="rId45"/>
          <w:footerReference w:type="default" r:id="rId46"/>
          <w:footnotePr>
            <w:numRestart w:val="eachSect"/>
          </w:footnotePr>
          <w:endnotePr>
            <w:numFmt w:val="decimal"/>
          </w:endnotePr>
          <w:pgSz w:w="11906" w:h="16838" w:code="9"/>
          <w:pgMar w:top="1418" w:right="1134" w:bottom="1134" w:left="1134" w:header="851" w:footer="567" w:gutter="0"/>
          <w:cols w:space="708"/>
          <w:docGrid w:linePitch="360"/>
        </w:sectPr>
      </w:pPr>
    </w:p>
    <w:p w14:paraId="649A47D6" w14:textId="77777777" w:rsidR="00903087" w:rsidRPr="00461F07" w:rsidRDefault="00903087" w:rsidP="00903087">
      <w:pPr>
        <w:pStyle w:val="HChG"/>
      </w:pPr>
      <w:r w:rsidRPr="00461F07">
        <w:lastRenderedPageBreak/>
        <w:t>Приложение 1 — Добавление 2</w:t>
      </w:r>
    </w:p>
    <w:p w14:paraId="0DC2CA11" w14:textId="77777777" w:rsidR="00903087" w:rsidRPr="00461F07" w:rsidRDefault="00903087" w:rsidP="00903087">
      <w:pPr>
        <w:pStyle w:val="HChG"/>
      </w:pPr>
      <w:bookmarkStart w:id="15" w:name="_Toc108926550"/>
      <w:r w:rsidRPr="00461F07">
        <w:tab/>
      </w:r>
      <w:r w:rsidRPr="00461F07">
        <w:tab/>
        <w:t>Трехмерная система координат</w:t>
      </w:r>
      <w:bookmarkEnd w:id="15"/>
    </w:p>
    <w:p w14:paraId="04CEA22E" w14:textId="77777777" w:rsidR="00903087" w:rsidRPr="00461F07" w:rsidRDefault="00903087" w:rsidP="00903087">
      <w:pPr>
        <w:spacing w:after="120"/>
        <w:ind w:left="2268" w:right="1134" w:hanging="1134"/>
        <w:jc w:val="both"/>
      </w:pPr>
      <w:r w:rsidRPr="00461F07">
        <w:t>1.</w:t>
      </w:r>
      <w:r w:rsidRPr="00461F07">
        <w:tab/>
        <w:t>Трехмерная система координат определяется тремя ортогональными плоскостями, установленными изготовителем транспортного средства (см. рисунок)</w:t>
      </w:r>
      <w:r w:rsidRPr="001B2080">
        <w:rPr>
          <w:sz w:val="18"/>
          <w:szCs w:val="18"/>
          <w:vertAlign w:val="superscript"/>
        </w:rPr>
        <w:footnoteReference w:id="18"/>
      </w:r>
      <w:r w:rsidRPr="00461F07">
        <w:t>.</w:t>
      </w:r>
    </w:p>
    <w:p w14:paraId="06307470" w14:textId="77777777" w:rsidR="00903087" w:rsidRPr="00461F07" w:rsidRDefault="00903087" w:rsidP="00903087">
      <w:pPr>
        <w:spacing w:after="120"/>
        <w:ind w:left="2268" w:right="1134" w:hanging="1134"/>
        <w:jc w:val="both"/>
      </w:pPr>
      <w:r w:rsidRPr="00461F07">
        <w:t>2.</w:t>
      </w:r>
      <w:r w:rsidRPr="00461F07">
        <w:tab/>
        <w:t>Положение для измерения на транспортном средстве обеспечивают путем установки данного транспортного средства на опорную поверхность таким образом, чтобы координаты исходных точек отсчета соответствовали величинам, указанным изготовителем.</w:t>
      </w:r>
    </w:p>
    <w:p w14:paraId="0BEFA93C" w14:textId="77777777" w:rsidR="00903087" w:rsidRPr="00461F07" w:rsidRDefault="00903087" w:rsidP="00903087">
      <w:pPr>
        <w:spacing w:after="120"/>
        <w:ind w:left="2268" w:right="1134" w:hanging="1134"/>
        <w:jc w:val="both"/>
      </w:pPr>
      <w:r w:rsidRPr="00461F07">
        <w:t>3.</w:t>
      </w:r>
      <w:r w:rsidRPr="00461F07">
        <w:tab/>
        <w:t>Координаты точек «R» и «Н» устанавливают относительно исходных точек отсчета, определенных изготовителем транспортного средства.</w:t>
      </w:r>
    </w:p>
    <w:p w14:paraId="043C0D49" w14:textId="77777777" w:rsidR="00903087" w:rsidRPr="00461F07" w:rsidRDefault="00903087" w:rsidP="00903087">
      <w:pPr>
        <w:pStyle w:val="SingleTxtGR"/>
        <w:tabs>
          <w:tab w:val="clear" w:pos="1701"/>
          <w:tab w:val="clear" w:pos="2268"/>
          <w:tab w:val="clear" w:pos="2835"/>
          <w:tab w:val="clear" w:pos="3402"/>
          <w:tab w:val="left" w:pos="3060"/>
          <w:tab w:val="left" w:pos="3600"/>
        </w:tabs>
        <w:ind w:left="2268" w:hanging="1134"/>
      </w:pPr>
      <w:r w:rsidRPr="00461F07">
        <w:rPr>
          <w:noProof/>
          <w:w w:val="100"/>
          <w:lang w:val="en-GB" w:eastAsia="en-GB"/>
        </w:rPr>
        <mc:AlternateContent>
          <mc:Choice Requires="wps">
            <w:drawing>
              <wp:anchor distT="0" distB="0" distL="114300" distR="114300" simplePos="0" relativeHeight="251701248" behindDoc="0" locked="1" layoutInCell="1" allowOverlap="1" wp14:anchorId="1122BA1D" wp14:editId="7C4A9A69">
                <wp:simplePos x="0" y="0"/>
                <wp:positionH relativeFrom="column">
                  <wp:posOffset>3636645</wp:posOffset>
                </wp:positionH>
                <wp:positionV relativeFrom="paragraph">
                  <wp:posOffset>3431540</wp:posOffset>
                </wp:positionV>
                <wp:extent cx="1316355" cy="160020"/>
                <wp:effectExtent l="0" t="0" r="0" b="0"/>
                <wp:wrapNone/>
                <wp:docPr id="4440" name="Прямоугольник 4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355"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953F1" w14:textId="77777777" w:rsidR="00EC0CDD" w:rsidRPr="002E619C" w:rsidRDefault="00EC0CDD" w:rsidP="00903087">
                            <w:pPr>
                              <w:spacing w:line="216" w:lineRule="auto"/>
                              <w:rPr>
                                <w:spacing w:val="6"/>
                                <w:kern w:val="18"/>
                                <w:sz w:val="16"/>
                                <w:szCs w:val="16"/>
                              </w:rPr>
                            </w:pPr>
                            <w:r w:rsidRPr="002E619C">
                              <w:rPr>
                                <w:spacing w:val="6"/>
                                <w:kern w:val="18"/>
                                <w:sz w:val="16"/>
                                <w:szCs w:val="16"/>
                              </w:rPr>
                              <w:t>Опорная 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2BA1D" id="Прямоугольник 4440" o:spid="_x0000_s1033" style="position:absolute;left:0;text-align:left;margin-left:286.35pt;margin-top:270.2pt;width:103.65pt;height:12.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" stroked="f">
                <v:textbox inset="0,0,0,0">
                  <w:txbxContent>
                    <w:p w14:paraId="33E953F1" w14:textId="77777777" w:rsidR="00EC0CDD" w:rsidRPr="002E619C" w:rsidRDefault="00EC0CDD" w:rsidP="00903087">
                      <w:pPr>
                        <w:spacing w:line="216" w:lineRule="auto"/>
                        <w:rPr>
                          <w:spacing w:val="6"/>
                          <w:kern w:val="18"/>
                          <w:sz w:val="16"/>
                          <w:szCs w:val="16"/>
                        </w:rPr>
                      </w:pPr>
                      <w:r w:rsidRPr="002E619C">
                        <w:rPr>
                          <w:spacing w:val="6"/>
                          <w:kern w:val="18"/>
                          <w:sz w:val="16"/>
                          <w:szCs w:val="16"/>
                        </w:rPr>
                        <w:t>Опорная поверхность</w:t>
                      </w:r>
                    </w:p>
                  </w:txbxContent>
                </v:textbox>
                <w10:anchorlock/>
              </v:rect>
            </w:pict>
          </mc:Fallback>
        </mc:AlternateContent>
      </w:r>
      <w:r w:rsidRPr="00461F07">
        <w:rPr>
          <w:noProof/>
          <w:w w:val="100"/>
          <w:lang w:val="en-GB" w:eastAsia="en-GB"/>
        </w:rPr>
        <mc:AlternateContent>
          <mc:Choice Requires="wps">
            <w:drawing>
              <wp:anchor distT="0" distB="0" distL="114300" distR="114300" simplePos="0" relativeHeight="251700224" behindDoc="0" locked="1" layoutInCell="1" allowOverlap="1" wp14:anchorId="5512B0F8" wp14:editId="491BF9A1">
                <wp:simplePos x="0" y="0"/>
                <wp:positionH relativeFrom="column">
                  <wp:posOffset>4598035</wp:posOffset>
                </wp:positionH>
                <wp:positionV relativeFrom="paragraph">
                  <wp:posOffset>2461260</wp:posOffset>
                </wp:positionV>
                <wp:extent cx="1075690" cy="306705"/>
                <wp:effectExtent l="0" t="0" r="0" b="0"/>
                <wp:wrapNone/>
                <wp:docPr id="4439" name="Прямоугольник 4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306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1CFFE" w14:textId="77777777" w:rsidR="00EC0CDD" w:rsidRPr="00FA7829" w:rsidRDefault="00EC0CDD" w:rsidP="00903087">
                            <w:pPr>
                              <w:spacing w:line="192" w:lineRule="auto"/>
                              <w:rPr>
                                <w:spacing w:val="6"/>
                                <w:kern w:val="18"/>
                                <w:sz w:val="16"/>
                                <w:szCs w:val="16"/>
                              </w:rPr>
                            </w:pPr>
                            <w:r w:rsidRPr="00FA7829">
                              <w:rPr>
                                <w:spacing w:val="6"/>
                                <w:kern w:val="18"/>
                                <w:sz w:val="16"/>
                                <w:szCs w:val="16"/>
                              </w:rPr>
                              <w:t>Нулевая плоскость Z (горизонтальная исходная плоскость)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2B0F8" id="Прямоугольник 4439" o:spid="_x0000_s1034" style="position:absolute;left:0;text-align:left;margin-left:362.05pt;margin-top:193.8pt;width:84.7pt;height:24.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" stroked="f">
                <v:textbox inset="0,0,0,0">
                  <w:txbxContent>
                    <w:p w14:paraId="3261CFFE" w14:textId="77777777" w:rsidR="00EC0CDD" w:rsidRPr="00FA7829" w:rsidRDefault="00EC0CDD" w:rsidP="00903087">
                      <w:pPr>
                        <w:spacing w:line="192" w:lineRule="auto"/>
                        <w:rPr>
                          <w:spacing w:val="6"/>
                          <w:kern w:val="18"/>
                          <w:sz w:val="16"/>
                          <w:szCs w:val="16"/>
                        </w:rPr>
                      </w:pPr>
                      <w:r w:rsidRPr="00FA7829">
                        <w:rPr>
                          <w:spacing w:val="6"/>
                          <w:kern w:val="18"/>
                          <w:sz w:val="16"/>
                          <w:szCs w:val="16"/>
                        </w:rPr>
                        <w:t>Нулевая плоскость Z (горизонтальная исходная плоскость)</w:t>
                      </w:r>
                    </w:p>
                  </w:txbxContent>
                </v:textbox>
                <w10:anchorlock/>
              </v:rect>
            </w:pict>
          </mc:Fallback>
        </mc:AlternateContent>
      </w:r>
      <w:r w:rsidRPr="00461F07">
        <w:rPr>
          <w:noProof/>
          <w:w w:val="100"/>
          <w:lang w:val="en-GB" w:eastAsia="en-GB"/>
        </w:rPr>
        <mc:AlternateContent>
          <mc:Choice Requires="wps">
            <w:drawing>
              <wp:anchor distT="0" distB="0" distL="114300" distR="114300" simplePos="0" relativeHeight="251699200" behindDoc="0" locked="1" layoutInCell="1" allowOverlap="1" wp14:anchorId="51445FAB" wp14:editId="4716F637">
                <wp:simplePos x="0" y="0"/>
                <wp:positionH relativeFrom="column">
                  <wp:posOffset>716915</wp:posOffset>
                </wp:positionH>
                <wp:positionV relativeFrom="paragraph">
                  <wp:posOffset>553085</wp:posOffset>
                </wp:positionV>
                <wp:extent cx="1069975" cy="406400"/>
                <wp:effectExtent l="0" t="0" r="0" b="0"/>
                <wp:wrapNone/>
                <wp:docPr id="4438" name="Прямоугольник 4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975"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3A9D7" w14:textId="77777777" w:rsidR="00EC0CDD" w:rsidRPr="00DF5D24" w:rsidRDefault="00EC0CDD" w:rsidP="00903087">
                            <w:pPr>
                              <w:spacing w:line="216" w:lineRule="auto"/>
                              <w:rPr>
                                <w:spacing w:val="6"/>
                                <w:kern w:val="18"/>
                                <w:sz w:val="16"/>
                                <w:szCs w:val="16"/>
                              </w:rPr>
                            </w:pPr>
                            <w:r w:rsidRPr="00D705EA">
                              <w:rPr>
                                <w:spacing w:val="6"/>
                                <w:kern w:val="18"/>
                                <w:sz w:val="16"/>
                                <w:szCs w:val="16"/>
                              </w:rPr>
                              <w:t>Нулевая плоскость Х (вертикальная</w:t>
                            </w:r>
                          </w:p>
                          <w:p w14:paraId="24C76EDB" w14:textId="77777777" w:rsidR="00EC0CDD" w:rsidRPr="00D705EA" w:rsidRDefault="00EC0CDD" w:rsidP="00903087">
                            <w:pPr>
                              <w:spacing w:line="216" w:lineRule="auto"/>
                              <w:rPr>
                                <w:spacing w:val="6"/>
                                <w:kern w:val="18"/>
                                <w:sz w:val="16"/>
                                <w:szCs w:val="16"/>
                              </w:rPr>
                            </w:pPr>
                            <w:r w:rsidRPr="00D705EA">
                              <w:rPr>
                                <w:spacing w:val="6"/>
                                <w:kern w:val="18"/>
                                <w:sz w:val="16"/>
                                <w:szCs w:val="16"/>
                              </w:rPr>
                              <w:t>поперечная исходная плоскость)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45FAB" id="Прямоугольник 4438" o:spid="_x0000_s1035" style="position:absolute;left:0;text-align:left;margin-left:56.45pt;margin-top:43.55pt;width:84.25pt;height:3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" stroked="f">
                <v:textbox inset="0,0,0,0">
                  <w:txbxContent>
                    <w:p w14:paraId="3EF3A9D7" w14:textId="77777777" w:rsidR="00EC0CDD" w:rsidRPr="00DF5D24" w:rsidRDefault="00EC0CDD" w:rsidP="00903087">
                      <w:pPr>
                        <w:spacing w:line="216" w:lineRule="auto"/>
                        <w:rPr>
                          <w:spacing w:val="6"/>
                          <w:kern w:val="18"/>
                          <w:sz w:val="16"/>
                          <w:szCs w:val="16"/>
                        </w:rPr>
                      </w:pPr>
                      <w:r w:rsidRPr="00D705EA">
                        <w:rPr>
                          <w:spacing w:val="6"/>
                          <w:kern w:val="18"/>
                          <w:sz w:val="16"/>
                          <w:szCs w:val="16"/>
                        </w:rPr>
                        <w:t>Нулевая плоскость Х (вертикальная</w:t>
                      </w:r>
                    </w:p>
                    <w:p w14:paraId="24C76EDB" w14:textId="77777777" w:rsidR="00EC0CDD" w:rsidRPr="00D705EA" w:rsidRDefault="00EC0CDD" w:rsidP="00903087">
                      <w:pPr>
                        <w:spacing w:line="216" w:lineRule="auto"/>
                        <w:rPr>
                          <w:spacing w:val="6"/>
                          <w:kern w:val="18"/>
                          <w:sz w:val="16"/>
                          <w:szCs w:val="16"/>
                        </w:rPr>
                      </w:pPr>
                      <w:r w:rsidRPr="00D705EA">
                        <w:rPr>
                          <w:spacing w:val="6"/>
                          <w:kern w:val="18"/>
                          <w:sz w:val="16"/>
                          <w:szCs w:val="16"/>
                        </w:rPr>
                        <w:t>поперечная исходная плоскость)</w:t>
                      </w:r>
                    </w:p>
                  </w:txbxContent>
                </v:textbox>
                <w10:anchorlock/>
              </v:rect>
            </w:pict>
          </mc:Fallback>
        </mc:AlternateContent>
      </w:r>
      <w:r w:rsidRPr="00461F07">
        <w:rPr>
          <w:noProof/>
          <w:w w:val="100"/>
          <w:lang w:val="en-GB" w:eastAsia="en-GB"/>
        </w:rPr>
        <mc:AlternateContent>
          <mc:Choice Requires="wps">
            <w:drawing>
              <wp:anchor distT="0" distB="0" distL="114300" distR="114300" simplePos="0" relativeHeight="251698176" behindDoc="0" locked="1" layoutInCell="1" allowOverlap="1" wp14:anchorId="56F086AD" wp14:editId="646B8DDC">
                <wp:simplePos x="0" y="0"/>
                <wp:positionH relativeFrom="column">
                  <wp:posOffset>1821180</wp:posOffset>
                </wp:positionH>
                <wp:positionV relativeFrom="paragraph">
                  <wp:posOffset>-1905</wp:posOffset>
                </wp:positionV>
                <wp:extent cx="1836420" cy="254635"/>
                <wp:effectExtent l="0" t="0" r="0" b="0"/>
                <wp:wrapNone/>
                <wp:docPr id="4437" name="Прямоугольник 4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642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1AEEB0" w14:textId="77777777" w:rsidR="00EC0CDD" w:rsidRPr="00B71AF7" w:rsidRDefault="00EC0CDD" w:rsidP="00903087">
                            <w:pPr>
                              <w:spacing w:line="216" w:lineRule="auto"/>
                              <w:rPr>
                                <w:spacing w:val="6"/>
                                <w:kern w:val="18"/>
                                <w:sz w:val="16"/>
                                <w:szCs w:val="16"/>
                              </w:rPr>
                            </w:pPr>
                            <w:r w:rsidRPr="00B71AF7">
                              <w:rPr>
                                <w:spacing w:val="6"/>
                                <w:kern w:val="18"/>
                                <w:sz w:val="16"/>
                                <w:szCs w:val="16"/>
                              </w:rPr>
                              <w:t xml:space="preserve">Нулевая плоскость </w:t>
                            </w:r>
                            <w:r w:rsidRPr="00B71AF7">
                              <w:rPr>
                                <w:spacing w:val="6"/>
                                <w:kern w:val="18"/>
                                <w:sz w:val="16"/>
                                <w:szCs w:val="16"/>
                                <w:lang w:val="en-US"/>
                              </w:rPr>
                              <w:t>Y</w:t>
                            </w:r>
                            <w:r w:rsidRPr="00B71AF7">
                              <w:rPr>
                                <w:spacing w:val="6"/>
                                <w:kern w:val="18"/>
                                <w:sz w:val="16"/>
                                <w:szCs w:val="16"/>
                              </w:rPr>
                              <w:t xml:space="preserve"> (вертикальная</w:t>
                            </w:r>
                            <w:r w:rsidRPr="005352A2">
                              <w:rPr>
                                <w:spacing w:val="6"/>
                                <w:kern w:val="18"/>
                                <w:sz w:val="16"/>
                                <w:szCs w:val="16"/>
                              </w:rPr>
                              <w:br/>
                            </w:r>
                            <w:r w:rsidRPr="00B71AF7">
                              <w:rPr>
                                <w:spacing w:val="6"/>
                                <w:kern w:val="18"/>
                                <w:sz w:val="16"/>
                                <w:szCs w:val="16"/>
                              </w:rPr>
                              <w:t>продольная исходная плоскость)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086AD" id="Прямоугольник 4437" o:spid="_x0000_s1036" style="position:absolute;left:0;text-align:left;margin-left:143.4pt;margin-top:-.15pt;width:144.6pt;height:20.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" stroked="f">
                <v:textbox inset="0,0,0,0">
                  <w:txbxContent>
                    <w:p w14:paraId="6C1AEEB0" w14:textId="77777777" w:rsidR="00EC0CDD" w:rsidRPr="00B71AF7" w:rsidRDefault="00EC0CDD" w:rsidP="00903087">
                      <w:pPr>
                        <w:spacing w:line="216" w:lineRule="auto"/>
                        <w:rPr>
                          <w:spacing w:val="6"/>
                          <w:kern w:val="18"/>
                          <w:sz w:val="16"/>
                          <w:szCs w:val="16"/>
                        </w:rPr>
                      </w:pPr>
                      <w:r w:rsidRPr="00B71AF7">
                        <w:rPr>
                          <w:spacing w:val="6"/>
                          <w:kern w:val="18"/>
                          <w:sz w:val="16"/>
                          <w:szCs w:val="16"/>
                        </w:rPr>
                        <w:t xml:space="preserve">Нулевая плоскость </w:t>
                      </w:r>
                      <w:r w:rsidRPr="00B71AF7">
                        <w:rPr>
                          <w:spacing w:val="6"/>
                          <w:kern w:val="18"/>
                          <w:sz w:val="16"/>
                          <w:szCs w:val="16"/>
                          <w:lang w:val="en-US"/>
                        </w:rPr>
                        <w:t>Y</w:t>
                      </w:r>
                      <w:r w:rsidRPr="00B71AF7">
                        <w:rPr>
                          <w:spacing w:val="6"/>
                          <w:kern w:val="18"/>
                          <w:sz w:val="16"/>
                          <w:szCs w:val="16"/>
                        </w:rPr>
                        <w:t xml:space="preserve"> (вертикальная</w:t>
                      </w:r>
                      <w:r w:rsidRPr="005352A2">
                        <w:rPr>
                          <w:spacing w:val="6"/>
                          <w:kern w:val="18"/>
                          <w:sz w:val="16"/>
                          <w:szCs w:val="16"/>
                        </w:rPr>
                        <w:br/>
                      </w:r>
                      <w:r w:rsidRPr="00B71AF7">
                        <w:rPr>
                          <w:spacing w:val="6"/>
                          <w:kern w:val="18"/>
                          <w:sz w:val="16"/>
                          <w:szCs w:val="16"/>
                        </w:rPr>
                        <w:t>продольная исходная плоскость)</w:t>
                      </w:r>
                    </w:p>
                  </w:txbxContent>
                </v:textbox>
                <w10:anchorlock/>
              </v:rect>
            </w:pict>
          </mc:Fallback>
        </mc:AlternateContent>
      </w:r>
      <w:r w:rsidRPr="00461F07">
        <w:rPr>
          <w:noProof/>
          <w:lang w:val="en-GB" w:eastAsia="en-GB"/>
        </w:rPr>
        <w:drawing>
          <wp:inline distT="0" distB="0" distL="0" distR="0" wp14:anchorId="0D2E2A29" wp14:editId="3F141653">
            <wp:extent cx="5001895" cy="3916680"/>
            <wp:effectExtent l="0" t="0" r="8255" b="7620"/>
            <wp:docPr id="26" name="Рисунок 4216" descr="Annex 6 3D referenc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16" descr="Annex 6 3D reference syste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01895" cy="3916680"/>
                    </a:xfrm>
                    <a:prstGeom prst="rect">
                      <a:avLst/>
                    </a:prstGeom>
                    <a:noFill/>
                    <a:ln>
                      <a:noFill/>
                    </a:ln>
                  </pic:spPr>
                </pic:pic>
              </a:graphicData>
            </a:graphic>
          </wp:inline>
        </w:drawing>
      </w:r>
    </w:p>
    <w:p w14:paraId="0ED65CA0" w14:textId="77777777" w:rsidR="00903087" w:rsidRPr="00461F07" w:rsidRDefault="00903087" w:rsidP="00903087">
      <w:pPr>
        <w:spacing w:after="120"/>
        <w:ind w:left="2268" w:right="1134" w:hanging="1134"/>
        <w:jc w:val="both"/>
      </w:pPr>
    </w:p>
    <w:p w14:paraId="50AC14F4" w14:textId="77777777" w:rsidR="00434566" w:rsidRPr="00461F07" w:rsidRDefault="00434566" w:rsidP="00903087">
      <w:pPr>
        <w:pStyle w:val="HChG"/>
        <w:sectPr w:rsidR="00434566" w:rsidRPr="00461F07" w:rsidSect="0028216D">
          <w:headerReference w:type="even" r:id="rId48"/>
          <w:headerReference w:type="default" r:id="rId49"/>
          <w:footerReference w:type="default" r:id="rId50"/>
          <w:footnotePr>
            <w:numRestart w:val="eachSect"/>
          </w:footnotePr>
          <w:endnotePr>
            <w:numFmt w:val="decimal"/>
          </w:endnotePr>
          <w:pgSz w:w="11906" w:h="16838" w:code="9"/>
          <w:pgMar w:top="1418" w:right="1134" w:bottom="1134" w:left="1134" w:header="851" w:footer="567" w:gutter="0"/>
          <w:cols w:space="708"/>
          <w:docGrid w:linePitch="360"/>
        </w:sectPr>
      </w:pPr>
    </w:p>
    <w:p w14:paraId="74ACC2A2" w14:textId="77777777" w:rsidR="00903087" w:rsidRPr="00461F07" w:rsidRDefault="00903087" w:rsidP="00903087">
      <w:pPr>
        <w:pStyle w:val="HChG"/>
      </w:pPr>
      <w:r w:rsidRPr="00461F07">
        <w:lastRenderedPageBreak/>
        <w:t>Приложение 1 — Добавление 3</w:t>
      </w:r>
    </w:p>
    <w:p w14:paraId="22B3B392" w14:textId="77777777" w:rsidR="00903087" w:rsidRPr="00461F07" w:rsidRDefault="00903087" w:rsidP="00903087">
      <w:pPr>
        <w:pStyle w:val="HChG"/>
      </w:pPr>
      <w:bookmarkStart w:id="16" w:name="_Toc108926552"/>
      <w:r w:rsidRPr="00461F07">
        <w:tab/>
      </w:r>
      <w:r w:rsidRPr="00461F07">
        <w:tab/>
        <w:t xml:space="preserve">Контрольные параметры, касающиеся мест </w:t>
      </w:r>
      <w:r w:rsidRPr="00461F07">
        <w:br/>
        <w:t>для сидения</w:t>
      </w:r>
      <w:bookmarkEnd w:id="16"/>
    </w:p>
    <w:p w14:paraId="62FC9F1C" w14:textId="77777777" w:rsidR="00903087" w:rsidRPr="00461F07" w:rsidRDefault="00903087" w:rsidP="00903087">
      <w:pPr>
        <w:spacing w:after="120"/>
        <w:ind w:left="2268" w:right="1134" w:hanging="1134"/>
        <w:jc w:val="both"/>
      </w:pPr>
      <w:bookmarkStart w:id="17" w:name="_Toc108926553"/>
      <w:r w:rsidRPr="00461F07">
        <w:t>1.</w:t>
      </w:r>
      <w:r w:rsidRPr="00461F07">
        <w:tab/>
      </w:r>
      <w:bookmarkEnd w:id="17"/>
      <w:r w:rsidRPr="00461F07">
        <w:t>Кодирование контрольных параметров</w:t>
      </w:r>
    </w:p>
    <w:p w14:paraId="1070E26C" w14:textId="77777777" w:rsidR="00903087" w:rsidRPr="00461F07" w:rsidRDefault="00903087" w:rsidP="00903087">
      <w:pPr>
        <w:spacing w:after="120"/>
        <w:ind w:left="2268" w:right="1134" w:hanging="1134"/>
        <w:jc w:val="both"/>
      </w:pPr>
      <w:r w:rsidRPr="00461F07">
        <w:tab/>
        <w:t>Контрольные параметры перечисляют последовательно по каждому месту для сидения. Места для сидения определяют двузначным кодом. Первый знак представляет собой арабскую цифру и обозначает ряд мест, причем отсчет ведется спереди назад. Вторым знаком является заглавная буква, которая обозначает расположение места для сидения в ряду, причем отсчет ведется в направлении движения транспортного средства вперед; при этом используют следующие буквы:</w:t>
      </w:r>
    </w:p>
    <w:p w14:paraId="55AAF644" w14:textId="77777777" w:rsidR="00903087" w:rsidRPr="00461F07" w:rsidRDefault="00903087" w:rsidP="00903087">
      <w:pPr>
        <w:spacing w:after="120"/>
        <w:ind w:left="2268" w:right="1134" w:hanging="1134"/>
        <w:jc w:val="both"/>
      </w:pPr>
      <w:r w:rsidRPr="00461F07">
        <w:tab/>
        <w:t>L = левое,</w:t>
      </w:r>
    </w:p>
    <w:p w14:paraId="1AB66EEA" w14:textId="77777777" w:rsidR="00903087" w:rsidRPr="00461F07" w:rsidRDefault="00903087" w:rsidP="00903087">
      <w:pPr>
        <w:spacing w:after="120"/>
        <w:ind w:left="2268" w:right="1134" w:hanging="1134"/>
        <w:jc w:val="both"/>
      </w:pPr>
      <w:r w:rsidRPr="00461F07">
        <w:tab/>
        <w:t>C = центральное,</w:t>
      </w:r>
    </w:p>
    <w:p w14:paraId="63C9C32C" w14:textId="77777777" w:rsidR="00903087" w:rsidRPr="00461F07" w:rsidRDefault="00903087" w:rsidP="00903087">
      <w:pPr>
        <w:spacing w:after="120"/>
        <w:ind w:left="2268" w:right="1134" w:hanging="1134"/>
        <w:jc w:val="both"/>
      </w:pPr>
      <w:r w:rsidRPr="00461F07">
        <w:tab/>
        <w:t>R = правое.</w:t>
      </w:r>
    </w:p>
    <w:p w14:paraId="4E5169B7" w14:textId="77777777" w:rsidR="00903087" w:rsidRPr="00461F07" w:rsidRDefault="00903087" w:rsidP="00903087">
      <w:pPr>
        <w:spacing w:after="120"/>
        <w:ind w:left="2268" w:right="1134" w:hanging="1134"/>
        <w:jc w:val="both"/>
      </w:pPr>
      <w:bookmarkStart w:id="18" w:name="_Toc108926554"/>
      <w:r w:rsidRPr="00461F07">
        <w:t>2.</w:t>
      </w:r>
      <w:r w:rsidRPr="00461F07">
        <w:tab/>
      </w:r>
      <w:bookmarkEnd w:id="18"/>
      <w:r w:rsidRPr="00461F07">
        <w:t>Обозначение положения для измерения на транспортном средстве</w:t>
      </w:r>
    </w:p>
    <w:p w14:paraId="24517F8D" w14:textId="77777777" w:rsidR="00903087" w:rsidRPr="00461F07" w:rsidRDefault="00903087" w:rsidP="00903087">
      <w:pPr>
        <w:spacing w:after="120"/>
        <w:ind w:left="2268" w:right="1134" w:hanging="1134"/>
        <w:jc w:val="both"/>
      </w:pPr>
      <w:r w:rsidRPr="00461F07">
        <w:t>2.1</w:t>
      </w:r>
      <w:r w:rsidRPr="00461F07">
        <w:tab/>
        <w:t>Координаты исходных точек отсчета</w:t>
      </w:r>
    </w:p>
    <w:p w14:paraId="6597178A" w14:textId="77777777" w:rsidR="00903087" w:rsidRPr="00461F07" w:rsidRDefault="00903087" w:rsidP="00903087">
      <w:pPr>
        <w:pStyle w:val="SingleTxtGR"/>
        <w:tabs>
          <w:tab w:val="clear" w:pos="1701"/>
          <w:tab w:val="clear" w:pos="2835"/>
          <w:tab w:val="clear" w:pos="3402"/>
          <w:tab w:val="clear" w:pos="3969"/>
          <w:tab w:val="left" w:leader="dot" w:pos="8550"/>
        </w:tabs>
        <w:ind w:left="2276" w:right="1138" w:hanging="1138"/>
      </w:pPr>
      <w:r w:rsidRPr="00461F07">
        <w:tab/>
        <w:t xml:space="preserve">X </w:t>
      </w:r>
      <w:r w:rsidRPr="00461F07">
        <w:tab/>
      </w:r>
    </w:p>
    <w:p w14:paraId="706F08BC" w14:textId="77777777" w:rsidR="00903087" w:rsidRPr="00461F07" w:rsidRDefault="00903087" w:rsidP="00903087">
      <w:pPr>
        <w:pStyle w:val="SingleTxtGR"/>
        <w:tabs>
          <w:tab w:val="clear" w:pos="1701"/>
          <w:tab w:val="clear" w:pos="2835"/>
          <w:tab w:val="clear" w:pos="3402"/>
          <w:tab w:val="clear" w:pos="3969"/>
          <w:tab w:val="left" w:leader="dot" w:pos="8550"/>
        </w:tabs>
        <w:ind w:left="2276" w:right="1138" w:hanging="1138"/>
      </w:pPr>
      <w:r w:rsidRPr="00461F07">
        <w:tab/>
        <w:t xml:space="preserve">Y </w:t>
      </w:r>
      <w:r w:rsidRPr="00461F07">
        <w:tab/>
      </w:r>
    </w:p>
    <w:p w14:paraId="6EAEFAF2" w14:textId="77777777" w:rsidR="00903087" w:rsidRPr="00461F07" w:rsidRDefault="00903087" w:rsidP="00903087">
      <w:pPr>
        <w:pStyle w:val="SingleTxtGR"/>
        <w:tabs>
          <w:tab w:val="clear" w:pos="1701"/>
          <w:tab w:val="clear" w:pos="2835"/>
          <w:tab w:val="clear" w:pos="3402"/>
          <w:tab w:val="clear" w:pos="3969"/>
          <w:tab w:val="left" w:leader="dot" w:pos="8550"/>
        </w:tabs>
        <w:ind w:left="2276" w:right="1138" w:hanging="1138"/>
      </w:pPr>
      <w:r w:rsidRPr="00461F07">
        <w:tab/>
        <w:t xml:space="preserve">Z </w:t>
      </w:r>
      <w:r w:rsidRPr="00461F07">
        <w:tab/>
      </w:r>
    </w:p>
    <w:p w14:paraId="49DE106C" w14:textId="77777777" w:rsidR="00903087" w:rsidRPr="00461F07" w:rsidRDefault="00903087" w:rsidP="00903087">
      <w:pPr>
        <w:pStyle w:val="SingleTxtGR"/>
        <w:tabs>
          <w:tab w:val="clear" w:pos="1701"/>
          <w:tab w:val="clear" w:pos="2835"/>
          <w:tab w:val="clear" w:pos="3402"/>
          <w:tab w:val="clear" w:pos="3969"/>
          <w:tab w:val="left" w:leader="dot" w:pos="8550"/>
        </w:tabs>
        <w:ind w:left="2276" w:right="1138" w:hanging="1138"/>
        <w:rPr>
          <w:rFonts w:eastAsiaTheme="minorHAnsi" w:cstheme="minorBidi"/>
          <w:spacing w:val="0"/>
          <w:w w:val="100"/>
          <w:kern w:val="0"/>
          <w:szCs w:val="22"/>
        </w:rPr>
      </w:pPr>
      <w:bookmarkStart w:id="19" w:name="_Toc108926555"/>
      <w:r w:rsidRPr="00461F07">
        <w:rPr>
          <w:rFonts w:eastAsiaTheme="minorHAnsi" w:cstheme="minorBidi"/>
          <w:spacing w:val="0"/>
          <w:w w:val="100"/>
          <w:kern w:val="0"/>
          <w:szCs w:val="22"/>
        </w:rPr>
        <w:t>3.</w:t>
      </w:r>
      <w:r w:rsidRPr="00461F07">
        <w:rPr>
          <w:rFonts w:eastAsiaTheme="minorHAnsi" w:cstheme="minorBidi"/>
          <w:spacing w:val="0"/>
          <w:w w:val="100"/>
          <w:kern w:val="0"/>
          <w:szCs w:val="22"/>
        </w:rPr>
        <w:tab/>
      </w:r>
      <w:bookmarkEnd w:id="19"/>
      <w:r w:rsidRPr="00461F07">
        <w:rPr>
          <w:rFonts w:eastAsiaTheme="minorHAnsi" w:cstheme="minorBidi"/>
          <w:spacing w:val="0"/>
          <w:w w:val="100"/>
          <w:kern w:val="0"/>
          <w:szCs w:val="22"/>
        </w:rPr>
        <w:t>Перечень контрольных параметров</w:t>
      </w:r>
    </w:p>
    <w:p w14:paraId="6728D879" w14:textId="7735149F" w:rsidR="00903087" w:rsidRPr="00461F07" w:rsidRDefault="00903087" w:rsidP="00903087">
      <w:pPr>
        <w:pStyle w:val="SingleTxtGR"/>
        <w:tabs>
          <w:tab w:val="clear" w:pos="1701"/>
          <w:tab w:val="clear" w:pos="2835"/>
          <w:tab w:val="clear" w:pos="3402"/>
          <w:tab w:val="clear" w:pos="3969"/>
          <w:tab w:val="left" w:leader="dot" w:pos="8550"/>
        </w:tabs>
        <w:ind w:left="2276" w:right="1138" w:hanging="1138"/>
        <w:rPr>
          <w:rFonts w:eastAsiaTheme="minorHAnsi" w:cstheme="minorBidi"/>
          <w:spacing w:val="0"/>
          <w:w w:val="100"/>
          <w:kern w:val="0"/>
          <w:szCs w:val="22"/>
        </w:rPr>
      </w:pPr>
      <w:r w:rsidRPr="00461F07">
        <w:rPr>
          <w:rFonts w:eastAsiaTheme="minorHAnsi" w:cstheme="minorBidi"/>
          <w:spacing w:val="0"/>
          <w:w w:val="100"/>
          <w:kern w:val="0"/>
          <w:szCs w:val="22"/>
        </w:rPr>
        <w:t>3.1</w:t>
      </w:r>
      <w:r w:rsidRPr="00461F07">
        <w:rPr>
          <w:rFonts w:eastAsiaTheme="minorHAnsi" w:cstheme="minorBidi"/>
          <w:spacing w:val="0"/>
          <w:w w:val="100"/>
          <w:kern w:val="0"/>
          <w:szCs w:val="22"/>
        </w:rPr>
        <w:tab/>
        <w:t xml:space="preserve">Место для сидения: </w:t>
      </w:r>
      <w:r w:rsidR="00C97A0F" w:rsidRPr="00461F07">
        <w:rPr>
          <w:rFonts w:eastAsiaTheme="minorHAnsi" w:cstheme="minorBidi"/>
          <w:spacing w:val="0"/>
          <w:w w:val="100"/>
          <w:kern w:val="0"/>
          <w:szCs w:val="22"/>
        </w:rPr>
        <w:tab/>
      </w:r>
    </w:p>
    <w:p w14:paraId="2505809C" w14:textId="77777777" w:rsidR="00903087" w:rsidRPr="00461F07" w:rsidRDefault="00903087" w:rsidP="00903087">
      <w:pPr>
        <w:pStyle w:val="SingleTxtGR"/>
        <w:tabs>
          <w:tab w:val="clear" w:pos="1701"/>
        </w:tabs>
        <w:ind w:left="2268" w:hanging="1134"/>
      </w:pPr>
      <w:r w:rsidRPr="00461F07">
        <w:t>3.1.1</w:t>
      </w:r>
      <w:r w:rsidRPr="00461F07">
        <w:tab/>
        <w:t>Координаты точки «R»:</w:t>
      </w:r>
    </w:p>
    <w:p w14:paraId="5F23B4AA" w14:textId="77777777" w:rsidR="00903087" w:rsidRPr="00461F07" w:rsidRDefault="00903087" w:rsidP="00903087">
      <w:pPr>
        <w:pStyle w:val="SingleTxtGR"/>
        <w:tabs>
          <w:tab w:val="clear" w:pos="1701"/>
          <w:tab w:val="clear" w:pos="2835"/>
          <w:tab w:val="clear" w:pos="3402"/>
          <w:tab w:val="clear" w:pos="3969"/>
          <w:tab w:val="left" w:leader="dot" w:pos="8550"/>
        </w:tabs>
        <w:ind w:left="2276" w:right="1138" w:hanging="1138"/>
      </w:pPr>
      <w:r w:rsidRPr="00461F07">
        <w:tab/>
        <w:t xml:space="preserve">X </w:t>
      </w:r>
      <w:r w:rsidRPr="00461F07">
        <w:tab/>
      </w:r>
    </w:p>
    <w:p w14:paraId="77D6CF59" w14:textId="77777777" w:rsidR="00903087" w:rsidRPr="00461F07" w:rsidRDefault="00903087" w:rsidP="00903087">
      <w:pPr>
        <w:pStyle w:val="SingleTxtGR"/>
        <w:tabs>
          <w:tab w:val="clear" w:pos="1701"/>
          <w:tab w:val="clear" w:pos="2835"/>
          <w:tab w:val="clear" w:pos="3402"/>
          <w:tab w:val="clear" w:pos="3969"/>
          <w:tab w:val="left" w:leader="dot" w:pos="8550"/>
        </w:tabs>
        <w:ind w:left="2276" w:right="1138" w:hanging="1138"/>
      </w:pPr>
      <w:r w:rsidRPr="00461F07">
        <w:tab/>
        <w:t xml:space="preserve">Y </w:t>
      </w:r>
      <w:r w:rsidRPr="00461F07">
        <w:tab/>
      </w:r>
    </w:p>
    <w:p w14:paraId="06DD7143" w14:textId="77777777" w:rsidR="00903087" w:rsidRPr="00461F07" w:rsidRDefault="00903087" w:rsidP="00903087">
      <w:pPr>
        <w:pStyle w:val="SingleTxtGR"/>
        <w:tabs>
          <w:tab w:val="clear" w:pos="1701"/>
          <w:tab w:val="clear" w:pos="2835"/>
          <w:tab w:val="clear" w:pos="3402"/>
          <w:tab w:val="clear" w:pos="3969"/>
          <w:tab w:val="left" w:leader="dot" w:pos="8550"/>
        </w:tabs>
        <w:ind w:left="2276" w:right="1138" w:hanging="1138"/>
      </w:pPr>
      <w:r w:rsidRPr="00461F07">
        <w:tab/>
        <w:t xml:space="preserve">Z </w:t>
      </w:r>
      <w:r w:rsidRPr="00461F07">
        <w:tab/>
      </w:r>
    </w:p>
    <w:p w14:paraId="784EC86A" w14:textId="2F4459BF" w:rsidR="00903087" w:rsidRPr="00461F07" w:rsidRDefault="00903087" w:rsidP="00903087">
      <w:pPr>
        <w:pStyle w:val="SingleTxtGR"/>
        <w:tabs>
          <w:tab w:val="clear" w:pos="1701"/>
          <w:tab w:val="clear" w:pos="2835"/>
          <w:tab w:val="clear" w:pos="3402"/>
          <w:tab w:val="clear" w:pos="3969"/>
          <w:tab w:val="left" w:leader="dot" w:pos="8550"/>
        </w:tabs>
        <w:ind w:left="2276" w:right="1138" w:hanging="1138"/>
      </w:pPr>
      <w:r w:rsidRPr="00461F07">
        <w:rPr>
          <w:rFonts w:eastAsiaTheme="minorHAnsi" w:cstheme="minorBidi"/>
          <w:spacing w:val="0"/>
          <w:w w:val="100"/>
          <w:kern w:val="0"/>
          <w:szCs w:val="22"/>
        </w:rPr>
        <w:t>3.1.2</w:t>
      </w:r>
      <w:r w:rsidRPr="00461F07">
        <w:rPr>
          <w:rFonts w:eastAsiaTheme="minorHAnsi" w:cstheme="minorBidi"/>
          <w:spacing w:val="0"/>
          <w:w w:val="100"/>
          <w:kern w:val="0"/>
          <w:szCs w:val="22"/>
        </w:rPr>
        <w:tab/>
        <w:t>Конструк</w:t>
      </w:r>
      <w:r w:rsidR="00C97A0F" w:rsidRPr="00461F07">
        <w:rPr>
          <w:rFonts w:eastAsiaTheme="minorHAnsi" w:cstheme="minorBidi"/>
          <w:spacing w:val="0"/>
          <w:w w:val="100"/>
          <w:kern w:val="0"/>
          <w:szCs w:val="22"/>
        </w:rPr>
        <w:t xml:space="preserve">ционный </w:t>
      </w:r>
      <w:r w:rsidRPr="00461F07">
        <w:rPr>
          <w:rFonts w:eastAsiaTheme="minorHAnsi" w:cstheme="minorBidi"/>
          <w:spacing w:val="0"/>
          <w:w w:val="100"/>
          <w:kern w:val="0"/>
          <w:szCs w:val="22"/>
        </w:rPr>
        <w:t>угол наклона туловища</w:t>
      </w:r>
      <w:r w:rsidRPr="00461F07">
        <w:t xml:space="preserve">: </w:t>
      </w:r>
      <w:r w:rsidRPr="00461F07">
        <w:tab/>
      </w:r>
    </w:p>
    <w:p w14:paraId="016B89BD" w14:textId="77777777" w:rsidR="00903087" w:rsidRPr="00461F07" w:rsidRDefault="00903087" w:rsidP="00903087">
      <w:pPr>
        <w:pStyle w:val="SingleTxtGR"/>
        <w:tabs>
          <w:tab w:val="clear" w:pos="1701"/>
        </w:tabs>
        <w:ind w:left="2268" w:hanging="1134"/>
        <w:rPr>
          <w:b/>
          <w:bCs/>
          <w:u w:val="single"/>
        </w:rPr>
      </w:pPr>
      <w:r w:rsidRPr="00461F07">
        <w:t>3</w:t>
      </w:r>
      <w:r w:rsidRPr="00461F07">
        <w:rPr>
          <w:rFonts w:eastAsiaTheme="minorHAnsi" w:cstheme="minorBidi"/>
          <w:spacing w:val="0"/>
          <w:w w:val="100"/>
          <w:kern w:val="0"/>
          <w:szCs w:val="22"/>
        </w:rPr>
        <w:t>.1.3</w:t>
      </w:r>
      <w:r w:rsidRPr="00461F07">
        <w:rPr>
          <w:rFonts w:eastAsiaTheme="minorHAnsi" w:cstheme="minorBidi"/>
          <w:spacing w:val="0"/>
          <w:w w:val="100"/>
          <w:kern w:val="0"/>
          <w:szCs w:val="22"/>
        </w:rPr>
        <w:tab/>
        <w:t>Положение для регулировки сиденья</w:t>
      </w:r>
      <w:r w:rsidRPr="00505BC6">
        <w:rPr>
          <w:sz w:val="18"/>
          <w:szCs w:val="18"/>
          <w:vertAlign w:val="superscript"/>
        </w:rPr>
        <w:footnoteReference w:id="19"/>
      </w:r>
      <w:r w:rsidRPr="00461F07">
        <w:t>:</w:t>
      </w:r>
    </w:p>
    <w:p w14:paraId="158FDB9F" w14:textId="77777777" w:rsidR="00903087" w:rsidRPr="00461F07" w:rsidRDefault="00903087" w:rsidP="00903087">
      <w:pPr>
        <w:pStyle w:val="SingleTxtGR"/>
        <w:tabs>
          <w:tab w:val="clear" w:pos="1701"/>
          <w:tab w:val="clear" w:pos="2835"/>
          <w:tab w:val="clear" w:pos="3402"/>
          <w:tab w:val="clear" w:pos="3969"/>
          <w:tab w:val="left" w:leader="dot" w:pos="8550"/>
        </w:tabs>
        <w:ind w:left="2276" w:right="1138" w:hanging="1138"/>
      </w:pPr>
      <w:r w:rsidRPr="00461F07">
        <w:rPr>
          <w:rFonts w:eastAsiaTheme="minorHAnsi" w:cstheme="minorBidi"/>
          <w:spacing w:val="0"/>
          <w:w w:val="100"/>
          <w:kern w:val="0"/>
          <w:szCs w:val="22"/>
        </w:rPr>
        <w:tab/>
        <w:t>горизонтальное:</w:t>
      </w:r>
      <w:r w:rsidRPr="00461F07">
        <w:t xml:space="preserve"> </w:t>
      </w:r>
      <w:r w:rsidRPr="00461F07">
        <w:tab/>
      </w:r>
    </w:p>
    <w:p w14:paraId="4AE932F0" w14:textId="77777777" w:rsidR="00903087" w:rsidRPr="00461F07" w:rsidRDefault="00903087" w:rsidP="00903087">
      <w:pPr>
        <w:pStyle w:val="SingleTxtGR"/>
        <w:tabs>
          <w:tab w:val="clear" w:pos="1701"/>
          <w:tab w:val="clear" w:pos="2835"/>
          <w:tab w:val="clear" w:pos="3402"/>
          <w:tab w:val="clear" w:pos="3969"/>
          <w:tab w:val="left" w:leader="dot" w:pos="8550"/>
        </w:tabs>
        <w:ind w:left="2276" w:right="1138" w:hanging="1138"/>
      </w:pPr>
      <w:r w:rsidRPr="00461F07">
        <w:rPr>
          <w:rFonts w:eastAsiaTheme="minorHAnsi" w:cstheme="minorBidi"/>
          <w:spacing w:val="0"/>
          <w:w w:val="100"/>
          <w:kern w:val="0"/>
          <w:szCs w:val="22"/>
        </w:rPr>
        <w:tab/>
        <w:t>вертикальное:</w:t>
      </w:r>
      <w:r w:rsidRPr="00461F07">
        <w:t xml:space="preserve"> </w:t>
      </w:r>
      <w:r w:rsidRPr="00461F07">
        <w:tab/>
      </w:r>
    </w:p>
    <w:p w14:paraId="6F53EDCD" w14:textId="77777777" w:rsidR="00903087" w:rsidRPr="00461F07" w:rsidRDefault="00903087" w:rsidP="00903087">
      <w:pPr>
        <w:pStyle w:val="SingleTxtGR"/>
        <w:tabs>
          <w:tab w:val="clear" w:pos="1701"/>
          <w:tab w:val="clear" w:pos="2835"/>
          <w:tab w:val="clear" w:pos="3402"/>
          <w:tab w:val="clear" w:pos="3969"/>
          <w:tab w:val="left" w:leader="dot" w:pos="8550"/>
        </w:tabs>
        <w:ind w:left="2276" w:right="1138" w:hanging="1138"/>
      </w:pPr>
      <w:r w:rsidRPr="00461F07">
        <w:tab/>
      </w:r>
      <w:r w:rsidRPr="00461F07">
        <w:rPr>
          <w:rFonts w:eastAsiaTheme="minorHAnsi" w:cstheme="minorBidi"/>
          <w:spacing w:val="0"/>
          <w:w w:val="100"/>
          <w:kern w:val="0"/>
          <w:szCs w:val="22"/>
        </w:rPr>
        <w:t>угловое:</w:t>
      </w:r>
      <w:r w:rsidRPr="00461F07">
        <w:t xml:space="preserve"> </w:t>
      </w:r>
      <w:r w:rsidRPr="00461F07">
        <w:tab/>
      </w:r>
    </w:p>
    <w:p w14:paraId="01D6B415" w14:textId="77777777" w:rsidR="00903087" w:rsidRPr="00461F07" w:rsidRDefault="00903087" w:rsidP="00903087">
      <w:pPr>
        <w:pStyle w:val="SingleTxtGR"/>
        <w:tabs>
          <w:tab w:val="clear" w:pos="1701"/>
          <w:tab w:val="clear" w:pos="2835"/>
          <w:tab w:val="clear" w:pos="3402"/>
          <w:tab w:val="clear" w:pos="3969"/>
          <w:tab w:val="left" w:leader="dot" w:pos="8550"/>
        </w:tabs>
        <w:ind w:left="2276" w:right="1138" w:hanging="1138"/>
      </w:pPr>
      <w:r w:rsidRPr="00461F07">
        <w:tab/>
      </w:r>
      <w:r w:rsidRPr="00461F07">
        <w:rPr>
          <w:rFonts w:eastAsiaTheme="minorHAnsi" w:cstheme="minorBidi"/>
          <w:spacing w:val="0"/>
          <w:w w:val="100"/>
          <w:kern w:val="0"/>
          <w:szCs w:val="22"/>
        </w:rPr>
        <w:t>угол наклона туловища:</w:t>
      </w:r>
      <w:r w:rsidRPr="00461F07">
        <w:t xml:space="preserve"> </w:t>
      </w:r>
      <w:r w:rsidRPr="00461F07">
        <w:tab/>
      </w:r>
    </w:p>
    <w:p w14:paraId="24C73E9B" w14:textId="12A8593B" w:rsidR="00903087" w:rsidRPr="00461F07" w:rsidRDefault="00903087" w:rsidP="00903087">
      <w:pPr>
        <w:pStyle w:val="SingleTxtGR"/>
        <w:tabs>
          <w:tab w:val="clear" w:pos="1701"/>
          <w:tab w:val="clear" w:pos="2835"/>
          <w:tab w:val="left" w:pos="2410"/>
        </w:tabs>
        <w:ind w:left="2410" w:hanging="1276"/>
        <w:rPr>
          <w:rFonts w:eastAsiaTheme="minorHAnsi" w:cstheme="minorBidi"/>
          <w:spacing w:val="0"/>
          <w:w w:val="100"/>
          <w:kern w:val="0"/>
          <w:szCs w:val="22"/>
        </w:rPr>
      </w:pPr>
      <w:r w:rsidRPr="00461F07">
        <w:rPr>
          <w:i/>
        </w:rPr>
        <w:t>Примечание</w:t>
      </w:r>
      <w:r w:rsidRPr="00461F07">
        <w:t>:</w:t>
      </w:r>
      <w:r w:rsidRPr="00461F07">
        <w:tab/>
      </w:r>
      <w:r w:rsidR="00C97A0F" w:rsidRPr="00461F07">
        <w:rPr>
          <w:rFonts w:eastAsiaTheme="minorHAnsi" w:cstheme="minorBidi"/>
          <w:spacing w:val="0"/>
          <w:w w:val="100"/>
          <w:kern w:val="0"/>
          <w:szCs w:val="22"/>
        </w:rPr>
        <w:t>п</w:t>
      </w:r>
      <w:r w:rsidRPr="00461F07">
        <w:rPr>
          <w:rFonts w:eastAsiaTheme="minorHAnsi" w:cstheme="minorBidi"/>
          <w:spacing w:val="0"/>
          <w:w w:val="100"/>
          <w:kern w:val="0"/>
          <w:szCs w:val="22"/>
        </w:rPr>
        <w:t>еречислить контрольные параметры для других мест для сидения по пунктам 3.2, 3.3 и т. д.</w:t>
      </w:r>
    </w:p>
    <w:p w14:paraId="0AB983E6" w14:textId="77777777" w:rsidR="00903087" w:rsidRPr="00461F07" w:rsidRDefault="00903087" w:rsidP="00903087">
      <w:pPr>
        <w:spacing w:after="120"/>
        <w:ind w:left="2268" w:right="1134" w:hanging="1134"/>
        <w:jc w:val="both"/>
      </w:pPr>
    </w:p>
    <w:p w14:paraId="0A05D2E5" w14:textId="77777777" w:rsidR="00434566" w:rsidRPr="00461F07" w:rsidRDefault="00434566" w:rsidP="00434566">
      <w:pPr>
        <w:pStyle w:val="HChG"/>
        <w:sectPr w:rsidR="00434566" w:rsidRPr="00461F07" w:rsidSect="0028216D">
          <w:headerReference w:type="even" r:id="rId51"/>
          <w:headerReference w:type="default" r:id="rId52"/>
          <w:footerReference w:type="even" r:id="rId53"/>
          <w:footnotePr>
            <w:numRestart w:val="eachSect"/>
          </w:footnotePr>
          <w:endnotePr>
            <w:numFmt w:val="decimal"/>
          </w:endnotePr>
          <w:pgSz w:w="11906" w:h="16838" w:code="9"/>
          <w:pgMar w:top="1418" w:right="1134" w:bottom="1134" w:left="1134" w:header="851" w:footer="567" w:gutter="0"/>
          <w:cols w:space="708"/>
          <w:docGrid w:linePitch="360"/>
        </w:sectPr>
      </w:pPr>
    </w:p>
    <w:p w14:paraId="1C78417B" w14:textId="77777777" w:rsidR="00903087" w:rsidRPr="00461F07" w:rsidRDefault="00903087" w:rsidP="00434566">
      <w:pPr>
        <w:pStyle w:val="HChG"/>
      </w:pPr>
      <w:r w:rsidRPr="00461F07">
        <w:lastRenderedPageBreak/>
        <w:t>Приложение 2</w:t>
      </w:r>
    </w:p>
    <w:p w14:paraId="4C74DE8E" w14:textId="77777777" w:rsidR="00903087" w:rsidRPr="00461F07" w:rsidRDefault="00903087" w:rsidP="00903087">
      <w:pPr>
        <w:pStyle w:val="HChG"/>
      </w:pPr>
      <w:r w:rsidRPr="00461F07">
        <w:tab/>
      </w:r>
      <w:r w:rsidRPr="00461F07">
        <w:tab/>
        <w:t>Руководящие положения о мерах для обеспечения слышимости гибридных и электрических транспортных средств</w:t>
      </w:r>
    </w:p>
    <w:p w14:paraId="3A8AC361" w14:textId="77777777" w:rsidR="00903087" w:rsidRPr="00461F07" w:rsidRDefault="00531402" w:rsidP="00531402">
      <w:pPr>
        <w:pStyle w:val="H56G"/>
      </w:pPr>
      <w:r w:rsidRPr="00461F07">
        <w:tab/>
      </w:r>
      <w:r w:rsidRPr="00461F07">
        <w:tab/>
      </w:r>
      <w:r w:rsidR="00903087" w:rsidRPr="00461F07">
        <w:t>Преамбула</w:t>
      </w:r>
    </w:p>
    <w:p w14:paraId="78763940" w14:textId="6FC3BFCC" w:rsidR="00903087" w:rsidRPr="00461F07" w:rsidRDefault="00903087" w:rsidP="00903087">
      <w:pPr>
        <w:pStyle w:val="SingleTxtG"/>
      </w:pPr>
      <w:r w:rsidRPr="00461F07">
        <w:tab/>
        <w:t xml:space="preserve">Экологические преимущества, которые, как ожидается, будут достигнуты благодаря гибридным электрическим и </w:t>
      </w:r>
      <w:r w:rsidR="00FE70EB" w:rsidRPr="00461F07">
        <w:t>полностью</w:t>
      </w:r>
      <w:r w:rsidRPr="00461F07">
        <w:t xml:space="preserve"> электрическим дорожным транспортным средствам (</w:t>
      </w:r>
      <w:r w:rsidR="009650AE" w:rsidRPr="00461F07">
        <w:t>ГЭМ</w:t>
      </w:r>
      <w:r w:rsidRPr="00461F07">
        <w:t xml:space="preserve"> и </w:t>
      </w:r>
      <w:r w:rsidR="009650AE" w:rsidRPr="00461F07">
        <w:t>ЭМ</w:t>
      </w:r>
      <w:r w:rsidRPr="00461F07">
        <w:t>), привели к тому, что автомобили стали малошумными. В результате этого был устранен важный источник звукового сигнала, который предупреждал пешеходов (например, слепых и слабовидящих) и других пользователей дороги (например, велосипедистов) о приближении, присутствии или начале движения транспортных средств.</w:t>
      </w:r>
    </w:p>
    <w:p w14:paraId="6A7F445C" w14:textId="77777777" w:rsidR="00903087" w:rsidRPr="00461F07" w:rsidRDefault="00903087" w:rsidP="00903087">
      <w:pPr>
        <w:pStyle w:val="SingleTxtG"/>
      </w:pPr>
      <w:r w:rsidRPr="00461F07">
        <w:tab/>
        <w:t xml:space="preserve">Настоящие руководящие положения имеют целью дать рекомендации изготовителям системы, которая будет устанавливаться на автомобилях для информирования пешеходов и других уязвимых участников дорожного движения о присутствии транспортного средства. </w:t>
      </w:r>
    </w:p>
    <w:p w14:paraId="2F6E5DDB" w14:textId="77777777" w:rsidR="00903087" w:rsidRPr="00461F07" w:rsidRDefault="00903087" w:rsidP="00903087">
      <w:pPr>
        <w:pStyle w:val="SingleTxtG"/>
      </w:pPr>
      <w:r w:rsidRPr="00461F07">
        <w:tab/>
        <w:t>Настоящие руководящие положения следует рассматривать в качестве временного руководства до завершения ведущейся исследовательской деятельности и разработки глобальных согласованных технических требований к характеристикам таких устройств.</w:t>
      </w:r>
    </w:p>
    <w:p w14:paraId="38136BA2" w14:textId="77777777" w:rsidR="00903087" w:rsidRPr="00461F07" w:rsidRDefault="00531402" w:rsidP="00531402">
      <w:pPr>
        <w:pStyle w:val="H56G"/>
      </w:pPr>
      <w:r w:rsidRPr="00461F07">
        <w:tab/>
      </w:r>
      <w:r w:rsidRPr="00461F07">
        <w:tab/>
      </w:r>
      <w:r w:rsidR="00903087" w:rsidRPr="00461F07">
        <w:t>Область применения</w:t>
      </w:r>
    </w:p>
    <w:p w14:paraId="5C14EDDB" w14:textId="3D93D94C" w:rsidR="00903087" w:rsidRPr="00461F07" w:rsidRDefault="00903087" w:rsidP="00903087">
      <w:pPr>
        <w:pStyle w:val="SingleTxtG"/>
      </w:pPr>
      <w:r w:rsidRPr="00461F07">
        <w:tab/>
        <w:t>В настоящих руководящих положениях рассматривается вопрос о системах звукового предупреждения</w:t>
      </w:r>
      <w:r w:rsidR="0007100A" w:rsidRPr="00461F07">
        <w:rPr>
          <w:shd w:val="clear" w:color="auto" w:fill="FFFFFF"/>
        </w:rPr>
        <w:t xml:space="preserve"> о присутствии транспортного средства</w:t>
      </w:r>
      <w:r w:rsidRPr="00461F07">
        <w:t xml:space="preserve"> (АВАС) для гибридных электрических и </w:t>
      </w:r>
      <w:r w:rsidR="0007100A" w:rsidRPr="00461F07">
        <w:t xml:space="preserve">полностью </w:t>
      </w:r>
      <w:r w:rsidRPr="00461F07">
        <w:t>электрических дорожных транспортных средств (</w:t>
      </w:r>
      <w:r w:rsidR="0007100A" w:rsidRPr="00461F07">
        <w:t>ГЭМ и ЭМ</w:t>
      </w:r>
      <w:r w:rsidRPr="00461F07">
        <w:t>).</w:t>
      </w:r>
    </w:p>
    <w:p w14:paraId="29F5D9C1" w14:textId="7D254868" w:rsidR="00903087" w:rsidRPr="00461F07" w:rsidRDefault="00903087" w:rsidP="00903087">
      <w:pPr>
        <w:spacing w:after="120"/>
        <w:ind w:left="2268" w:right="1134" w:hanging="1134"/>
        <w:jc w:val="both"/>
      </w:pPr>
      <w:r w:rsidRPr="00461F07">
        <w:t>А.</w:t>
      </w:r>
      <w:r w:rsidRPr="00461F07">
        <w:tab/>
        <w:t>Систем</w:t>
      </w:r>
      <w:r w:rsidR="00F7411E" w:rsidRPr="00461F07">
        <w:t>а</w:t>
      </w:r>
      <w:r w:rsidRPr="00461F07">
        <w:t xml:space="preserve"> звукового предупреждения </w:t>
      </w:r>
      <w:r w:rsidR="00C71264" w:rsidRPr="00461F07">
        <w:rPr>
          <w:szCs w:val="20"/>
          <w:shd w:val="clear" w:color="auto" w:fill="FFFFFF"/>
        </w:rPr>
        <w:t>о присутствии транспортного средства</w:t>
      </w:r>
    </w:p>
    <w:p w14:paraId="57AF89DE" w14:textId="77777777" w:rsidR="00903087" w:rsidRPr="00461F07" w:rsidRDefault="00903087" w:rsidP="00903087">
      <w:pPr>
        <w:spacing w:after="120"/>
        <w:ind w:left="2268" w:right="1134" w:hanging="1134"/>
        <w:jc w:val="both"/>
      </w:pPr>
      <w:r w:rsidRPr="00461F07">
        <w:t>1.</w:t>
      </w:r>
      <w:r w:rsidRPr="00461F07">
        <w:tab/>
        <w:t>Определение</w:t>
      </w:r>
    </w:p>
    <w:p w14:paraId="0448F1CD" w14:textId="76793BAD" w:rsidR="00903087" w:rsidRPr="00461F07" w:rsidRDefault="00903087" w:rsidP="00903087">
      <w:pPr>
        <w:spacing w:after="120"/>
        <w:ind w:left="2268" w:right="1134" w:hanging="1134"/>
        <w:jc w:val="both"/>
      </w:pPr>
      <w:r w:rsidRPr="00461F07">
        <w:tab/>
        <w:t xml:space="preserve">Система звукового предупреждения </w:t>
      </w:r>
      <w:r w:rsidR="00C71264" w:rsidRPr="00461F07">
        <w:rPr>
          <w:szCs w:val="20"/>
          <w:shd w:val="clear" w:color="auto" w:fill="FFFFFF"/>
        </w:rPr>
        <w:t>о присутствии транспортного средства</w:t>
      </w:r>
      <w:r w:rsidR="00C71264" w:rsidRPr="00461F07">
        <w:rPr>
          <w:szCs w:val="20"/>
        </w:rPr>
        <w:t xml:space="preserve"> </w:t>
      </w:r>
      <w:r w:rsidRPr="00461F07">
        <w:t>(АВАС) представляет собой звуковое устройство, предназначенное для предупреждения пешеходов и других уязвимых пользователей дороги.</w:t>
      </w:r>
    </w:p>
    <w:p w14:paraId="7D710B61" w14:textId="77777777" w:rsidR="00903087" w:rsidRPr="00461F07" w:rsidRDefault="00903087" w:rsidP="00903087">
      <w:pPr>
        <w:spacing w:after="120"/>
        <w:ind w:left="2268" w:right="1134" w:hanging="1134"/>
        <w:jc w:val="both"/>
      </w:pPr>
      <w:r w:rsidRPr="00461F07">
        <w:t>2.</w:t>
      </w:r>
      <w:r w:rsidRPr="00461F07">
        <w:tab/>
        <w:t>Характеристики системы</w:t>
      </w:r>
    </w:p>
    <w:p w14:paraId="74CE7422" w14:textId="77777777" w:rsidR="00903087" w:rsidRPr="00461F07" w:rsidRDefault="00903087" w:rsidP="00903087">
      <w:pPr>
        <w:spacing w:after="120"/>
        <w:ind w:left="2268" w:right="1134" w:hanging="1134"/>
        <w:jc w:val="both"/>
      </w:pPr>
      <w:r w:rsidRPr="00461F07">
        <w:tab/>
        <w:t>АВАС предназначена для установки на транспортных средствах.</w:t>
      </w:r>
    </w:p>
    <w:p w14:paraId="2F4A2BC5" w14:textId="6D60B168" w:rsidR="00903087" w:rsidRPr="00461F07" w:rsidRDefault="00903087" w:rsidP="00903087">
      <w:pPr>
        <w:spacing w:after="120"/>
        <w:ind w:left="2268" w:right="1134" w:hanging="1134"/>
        <w:jc w:val="both"/>
      </w:pPr>
      <w:r w:rsidRPr="00461F07">
        <w:tab/>
        <w:t xml:space="preserve">АВАС должна </w:t>
      </w:r>
      <w:r w:rsidR="00233CFA" w:rsidRPr="00461F07">
        <w:t>отвечать</w:t>
      </w:r>
      <w:r w:rsidRPr="00461F07">
        <w:t xml:space="preserve"> требования, изложенны</w:t>
      </w:r>
      <w:r w:rsidR="00233CFA" w:rsidRPr="00461F07">
        <w:t>м</w:t>
      </w:r>
      <w:r w:rsidRPr="00461F07">
        <w:t xml:space="preserve"> ниже.</w:t>
      </w:r>
    </w:p>
    <w:p w14:paraId="4B7E024D" w14:textId="77777777" w:rsidR="00903087" w:rsidRPr="00461F07" w:rsidRDefault="00903087" w:rsidP="00903087">
      <w:pPr>
        <w:spacing w:after="120"/>
        <w:ind w:left="2268" w:right="1134" w:hanging="1134"/>
        <w:jc w:val="both"/>
      </w:pPr>
      <w:r w:rsidRPr="00461F07">
        <w:t>3.</w:t>
      </w:r>
      <w:r w:rsidRPr="00461F07">
        <w:tab/>
        <w:t>Эксплуатационные условия</w:t>
      </w:r>
    </w:p>
    <w:p w14:paraId="3C2B26BB" w14:textId="77777777" w:rsidR="00903087" w:rsidRPr="00461F07" w:rsidRDefault="00903087" w:rsidP="00903087">
      <w:pPr>
        <w:pStyle w:val="SingleTxtG"/>
        <w:ind w:left="2835" w:hanging="567"/>
      </w:pPr>
      <w:r w:rsidRPr="00461F07">
        <w:rPr>
          <w:lang w:eastAsia="fr-FR"/>
        </w:rPr>
        <w:t>а)</w:t>
      </w:r>
      <w:r w:rsidRPr="00461F07">
        <w:rPr>
          <w:lang w:eastAsia="fr-FR"/>
        </w:rPr>
        <w:tab/>
        <w:t>Способ подачи звука</w:t>
      </w:r>
    </w:p>
    <w:p w14:paraId="5E7996D8" w14:textId="77777777" w:rsidR="00903087" w:rsidRPr="00461F07" w:rsidRDefault="00903087" w:rsidP="00903087">
      <w:pPr>
        <w:pStyle w:val="SingleTxtG"/>
        <w:ind w:left="2835"/>
      </w:pPr>
      <w:r w:rsidRPr="00461F07">
        <w:t>АВАС должна автоматически издавать звук в минимальном диапазоне скоростей движения транспортного средства от запуска двигателя до приблизительно 20 км/ч и во время движения задним ходом, если это применимо к данной категории транспортного средства. В том случае, если транспортное средство оснащено двигателем внутреннего сгорания, который работает в определенном выше диапазоне скоростей, АВАС необязательно должна издавать звук.</w:t>
      </w:r>
    </w:p>
    <w:p w14:paraId="799CBE2C" w14:textId="77777777" w:rsidR="00903087" w:rsidRPr="00461F07" w:rsidRDefault="00903087" w:rsidP="00903087">
      <w:pPr>
        <w:pStyle w:val="SingleTxtG"/>
        <w:ind w:left="2835"/>
      </w:pPr>
      <w:r w:rsidRPr="00461F07">
        <w:lastRenderedPageBreak/>
        <w:t>В случае транспортных средств, оснащенных звуковым устройством для предупреждения о движении задним ходом, функцию дублирующего звука в АВАС можно не предусматривать.</w:t>
      </w:r>
    </w:p>
    <w:p w14:paraId="0D3898CC" w14:textId="77777777" w:rsidR="00903087" w:rsidRPr="00461F07" w:rsidRDefault="00903087" w:rsidP="00903087">
      <w:pPr>
        <w:pStyle w:val="SingleTxtG"/>
        <w:ind w:left="2835" w:hanging="567"/>
        <w:rPr>
          <w:lang w:eastAsia="fr-FR"/>
        </w:rPr>
      </w:pPr>
      <w:r w:rsidRPr="00461F07">
        <w:rPr>
          <w:lang w:val="en-GB" w:eastAsia="fr-FR"/>
        </w:rPr>
        <w:t>b</w:t>
      </w:r>
      <w:r w:rsidRPr="00461F07">
        <w:rPr>
          <w:lang w:eastAsia="fr-FR"/>
        </w:rPr>
        <w:t>)</w:t>
      </w:r>
      <w:r w:rsidRPr="00461F07">
        <w:rPr>
          <w:lang w:eastAsia="fr-FR"/>
        </w:rPr>
        <w:tab/>
        <w:t>Переключатель временной остановки</w:t>
      </w:r>
    </w:p>
    <w:p w14:paraId="4F4A727F" w14:textId="77777777" w:rsidR="00903087" w:rsidRPr="00461F07" w:rsidRDefault="00903087" w:rsidP="00903087">
      <w:pPr>
        <w:pStyle w:val="SingleTxtG"/>
        <w:ind w:left="2835"/>
      </w:pPr>
      <w:r w:rsidRPr="00461F07">
        <w:t>АВАС может иметь переключатель для временного прекращения работы («переключатель временной остановки»).</w:t>
      </w:r>
    </w:p>
    <w:p w14:paraId="7617484D" w14:textId="41CD6E3B" w:rsidR="00903087" w:rsidRPr="00461F07" w:rsidRDefault="00903087" w:rsidP="00233CFA">
      <w:pPr>
        <w:pStyle w:val="SingleTxtG"/>
        <w:spacing w:line="240" w:lineRule="auto"/>
        <w:ind w:left="2835"/>
      </w:pPr>
      <w:r w:rsidRPr="00461F07">
        <w:t xml:space="preserve">Однако при использовании переключателя временной остановки транспортное средство должно быть также оснащено устройством информирования водителя, находящегося на водительском сиденье, о временном отключении устройства звукового предупреждения о приближении транспортного средства. </w:t>
      </w:r>
    </w:p>
    <w:p w14:paraId="763DADD3" w14:textId="41D5790E" w:rsidR="00903087" w:rsidRPr="00461F07" w:rsidRDefault="00903087" w:rsidP="00233CFA">
      <w:pPr>
        <w:pStyle w:val="SingleTxtG"/>
        <w:spacing w:line="240" w:lineRule="auto"/>
        <w:ind w:left="2835"/>
      </w:pPr>
      <w:r w:rsidRPr="00461F07">
        <w:t xml:space="preserve">АВАС должна быть способна вновь приводиться в действие после </w:t>
      </w:r>
      <w:r w:rsidR="00233CFA" w:rsidRPr="00461F07">
        <w:t xml:space="preserve">ее </w:t>
      </w:r>
      <w:r w:rsidRPr="00461F07">
        <w:t>отключения с помощью переключателя временной остановки.</w:t>
      </w:r>
    </w:p>
    <w:p w14:paraId="37428199" w14:textId="4808F6C7" w:rsidR="00903087" w:rsidRPr="00461F07" w:rsidRDefault="00903087" w:rsidP="00233CFA">
      <w:pPr>
        <w:pStyle w:val="SingleTxtG"/>
        <w:spacing w:line="240" w:lineRule="auto"/>
        <w:ind w:left="2835"/>
      </w:pPr>
      <w:r w:rsidRPr="00461F07">
        <w:t>В случае установки на транспортном средстве переключатель временной остановки должен быть расположен в таком месте, чтобы водитель мог с легкостью находить и переключать его.</w:t>
      </w:r>
    </w:p>
    <w:p w14:paraId="0D728D7F" w14:textId="77777777" w:rsidR="00903087" w:rsidRPr="00461F07" w:rsidRDefault="00903087" w:rsidP="00903087">
      <w:pPr>
        <w:pStyle w:val="SingleTxtG"/>
        <w:ind w:left="2835" w:hanging="567"/>
      </w:pPr>
      <w:r w:rsidRPr="00461F07">
        <w:rPr>
          <w:lang w:eastAsia="fr-FR"/>
        </w:rPr>
        <w:t>с)</w:t>
      </w:r>
      <w:r w:rsidRPr="00461F07">
        <w:rPr>
          <w:lang w:eastAsia="fr-FR"/>
        </w:rPr>
        <w:tab/>
        <w:t>Ослабление сигнала</w:t>
      </w:r>
    </w:p>
    <w:p w14:paraId="7EAAFC7A" w14:textId="77777777" w:rsidR="00903087" w:rsidRPr="00461F07" w:rsidRDefault="00903087" w:rsidP="00903087">
      <w:pPr>
        <w:pStyle w:val="SingleTxtG"/>
        <w:ind w:left="2835"/>
      </w:pPr>
      <w:r w:rsidRPr="00461F07">
        <w:t>Во время работы транспортного средства уровень звука АВАС может быть уменьшен.</w:t>
      </w:r>
    </w:p>
    <w:p w14:paraId="00A4CF22" w14:textId="77777777" w:rsidR="00903087" w:rsidRPr="00461F07" w:rsidRDefault="00903087" w:rsidP="00903087">
      <w:pPr>
        <w:spacing w:after="120"/>
        <w:ind w:left="2268" w:right="1134" w:hanging="1134"/>
        <w:jc w:val="both"/>
      </w:pPr>
      <w:r w:rsidRPr="00461F07">
        <w:t>4.</w:t>
      </w:r>
      <w:r w:rsidRPr="00461F07">
        <w:tab/>
        <w:t>Тип звука и громкость</w:t>
      </w:r>
    </w:p>
    <w:p w14:paraId="4DAAF3BD" w14:textId="77777777" w:rsidR="00903087" w:rsidRPr="00461F07" w:rsidRDefault="00903087" w:rsidP="00903087">
      <w:pPr>
        <w:pStyle w:val="SingleTxtG"/>
        <w:ind w:left="2835" w:hanging="567"/>
        <w:rPr>
          <w:lang w:eastAsia="fr-FR"/>
        </w:rPr>
      </w:pPr>
      <w:r w:rsidRPr="00461F07">
        <w:rPr>
          <w:lang w:eastAsia="fr-FR"/>
        </w:rPr>
        <w:t>а)</w:t>
      </w:r>
      <w:r w:rsidRPr="00461F07">
        <w:rPr>
          <w:lang w:eastAsia="fr-FR"/>
        </w:rPr>
        <w:tab/>
        <w:t xml:space="preserve">Звук, издаваемый АВАС, должен представлять собой непрерывный сигнал, предупреждающий пешеходов и других уязвимых пользователей дороги о присутствии транспортного средства. </w:t>
      </w:r>
    </w:p>
    <w:p w14:paraId="32556FD4" w14:textId="77777777" w:rsidR="00903087" w:rsidRPr="00461F07" w:rsidRDefault="00903087" w:rsidP="00903087">
      <w:pPr>
        <w:pStyle w:val="SingleTxtG"/>
        <w:ind w:left="2835" w:hanging="567"/>
        <w:rPr>
          <w:lang w:eastAsia="fr-FR"/>
        </w:rPr>
      </w:pPr>
      <w:r w:rsidRPr="00461F07">
        <w:rPr>
          <w:lang w:eastAsia="fr-FR"/>
        </w:rPr>
        <w:tab/>
        <w:t>Вместе с тем не допускается использование перечисленных ниже и подобных им типов сигналов:</w:t>
      </w:r>
    </w:p>
    <w:p w14:paraId="12AFF8FA" w14:textId="081D2BBF" w:rsidR="00903087" w:rsidRPr="00461F07" w:rsidRDefault="00903087" w:rsidP="00903087">
      <w:pPr>
        <w:pStyle w:val="SingleTxtG"/>
        <w:ind w:left="3402" w:hanging="567"/>
        <w:rPr>
          <w:lang w:eastAsia="fr-FR"/>
        </w:rPr>
      </w:pPr>
      <w:r w:rsidRPr="00461F07">
        <w:rPr>
          <w:lang w:eastAsia="fr-FR"/>
        </w:rPr>
        <w:t>i)</w:t>
      </w:r>
      <w:r w:rsidRPr="00461F07">
        <w:rPr>
          <w:lang w:eastAsia="fr-FR"/>
        </w:rPr>
        <w:tab/>
        <w:t xml:space="preserve">сирена, гудок, бой часов, колокольный звон и сигналы </w:t>
      </w:r>
      <w:r w:rsidR="007428CF" w:rsidRPr="00461F07">
        <w:rPr>
          <w:shd w:val="clear" w:color="auto" w:fill="FFFFFF"/>
        </w:rPr>
        <w:t>автомобилей экстренных служб</w:t>
      </w:r>
      <w:r w:rsidRPr="00461F07">
        <w:rPr>
          <w:lang w:eastAsia="fr-FR"/>
        </w:rPr>
        <w:t>;</w:t>
      </w:r>
    </w:p>
    <w:p w14:paraId="03EF43F3" w14:textId="77777777" w:rsidR="00903087" w:rsidRPr="00461F07" w:rsidRDefault="00903087" w:rsidP="00903087">
      <w:pPr>
        <w:pStyle w:val="SingleTxtG"/>
        <w:ind w:left="3402" w:hanging="567"/>
        <w:rPr>
          <w:lang w:eastAsia="fr-FR"/>
        </w:rPr>
      </w:pPr>
      <w:proofErr w:type="spellStart"/>
      <w:r w:rsidRPr="00461F07">
        <w:rPr>
          <w:lang w:eastAsia="fr-FR"/>
        </w:rPr>
        <w:t>ii</w:t>
      </w:r>
      <w:proofErr w:type="spellEnd"/>
      <w:r w:rsidRPr="00461F07">
        <w:rPr>
          <w:lang w:eastAsia="fr-FR"/>
        </w:rPr>
        <w:t>)</w:t>
      </w:r>
      <w:r w:rsidRPr="00461F07">
        <w:rPr>
          <w:lang w:eastAsia="fr-FR"/>
        </w:rPr>
        <w:tab/>
        <w:t>звуковые сигналы тревоги, например пожарная, противоугонная, дымовая сигнализация;</w:t>
      </w:r>
    </w:p>
    <w:p w14:paraId="0D0E6C71" w14:textId="77777777" w:rsidR="00903087" w:rsidRPr="00461F07" w:rsidRDefault="00903087" w:rsidP="00903087">
      <w:pPr>
        <w:pStyle w:val="SingleTxtG"/>
        <w:ind w:left="3402" w:hanging="567"/>
        <w:rPr>
          <w:lang w:eastAsia="fr-FR"/>
        </w:rPr>
      </w:pPr>
      <w:proofErr w:type="spellStart"/>
      <w:r w:rsidRPr="00461F07">
        <w:rPr>
          <w:lang w:eastAsia="fr-FR"/>
        </w:rPr>
        <w:t>iii</w:t>
      </w:r>
      <w:proofErr w:type="spellEnd"/>
      <w:r w:rsidRPr="00461F07">
        <w:rPr>
          <w:lang w:eastAsia="fr-FR"/>
        </w:rPr>
        <w:t>)</w:t>
      </w:r>
      <w:r w:rsidRPr="00461F07">
        <w:rPr>
          <w:lang w:eastAsia="fr-FR"/>
        </w:rPr>
        <w:tab/>
        <w:t>прерывистый звуковой сигнал.</w:t>
      </w:r>
    </w:p>
    <w:p w14:paraId="7D62D023" w14:textId="77777777" w:rsidR="00903087" w:rsidRPr="00461F07" w:rsidRDefault="00903087" w:rsidP="00903087">
      <w:pPr>
        <w:pStyle w:val="SingleTxtG"/>
        <w:ind w:left="2835" w:hanging="567"/>
        <w:rPr>
          <w:lang w:eastAsia="fr-FR"/>
        </w:rPr>
      </w:pPr>
      <w:r w:rsidRPr="00461F07">
        <w:rPr>
          <w:lang w:eastAsia="fr-FR"/>
        </w:rPr>
        <w:tab/>
        <w:t>Следует избегать использования перечисленных ниже и подобных им типов звуков:</w:t>
      </w:r>
    </w:p>
    <w:p w14:paraId="52D7CB8B" w14:textId="77777777" w:rsidR="00903087" w:rsidRPr="00461F07" w:rsidRDefault="00903087" w:rsidP="00903087">
      <w:pPr>
        <w:pStyle w:val="SingleTxtG"/>
        <w:ind w:left="3402" w:hanging="567"/>
        <w:rPr>
          <w:lang w:eastAsia="fr-FR"/>
        </w:rPr>
      </w:pPr>
      <w:proofErr w:type="spellStart"/>
      <w:r w:rsidRPr="00461F07">
        <w:rPr>
          <w:lang w:eastAsia="fr-FR"/>
        </w:rPr>
        <w:t>iv</w:t>
      </w:r>
      <w:proofErr w:type="spellEnd"/>
      <w:r w:rsidRPr="00461F07">
        <w:rPr>
          <w:lang w:eastAsia="fr-FR"/>
        </w:rPr>
        <w:t>)</w:t>
      </w:r>
      <w:r w:rsidRPr="00461F07">
        <w:rPr>
          <w:lang w:eastAsia="fr-FR"/>
        </w:rPr>
        <w:tab/>
        <w:t>мелодии, звуки, издаваемые животными и насекомыми;</w:t>
      </w:r>
    </w:p>
    <w:p w14:paraId="3BA88503" w14:textId="77777777" w:rsidR="00903087" w:rsidRPr="00461F07" w:rsidRDefault="00903087" w:rsidP="00903087">
      <w:pPr>
        <w:pStyle w:val="SingleTxtG"/>
        <w:ind w:left="3402" w:hanging="567"/>
        <w:rPr>
          <w:lang w:eastAsia="fr-FR"/>
        </w:rPr>
      </w:pPr>
      <w:r w:rsidRPr="00461F07">
        <w:rPr>
          <w:lang w:eastAsia="fr-FR"/>
        </w:rPr>
        <w:t>v)</w:t>
      </w:r>
      <w:r w:rsidRPr="00461F07">
        <w:rPr>
          <w:lang w:eastAsia="fr-FR"/>
        </w:rPr>
        <w:tab/>
        <w:t>звуки, которые могут привести к путанице в отношении идентификации транспортного средства и/или его режима работы (например, ускорение, замедление и т. д.).</w:t>
      </w:r>
    </w:p>
    <w:p w14:paraId="4B03A50C" w14:textId="77777777" w:rsidR="00903087" w:rsidRPr="00461F07" w:rsidRDefault="00903087" w:rsidP="00233CFA">
      <w:pPr>
        <w:pStyle w:val="SingleTxtG"/>
        <w:spacing w:line="240" w:lineRule="auto"/>
        <w:ind w:left="2835" w:hanging="567"/>
        <w:rPr>
          <w:lang w:eastAsia="fr-FR"/>
        </w:rPr>
      </w:pPr>
      <w:r w:rsidRPr="00461F07">
        <w:rPr>
          <w:lang w:eastAsia="fr-FR"/>
        </w:rPr>
        <w:t>b)</w:t>
      </w:r>
      <w:r w:rsidRPr="00461F07">
        <w:rPr>
          <w:lang w:eastAsia="fr-FR"/>
        </w:rPr>
        <w:tab/>
        <w:t>Звук, издаваемый АВАС, должен четко указывать на режим работы транспортного средства, например с помощью автоматического варьирования силы звука или его тональности в зависимости от скорости движения транспортного средства.</w:t>
      </w:r>
    </w:p>
    <w:p w14:paraId="65DF98D8" w14:textId="77777777" w:rsidR="00903087" w:rsidRPr="00461F07" w:rsidRDefault="00903087" w:rsidP="00233CFA">
      <w:pPr>
        <w:pStyle w:val="SingleTxtG"/>
        <w:spacing w:line="240" w:lineRule="auto"/>
        <w:ind w:left="2835" w:hanging="567"/>
        <w:rPr>
          <w:lang w:eastAsia="fr-FR"/>
        </w:rPr>
      </w:pPr>
      <w:r w:rsidRPr="00461F07">
        <w:rPr>
          <w:lang w:eastAsia="fr-FR"/>
        </w:rPr>
        <w:t>с)</w:t>
      </w:r>
      <w:r w:rsidRPr="00461F07">
        <w:rPr>
          <w:lang w:eastAsia="fr-FR"/>
        </w:rPr>
        <w:tab/>
        <w:t>Сила звука, издаваемого АВАС, не должна превышать приблизительную силу звука аналогичного транспортного средства той же категории, оснащенного двигателем внутреннего сгорания и работающего в том же режиме.</w:t>
      </w:r>
    </w:p>
    <w:p w14:paraId="4DF78E5A" w14:textId="1E82B85A" w:rsidR="00903087" w:rsidRPr="00461F07" w:rsidRDefault="00903087" w:rsidP="00903087">
      <w:pPr>
        <w:pStyle w:val="SingleTxtG"/>
        <w:ind w:left="2268"/>
      </w:pPr>
      <w:r w:rsidRPr="00461F07">
        <w:t>Экологические соображения</w:t>
      </w:r>
    </w:p>
    <w:p w14:paraId="2D1D0483" w14:textId="77777777" w:rsidR="00903087" w:rsidRPr="00461F07" w:rsidRDefault="00903087" w:rsidP="00903087">
      <w:pPr>
        <w:pStyle w:val="SingleTxtG"/>
        <w:ind w:left="2268"/>
      </w:pPr>
      <w:r w:rsidRPr="00461F07">
        <w:t>При разработке АВАС необходимо принять во внимание проблему воздействия на общий шумовой фон в жилых кварталах.</w:t>
      </w:r>
    </w:p>
    <w:p w14:paraId="4D42EC0E" w14:textId="77777777" w:rsidR="00434566" w:rsidRPr="00461F07" w:rsidRDefault="00434566" w:rsidP="00903087">
      <w:pPr>
        <w:pStyle w:val="HChG"/>
        <w:sectPr w:rsidR="00434566" w:rsidRPr="00461F07" w:rsidSect="0028216D">
          <w:headerReference w:type="even" r:id="rId54"/>
          <w:headerReference w:type="default" r:id="rId55"/>
          <w:footerReference w:type="even" r:id="rId56"/>
          <w:footerReference w:type="default" r:id="rId57"/>
          <w:footnotePr>
            <w:numRestart w:val="eachSect"/>
          </w:footnotePr>
          <w:endnotePr>
            <w:numFmt w:val="decimal"/>
          </w:endnotePr>
          <w:pgSz w:w="11906" w:h="16838" w:code="9"/>
          <w:pgMar w:top="1418" w:right="1134" w:bottom="1134" w:left="1134" w:header="851" w:footer="567" w:gutter="0"/>
          <w:cols w:space="708"/>
          <w:docGrid w:linePitch="360"/>
        </w:sectPr>
      </w:pPr>
    </w:p>
    <w:p w14:paraId="1B66C674" w14:textId="77777777" w:rsidR="00903087" w:rsidRPr="00461F07" w:rsidRDefault="00903087" w:rsidP="00903087">
      <w:pPr>
        <w:pStyle w:val="HChG"/>
      </w:pPr>
      <w:r w:rsidRPr="00461F07">
        <w:lastRenderedPageBreak/>
        <w:t>Приложение 3</w:t>
      </w:r>
    </w:p>
    <w:p w14:paraId="50D82329" w14:textId="77777777" w:rsidR="00903087" w:rsidRPr="00461F07" w:rsidRDefault="00903087" w:rsidP="00903087">
      <w:pPr>
        <w:pStyle w:val="HChG"/>
      </w:pPr>
      <w:r w:rsidRPr="00461F07">
        <w:tab/>
      </w:r>
      <w:r w:rsidRPr="00461F07">
        <w:tab/>
        <w:t>Отличительные номера Договаривающихся сторон Соглашения 1958 года на знаках официального утверждения</w:t>
      </w:r>
    </w:p>
    <w:p w14:paraId="0EC9BFA1" w14:textId="77777777" w:rsidR="00903087" w:rsidRPr="00461F07" w:rsidRDefault="00903087" w:rsidP="00903087">
      <w:pPr>
        <w:pStyle w:val="SingleTxtG"/>
      </w:pPr>
      <w:r w:rsidRPr="00461F07">
        <w:tab/>
        <w:t xml:space="preserve">Любое официальное утверждение типа, предоставляемое Договаривающейся стороной Соглашения 1958 года, должно содержать отличительный номер страны, которая предоставила это официальное утверждение. Перечень этих номеров включен во все правила ООН, обычно в виде сноски, содержание которой аналогично тексту, приведенному ниже. В результате принятия WP.29 второго пересмотренного варианта СР.3 этот перечень заменяется ссылкой на данное приложение. Его требуется корректировать всякий раз, когда появляется новая Договаривающаяся сторона Соглашения, даже если в соответствующие правила ООН не вносится никаких значительных изменений. Приведенный ниже перечень, подлежащий регулярному обновлению, позволяет заменить его </w:t>
      </w:r>
      <w:r w:rsidRPr="00461F07">
        <w:rPr>
          <w:i/>
          <w:iCs/>
        </w:rPr>
        <w:t>полное</w:t>
      </w:r>
      <w:r w:rsidRPr="00461F07">
        <w:t xml:space="preserve"> воспроизведение в правилах ООН простой ссылкой.</w:t>
      </w:r>
    </w:p>
    <w:p w14:paraId="6CC92DE5" w14:textId="2777A469" w:rsidR="00903087" w:rsidRPr="00461F07" w:rsidRDefault="00903087" w:rsidP="00903087">
      <w:pPr>
        <w:pStyle w:val="SingleTxtG"/>
      </w:pPr>
      <w:r w:rsidRPr="00461F07">
        <w:t>1</w:t>
      </w:r>
      <w:r w:rsidR="00434566" w:rsidRPr="00461F07">
        <w:t> — </w:t>
      </w:r>
      <w:r w:rsidRPr="00461F07">
        <w:t>Германия, 2</w:t>
      </w:r>
      <w:r w:rsidR="00434566" w:rsidRPr="00461F07">
        <w:t> — </w:t>
      </w:r>
      <w:r w:rsidRPr="00461F07">
        <w:t>Франция, 3</w:t>
      </w:r>
      <w:r w:rsidR="00434566" w:rsidRPr="00461F07">
        <w:t> — </w:t>
      </w:r>
      <w:r w:rsidRPr="00461F07">
        <w:t>Италия, 4</w:t>
      </w:r>
      <w:r w:rsidR="00434566" w:rsidRPr="00461F07">
        <w:t> — </w:t>
      </w:r>
      <w:r w:rsidRPr="00461F07">
        <w:t>Нидерланды, 5</w:t>
      </w:r>
      <w:r w:rsidR="00434566" w:rsidRPr="00461F07">
        <w:t> — </w:t>
      </w:r>
      <w:r w:rsidRPr="00461F07">
        <w:t>Швеция, 6</w:t>
      </w:r>
      <w:r w:rsidR="00434566" w:rsidRPr="00461F07">
        <w:t> — </w:t>
      </w:r>
      <w:r w:rsidRPr="00461F07">
        <w:t>Бельгия, 7</w:t>
      </w:r>
      <w:r w:rsidR="00434566" w:rsidRPr="00461F07">
        <w:t> — </w:t>
      </w:r>
      <w:r w:rsidRPr="00461F07">
        <w:t>Венгрия, 8</w:t>
      </w:r>
      <w:r w:rsidR="00434566" w:rsidRPr="00461F07">
        <w:t> — </w:t>
      </w:r>
      <w:r w:rsidRPr="00461F07">
        <w:t>Чешская Республика, 9</w:t>
      </w:r>
      <w:r w:rsidR="00434566" w:rsidRPr="00461F07">
        <w:t> — </w:t>
      </w:r>
      <w:r w:rsidRPr="00461F07">
        <w:t>Испания, 10</w:t>
      </w:r>
      <w:r w:rsidR="00434566" w:rsidRPr="00461F07">
        <w:t> — </w:t>
      </w:r>
      <w:r w:rsidRPr="00461F07">
        <w:t>Сербия, 11</w:t>
      </w:r>
      <w:r w:rsidR="00434566" w:rsidRPr="00461F07">
        <w:t> — </w:t>
      </w:r>
      <w:r w:rsidRPr="00461F07">
        <w:t>Соединенное Королевство, 12</w:t>
      </w:r>
      <w:r w:rsidR="00434566" w:rsidRPr="00461F07">
        <w:t> — </w:t>
      </w:r>
      <w:r w:rsidRPr="00461F07">
        <w:t>Австрия, 13</w:t>
      </w:r>
      <w:r w:rsidR="00434566" w:rsidRPr="00461F07">
        <w:t> — </w:t>
      </w:r>
      <w:r w:rsidRPr="00461F07">
        <w:t>Люксембург, 14 </w:t>
      </w:r>
      <w:r w:rsidR="00EC0CDD" w:rsidRPr="00461F07">
        <w:t>—</w:t>
      </w:r>
      <w:r w:rsidRPr="00461F07">
        <w:t> Швейцария, 15</w:t>
      </w:r>
      <w:r w:rsidR="00434566" w:rsidRPr="00461F07">
        <w:t xml:space="preserve"> </w:t>
      </w:r>
      <w:r w:rsidRPr="00461F07">
        <w:t>(не присвоен), 16</w:t>
      </w:r>
      <w:r w:rsidR="00434566" w:rsidRPr="00461F07">
        <w:t> — </w:t>
      </w:r>
      <w:r w:rsidRPr="00461F07">
        <w:t>Норвегия, 17</w:t>
      </w:r>
      <w:r w:rsidR="00434566" w:rsidRPr="00461F07">
        <w:t> — </w:t>
      </w:r>
      <w:r w:rsidRPr="00461F07">
        <w:t>Финляндия, 18</w:t>
      </w:r>
      <w:r w:rsidR="00434566" w:rsidRPr="00461F07">
        <w:t> — </w:t>
      </w:r>
      <w:r w:rsidRPr="00461F07">
        <w:t>Дания, 19</w:t>
      </w:r>
      <w:r w:rsidR="00434566" w:rsidRPr="00461F07">
        <w:t> — </w:t>
      </w:r>
      <w:r w:rsidRPr="00461F07">
        <w:t>Румыния, 20</w:t>
      </w:r>
      <w:r w:rsidR="00434566" w:rsidRPr="00461F07">
        <w:t> — </w:t>
      </w:r>
      <w:r w:rsidRPr="00461F07">
        <w:t>Польша, 21</w:t>
      </w:r>
      <w:r w:rsidR="00434566" w:rsidRPr="00461F07">
        <w:t> — </w:t>
      </w:r>
      <w:r w:rsidRPr="00461F07">
        <w:t>Португалия, 22</w:t>
      </w:r>
      <w:r w:rsidR="00434566" w:rsidRPr="00461F07">
        <w:t> — </w:t>
      </w:r>
      <w:r w:rsidRPr="00461F07">
        <w:t>Российская Федерация, 23</w:t>
      </w:r>
      <w:r w:rsidR="00EA59B5" w:rsidRPr="00461F07">
        <w:t> — </w:t>
      </w:r>
      <w:r w:rsidRPr="00461F07">
        <w:t>Греция, 24 </w:t>
      </w:r>
      <w:r w:rsidR="00EC0CDD" w:rsidRPr="00461F07">
        <w:t>—</w:t>
      </w:r>
      <w:r w:rsidRPr="00461F07">
        <w:t> Ирландия, 25</w:t>
      </w:r>
      <w:r w:rsidR="00434566" w:rsidRPr="00461F07">
        <w:t> — </w:t>
      </w:r>
      <w:r w:rsidRPr="00461F07">
        <w:t>Хорватия, 26</w:t>
      </w:r>
      <w:r w:rsidR="00434566" w:rsidRPr="00461F07">
        <w:t> — </w:t>
      </w:r>
      <w:r w:rsidRPr="00461F07">
        <w:t>Словения, 27</w:t>
      </w:r>
      <w:r w:rsidR="00434566" w:rsidRPr="00461F07">
        <w:t> — </w:t>
      </w:r>
      <w:r w:rsidRPr="00461F07">
        <w:t>Словакия, 28</w:t>
      </w:r>
      <w:r w:rsidR="00EA59B5" w:rsidRPr="00461F07">
        <w:t> — </w:t>
      </w:r>
      <w:r w:rsidRPr="00461F07">
        <w:t>Беларусь, 29</w:t>
      </w:r>
      <w:r w:rsidR="00434566" w:rsidRPr="00461F07">
        <w:t> — </w:t>
      </w:r>
      <w:r w:rsidRPr="00461F07">
        <w:t>Эстония, 30</w:t>
      </w:r>
      <w:r w:rsidR="00434566" w:rsidRPr="00461F07">
        <w:t> — </w:t>
      </w:r>
      <w:r w:rsidRPr="00461F07">
        <w:t>Республика Молдова, 31</w:t>
      </w:r>
      <w:r w:rsidR="00434566" w:rsidRPr="00461F07">
        <w:t> — </w:t>
      </w:r>
      <w:r w:rsidRPr="00461F07">
        <w:t>Босния и Герцеговина, 32 </w:t>
      </w:r>
      <w:r w:rsidR="00EC0CDD" w:rsidRPr="00461F07">
        <w:t>—</w:t>
      </w:r>
      <w:r w:rsidRPr="00461F07">
        <w:t> Латвия, 33 (не присвоен), 34</w:t>
      </w:r>
      <w:r w:rsidR="00434566" w:rsidRPr="00461F07">
        <w:t> — </w:t>
      </w:r>
      <w:r w:rsidRPr="00461F07">
        <w:t>Болгария, 35</w:t>
      </w:r>
      <w:r w:rsidR="00434566" w:rsidRPr="00461F07">
        <w:t> — </w:t>
      </w:r>
      <w:r w:rsidRPr="00461F07">
        <w:t>Казахстан, 36</w:t>
      </w:r>
      <w:r w:rsidR="00434566" w:rsidRPr="00461F07">
        <w:t> — </w:t>
      </w:r>
      <w:r w:rsidRPr="00461F07">
        <w:t>Литва, 37 </w:t>
      </w:r>
      <w:r w:rsidR="00EC0CDD" w:rsidRPr="00461F07">
        <w:t>—</w:t>
      </w:r>
      <w:r w:rsidRPr="00461F07">
        <w:t> Турция, 38</w:t>
      </w:r>
      <w:r w:rsidR="00434566" w:rsidRPr="00461F07">
        <w:t xml:space="preserve"> </w:t>
      </w:r>
      <w:r w:rsidRPr="00461F07">
        <w:t>(не</w:t>
      </w:r>
      <w:r w:rsidR="00C57507">
        <w:rPr>
          <w:lang w:val="en-US"/>
        </w:rPr>
        <w:t> </w:t>
      </w:r>
      <w:r w:rsidRPr="00461F07">
        <w:t>присвоен), 39</w:t>
      </w:r>
      <w:r w:rsidR="00434566" w:rsidRPr="00461F07">
        <w:t> — </w:t>
      </w:r>
      <w:r w:rsidRPr="00461F07">
        <w:t>Азербайджан, 40</w:t>
      </w:r>
      <w:r w:rsidR="00434566" w:rsidRPr="00461F07">
        <w:t> — </w:t>
      </w:r>
      <w:r w:rsidRPr="00461F07">
        <w:t>Северная Македония, 41</w:t>
      </w:r>
      <w:r w:rsidR="00434566" w:rsidRPr="00461F07">
        <w:t xml:space="preserve"> </w:t>
      </w:r>
      <w:r w:rsidRPr="00461F07">
        <w:t>(не присвоен), 42</w:t>
      </w:r>
      <w:r w:rsidR="00434566" w:rsidRPr="00461F07">
        <w:t> — </w:t>
      </w:r>
      <w:r w:rsidRPr="00461F07">
        <w:t>Европейский союз (официальные утверждения предоставляются его государствами-членами с использованием их соответствующего обозначения ЕЭК), 43</w:t>
      </w:r>
      <w:r w:rsidR="00434566" w:rsidRPr="00461F07">
        <w:t> — </w:t>
      </w:r>
      <w:r w:rsidRPr="00461F07">
        <w:t>Япония, 44 (не присвоен), 45 </w:t>
      </w:r>
      <w:r w:rsidR="00434566" w:rsidRPr="00461F07">
        <w:t>—</w:t>
      </w:r>
      <w:r w:rsidRPr="00461F07">
        <w:t> Австралия, 46</w:t>
      </w:r>
      <w:r w:rsidR="00434566" w:rsidRPr="00461F07">
        <w:t> — </w:t>
      </w:r>
      <w:r w:rsidRPr="00461F07">
        <w:t>Украина, 47</w:t>
      </w:r>
      <w:r w:rsidR="00434566" w:rsidRPr="00461F07">
        <w:t> — </w:t>
      </w:r>
      <w:r w:rsidRPr="00461F07">
        <w:t>Южная Африка, 48</w:t>
      </w:r>
      <w:r w:rsidR="00434566" w:rsidRPr="00461F07">
        <w:t> — </w:t>
      </w:r>
      <w:r w:rsidRPr="00461F07">
        <w:t>Республика</w:t>
      </w:r>
      <w:r w:rsidRPr="00461F07">
        <w:rPr>
          <w:b/>
          <w:bCs/>
        </w:rPr>
        <w:t xml:space="preserve"> </w:t>
      </w:r>
      <w:r w:rsidRPr="00461F07">
        <w:t>Новая Зеландия, 49</w:t>
      </w:r>
      <w:r w:rsidR="00434566" w:rsidRPr="00461F07">
        <w:t> — </w:t>
      </w:r>
      <w:r w:rsidRPr="00461F07">
        <w:t>Кипр, 50</w:t>
      </w:r>
      <w:r w:rsidR="00434566" w:rsidRPr="00461F07">
        <w:t> — </w:t>
      </w:r>
      <w:r w:rsidRPr="00461F07">
        <w:t>Мальта, 51</w:t>
      </w:r>
      <w:r w:rsidR="00434566" w:rsidRPr="00461F07">
        <w:t> — </w:t>
      </w:r>
      <w:r w:rsidRPr="00461F07">
        <w:t>Республика Корея, 52</w:t>
      </w:r>
      <w:r w:rsidR="00434566" w:rsidRPr="00461F07">
        <w:t> — </w:t>
      </w:r>
      <w:r w:rsidRPr="00461F07">
        <w:t>Малайзия, 53</w:t>
      </w:r>
      <w:r w:rsidR="00434566" w:rsidRPr="00461F07">
        <w:t> — </w:t>
      </w:r>
      <w:r w:rsidRPr="00461F07">
        <w:t>Таиланд, 54 </w:t>
      </w:r>
      <w:r w:rsidR="00EC0CDD" w:rsidRPr="00461F07">
        <w:t>—</w:t>
      </w:r>
      <w:r w:rsidRPr="00461F07">
        <w:t xml:space="preserve"> Албания, </w:t>
      </w:r>
      <w:r w:rsidR="00EA59B5" w:rsidRPr="00461F07">
        <w:br/>
      </w:r>
      <w:r w:rsidRPr="00461F07">
        <w:t>55</w:t>
      </w:r>
      <w:r w:rsidR="00531402" w:rsidRPr="00461F07">
        <w:rPr>
          <w:lang w:val="en-US"/>
        </w:rPr>
        <w:t> </w:t>
      </w:r>
      <w:r w:rsidR="00434566" w:rsidRPr="00461F07">
        <w:t>— </w:t>
      </w:r>
      <w:r w:rsidRPr="00461F07">
        <w:t>Армения,</w:t>
      </w:r>
      <w:r w:rsidR="00531402" w:rsidRPr="00461F07">
        <w:t xml:space="preserve"> </w:t>
      </w:r>
      <w:r w:rsidRPr="00461F07">
        <w:t>56</w:t>
      </w:r>
      <w:r w:rsidR="00434566" w:rsidRPr="00461F07">
        <w:t> — </w:t>
      </w:r>
      <w:r w:rsidRPr="00461F07">
        <w:t>Черногория, 57</w:t>
      </w:r>
      <w:r w:rsidR="00434566" w:rsidRPr="00461F07">
        <w:t> — </w:t>
      </w:r>
      <w:r w:rsidRPr="00461F07">
        <w:t>Сан-Марино, 58</w:t>
      </w:r>
      <w:r w:rsidR="00434566" w:rsidRPr="00461F07">
        <w:t> — </w:t>
      </w:r>
      <w:r w:rsidRPr="00461F07">
        <w:t>Тунис, 59 (не присвоен), 60</w:t>
      </w:r>
      <w:r w:rsidR="00434566" w:rsidRPr="00461F07">
        <w:t> — </w:t>
      </w:r>
      <w:r w:rsidRPr="00461F07">
        <w:t>Грузия, 61 (не присвоен), 62</w:t>
      </w:r>
      <w:r w:rsidR="00434566" w:rsidRPr="00461F07">
        <w:t> — </w:t>
      </w:r>
      <w:r w:rsidRPr="00461F07">
        <w:t>Египет, 63</w:t>
      </w:r>
      <w:r w:rsidR="00434566" w:rsidRPr="00461F07">
        <w:t> — </w:t>
      </w:r>
      <w:r w:rsidRPr="00461F07">
        <w:t>Нигерия и 64</w:t>
      </w:r>
      <w:r w:rsidR="00434566" w:rsidRPr="00461F07">
        <w:t> — </w:t>
      </w:r>
      <w:r w:rsidRPr="00461F07">
        <w:t>Пакистан. Последующие порядковые номера будут присваиваться другим странам в хронологическом порядке ратификации ими Соглашения о</w:t>
      </w:r>
      <w:r w:rsidR="00EA59B5" w:rsidRPr="00461F07">
        <w:t xml:space="preserve"> </w:t>
      </w:r>
      <w:r w:rsidRPr="00461F07">
        <w:t>принятии согласованных технических правил Организации Объединенных Наций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правил Организации Объединенных Наций, или в порядке их присоединения к этому Соглашению, и присвоенные им таким образом номера будут сообщаться Генеральным секретарем Организации Объединенных Наций Договаривающимся сторонам Соглашения.</w:t>
      </w:r>
    </w:p>
    <w:p w14:paraId="7CF2A30C" w14:textId="77777777" w:rsidR="00903087" w:rsidRPr="00461F07" w:rsidRDefault="00903087" w:rsidP="00903087">
      <w:pPr>
        <w:pStyle w:val="SingleTxtG"/>
      </w:pPr>
    </w:p>
    <w:p w14:paraId="0366031E" w14:textId="77777777" w:rsidR="00EA59B5" w:rsidRPr="00461F07" w:rsidRDefault="00EA59B5" w:rsidP="00903087">
      <w:pPr>
        <w:pStyle w:val="HChG"/>
        <w:sectPr w:rsidR="00EA59B5" w:rsidRPr="00461F07" w:rsidSect="0028216D">
          <w:headerReference w:type="even" r:id="rId58"/>
          <w:headerReference w:type="default" r:id="rId59"/>
          <w:footerReference w:type="default" r:id="rId60"/>
          <w:footnotePr>
            <w:numRestart w:val="eachSect"/>
          </w:footnotePr>
          <w:endnotePr>
            <w:numFmt w:val="decimal"/>
          </w:endnotePr>
          <w:pgSz w:w="11906" w:h="16838" w:code="9"/>
          <w:pgMar w:top="1418" w:right="1134" w:bottom="1134" w:left="1134" w:header="851" w:footer="567" w:gutter="0"/>
          <w:cols w:space="708"/>
          <w:docGrid w:linePitch="360"/>
        </w:sectPr>
      </w:pPr>
    </w:p>
    <w:p w14:paraId="7B923DD5" w14:textId="77777777" w:rsidR="00903087" w:rsidRPr="00461F07" w:rsidRDefault="00903087" w:rsidP="00903087">
      <w:pPr>
        <w:pStyle w:val="HChG"/>
      </w:pPr>
      <w:r w:rsidRPr="00461F07">
        <w:lastRenderedPageBreak/>
        <w:t>Приложение 4</w:t>
      </w:r>
    </w:p>
    <w:p w14:paraId="345B0D77" w14:textId="77777777" w:rsidR="00903087" w:rsidRPr="00461F07" w:rsidRDefault="00903087" w:rsidP="00903087">
      <w:pPr>
        <w:pStyle w:val="HChG"/>
      </w:pPr>
      <w:r w:rsidRPr="00461F07">
        <w:tab/>
      </w:r>
      <w:r w:rsidRPr="00461F07">
        <w:tab/>
        <w:t>Рекомендация по качеству рыночного топлива</w:t>
      </w:r>
    </w:p>
    <w:p w14:paraId="24205617" w14:textId="77777777" w:rsidR="00903087" w:rsidRPr="00461F07" w:rsidRDefault="00903087" w:rsidP="00486989">
      <w:pPr>
        <w:pStyle w:val="SingleTxtG"/>
        <w:tabs>
          <w:tab w:val="clear" w:pos="1701"/>
        </w:tabs>
        <w:ind w:left="2268" w:hanging="1134"/>
      </w:pPr>
      <w:r w:rsidRPr="00461F07">
        <w:t>1.</w:t>
      </w:r>
      <w:r w:rsidRPr="00461F07">
        <w:tab/>
        <w:t>Цель данной рекомендации</w:t>
      </w:r>
    </w:p>
    <w:p w14:paraId="07936B41" w14:textId="6A8079E6" w:rsidR="00903087" w:rsidRPr="00461F07" w:rsidRDefault="00903087" w:rsidP="00486989">
      <w:pPr>
        <w:pStyle w:val="SingleTxtG"/>
        <w:tabs>
          <w:tab w:val="clear" w:pos="1701"/>
        </w:tabs>
        <w:ind w:left="2268" w:hanging="1134"/>
      </w:pPr>
      <w:r w:rsidRPr="00461F07">
        <w:tab/>
      </w:r>
      <w:r w:rsidR="009650AE" w:rsidRPr="00461F07">
        <w:t xml:space="preserve">Настоящая </w:t>
      </w:r>
      <w:r w:rsidRPr="00461F07">
        <w:t>рекомендация разработана в целях информирования правительств о качестве рыночного топлива, которое необходимо для надлежащей работы технических систем ограничения выбросов загрязняющих веществ транспортными средствами. Предельные нормы выбросов для транспортных средств, устанавливаемые регулирующими органами, и соответствующие им нормативы по качеству рыночного топлива должны удовлетворять принятым в данной стране требованиям к качеству атмосферного воздуха.</w:t>
      </w:r>
    </w:p>
    <w:p w14:paraId="3D86473F" w14:textId="77777777" w:rsidR="00903087" w:rsidRPr="00461F07" w:rsidRDefault="00903087" w:rsidP="00486989">
      <w:pPr>
        <w:pStyle w:val="SingleTxtG"/>
        <w:tabs>
          <w:tab w:val="clear" w:pos="1701"/>
        </w:tabs>
        <w:ind w:left="2268" w:hanging="1134"/>
      </w:pPr>
      <w:r w:rsidRPr="00461F07">
        <w:t>2.</w:t>
      </w:r>
      <w:r w:rsidRPr="00461F07">
        <w:tab/>
        <w:t xml:space="preserve">Сфера применения рекомендации </w:t>
      </w:r>
    </w:p>
    <w:p w14:paraId="63682349" w14:textId="2BFCF001" w:rsidR="00903087" w:rsidRPr="00461F07" w:rsidRDefault="00903087" w:rsidP="00486989">
      <w:pPr>
        <w:pStyle w:val="SingleTxtG"/>
        <w:tabs>
          <w:tab w:val="clear" w:pos="1701"/>
        </w:tabs>
        <w:ind w:left="2268" w:hanging="1134"/>
      </w:pPr>
      <w:r w:rsidRPr="00461F07">
        <w:tab/>
        <w:t>Настоящая рекомендация касается основных параметров качества топлива, которые непосредственно воздействуют на эффективность и долговечность двигателя, а также на оборудование для ограничения выбросов и оказывают влияние на содержание</w:t>
      </w:r>
      <w:r w:rsidR="00C83E35" w:rsidRPr="00461F07">
        <w:t xml:space="preserve"> таких выбросов</w:t>
      </w:r>
      <w:r w:rsidRPr="00461F07">
        <w:t>.</w:t>
      </w:r>
    </w:p>
    <w:p w14:paraId="2D1E9AD6" w14:textId="77777777" w:rsidR="00903087" w:rsidRPr="00461F07" w:rsidRDefault="00903087" w:rsidP="00486989">
      <w:pPr>
        <w:pStyle w:val="SingleTxtG"/>
        <w:tabs>
          <w:tab w:val="clear" w:pos="1701"/>
        </w:tabs>
        <w:ind w:left="2268" w:hanging="1134"/>
      </w:pPr>
      <w:r w:rsidRPr="00461F07">
        <w:t>3.</w:t>
      </w:r>
      <w:r w:rsidRPr="00461F07">
        <w:tab/>
        <w:t>Исключения</w:t>
      </w:r>
    </w:p>
    <w:p w14:paraId="0A26CC20" w14:textId="77777777" w:rsidR="00903087" w:rsidRPr="00461F07" w:rsidRDefault="00903087" w:rsidP="00486989">
      <w:pPr>
        <w:pStyle w:val="SingleTxtG"/>
        <w:tabs>
          <w:tab w:val="clear" w:pos="1701"/>
        </w:tabs>
        <w:ind w:left="2268" w:hanging="1134"/>
      </w:pPr>
      <w:r w:rsidRPr="00461F07">
        <w:tab/>
        <w:t>Настоящая рекомендация не возлагает на Договаривающиеся стороны Соглашения 1958 года никакого обязательства признавать на своей территории виды топлива, соответствующие параметрам, указанным в настоящей рекомендации, которые, возможно, введены в практику другими Договаривающимися сторонами или другими странами. В случае тех видов топлива, которые поступают в систему сбыта в Договаривающихся сторонах, необходимо соблюдать применимые в них законодательные акты и стандарты, регламентирующие качество топлива.</w:t>
      </w:r>
    </w:p>
    <w:p w14:paraId="0D71ACF0" w14:textId="77777777" w:rsidR="00903087" w:rsidRPr="00461F07" w:rsidRDefault="00903087" w:rsidP="00486989">
      <w:pPr>
        <w:pStyle w:val="SingleTxtG"/>
        <w:tabs>
          <w:tab w:val="clear" w:pos="1701"/>
        </w:tabs>
        <w:ind w:left="2268" w:hanging="1134"/>
      </w:pPr>
      <w:r w:rsidRPr="00461F07">
        <w:t>4.</w:t>
      </w:r>
      <w:r w:rsidRPr="00461F07">
        <w:tab/>
        <w:t>Сокращения</w:t>
      </w:r>
    </w:p>
    <w:p w14:paraId="5D042756" w14:textId="77777777" w:rsidR="00903087" w:rsidRPr="00461F07" w:rsidRDefault="00903087" w:rsidP="00EF5D9C">
      <w:pPr>
        <w:ind w:left="3402" w:right="1134" w:hanging="1134"/>
        <w:rPr>
          <w:rFonts w:eastAsia="Times New Roman" w:cs="Times New Roman"/>
          <w:szCs w:val="20"/>
          <w:lang w:eastAsia="fr-FR"/>
        </w:rPr>
      </w:pPr>
      <w:r w:rsidRPr="00461F07">
        <w:rPr>
          <w:rFonts w:eastAsia="Times New Roman" w:cs="Times New Roman"/>
          <w:szCs w:val="20"/>
          <w:lang w:eastAsia="fr-FR"/>
        </w:rPr>
        <w:t>ИППКВ</w:t>
      </w:r>
      <w:r w:rsidRPr="00461F07">
        <w:rPr>
          <w:rFonts w:eastAsia="Times New Roman" w:cs="Times New Roman"/>
          <w:szCs w:val="20"/>
          <w:lang w:eastAsia="fr-FR"/>
        </w:rPr>
        <w:tab/>
        <w:t>Исследовательская программа повышения качества воздуха</w:t>
      </w:r>
    </w:p>
    <w:p w14:paraId="0365F845" w14:textId="77777777" w:rsidR="00903087" w:rsidRPr="00461F07" w:rsidRDefault="00903087" w:rsidP="00EF5D9C">
      <w:pPr>
        <w:ind w:left="3402" w:right="1134" w:hanging="1134"/>
        <w:rPr>
          <w:rFonts w:eastAsia="Times New Roman" w:cs="Times New Roman"/>
          <w:szCs w:val="20"/>
          <w:lang w:eastAsia="fr-FR"/>
        </w:rPr>
      </w:pPr>
      <w:r w:rsidRPr="00461F07">
        <w:rPr>
          <w:rFonts w:eastAsia="Times New Roman" w:cs="Times New Roman"/>
          <w:szCs w:val="20"/>
          <w:lang w:eastAsia="fr-FR"/>
        </w:rPr>
        <w:t>ЕКС</w:t>
      </w:r>
      <w:r w:rsidRPr="00461F07">
        <w:rPr>
          <w:rFonts w:eastAsia="Times New Roman" w:cs="Times New Roman"/>
          <w:szCs w:val="20"/>
          <w:lang w:eastAsia="fr-FR"/>
        </w:rPr>
        <w:tab/>
      </w:r>
      <w:r w:rsidRPr="00461F07">
        <w:rPr>
          <w:rFonts w:eastAsia="Times New Roman" w:cs="Times New Roman"/>
          <w:szCs w:val="20"/>
          <w:lang w:eastAsia="fr-FR"/>
        </w:rPr>
        <w:tab/>
        <w:t>Европейский комитет по стандартизации</w:t>
      </w:r>
    </w:p>
    <w:p w14:paraId="79F2235D" w14:textId="77777777" w:rsidR="00903087" w:rsidRPr="00461F07" w:rsidRDefault="00903087" w:rsidP="00EF5D9C">
      <w:pPr>
        <w:ind w:left="3402" w:right="1134" w:hanging="1134"/>
        <w:rPr>
          <w:rFonts w:eastAsia="Times New Roman" w:cs="Times New Roman"/>
          <w:szCs w:val="20"/>
          <w:lang w:eastAsia="fr-FR"/>
        </w:rPr>
      </w:pPr>
      <w:r w:rsidRPr="00461F07">
        <w:rPr>
          <w:rFonts w:eastAsia="Times New Roman" w:cs="Times New Roman"/>
          <w:szCs w:val="20"/>
          <w:lang w:eastAsia="fr-FR"/>
        </w:rPr>
        <w:t>УОК</w:t>
      </w:r>
      <w:r w:rsidRPr="00461F07">
        <w:rPr>
          <w:rFonts w:eastAsia="Times New Roman" w:cs="Times New Roman"/>
          <w:szCs w:val="20"/>
          <w:lang w:eastAsia="fr-FR"/>
        </w:rPr>
        <w:tab/>
      </w:r>
      <w:r w:rsidRPr="00461F07">
        <w:rPr>
          <w:rFonts w:eastAsia="Times New Roman" w:cs="Times New Roman"/>
          <w:szCs w:val="20"/>
          <w:lang w:eastAsia="fr-FR"/>
        </w:rPr>
        <w:tab/>
        <w:t xml:space="preserve">Углеродистый остаток по </w:t>
      </w:r>
      <w:proofErr w:type="spellStart"/>
      <w:r w:rsidRPr="00461F07">
        <w:rPr>
          <w:rFonts w:eastAsia="Times New Roman" w:cs="Times New Roman"/>
          <w:szCs w:val="20"/>
          <w:lang w:eastAsia="fr-FR"/>
        </w:rPr>
        <w:t>Конрадсону</w:t>
      </w:r>
      <w:proofErr w:type="spellEnd"/>
      <w:r w:rsidRPr="00461F07">
        <w:rPr>
          <w:rFonts w:eastAsia="Times New Roman" w:cs="Times New Roman"/>
          <w:szCs w:val="20"/>
          <w:lang w:eastAsia="fr-FR"/>
        </w:rPr>
        <w:t xml:space="preserve"> (показатель свойства топлива создавать слой нагара)</w:t>
      </w:r>
    </w:p>
    <w:p w14:paraId="59439EBE" w14:textId="77777777" w:rsidR="00903087" w:rsidRPr="00461F07" w:rsidRDefault="00903087" w:rsidP="00EF5D9C">
      <w:pPr>
        <w:ind w:left="3402" w:right="1134" w:hanging="1134"/>
        <w:rPr>
          <w:rFonts w:eastAsia="Times New Roman" w:cs="Times New Roman"/>
          <w:szCs w:val="20"/>
          <w:lang w:eastAsia="fr-FR"/>
        </w:rPr>
      </w:pPr>
      <w:r w:rsidRPr="00461F07">
        <w:rPr>
          <w:rFonts w:eastAsia="Times New Roman" w:cs="Times New Roman"/>
          <w:szCs w:val="20"/>
          <w:lang w:eastAsia="fr-FR"/>
        </w:rPr>
        <w:t>ТЗХФ</w:t>
      </w:r>
      <w:r w:rsidRPr="00461F07">
        <w:rPr>
          <w:rFonts w:eastAsia="Times New Roman" w:cs="Times New Roman"/>
          <w:szCs w:val="20"/>
          <w:lang w:eastAsia="fr-FR"/>
        </w:rPr>
        <w:tab/>
      </w:r>
      <w:r w:rsidRPr="00461F07">
        <w:rPr>
          <w:rFonts w:eastAsia="Times New Roman" w:cs="Times New Roman"/>
          <w:szCs w:val="20"/>
          <w:lang w:eastAsia="fr-FR"/>
        </w:rPr>
        <w:tab/>
        <w:t xml:space="preserve">Точка закупорки холодного фильтра (характеризует самую низкую температуру, при которой сохраняется беспрепятственная </w:t>
      </w:r>
      <w:proofErr w:type="spellStart"/>
      <w:r w:rsidRPr="00461F07">
        <w:rPr>
          <w:rFonts w:eastAsia="Times New Roman" w:cs="Times New Roman"/>
          <w:szCs w:val="20"/>
          <w:lang w:eastAsia="fr-FR"/>
        </w:rPr>
        <w:t>фильтруемость</w:t>
      </w:r>
      <w:proofErr w:type="spellEnd"/>
      <w:r w:rsidRPr="00461F07">
        <w:rPr>
          <w:rFonts w:eastAsia="Times New Roman" w:cs="Times New Roman"/>
          <w:szCs w:val="20"/>
          <w:lang w:eastAsia="fr-FR"/>
        </w:rPr>
        <w:t xml:space="preserve"> топлива)</w:t>
      </w:r>
    </w:p>
    <w:p w14:paraId="122DD7E3" w14:textId="77777777" w:rsidR="00903087" w:rsidRPr="00461F07" w:rsidRDefault="00903087" w:rsidP="00EF5D9C">
      <w:pPr>
        <w:ind w:left="3402" w:right="1134" w:hanging="1134"/>
        <w:rPr>
          <w:rFonts w:eastAsia="Times New Roman" w:cs="Times New Roman"/>
          <w:szCs w:val="20"/>
          <w:lang w:eastAsia="fr-FR"/>
        </w:rPr>
      </w:pPr>
      <w:r w:rsidRPr="00461F07">
        <w:rPr>
          <w:rFonts w:eastAsia="Times New Roman" w:cs="Times New Roman"/>
          <w:szCs w:val="20"/>
          <w:lang w:val="en-GB" w:eastAsia="fr-FR"/>
        </w:rPr>
        <w:t>FAME</w:t>
      </w:r>
      <w:r w:rsidRPr="00461F07">
        <w:rPr>
          <w:rFonts w:eastAsia="Times New Roman" w:cs="Times New Roman"/>
          <w:szCs w:val="20"/>
          <w:lang w:eastAsia="fr-FR"/>
        </w:rPr>
        <w:tab/>
      </w:r>
      <w:r w:rsidRPr="00461F07">
        <w:rPr>
          <w:rFonts w:eastAsia="Times New Roman" w:cs="Times New Roman"/>
          <w:szCs w:val="20"/>
          <w:lang w:eastAsia="fr-FR"/>
        </w:rPr>
        <w:tab/>
        <w:t>Метиловые эфиры жирных кислот</w:t>
      </w:r>
    </w:p>
    <w:p w14:paraId="03BFD26C" w14:textId="77777777" w:rsidR="00903087" w:rsidRPr="00461F07" w:rsidRDefault="00903087" w:rsidP="00EF5D9C">
      <w:pPr>
        <w:ind w:left="3402" w:right="1134" w:hanging="1134"/>
        <w:rPr>
          <w:rFonts w:eastAsia="Times New Roman" w:cs="Times New Roman"/>
          <w:szCs w:val="20"/>
          <w:lang w:eastAsia="fr-FR"/>
        </w:rPr>
      </w:pPr>
      <w:r w:rsidRPr="00461F07">
        <w:rPr>
          <w:rFonts w:eastAsia="Times New Roman" w:cs="Times New Roman"/>
          <w:szCs w:val="20"/>
          <w:lang w:eastAsia="fr-FR"/>
        </w:rPr>
        <w:t>КТК</w:t>
      </w:r>
      <w:r w:rsidRPr="00461F07">
        <w:rPr>
          <w:rFonts w:eastAsia="Times New Roman" w:cs="Times New Roman"/>
          <w:szCs w:val="20"/>
          <w:lang w:eastAsia="fr-FR"/>
        </w:rPr>
        <w:tab/>
      </w:r>
      <w:r w:rsidRPr="00461F07">
        <w:rPr>
          <w:rFonts w:eastAsia="Times New Roman" w:cs="Times New Roman"/>
          <w:szCs w:val="20"/>
          <w:lang w:eastAsia="fr-FR"/>
        </w:rPr>
        <w:tab/>
        <w:t>Конечная точка кипения</w:t>
      </w:r>
    </w:p>
    <w:p w14:paraId="70F81A20" w14:textId="77777777" w:rsidR="00903087" w:rsidRPr="00461F07" w:rsidRDefault="00903087" w:rsidP="00EF5D9C">
      <w:pPr>
        <w:ind w:left="3402" w:right="1134" w:hanging="1134"/>
        <w:rPr>
          <w:rFonts w:eastAsia="Times New Roman" w:cs="Times New Roman"/>
          <w:szCs w:val="20"/>
          <w:lang w:eastAsia="fr-FR"/>
        </w:rPr>
      </w:pPr>
      <w:r w:rsidRPr="00461F07">
        <w:rPr>
          <w:rFonts w:eastAsia="Times New Roman" w:cs="Times New Roman"/>
          <w:szCs w:val="20"/>
          <w:lang w:eastAsia="fr-FR"/>
        </w:rPr>
        <w:t>ДСФ</w:t>
      </w:r>
      <w:r w:rsidRPr="00461F07">
        <w:rPr>
          <w:rFonts w:eastAsia="Times New Roman" w:cs="Times New Roman"/>
          <w:szCs w:val="20"/>
          <w:lang w:eastAsia="fr-FR"/>
        </w:rPr>
        <w:tab/>
      </w:r>
      <w:r w:rsidRPr="00461F07">
        <w:rPr>
          <w:rFonts w:eastAsia="Times New Roman" w:cs="Times New Roman"/>
          <w:szCs w:val="20"/>
          <w:lang w:eastAsia="fr-FR"/>
        </w:rPr>
        <w:tab/>
        <w:t>Дизельный сажевый фильтр</w:t>
      </w:r>
    </w:p>
    <w:p w14:paraId="790F33DC" w14:textId="77777777" w:rsidR="00903087" w:rsidRPr="00461F07" w:rsidRDefault="00903087" w:rsidP="00EF5D9C">
      <w:pPr>
        <w:ind w:left="3402" w:right="1134" w:hanging="1134"/>
        <w:rPr>
          <w:rFonts w:eastAsia="Times New Roman" w:cs="Times New Roman"/>
          <w:szCs w:val="20"/>
          <w:lang w:eastAsia="fr-FR"/>
        </w:rPr>
      </w:pPr>
      <w:r w:rsidRPr="00461F07">
        <w:rPr>
          <w:rFonts w:eastAsia="Times New Roman" w:cs="Times New Roman"/>
          <w:szCs w:val="20"/>
          <w:lang w:val="en-GB" w:eastAsia="fr-FR"/>
        </w:rPr>
        <w:t>HC</w:t>
      </w:r>
      <w:r w:rsidRPr="00461F07">
        <w:rPr>
          <w:rFonts w:eastAsia="Times New Roman" w:cs="Times New Roman"/>
          <w:szCs w:val="20"/>
          <w:lang w:eastAsia="fr-FR"/>
        </w:rPr>
        <w:tab/>
      </w:r>
      <w:r w:rsidRPr="00461F07">
        <w:rPr>
          <w:rFonts w:eastAsia="Times New Roman" w:cs="Times New Roman"/>
          <w:szCs w:val="20"/>
          <w:lang w:eastAsia="fr-FR"/>
        </w:rPr>
        <w:tab/>
        <w:t>Углеводороды</w:t>
      </w:r>
    </w:p>
    <w:p w14:paraId="57457109" w14:textId="77777777" w:rsidR="00903087" w:rsidRPr="00461F07" w:rsidRDefault="00903087" w:rsidP="00EF5D9C">
      <w:pPr>
        <w:ind w:left="3402" w:right="1134" w:hanging="1134"/>
        <w:rPr>
          <w:rFonts w:eastAsia="Times New Roman" w:cs="Times New Roman"/>
          <w:szCs w:val="20"/>
          <w:lang w:eastAsia="fr-FR"/>
        </w:rPr>
      </w:pPr>
      <w:r w:rsidRPr="00461F07">
        <w:rPr>
          <w:rFonts w:eastAsia="Times New Roman" w:cs="Times New Roman"/>
          <w:szCs w:val="20"/>
          <w:lang w:eastAsia="fr-FR"/>
        </w:rPr>
        <w:t>ЯКАП</w:t>
      </w:r>
      <w:r w:rsidRPr="00461F07">
        <w:rPr>
          <w:rFonts w:eastAsia="Times New Roman" w:cs="Times New Roman"/>
          <w:szCs w:val="20"/>
          <w:lang w:eastAsia="fr-FR"/>
        </w:rPr>
        <w:tab/>
      </w:r>
      <w:r w:rsidRPr="00461F07">
        <w:rPr>
          <w:rFonts w:eastAsia="Times New Roman" w:cs="Times New Roman"/>
          <w:szCs w:val="20"/>
          <w:lang w:eastAsia="fr-FR"/>
        </w:rPr>
        <w:tab/>
        <w:t>Программа борьбы с загрязнением воздуха в Японии</w:t>
      </w:r>
    </w:p>
    <w:p w14:paraId="1E0E58B0" w14:textId="77777777" w:rsidR="00903087" w:rsidRPr="00461F07" w:rsidRDefault="00903087" w:rsidP="00EF5D9C">
      <w:pPr>
        <w:ind w:left="3402" w:right="1134" w:hanging="1134"/>
        <w:rPr>
          <w:rFonts w:eastAsia="Times New Roman" w:cs="Times New Roman"/>
          <w:szCs w:val="20"/>
          <w:lang w:eastAsia="fr-FR"/>
        </w:rPr>
      </w:pPr>
      <w:r w:rsidRPr="00461F07">
        <w:rPr>
          <w:rFonts w:eastAsia="Times New Roman" w:cs="Times New Roman"/>
          <w:szCs w:val="20"/>
          <w:lang w:eastAsia="fr-FR"/>
        </w:rPr>
        <w:t>БД</w:t>
      </w:r>
      <w:r w:rsidRPr="00461F07">
        <w:rPr>
          <w:rFonts w:eastAsia="Times New Roman" w:cs="Times New Roman"/>
          <w:szCs w:val="20"/>
          <w:lang w:eastAsia="fr-FR"/>
        </w:rPr>
        <w:tab/>
      </w:r>
      <w:r w:rsidRPr="00461F07">
        <w:rPr>
          <w:rFonts w:eastAsia="Times New Roman" w:cs="Times New Roman"/>
          <w:szCs w:val="20"/>
          <w:lang w:eastAsia="fr-FR"/>
        </w:rPr>
        <w:tab/>
        <w:t>Бортовая диагностика</w:t>
      </w:r>
    </w:p>
    <w:p w14:paraId="276D196D" w14:textId="77777777" w:rsidR="00903087" w:rsidRPr="00461F07" w:rsidRDefault="00903087" w:rsidP="00EF5D9C">
      <w:pPr>
        <w:ind w:left="3402" w:right="1134" w:hanging="1134"/>
        <w:rPr>
          <w:rFonts w:eastAsia="Times New Roman" w:cs="Times New Roman"/>
          <w:szCs w:val="20"/>
          <w:lang w:eastAsia="fr-FR"/>
        </w:rPr>
      </w:pPr>
      <w:r w:rsidRPr="00461F07">
        <w:rPr>
          <w:rFonts w:eastAsia="Times New Roman" w:cs="Times New Roman"/>
          <w:szCs w:val="20"/>
          <w:lang w:val="en-GB" w:eastAsia="fr-FR"/>
        </w:rPr>
        <w:t>MON</w:t>
      </w:r>
      <w:r w:rsidRPr="00461F07">
        <w:rPr>
          <w:rFonts w:eastAsia="Times New Roman" w:cs="Times New Roman"/>
          <w:szCs w:val="20"/>
          <w:lang w:eastAsia="fr-FR"/>
        </w:rPr>
        <w:tab/>
      </w:r>
      <w:r w:rsidRPr="00461F07">
        <w:rPr>
          <w:rFonts w:eastAsia="Times New Roman" w:cs="Times New Roman"/>
          <w:szCs w:val="20"/>
          <w:lang w:eastAsia="fr-FR"/>
        </w:rPr>
        <w:tab/>
        <w:t>Октановое число по моторному методу</w:t>
      </w:r>
    </w:p>
    <w:p w14:paraId="1F753AFF" w14:textId="77777777" w:rsidR="00903087" w:rsidRPr="00461F07" w:rsidRDefault="00903087" w:rsidP="00EF5D9C">
      <w:pPr>
        <w:ind w:left="3402" w:right="1134" w:hanging="1134"/>
        <w:rPr>
          <w:rFonts w:eastAsia="Times New Roman" w:cs="Times New Roman"/>
          <w:szCs w:val="20"/>
          <w:lang w:eastAsia="fr-FR"/>
        </w:rPr>
      </w:pPr>
      <w:r w:rsidRPr="00461F07">
        <w:rPr>
          <w:rFonts w:eastAsia="Times New Roman" w:cs="Times New Roman"/>
          <w:szCs w:val="20"/>
          <w:lang w:eastAsia="fr-FR"/>
        </w:rPr>
        <w:t>ПАУ</w:t>
      </w:r>
      <w:r w:rsidRPr="00461F07">
        <w:rPr>
          <w:rFonts w:eastAsia="Times New Roman" w:cs="Times New Roman"/>
          <w:szCs w:val="20"/>
          <w:lang w:eastAsia="fr-FR"/>
        </w:rPr>
        <w:tab/>
      </w:r>
      <w:r w:rsidRPr="00461F07">
        <w:rPr>
          <w:rFonts w:eastAsia="Times New Roman" w:cs="Times New Roman"/>
          <w:szCs w:val="20"/>
          <w:lang w:eastAsia="fr-FR"/>
        </w:rPr>
        <w:tab/>
        <w:t>Полициклические ароматические углеводороды</w:t>
      </w:r>
    </w:p>
    <w:p w14:paraId="6F651EA7" w14:textId="41F5B679" w:rsidR="00903087" w:rsidRPr="00461F07" w:rsidRDefault="00944081" w:rsidP="00EF5D9C">
      <w:pPr>
        <w:ind w:left="3402" w:right="1134" w:hanging="1134"/>
        <w:rPr>
          <w:rFonts w:eastAsia="Times New Roman" w:cs="Times New Roman"/>
          <w:szCs w:val="20"/>
          <w:lang w:eastAsia="fr-FR"/>
        </w:rPr>
      </w:pPr>
      <w:r w:rsidRPr="00461F07">
        <w:rPr>
          <w:rFonts w:eastAsia="Times New Roman" w:cs="Times New Roman"/>
          <w:szCs w:val="20"/>
          <w:lang w:eastAsia="fr-FR"/>
        </w:rPr>
        <w:t>В</w:t>
      </w:r>
      <w:r w:rsidR="00903087" w:rsidRPr="00461F07">
        <w:rPr>
          <w:rFonts w:eastAsia="Times New Roman" w:cs="Times New Roman"/>
          <w:szCs w:val="20"/>
          <w:lang w:eastAsia="fr-FR"/>
        </w:rPr>
        <w:t>Ч</w:t>
      </w:r>
      <w:r w:rsidR="00903087" w:rsidRPr="00461F07">
        <w:rPr>
          <w:rFonts w:eastAsia="Times New Roman" w:cs="Times New Roman"/>
          <w:szCs w:val="20"/>
          <w:lang w:eastAsia="fr-FR"/>
        </w:rPr>
        <w:tab/>
      </w:r>
      <w:r w:rsidR="00903087" w:rsidRPr="00461F07">
        <w:rPr>
          <w:rFonts w:eastAsia="Times New Roman" w:cs="Times New Roman"/>
          <w:szCs w:val="20"/>
          <w:lang w:eastAsia="fr-FR"/>
        </w:rPr>
        <w:tab/>
      </w:r>
      <w:r w:rsidRPr="00461F07">
        <w:rPr>
          <w:rFonts w:eastAsia="Times New Roman" w:cs="Times New Roman"/>
          <w:szCs w:val="20"/>
          <w:lang w:eastAsia="fr-FR"/>
        </w:rPr>
        <w:t>Взвешенные</w:t>
      </w:r>
      <w:r w:rsidR="00903087" w:rsidRPr="00461F07">
        <w:rPr>
          <w:rFonts w:eastAsia="Times New Roman" w:cs="Times New Roman"/>
          <w:szCs w:val="20"/>
          <w:lang w:eastAsia="fr-FR"/>
        </w:rPr>
        <w:t xml:space="preserve"> частицы</w:t>
      </w:r>
    </w:p>
    <w:p w14:paraId="1555DA97" w14:textId="77777777" w:rsidR="00903087" w:rsidRPr="00461F07" w:rsidRDefault="00903087" w:rsidP="00EF5D9C">
      <w:pPr>
        <w:ind w:left="3402" w:right="1134" w:hanging="1134"/>
        <w:rPr>
          <w:rFonts w:eastAsia="Times New Roman" w:cs="Times New Roman"/>
          <w:szCs w:val="20"/>
          <w:lang w:eastAsia="fr-FR"/>
        </w:rPr>
      </w:pPr>
      <w:r w:rsidRPr="00461F07">
        <w:rPr>
          <w:rFonts w:eastAsia="Times New Roman" w:cs="Times New Roman"/>
          <w:szCs w:val="20"/>
          <w:lang w:val="en-GB" w:eastAsia="fr-FR"/>
        </w:rPr>
        <w:t>RON</w:t>
      </w:r>
      <w:r w:rsidRPr="00461F07">
        <w:rPr>
          <w:rFonts w:eastAsia="Times New Roman" w:cs="Times New Roman"/>
          <w:szCs w:val="20"/>
          <w:lang w:eastAsia="fr-FR"/>
        </w:rPr>
        <w:tab/>
      </w:r>
      <w:r w:rsidRPr="00461F07">
        <w:rPr>
          <w:rFonts w:eastAsia="Times New Roman" w:cs="Times New Roman"/>
          <w:szCs w:val="20"/>
          <w:lang w:eastAsia="fr-FR"/>
        </w:rPr>
        <w:tab/>
        <w:t>Октановое число по исследовательскому методу</w:t>
      </w:r>
    </w:p>
    <w:p w14:paraId="19AF9851" w14:textId="77777777" w:rsidR="00903087" w:rsidRPr="00461F07" w:rsidRDefault="00903087" w:rsidP="00EF5D9C">
      <w:pPr>
        <w:ind w:left="3402" w:right="1134" w:hanging="1134"/>
        <w:rPr>
          <w:rFonts w:eastAsia="Times New Roman" w:cs="Times New Roman"/>
          <w:szCs w:val="20"/>
          <w:lang w:eastAsia="fr-FR"/>
        </w:rPr>
      </w:pPr>
      <w:r w:rsidRPr="00461F07">
        <w:rPr>
          <w:rFonts w:eastAsia="Times New Roman" w:cs="Times New Roman"/>
          <w:szCs w:val="20"/>
          <w:lang w:eastAsia="fr-FR"/>
        </w:rPr>
        <w:t>УПР</w:t>
      </w:r>
      <w:r w:rsidRPr="00461F07">
        <w:rPr>
          <w:rFonts w:eastAsia="Times New Roman" w:cs="Times New Roman"/>
          <w:szCs w:val="20"/>
          <w:lang w:eastAsia="fr-FR"/>
        </w:rPr>
        <w:tab/>
      </w:r>
      <w:r w:rsidRPr="00461F07">
        <w:rPr>
          <w:rFonts w:eastAsia="Times New Roman" w:cs="Times New Roman"/>
          <w:szCs w:val="20"/>
          <w:lang w:eastAsia="fr-FR"/>
        </w:rPr>
        <w:tab/>
        <w:t>Упругость пара по Рейду</w:t>
      </w:r>
    </w:p>
    <w:p w14:paraId="00731D84" w14:textId="77777777" w:rsidR="00903087" w:rsidRPr="00461F07" w:rsidRDefault="00903087" w:rsidP="00EF5D9C">
      <w:pPr>
        <w:ind w:left="3402" w:right="1134" w:hanging="1134"/>
        <w:rPr>
          <w:rFonts w:eastAsia="Times New Roman" w:cs="Times New Roman"/>
          <w:szCs w:val="20"/>
          <w:lang w:eastAsia="fr-FR"/>
        </w:rPr>
      </w:pPr>
      <w:r w:rsidRPr="00461F07">
        <w:rPr>
          <w:rFonts w:eastAsia="Times New Roman" w:cs="Times New Roman"/>
          <w:szCs w:val="20"/>
          <w:lang w:eastAsia="fr-FR"/>
        </w:rPr>
        <w:t>ТЭС</w:t>
      </w:r>
      <w:r w:rsidRPr="00461F07">
        <w:rPr>
          <w:rFonts w:eastAsia="Times New Roman" w:cs="Times New Roman"/>
          <w:szCs w:val="20"/>
          <w:lang w:eastAsia="fr-FR"/>
        </w:rPr>
        <w:tab/>
      </w:r>
      <w:r w:rsidRPr="00461F07">
        <w:rPr>
          <w:rFonts w:eastAsia="Times New Roman" w:cs="Times New Roman"/>
          <w:szCs w:val="20"/>
          <w:lang w:eastAsia="fr-FR"/>
        </w:rPr>
        <w:tab/>
        <w:t>Тетраэтилсвинец</w:t>
      </w:r>
    </w:p>
    <w:p w14:paraId="5B400C5F" w14:textId="77777777" w:rsidR="00903087" w:rsidRPr="00461F07" w:rsidRDefault="00903087" w:rsidP="00EF5D9C">
      <w:pPr>
        <w:spacing w:after="120"/>
        <w:ind w:left="3402" w:right="1134" w:hanging="1134"/>
        <w:rPr>
          <w:rFonts w:eastAsia="Times New Roman" w:cs="Times New Roman"/>
          <w:szCs w:val="20"/>
          <w:lang w:eastAsia="fr-FR"/>
        </w:rPr>
      </w:pPr>
      <w:r w:rsidRPr="00461F07">
        <w:rPr>
          <w:rFonts w:eastAsia="Times New Roman" w:cs="Times New Roman"/>
          <w:szCs w:val="20"/>
          <w:lang w:eastAsia="fr-FR"/>
        </w:rPr>
        <w:t>ИПП</w:t>
      </w:r>
      <w:r w:rsidRPr="00461F07">
        <w:rPr>
          <w:rFonts w:eastAsia="Times New Roman" w:cs="Times New Roman"/>
          <w:szCs w:val="20"/>
          <w:lang w:eastAsia="fr-FR"/>
        </w:rPr>
        <w:tab/>
      </w:r>
      <w:r w:rsidRPr="00461F07">
        <w:rPr>
          <w:rFonts w:eastAsia="Times New Roman" w:cs="Times New Roman"/>
          <w:szCs w:val="20"/>
          <w:lang w:eastAsia="fr-FR"/>
        </w:rPr>
        <w:tab/>
        <w:t>Индекс паровой пробки</w:t>
      </w:r>
    </w:p>
    <w:p w14:paraId="432773ED" w14:textId="77777777" w:rsidR="00903087" w:rsidRPr="00461F07" w:rsidRDefault="00903087" w:rsidP="00486989">
      <w:pPr>
        <w:pStyle w:val="SingleTxtG"/>
        <w:pageBreakBefore/>
        <w:tabs>
          <w:tab w:val="clear" w:pos="1701"/>
        </w:tabs>
        <w:ind w:left="2268" w:hanging="1134"/>
      </w:pPr>
      <w:r w:rsidRPr="00461F07">
        <w:lastRenderedPageBreak/>
        <w:tab/>
        <w:t xml:space="preserve">В целях упрощения формата таблиц в настоящем приложении и добавлениях к нему правила ООН и серии поправок к ним указываются в краткой форме следующим образом: серия поправок </w:t>
      </w:r>
      <w:r w:rsidRPr="00461F07">
        <w:rPr>
          <w:i/>
        </w:rPr>
        <w:t>YY</w:t>
      </w:r>
      <w:r w:rsidRPr="00461F07">
        <w:rPr>
          <w:iCs/>
        </w:rPr>
        <w:t xml:space="preserve"> к </w:t>
      </w:r>
      <w:r w:rsidRPr="00461F07">
        <w:t>Правилам</w:t>
      </w:r>
      <w:r w:rsidR="00EA59B5" w:rsidRPr="00461F07">
        <w:t xml:space="preserve"> </w:t>
      </w:r>
      <w:r w:rsidRPr="00461F07">
        <w:t>№ </w:t>
      </w:r>
      <w:r w:rsidRPr="00461F07">
        <w:rPr>
          <w:i/>
        </w:rPr>
        <w:t>ХХ</w:t>
      </w:r>
      <w:r w:rsidRPr="00461F07">
        <w:t xml:space="preserve"> ООН указывается в виде «R</w:t>
      </w:r>
      <w:r w:rsidRPr="00461F07">
        <w:rPr>
          <w:i/>
        </w:rPr>
        <w:t>XX.YY</w:t>
      </w:r>
      <w:r w:rsidRPr="00461F07">
        <w:t>».</w:t>
      </w:r>
    </w:p>
    <w:p w14:paraId="5B97211D" w14:textId="77777777" w:rsidR="00903087" w:rsidRPr="00461F07" w:rsidRDefault="00903087" w:rsidP="00486989">
      <w:pPr>
        <w:pStyle w:val="SingleTxtG"/>
        <w:tabs>
          <w:tab w:val="clear" w:pos="1701"/>
        </w:tabs>
        <w:ind w:left="2268" w:hanging="1134"/>
      </w:pPr>
      <w:r w:rsidRPr="00461F07">
        <w:t>5.</w:t>
      </w:r>
      <w:r w:rsidRPr="00461F07">
        <w:tab/>
        <w:t>Введение</w:t>
      </w:r>
    </w:p>
    <w:p w14:paraId="4FDE4374" w14:textId="77777777" w:rsidR="00903087" w:rsidRPr="00461F07" w:rsidRDefault="00903087" w:rsidP="00486989">
      <w:pPr>
        <w:pStyle w:val="SingleTxtG"/>
        <w:tabs>
          <w:tab w:val="clear" w:pos="1701"/>
        </w:tabs>
        <w:ind w:left="2268" w:hanging="1134"/>
      </w:pPr>
      <w:r w:rsidRPr="00461F07">
        <w:tab/>
        <w:t>В настоящее время в целом признается, что качество рыночного топлива играет ключевую роль, определяющую уровень и тип выбросов загрязняющих веществ автотранспортными средствами. Правила и спецификации на качество рыночного топлива пока еще не согласованы должным образом (даже в пределах того или иного региона) и не во всех случаях полностью учитывают потребности двигателестроения, что отнюдь не способствует соблюдению действующих правил, регламентирующих выбросы загрязняющих веществ. Поскольку многие регионы и города мира страдают от низкого качества воздуха и в этой связи стремятся вводить в действие более жесткие правила, регулирующие выбросы загрязняющих веществ автотранспортными средствами, это предполагает необходимость применения более передовых технологий ограничения выбросов двигателями, что обусловливает настоятельную необходимость повышения качества рыночного топлива.</w:t>
      </w:r>
    </w:p>
    <w:p w14:paraId="1CCEA4E4" w14:textId="3AB51906" w:rsidR="00903087" w:rsidRPr="00461F07" w:rsidRDefault="00903087" w:rsidP="00486989">
      <w:pPr>
        <w:pStyle w:val="SingleTxtG"/>
        <w:tabs>
          <w:tab w:val="clear" w:pos="1701"/>
        </w:tabs>
        <w:ind w:left="2268" w:hanging="1134"/>
      </w:pPr>
      <w:r w:rsidRPr="00461F07">
        <w:tab/>
        <w:t xml:space="preserve">Настоящая рекомендация содержит </w:t>
      </w:r>
      <w:r w:rsidR="004B7C87" w:rsidRPr="00461F07">
        <w:t>перечень</w:t>
      </w:r>
      <w:r w:rsidRPr="00461F07">
        <w:t xml:space="preserve"> ключевых параметров топлива, которые связаны с уровнями выбросов, предписанными нормативными актами, и предусматривает минимальные требования к качеству топлива, соответствующего тем технологиям, которые необходимы для обеспечения и поддержания выбросов на таких предписанных уровнях. Вместе с тем следует признать, что на выбросы загрязняющих веществ из выхлопной трубы влияют и другие параметры, поэтому может оказаться, что соблюдение этого перечня недостаточно для того</w:t>
      </w:r>
      <w:r w:rsidR="004B7C87" w:rsidRPr="00461F07">
        <w:t>,</w:t>
      </w:r>
      <w:r w:rsidRPr="00461F07">
        <w:t xml:space="preserve"> чтобы обеспечить возможность устойчивого соблюдения соответствующих норм выбросов транспортными средствами всех концептуальных моделей.</w:t>
      </w:r>
    </w:p>
    <w:p w14:paraId="3E9879F2" w14:textId="6880D02C" w:rsidR="00903087" w:rsidRPr="00461F07" w:rsidRDefault="00903087" w:rsidP="00486989">
      <w:pPr>
        <w:pStyle w:val="SingleTxtG"/>
        <w:tabs>
          <w:tab w:val="clear" w:pos="1701"/>
        </w:tabs>
        <w:ind w:left="2268" w:hanging="1134"/>
      </w:pPr>
      <w:r w:rsidRPr="00461F07">
        <w:tab/>
        <w:t>В этой связи приведенный перечень увязан с уровнями выбросов, установленными в различных сериях поправок к правилам №</w:t>
      </w:r>
      <w:r w:rsidR="00EA59B5" w:rsidRPr="00461F07">
        <w:t> </w:t>
      </w:r>
      <w:r w:rsidRPr="00461F07">
        <w:t xml:space="preserve">83 и </w:t>
      </w:r>
      <w:r w:rsidR="00FF5CD7" w:rsidRPr="00461F07">
        <w:t>№ </w:t>
      </w:r>
      <w:r w:rsidRPr="00461F07">
        <w:t>49</w:t>
      </w:r>
      <w:r w:rsidR="00486989" w:rsidRPr="00461F07">
        <w:t xml:space="preserve"> </w:t>
      </w:r>
      <w:r w:rsidRPr="00461F07">
        <w:t>ООН вплоть до R83.07 (строка B) и R49.06 (строка B1). На</w:t>
      </w:r>
      <w:r w:rsidR="00EA59B5" w:rsidRPr="00461F07">
        <w:t xml:space="preserve"> </w:t>
      </w:r>
      <w:r w:rsidRPr="00461F07">
        <w:t>данный момент предлагаемая поправка не предусматривает никаких изменений в отношении ВПТ. Для того чтобы настоящ</w:t>
      </w:r>
      <w:r w:rsidR="00FF5CD7" w:rsidRPr="00461F07">
        <w:t>ая</w:t>
      </w:r>
      <w:r w:rsidRPr="00461F07">
        <w:t xml:space="preserve"> рекомендаци</w:t>
      </w:r>
      <w:r w:rsidR="00FF5CD7" w:rsidRPr="00461F07">
        <w:t>я</w:t>
      </w:r>
      <w:r w:rsidRPr="00461F07">
        <w:t xml:space="preserve"> отражал</w:t>
      </w:r>
      <w:r w:rsidR="00FF5CD7" w:rsidRPr="00461F07">
        <w:t>а</w:t>
      </w:r>
      <w:r w:rsidRPr="00461F07">
        <w:t xml:space="preserve"> состояние технического прогресса, </w:t>
      </w:r>
      <w:r w:rsidR="00FF5CD7" w:rsidRPr="00461F07">
        <w:t>ее</w:t>
      </w:r>
      <w:r w:rsidRPr="00461F07">
        <w:t xml:space="preserve"> со временем, возможно, необходимо будет</w:t>
      </w:r>
      <w:r w:rsidR="00EA59B5" w:rsidRPr="00461F07">
        <w:t xml:space="preserve"> </w:t>
      </w:r>
      <w:r w:rsidRPr="00461F07">
        <w:t xml:space="preserve">расширить </w:t>
      </w:r>
      <w:r w:rsidR="00FF5CD7" w:rsidRPr="00461F07">
        <w:t>с целью</w:t>
      </w:r>
      <w:r w:rsidRPr="00461F07">
        <w:t xml:space="preserve"> учета будущих более жестких требований к уровням выбросов.</w:t>
      </w:r>
    </w:p>
    <w:p w14:paraId="7A8B1ED0" w14:textId="77777777" w:rsidR="00903087" w:rsidRPr="00461F07" w:rsidRDefault="00903087" w:rsidP="00486989">
      <w:pPr>
        <w:pStyle w:val="SingleTxtG"/>
        <w:tabs>
          <w:tab w:val="clear" w:pos="1701"/>
        </w:tabs>
        <w:ind w:left="2268" w:hanging="1134"/>
      </w:pPr>
      <w:r w:rsidRPr="00461F07">
        <w:tab/>
        <w:t xml:space="preserve">Международные стандарты на топливо (например, ЕКС) были разработаны на основе спецификаций на выбросы с учетом технологий производства топлива под воздействием европейского законодательства. Стандарты ЕКС, технические аспекты которых были разработаны во взаимодействии с различными субъектами, участвующими в работе этого Комитета, предусматривают такие виды топлива на европейском рынке, </w:t>
      </w:r>
      <w:proofErr w:type="gramStart"/>
      <w:r w:rsidRPr="00461F07">
        <w:t>которые по существу</w:t>
      </w:r>
      <w:proofErr w:type="gramEnd"/>
      <w:r w:rsidRPr="00461F07">
        <w:t xml:space="preserve"> соответствуют поставленной цели.</w:t>
      </w:r>
    </w:p>
    <w:p w14:paraId="462A12F7" w14:textId="77777777" w:rsidR="00903087" w:rsidRPr="00461F07" w:rsidRDefault="00903087" w:rsidP="00486989">
      <w:pPr>
        <w:pStyle w:val="SingleTxtG"/>
        <w:tabs>
          <w:tab w:val="clear" w:pos="1701"/>
        </w:tabs>
        <w:ind w:left="2268" w:hanging="1134"/>
      </w:pPr>
      <w:r w:rsidRPr="00461F07">
        <w:tab/>
        <w:t>Это параллельное применение надлежащих стандартов на рыночное топливо должно являться важным компонентом комплексного подхода Договаривающихся сторон, который позволял бы им добиваться более существенного и долговременного сокращения выбросов в течение срока эксплуатации всех автотранспортных средств.</w:t>
      </w:r>
    </w:p>
    <w:p w14:paraId="57265BE1" w14:textId="2BC6E10A" w:rsidR="00903087" w:rsidRPr="00461F07" w:rsidRDefault="00903087" w:rsidP="00486989">
      <w:pPr>
        <w:pStyle w:val="SingleTxtG"/>
        <w:pageBreakBefore/>
        <w:tabs>
          <w:tab w:val="clear" w:pos="1701"/>
        </w:tabs>
        <w:ind w:left="2268" w:hanging="1134"/>
      </w:pPr>
      <w:r w:rsidRPr="00461F07">
        <w:lastRenderedPageBreak/>
        <w:t>6.</w:t>
      </w:r>
      <w:r w:rsidRPr="00461F07">
        <w:tab/>
        <w:t>Содержание добавлени</w:t>
      </w:r>
      <w:r w:rsidR="00FF5CD7" w:rsidRPr="00461F07">
        <w:t>й</w:t>
      </w:r>
    </w:p>
    <w:p w14:paraId="759FB1E2" w14:textId="55C7C8D3" w:rsidR="00903087" w:rsidRPr="00461F07" w:rsidRDefault="00903087" w:rsidP="00486989">
      <w:pPr>
        <w:pStyle w:val="SingleTxtG"/>
        <w:tabs>
          <w:tab w:val="clear" w:pos="1701"/>
        </w:tabs>
        <w:ind w:left="2268" w:hanging="1134"/>
      </w:pPr>
      <w:r w:rsidRPr="00461F07">
        <w:tab/>
        <w:t xml:space="preserve">В добавлении 1 </w:t>
      </w:r>
      <w:r w:rsidR="00A57A72" w:rsidRPr="00461F07">
        <w:t xml:space="preserve">показана </w:t>
      </w:r>
      <w:r w:rsidR="00672244" w:rsidRPr="00461F07">
        <w:t>хронология</w:t>
      </w:r>
      <w:r w:rsidR="00A57A72" w:rsidRPr="00461F07">
        <w:t xml:space="preserve"> </w:t>
      </w:r>
      <w:r w:rsidR="000B0FF7" w:rsidRPr="00461F07">
        <w:t>развития</w:t>
      </w:r>
      <w:r w:rsidR="00A57A72" w:rsidRPr="00461F07">
        <w:t xml:space="preserve"> </w:t>
      </w:r>
      <w:r w:rsidRPr="00461F07">
        <w:t>системы стандартов на выбросы дорожными транспортными средствами и внедорожной подвижной техникой и на качество топлива (на основе стандартов ЕКС).</w:t>
      </w:r>
    </w:p>
    <w:p w14:paraId="0A782191" w14:textId="77777777" w:rsidR="00903087" w:rsidRPr="00461F07" w:rsidRDefault="00903087" w:rsidP="00486989">
      <w:pPr>
        <w:pStyle w:val="SingleTxtG"/>
        <w:tabs>
          <w:tab w:val="clear" w:pos="1701"/>
        </w:tabs>
        <w:ind w:left="2268" w:hanging="1134"/>
      </w:pPr>
      <w:r w:rsidRPr="00461F07">
        <w:tab/>
        <w:t>В добавлении 2 содержатся детальные параметры топлива, разработанные с учетом повышения стандартов ООН на выбросы, которые предполагают потребность в более современной технологии последующей обработки отработавших газов, которая зависит от качества рыночного топлива.</w:t>
      </w:r>
    </w:p>
    <w:p w14:paraId="3DAC71E5" w14:textId="3269A10F" w:rsidR="00903087" w:rsidRPr="00461F07" w:rsidRDefault="00903087" w:rsidP="00486989">
      <w:pPr>
        <w:pStyle w:val="SingleTxtG"/>
        <w:tabs>
          <w:tab w:val="clear" w:pos="1701"/>
        </w:tabs>
        <w:ind w:left="2268" w:hanging="1134"/>
      </w:pPr>
      <w:r w:rsidRPr="00461F07">
        <w:tab/>
        <w:t>В добавлении 3 показана</w:t>
      </w:r>
      <w:r w:rsidR="00023914" w:rsidRPr="00461F07">
        <w:t xml:space="preserve"> корреляция</w:t>
      </w:r>
      <w:r w:rsidRPr="00461F07">
        <w:t xml:space="preserve"> между сериями</w:t>
      </w:r>
      <w:r w:rsidR="00023914" w:rsidRPr="00461F07">
        <w:t xml:space="preserve"> поправок к</w:t>
      </w:r>
      <w:r w:rsidRPr="00461F07">
        <w:t xml:space="preserve"> правил</w:t>
      </w:r>
      <w:r w:rsidR="00FD7372" w:rsidRPr="00461F07">
        <w:t>ам</w:t>
      </w:r>
      <w:r w:rsidRPr="00461F07">
        <w:t xml:space="preserve"> № 83, 49 и</w:t>
      </w:r>
      <w:r w:rsidR="004935D2" w:rsidRPr="00461F07">
        <w:t xml:space="preserve"> </w:t>
      </w:r>
      <w:r w:rsidRPr="00461F07">
        <w:t>96 ООН и параллельными стандартами «Евро».</w:t>
      </w:r>
    </w:p>
    <w:p w14:paraId="1B9A3D34" w14:textId="286DC4A3" w:rsidR="00903087" w:rsidRPr="00461F07" w:rsidRDefault="00903087" w:rsidP="00486989">
      <w:pPr>
        <w:pStyle w:val="SingleTxtG"/>
        <w:tabs>
          <w:tab w:val="clear" w:pos="1701"/>
        </w:tabs>
        <w:ind w:left="2268" w:hanging="1134"/>
      </w:pPr>
      <w:r w:rsidRPr="00461F07">
        <w:tab/>
        <w:t>В добавлении 4 указано руководство по эффективной практике в</w:t>
      </w:r>
      <w:r w:rsidR="006778A1" w:rsidRPr="00461F07">
        <w:t xml:space="preserve"> </w:t>
      </w:r>
      <w:r w:rsidRPr="00461F07">
        <w:t>области топливного хозяйства.</w:t>
      </w:r>
    </w:p>
    <w:p w14:paraId="072AB3A9" w14:textId="77777777" w:rsidR="00903087" w:rsidRPr="00461F07" w:rsidRDefault="00903087" w:rsidP="00486989">
      <w:pPr>
        <w:pStyle w:val="SingleTxtG"/>
        <w:tabs>
          <w:tab w:val="clear" w:pos="1701"/>
        </w:tabs>
        <w:ind w:left="2268" w:hanging="1134"/>
      </w:pPr>
      <w:r w:rsidRPr="00461F07">
        <w:t>7.</w:t>
      </w:r>
      <w:r w:rsidRPr="00461F07">
        <w:tab/>
        <w:t>Качество рыночного топлива</w:t>
      </w:r>
    </w:p>
    <w:p w14:paraId="0C3AFD9D" w14:textId="77777777" w:rsidR="00903087" w:rsidRPr="00461F07" w:rsidRDefault="00903087" w:rsidP="00486989">
      <w:pPr>
        <w:pStyle w:val="SingleTxtG"/>
        <w:tabs>
          <w:tab w:val="clear" w:pos="1701"/>
        </w:tabs>
        <w:ind w:left="2268" w:hanging="1134"/>
      </w:pPr>
      <w:r w:rsidRPr="00461F07">
        <w:tab/>
        <w:t>Четко подтвержденная связь между стандартами на выбросы и качеством рыночного топлива, которая существует в Европейском союзе, Японии и Соединенных Штатах Америки, должна обеспечиваться и в остальных регионах мира, которые в настоящее время впервые вводят в действие или принимают более жесткие стандарты на выбросы для дорожных транспортных средств и внедорожной подвижной техники (ВПТ).</w:t>
      </w:r>
    </w:p>
    <w:p w14:paraId="4E2031BF" w14:textId="77777777" w:rsidR="00903087" w:rsidRPr="00461F07" w:rsidRDefault="00903087" w:rsidP="00486989">
      <w:pPr>
        <w:tabs>
          <w:tab w:val="left" w:pos="2268"/>
          <w:tab w:val="left" w:pos="2835"/>
          <w:tab w:val="left" w:pos="3402"/>
          <w:tab w:val="left" w:pos="3969"/>
        </w:tabs>
        <w:spacing w:after="120"/>
        <w:ind w:left="2268" w:right="1134" w:hanging="1134"/>
        <w:jc w:val="both"/>
      </w:pPr>
      <w:r w:rsidRPr="00461F07">
        <w:t>7.1</w:t>
      </w:r>
      <w:r w:rsidRPr="00461F07">
        <w:tab/>
        <w:t>Бензин — дорожные транспортные средства</w:t>
      </w:r>
    </w:p>
    <w:tbl>
      <w:tblPr>
        <w:tblW w:w="9645" w:type="dxa"/>
        <w:tblLayout w:type="fixed"/>
        <w:tblCellMar>
          <w:left w:w="70" w:type="dxa"/>
          <w:right w:w="70" w:type="dxa"/>
        </w:tblCellMar>
        <w:tblLook w:val="0000" w:firstRow="0" w:lastRow="0" w:firstColumn="0" w:lastColumn="0" w:noHBand="0" w:noVBand="0"/>
      </w:tblPr>
      <w:tblGrid>
        <w:gridCol w:w="1792"/>
        <w:gridCol w:w="1162"/>
        <w:gridCol w:w="1148"/>
        <w:gridCol w:w="1176"/>
        <w:gridCol w:w="1217"/>
        <w:gridCol w:w="980"/>
        <w:gridCol w:w="1008"/>
        <w:gridCol w:w="1162"/>
      </w:tblGrid>
      <w:tr w:rsidR="00461F07" w:rsidRPr="00461F07" w14:paraId="78B80F44" w14:textId="77777777" w:rsidTr="00EA59B5">
        <w:trPr>
          <w:trHeight w:val="465"/>
          <w:tblHeader/>
        </w:trPr>
        <w:tc>
          <w:tcPr>
            <w:tcW w:w="1792" w:type="dxa"/>
            <w:vMerge w:val="restart"/>
            <w:tcBorders>
              <w:top w:val="nil"/>
              <w:left w:val="nil"/>
              <w:right w:val="single" w:sz="2" w:space="0" w:color="auto"/>
            </w:tcBorders>
            <w:tcMar>
              <w:left w:w="28" w:type="dxa"/>
              <w:right w:w="28" w:type="dxa"/>
            </w:tcMar>
            <w:vAlign w:val="center"/>
          </w:tcPr>
          <w:p w14:paraId="442151B1" w14:textId="77777777" w:rsidR="00903087" w:rsidRPr="00461F07" w:rsidRDefault="00903087" w:rsidP="00EA59B5">
            <w:pPr>
              <w:autoSpaceDE w:val="0"/>
              <w:autoSpaceDN w:val="0"/>
              <w:spacing w:line="200" w:lineRule="atLeast"/>
              <w:rPr>
                <w:rFonts w:eastAsia="Calibri" w:cs="Arial"/>
                <w:i/>
                <w:sz w:val="16"/>
                <w:szCs w:val="16"/>
                <w:lang w:eastAsia="de-DE"/>
              </w:rPr>
            </w:pPr>
            <w:r w:rsidRPr="00461F07">
              <w:rPr>
                <w:rFonts w:eastAsia="Calibri" w:cs="Arial"/>
                <w:i/>
                <w:sz w:val="16"/>
                <w:szCs w:val="16"/>
              </w:rPr>
              <w:t>Неэтилированный бензин</w:t>
            </w:r>
          </w:p>
        </w:tc>
        <w:tc>
          <w:tcPr>
            <w:tcW w:w="1162" w:type="dxa"/>
            <w:vMerge w:val="restart"/>
            <w:tcBorders>
              <w:top w:val="single" w:sz="6" w:space="0" w:color="auto"/>
              <w:left w:val="single" w:sz="2" w:space="0" w:color="auto"/>
              <w:right w:val="single" w:sz="2" w:space="0" w:color="auto"/>
            </w:tcBorders>
            <w:tcMar>
              <w:left w:w="28" w:type="dxa"/>
              <w:right w:w="28" w:type="dxa"/>
            </w:tcMar>
            <w:vAlign w:val="center"/>
          </w:tcPr>
          <w:p w14:paraId="4D47BCF4" w14:textId="77777777" w:rsidR="00903087" w:rsidRPr="00461F07" w:rsidRDefault="00903087" w:rsidP="00EA59B5">
            <w:pPr>
              <w:autoSpaceDE w:val="0"/>
              <w:autoSpaceDN w:val="0"/>
              <w:spacing w:line="200" w:lineRule="atLeast"/>
              <w:jc w:val="center"/>
              <w:rPr>
                <w:rFonts w:eastAsia="Calibri" w:cs="Arial"/>
                <w:i/>
                <w:sz w:val="16"/>
                <w:szCs w:val="16"/>
                <w:lang w:eastAsia="de-DE"/>
              </w:rPr>
            </w:pPr>
            <w:r w:rsidRPr="00461F07">
              <w:rPr>
                <w:rFonts w:eastAsia="Calibri" w:cs="Arial"/>
                <w:i/>
                <w:sz w:val="16"/>
                <w:szCs w:val="16"/>
              </w:rPr>
              <w:t>R83.03</w:t>
            </w:r>
          </w:p>
        </w:tc>
        <w:tc>
          <w:tcPr>
            <w:tcW w:w="1148" w:type="dxa"/>
            <w:vMerge w:val="restart"/>
            <w:tcBorders>
              <w:top w:val="single" w:sz="6" w:space="0" w:color="auto"/>
              <w:left w:val="single" w:sz="2" w:space="0" w:color="auto"/>
              <w:right w:val="single" w:sz="2" w:space="0" w:color="auto"/>
            </w:tcBorders>
            <w:tcMar>
              <w:left w:w="28" w:type="dxa"/>
              <w:right w:w="28" w:type="dxa"/>
            </w:tcMar>
            <w:vAlign w:val="center"/>
          </w:tcPr>
          <w:p w14:paraId="5428CBAF" w14:textId="77777777" w:rsidR="00903087" w:rsidRPr="00461F07" w:rsidRDefault="00903087" w:rsidP="00EA59B5">
            <w:pPr>
              <w:autoSpaceDE w:val="0"/>
              <w:autoSpaceDN w:val="0"/>
              <w:spacing w:line="200" w:lineRule="atLeast"/>
              <w:jc w:val="center"/>
              <w:rPr>
                <w:rFonts w:eastAsia="Calibri" w:cs="Arial"/>
                <w:i/>
                <w:sz w:val="16"/>
                <w:szCs w:val="16"/>
                <w:lang w:eastAsia="de-DE"/>
              </w:rPr>
            </w:pPr>
            <w:r w:rsidRPr="00461F07">
              <w:rPr>
                <w:rFonts w:eastAsia="Calibri" w:cs="Arial"/>
                <w:i/>
                <w:sz w:val="16"/>
                <w:szCs w:val="16"/>
              </w:rPr>
              <w:t xml:space="preserve">R83.05 </w:t>
            </w:r>
            <w:r w:rsidRPr="00461F07">
              <w:rPr>
                <w:rFonts w:eastAsia="Calibri" w:cs="Arial"/>
                <w:i/>
                <w:sz w:val="16"/>
                <w:szCs w:val="16"/>
              </w:rPr>
              <w:br/>
              <w:t>(строка A)</w:t>
            </w:r>
          </w:p>
        </w:tc>
        <w:tc>
          <w:tcPr>
            <w:tcW w:w="1176" w:type="dxa"/>
            <w:vMerge w:val="restart"/>
            <w:tcBorders>
              <w:top w:val="single" w:sz="6" w:space="0" w:color="auto"/>
              <w:left w:val="single" w:sz="2" w:space="0" w:color="auto"/>
              <w:right w:val="single" w:sz="2" w:space="0" w:color="auto"/>
            </w:tcBorders>
            <w:tcMar>
              <w:left w:w="28" w:type="dxa"/>
              <w:right w:w="28" w:type="dxa"/>
            </w:tcMar>
            <w:vAlign w:val="center"/>
          </w:tcPr>
          <w:p w14:paraId="3C1AD9C2" w14:textId="77777777" w:rsidR="00903087" w:rsidRPr="00461F07" w:rsidRDefault="00903087" w:rsidP="00EA59B5">
            <w:pPr>
              <w:autoSpaceDE w:val="0"/>
              <w:autoSpaceDN w:val="0"/>
              <w:spacing w:line="200" w:lineRule="atLeast"/>
              <w:jc w:val="center"/>
              <w:rPr>
                <w:rFonts w:eastAsia="Calibri" w:cs="Arial"/>
                <w:i/>
                <w:sz w:val="16"/>
                <w:szCs w:val="16"/>
                <w:lang w:eastAsia="de-DE"/>
              </w:rPr>
            </w:pPr>
            <w:r w:rsidRPr="00461F07">
              <w:rPr>
                <w:rFonts w:eastAsia="Calibri" w:cs="Arial"/>
                <w:i/>
                <w:sz w:val="16"/>
                <w:szCs w:val="16"/>
              </w:rPr>
              <w:t>R83.05</w:t>
            </w:r>
            <w:r w:rsidRPr="00461F07">
              <w:rPr>
                <w:rFonts w:eastAsia="Calibri" w:cs="Arial"/>
                <w:i/>
                <w:sz w:val="16"/>
                <w:szCs w:val="16"/>
              </w:rPr>
              <w:br/>
              <w:t>(строка B)</w:t>
            </w:r>
          </w:p>
        </w:tc>
        <w:tc>
          <w:tcPr>
            <w:tcW w:w="1217" w:type="dxa"/>
            <w:vMerge w:val="restart"/>
            <w:tcBorders>
              <w:top w:val="single" w:sz="6" w:space="0" w:color="auto"/>
              <w:left w:val="single" w:sz="2" w:space="0" w:color="auto"/>
              <w:right w:val="single" w:sz="2" w:space="0" w:color="auto"/>
            </w:tcBorders>
            <w:tcMar>
              <w:left w:w="28" w:type="dxa"/>
              <w:right w:w="28" w:type="dxa"/>
            </w:tcMar>
            <w:vAlign w:val="center"/>
          </w:tcPr>
          <w:p w14:paraId="6D20B181" w14:textId="77777777" w:rsidR="00903087" w:rsidRPr="00461F07" w:rsidRDefault="00903087" w:rsidP="00EA59B5">
            <w:pPr>
              <w:autoSpaceDE w:val="0"/>
              <w:autoSpaceDN w:val="0"/>
              <w:spacing w:line="200" w:lineRule="atLeast"/>
              <w:jc w:val="center"/>
              <w:rPr>
                <w:rFonts w:eastAsia="Calibri" w:cs="Arial"/>
                <w:i/>
                <w:sz w:val="16"/>
                <w:szCs w:val="16"/>
              </w:rPr>
            </w:pPr>
            <w:r w:rsidRPr="00461F07">
              <w:rPr>
                <w:rFonts w:eastAsia="Calibri" w:cs="Arial"/>
                <w:i/>
                <w:sz w:val="16"/>
                <w:szCs w:val="16"/>
              </w:rPr>
              <w:t>R83.06</w:t>
            </w:r>
          </w:p>
        </w:tc>
        <w:tc>
          <w:tcPr>
            <w:tcW w:w="1988" w:type="dxa"/>
            <w:gridSpan w:val="2"/>
            <w:tcBorders>
              <w:top w:val="single" w:sz="6" w:space="0" w:color="auto"/>
              <w:left w:val="single" w:sz="2" w:space="0" w:color="auto"/>
              <w:bottom w:val="single" w:sz="4" w:space="0" w:color="auto"/>
              <w:right w:val="single" w:sz="2" w:space="0" w:color="auto"/>
            </w:tcBorders>
            <w:tcMar>
              <w:left w:w="28" w:type="dxa"/>
              <w:right w:w="28" w:type="dxa"/>
            </w:tcMar>
            <w:vAlign w:val="center"/>
          </w:tcPr>
          <w:p w14:paraId="1A468D63" w14:textId="77777777" w:rsidR="00903087" w:rsidRPr="00461F07" w:rsidRDefault="00903087" w:rsidP="00EA59B5">
            <w:pPr>
              <w:autoSpaceDE w:val="0"/>
              <w:autoSpaceDN w:val="0"/>
              <w:spacing w:line="200" w:lineRule="atLeast"/>
              <w:jc w:val="center"/>
              <w:rPr>
                <w:rFonts w:eastAsia="Calibri" w:cs="Arial"/>
                <w:i/>
                <w:sz w:val="16"/>
                <w:szCs w:val="16"/>
                <w:lang w:eastAsia="de-DE"/>
              </w:rPr>
            </w:pPr>
            <w:r w:rsidRPr="00461F07">
              <w:rPr>
                <w:rFonts w:eastAsia="Calibri" w:cs="Arial"/>
                <w:i/>
                <w:sz w:val="16"/>
                <w:szCs w:val="16"/>
              </w:rPr>
              <w:t>R83.07</w:t>
            </w:r>
          </w:p>
        </w:tc>
        <w:tc>
          <w:tcPr>
            <w:tcW w:w="1162" w:type="dxa"/>
            <w:vMerge w:val="restart"/>
            <w:tcBorders>
              <w:top w:val="single" w:sz="6" w:space="0" w:color="auto"/>
              <w:left w:val="single" w:sz="2" w:space="0" w:color="auto"/>
              <w:right w:val="single" w:sz="2" w:space="0" w:color="auto"/>
            </w:tcBorders>
            <w:tcMar>
              <w:left w:w="28" w:type="dxa"/>
              <w:right w:w="28" w:type="dxa"/>
            </w:tcMar>
            <w:vAlign w:val="center"/>
          </w:tcPr>
          <w:p w14:paraId="1FAADB9E" w14:textId="23D47D20" w:rsidR="00903087" w:rsidRPr="00461F07" w:rsidRDefault="00903087" w:rsidP="00EA59B5">
            <w:pPr>
              <w:autoSpaceDE w:val="0"/>
              <w:autoSpaceDN w:val="0"/>
              <w:spacing w:line="200" w:lineRule="atLeast"/>
              <w:jc w:val="center"/>
              <w:rPr>
                <w:rFonts w:eastAsia="Calibri" w:cs="Arial"/>
                <w:i/>
                <w:sz w:val="16"/>
                <w:szCs w:val="16"/>
                <w:lang w:eastAsia="de-DE"/>
              </w:rPr>
            </w:pPr>
            <w:r w:rsidRPr="00461F07">
              <w:rPr>
                <w:rFonts w:eastAsia="Calibri" w:cs="Arial"/>
                <w:i/>
                <w:sz w:val="16"/>
                <w:szCs w:val="16"/>
                <w:lang w:eastAsia="de-DE"/>
              </w:rPr>
              <w:t xml:space="preserve">Метод </w:t>
            </w:r>
            <w:r w:rsidR="000D6452" w:rsidRPr="00461F07">
              <w:rPr>
                <w:rFonts w:eastAsia="Calibri" w:cs="Arial"/>
                <w:i/>
                <w:sz w:val="16"/>
                <w:szCs w:val="16"/>
                <w:lang w:eastAsia="de-DE"/>
              </w:rPr>
              <w:t>испытания</w:t>
            </w:r>
          </w:p>
        </w:tc>
      </w:tr>
      <w:tr w:rsidR="00461F07" w:rsidRPr="00461F07" w14:paraId="6166C7BB" w14:textId="77777777" w:rsidTr="00EA59B5">
        <w:trPr>
          <w:trHeight w:val="360"/>
        </w:trPr>
        <w:tc>
          <w:tcPr>
            <w:tcW w:w="1792" w:type="dxa"/>
            <w:vMerge/>
            <w:tcBorders>
              <w:left w:val="nil"/>
              <w:bottom w:val="single" w:sz="12" w:space="0" w:color="auto"/>
              <w:right w:val="single" w:sz="2" w:space="0" w:color="auto"/>
            </w:tcBorders>
            <w:tcMar>
              <w:left w:w="28" w:type="dxa"/>
              <w:right w:w="28" w:type="dxa"/>
            </w:tcMar>
            <w:vAlign w:val="center"/>
          </w:tcPr>
          <w:p w14:paraId="482E9FDC" w14:textId="77777777" w:rsidR="00903087" w:rsidRPr="00461F07" w:rsidRDefault="00903087" w:rsidP="00EA59B5">
            <w:pPr>
              <w:autoSpaceDE w:val="0"/>
              <w:autoSpaceDN w:val="0"/>
              <w:spacing w:line="200" w:lineRule="atLeast"/>
              <w:rPr>
                <w:rFonts w:eastAsia="Calibri" w:cs="Arial"/>
                <w:i/>
                <w:sz w:val="16"/>
                <w:szCs w:val="16"/>
              </w:rPr>
            </w:pPr>
          </w:p>
        </w:tc>
        <w:tc>
          <w:tcPr>
            <w:tcW w:w="1162" w:type="dxa"/>
            <w:vMerge/>
            <w:tcBorders>
              <w:left w:val="single" w:sz="2" w:space="0" w:color="auto"/>
              <w:bottom w:val="single" w:sz="12" w:space="0" w:color="auto"/>
              <w:right w:val="single" w:sz="2" w:space="0" w:color="auto"/>
            </w:tcBorders>
            <w:tcMar>
              <w:left w:w="28" w:type="dxa"/>
              <w:right w:w="28" w:type="dxa"/>
            </w:tcMar>
            <w:vAlign w:val="center"/>
          </w:tcPr>
          <w:p w14:paraId="3FB79403" w14:textId="77777777" w:rsidR="00903087" w:rsidRPr="00461F07" w:rsidRDefault="00903087" w:rsidP="00EA59B5">
            <w:pPr>
              <w:autoSpaceDE w:val="0"/>
              <w:autoSpaceDN w:val="0"/>
              <w:spacing w:line="200" w:lineRule="atLeast"/>
              <w:jc w:val="center"/>
              <w:rPr>
                <w:rFonts w:eastAsia="Calibri" w:cs="Arial"/>
                <w:i/>
                <w:sz w:val="16"/>
                <w:szCs w:val="16"/>
              </w:rPr>
            </w:pPr>
          </w:p>
        </w:tc>
        <w:tc>
          <w:tcPr>
            <w:tcW w:w="1148" w:type="dxa"/>
            <w:vMerge/>
            <w:tcBorders>
              <w:left w:val="single" w:sz="2" w:space="0" w:color="auto"/>
              <w:bottom w:val="single" w:sz="12" w:space="0" w:color="auto"/>
              <w:right w:val="single" w:sz="2" w:space="0" w:color="auto"/>
            </w:tcBorders>
            <w:tcMar>
              <w:left w:w="28" w:type="dxa"/>
              <w:right w:w="28" w:type="dxa"/>
            </w:tcMar>
            <w:vAlign w:val="center"/>
          </w:tcPr>
          <w:p w14:paraId="00B60FCF" w14:textId="77777777" w:rsidR="00903087" w:rsidRPr="00461F07" w:rsidRDefault="00903087" w:rsidP="00EA59B5">
            <w:pPr>
              <w:autoSpaceDE w:val="0"/>
              <w:autoSpaceDN w:val="0"/>
              <w:spacing w:line="200" w:lineRule="atLeast"/>
              <w:jc w:val="center"/>
              <w:rPr>
                <w:rFonts w:eastAsia="Calibri" w:cs="Arial"/>
                <w:i/>
                <w:sz w:val="16"/>
                <w:szCs w:val="16"/>
              </w:rPr>
            </w:pPr>
          </w:p>
        </w:tc>
        <w:tc>
          <w:tcPr>
            <w:tcW w:w="1176" w:type="dxa"/>
            <w:vMerge/>
            <w:tcBorders>
              <w:left w:val="single" w:sz="2" w:space="0" w:color="auto"/>
              <w:bottom w:val="single" w:sz="12" w:space="0" w:color="auto"/>
              <w:right w:val="single" w:sz="2" w:space="0" w:color="auto"/>
            </w:tcBorders>
            <w:tcMar>
              <w:left w:w="28" w:type="dxa"/>
              <w:right w:w="28" w:type="dxa"/>
            </w:tcMar>
            <w:vAlign w:val="center"/>
          </w:tcPr>
          <w:p w14:paraId="63892E12" w14:textId="77777777" w:rsidR="00903087" w:rsidRPr="00461F07" w:rsidRDefault="00903087" w:rsidP="00EA59B5">
            <w:pPr>
              <w:autoSpaceDE w:val="0"/>
              <w:autoSpaceDN w:val="0"/>
              <w:spacing w:line="200" w:lineRule="atLeast"/>
              <w:jc w:val="center"/>
              <w:rPr>
                <w:rFonts w:eastAsia="Calibri" w:cs="Arial"/>
                <w:i/>
                <w:sz w:val="16"/>
                <w:szCs w:val="16"/>
              </w:rPr>
            </w:pPr>
          </w:p>
        </w:tc>
        <w:tc>
          <w:tcPr>
            <w:tcW w:w="1217" w:type="dxa"/>
            <w:vMerge/>
            <w:tcBorders>
              <w:left w:val="single" w:sz="2" w:space="0" w:color="auto"/>
              <w:bottom w:val="single" w:sz="12" w:space="0" w:color="auto"/>
              <w:right w:val="single" w:sz="2" w:space="0" w:color="auto"/>
            </w:tcBorders>
            <w:tcMar>
              <w:left w:w="28" w:type="dxa"/>
              <w:right w:w="28" w:type="dxa"/>
            </w:tcMar>
            <w:vAlign w:val="center"/>
          </w:tcPr>
          <w:p w14:paraId="20B95962" w14:textId="77777777" w:rsidR="00903087" w:rsidRPr="00461F07" w:rsidRDefault="00903087" w:rsidP="00EA59B5">
            <w:pPr>
              <w:autoSpaceDE w:val="0"/>
              <w:autoSpaceDN w:val="0"/>
              <w:spacing w:line="200" w:lineRule="atLeast"/>
              <w:jc w:val="center"/>
              <w:rPr>
                <w:rFonts w:eastAsia="Calibri" w:cs="Arial"/>
                <w:i/>
                <w:sz w:val="16"/>
                <w:szCs w:val="16"/>
              </w:rPr>
            </w:pPr>
          </w:p>
        </w:tc>
        <w:tc>
          <w:tcPr>
            <w:tcW w:w="980" w:type="dxa"/>
            <w:tcBorders>
              <w:top w:val="single" w:sz="4" w:space="0" w:color="auto"/>
              <w:left w:val="single" w:sz="2" w:space="0" w:color="auto"/>
              <w:bottom w:val="single" w:sz="12" w:space="0" w:color="auto"/>
              <w:right w:val="single" w:sz="2" w:space="0" w:color="auto"/>
            </w:tcBorders>
            <w:tcMar>
              <w:left w:w="28" w:type="dxa"/>
              <w:right w:w="28" w:type="dxa"/>
            </w:tcMar>
            <w:vAlign w:val="center"/>
          </w:tcPr>
          <w:p w14:paraId="01A6D8AD" w14:textId="77777777" w:rsidR="00903087" w:rsidRPr="00461F07" w:rsidRDefault="00903087" w:rsidP="00EA59B5">
            <w:pPr>
              <w:autoSpaceDE w:val="0"/>
              <w:autoSpaceDN w:val="0"/>
              <w:spacing w:line="200" w:lineRule="atLeast"/>
              <w:jc w:val="center"/>
              <w:rPr>
                <w:rFonts w:eastAsia="Calibri" w:cs="Arial"/>
                <w:i/>
                <w:sz w:val="16"/>
                <w:szCs w:val="16"/>
              </w:rPr>
            </w:pPr>
            <w:r w:rsidRPr="00461F07">
              <w:rPr>
                <w:rFonts w:eastAsia="Calibri" w:cs="Arial"/>
                <w:i/>
                <w:sz w:val="16"/>
                <w:szCs w:val="16"/>
              </w:rPr>
              <w:t>E5</w:t>
            </w:r>
          </w:p>
        </w:tc>
        <w:tc>
          <w:tcPr>
            <w:tcW w:w="1008" w:type="dxa"/>
            <w:tcBorders>
              <w:top w:val="single" w:sz="4" w:space="0" w:color="auto"/>
              <w:left w:val="single" w:sz="2" w:space="0" w:color="auto"/>
              <w:bottom w:val="single" w:sz="12" w:space="0" w:color="auto"/>
              <w:right w:val="single" w:sz="2" w:space="0" w:color="auto"/>
            </w:tcBorders>
            <w:tcMar>
              <w:left w:w="28" w:type="dxa"/>
              <w:right w:w="28" w:type="dxa"/>
            </w:tcMar>
            <w:vAlign w:val="center"/>
          </w:tcPr>
          <w:p w14:paraId="78D310AD" w14:textId="77777777" w:rsidR="00903087" w:rsidRPr="00461F07" w:rsidRDefault="00903087" w:rsidP="00EA59B5">
            <w:pPr>
              <w:autoSpaceDE w:val="0"/>
              <w:autoSpaceDN w:val="0"/>
              <w:spacing w:line="200" w:lineRule="atLeast"/>
              <w:jc w:val="center"/>
              <w:rPr>
                <w:rFonts w:eastAsia="Calibri" w:cs="Arial"/>
                <w:i/>
                <w:sz w:val="16"/>
                <w:szCs w:val="16"/>
              </w:rPr>
            </w:pPr>
            <w:r w:rsidRPr="00461F07">
              <w:rPr>
                <w:rFonts w:eastAsia="Calibri" w:cs="Arial"/>
                <w:i/>
                <w:sz w:val="16"/>
                <w:szCs w:val="16"/>
              </w:rPr>
              <w:t>E10</w:t>
            </w:r>
          </w:p>
        </w:tc>
        <w:tc>
          <w:tcPr>
            <w:tcW w:w="1162" w:type="dxa"/>
            <w:vMerge/>
            <w:tcBorders>
              <w:left w:val="single" w:sz="2" w:space="0" w:color="auto"/>
              <w:bottom w:val="single" w:sz="12" w:space="0" w:color="auto"/>
              <w:right w:val="single" w:sz="2" w:space="0" w:color="auto"/>
            </w:tcBorders>
            <w:tcMar>
              <w:left w:w="28" w:type="dxa"/>
              <w:right w:w="28" w:type="dxa"/>
            </w:tcMar>
            <w:vAlign w:val="center"/>
          </w:tcPr>
          <w:p w14:paraId="5433C704" w14:textId="77777777" w:rsidR="00903087" w:rsidRPr="00461F07" w:rsidRDefault="00903087" w:rsidP="00EA59B5">
            <w:pPr>
              <w:autoSpaceDE w:val="0"/>
              <w:autoSpaceDN w:val="0"/>
              <w:spacing w:line="200" w:lineRule="atLeast"/>
              <w:jc w:val="center"/>
              <w:rPr>
                <w:rFonts w:eastAsia="Calibri" w:cs="Arial"/>
                <w:i/>
                <w:sz w:val="16"/>
                <w:szCs w:val="16"/>
                <w:lang w:eastAsia="de-DE"/>
              </w:rPr>
            </w:pPr>
          </w:p>
        </w:tc>
      </w:tr>
      <w:tr w:rsidR="00461F07" w:rsidRPr="00461F07" w14:paraId="1E502FCA" w14:textId="77777777" w:rsidTr="00EA59B5">
        <w:trPr>
          <w:trHeight w:val="20"/>
        </w:trPr>
        <w:tc>
          <w:tcPr>
            <w:tcW w:w="1792"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3F0944A0" w14:textId="77777777" w:rsidR="00903087" w:rsidRPr="00461F07" w:rsidRDefault="00903087" w:rsidP="00903087">
            <w:pPr>
              <w:autoSpaceDE w:val="0"/>
              <w:autoSpaceDN w:val="0"/>
              <w:spacing w:before="20" w:after="20" w:line="240" w:lineRule="auto"/>
              <w:rPr>
                <w:rFonts w:eastAsia="Calibri" w:cs="Arial"/>
                <w:sz w:val="18"/>
                <w:szCs w:val="18"/>
                <w:lang w:eastAsia="de-DE"/>
              </w:rPr>
            </w:pPr>
            <w:r w:rsidRPr="00461F07">
              <w:rPr>
                <w:rFonts w:eastAsia="Calibri" w:cs="Arial"/>
                <w:sz w:val="18"/>
                <w:szCs w:val="18"/>
                <w:lang w:eastAsia="de-DE"/>
              </w:rPr>
              <w:t>Свинец [г/л]</w:t>
            </w:r>
          </w:p>
        </w:tc>
        <w:tc>
          <w:tcPr>
            <w:tcW w:w="1162" w:type="dxa"/>
            <w:tcBorders>
              <w:top w:val="single" w:sz="12" w:space="0" w:color="auto"/>
              <w:left w:val="single" w:sz="2" w:space="0" w:color="auto"/>
              <w:bottom w:val="single" w:sz="2" w:space="0" w:color="auto"/>
              <w:right w:val="single" w:sz="2" w:space="0" w:color="auto"/>
            </w:tcBorders>
            <w:tcMar>
              <w:left w:w="28" w:type="dxa"/>
              <w:right w:w="28" w:type="dxa"/>
            </w:tcMar>
          </w:tcPr>
          <w:p w14:paraId="619A72FB" w14:textId="77777777" w:rsidR="00903087" w:rsidRPr="00461F07" w:rsidRDefault="00903087" w:rsidP="00903087">
            <w:pPr>
              <w:autoSpaceDE w:val="0"/>
              <w:autoSpaceDN w:val="0"/>
              <w:spacing w:before="20" w:after="20" w:line="240" w:lineRule="auto"/>
              <w:jc w:val="center"/>
              <w:rPr>
                <w:rFonts w:eastAsia="Calibri" w:cs="Arial"/>
                <w:sz w:val="18"/>
                <w:szCs w:val="18"/>
                <w:lang w:eastAsia="de-DE"/>
              </w:rPr>
            </w:pPr>
            <w:r w:rsidRPr="00461F07">
              <w:rPr>
                <w:rFonts w:eastAsia="Calibri" w:cs="Arial"/>
                <w:sz w:val="18"/>
                <w:szCs w:val="18"/>
              </w:rPr>
              <w:t>Искусственно не добавляется,</w:t>
            </w:r>
            <w:r w:rsidRPr="00461F07">
              <w:rPr>
                <w:rFonts w:eastAsia="Calibri" w:cs="Arial"/>
                <w:sz w:val="18"/>
                <w:szCs w:val="18"/>
              </w:rPr>
              <w:br/>
              <w:t xml:space="preserve">предельное содержание </w:t>
            </w:r>
            <w:r w:rsidRPr="00461F07">
              <w:rPr>
                <w:rFonts w:eastAsia="Calibri" w:cs="Arial"/>
                <w:bCs/>
                <w:sz w:val="18"/>
                <w:szCs w:val="18"/>
                <w:lang w:eastAsia="de-DE"/>
              </w:rPr>
              <w:t>≤</w:t>
            </w:r>
            <w:r w:rsidRPr="00461F07">
              <w:rPr>
                <w:rFonts w:eastAsia="Calibri" w:cs="Arial"/>
                <w:sz w:val="18"/>
                <w:szCs w:val="18"/>
                <w:lang w:eastAsia="de-DE"/>
              </w:rPr>
              <w:t>0,013</w:t>
            </w:r>
          </w:p>
        </w:tc>
        <w:tc>
          <w:tcPr>
            <w:tcW w:w="1148" w:type="dxa"/>
            <w:tcBorders>
              <w:top w:val="single" w:sz="12" w:space="0" w:color="auto"/>
              <w:left w:val="single" w:sz="2" w:space="0" w:color="auto"/>
              <w:bottom w:val="single" w:sz="2" w:space="0" w:color="auto"/>
              <w:right w:val="single" w:sz="2" w:space="0" w:color="auto"/>
            </w:tcBorders>
            <w:tcMar>
              <w:left w:w="28" w:type="dxa"/>
              <w:right w:w="28" w:type="dxa"/>
            </w:tcMar>
          </w:tcPr>
          <w:p w14:paraId="7D3A049C" w14:textId="77777777" w:rsidR="00903087" w:rsidRPr="00461F07" w:rsidRDefault="00903087" w:rsidP="00903087">
            <w:pPr>
              <w:autoSpaceDE w:val="0"/>
              <w:autoSpaceDN w:val="0"/>
              <w:spacing w:before="20" w:after="20" w:line="240" w:lineRule="auto"/>
              <w:jc w:val="center"/>
              <w:rPr>
                <w:rFonts w:eastAsia="Calibri" w:cs="Arial"/>
                <w:sz w:val="18"/>
                <w:szCs w:val="18"/>
                <w:lang w:eastAsia="de-DE"/>
              </w:rPr>
            </w:pPr>
            <w:r w:rsidRPr="00461F07">
              <w:rPr>
                <w:rFonts w:eastAsia="Calibri" w:cs="Arial"/>
                <w:sz w:val="18"/>
                <w:szCs w:val="18"/>
              </w:rPr>
              <w:t>Искусственно не добавляется,</w:t>
            </w:r>
            <w:r w:rsidRPr="00461F07">
              <w:rPr>
                <w:rFonts w:eastAsia="Calibri" w:cs="Arial"/>
                <w:sz w:val="18"/>
                <w:szCs w:val="18"/>
              </w:rPr>
              <w:br/>
              <w:t xml:space="preserve">предельное содержание </w:t>
            </w:r>
            <w:r w:rsidRPr="00461F07">
              <w:rPr>
                <w:rFonts w:eastAsia="Calibri" w:cs="Arial"/>
                <w:bCs/>
                <w:sz w:val="18"/>
                <w:szCs w:val="18"/>
                <w:lang w:eastAsia="de-DE"/>
              </w:rPr>
              <w:t>≤</w:t>
            </w:r>
            <w:r w:rsidRPr="00461F07">
              <w:rPr>
                <w:rFonts w:eastAsia="Calibri" w:cs="Arial"/>
                <w:sz w:val="18"/>
                <w:szCs w:val="18"/>
                <w:lang w:eastAsia="de-DE"/>
              </w:rPr>
              <w:t>0,005</w:t>
            </w:r>
          </w:p>
        </w:tc>
        <w:tc>
          <w:tcPr>
            <w:tcW w:w="1176" w:type="dxa"/>
            <w:tcBorders>
              <w:top w:val="single" w:sz="12" w:space="0" w:color="auto"/>
              <w:left w:val="single" w:sz="2" w:space="0" w:color="auto"/>
              <w:bottom w:val="single" w:sz="2" w:space="0" w:color="auto"/>
              <w:right w:val="single" w:sz="2" w:space="0" w:color="auto"/>
            </w:tcBorders>
            <w:tcMar>
              <w:left w:w="28" w:type="dxa"/>
              <w:right w:w="28" w:type="dxa"/>
            </w:tcMar>
          </w:tcPr>
          <w:p w14:paraId="35CFD76C" w14:textId="77777777" w:rsidR="00903087" w:rsidRPr="00461F07" w:rsidRDefault="00903087" w:rsidP="00903087">
            <w:pPr>
              <w:autoSpaceDE w:val="0"/>
              <w:autoSpaceDN w:val="0"/>
              <w:spacing w:before="20" w:after="20" w:line="240" w:lineRule="auto"/>
              <w:jc w:val="center"/>
              <w:rPr>
                <w:rFonts w:eastAsia="Calibri" w:cs="Arial"/>
                <w:sz w:val="18"/>
                <w:szCs w:val="18"/>
                <w:lang w:eastAsia="de-DE"/>
              </w:rPr>
            </w:pPr>
            <w:r w:rsidRPr="00461F07">
              <w:rPr>
                <w:rFonts w:eastAsia="Calibri" w:cs="Arial"/>
                <w:sz w:val="18"/>
                <w:szCs w:val="18"/>
              </w:rPr>
              <w:t>Искусственно не добавляется,</w:t>
            </w:r>
            <w:r w:rsidRPr="00461F07">
              <w:rPr>
                <w:rFonts w:eastAsia="Calibri" w:cs="Arial"/>
                <w:sz w:val="18"/>
                <w:szCs w:val="18"/>
              </w:rPr>
              <w:br/>
              <w:t xml:space="preserve">предельное содержание </w:t>
            </w:r>
            <w:r w:rsidRPr="00461F07">
              <w:rPr>
                <w:rFonts w:eastAsia="Calibri" w:cs="Arial"/>
                <w:bCs/>
                <w:sz w:val="18"/>
                <w:szCs w:val="18"/>
                <w:lang w:eastAsia="de-DE"/>
              </w:rPr>
              <w:t>≤</w:t>
            </w:r>
            <w:r w:rsidRPr="00461F07">
              <w:rPr>
                <w:rFonts w:eastAsia="Calibri" w:cs="Arial"/>
                <w:sz w:val="18"/>
                <w:szCs w:val="18"/>
                <w:lang w:eastAsia="de-DE"/>
              </w:rPr>
              <w:t>0,005</w:t>
            </w:r>
          </w:p>
        </w:tc>
        <w:tc>
          <w:tcPr>
            <w:tcW w:w="1217" w:type="dxa"/>
            <w:tcBorders>
              <w:top w:val="single" w:sz="12" w:space="0" w:color="auto"/>
              <w:left w:val="single" w:sz="2" w:space="0" w:color="auto"/>
              <w:bottom w:val="single" w:sz="2" w:space="0" w:color="auto"/>
              <w:right w:val="single" w:sz="2" w:space="0" w:color="auto"/>
            </w:tcBorders>
            <w:tcMar>
              <w:left w:w="28" w:type="dxa"/>
              <w:right w:w="28" w:type="dxa"/>
            </w:tcMar>
          </w:tcPr>
          <w:p w14:paraId="018822BB" w14:textId="77777777" w:rsidR="00903087" w:rsidRPr="00461F07" w:rsidRDefault="00903087" w:rsidP="00903087">
            <w:pPr>
              <w:autoSpaceDE w:val="0"/>
              <w:autoSpaceDN w:val="0"/>
              <w:spacing w:before="20" w:after="20" w:line="240" w:lineRule="auto"/>
              <w:jc w:val="center"/>
              <w:rPr>
                <w:rFonts w:eastAsia="Calibri" w:cs="Arial"/>
                <w:sz w:val="18"/>
                <w:szCs w:val="18"/>
                <w:lang w:eastAsia="de-DE"/>
              </w:rPr>
            </w:pPr>
            <w:r w:rsidRPr="00461F07">
              <w:rPr>
                <w:rFonts w:eastAsia="Calibri" w:cs="Arial"/>
                <w:sz w:val="18"/>
                <w:szCs w:val="18"/>
              </w:rPr>
              <w:t>Искусственно не добавляется,</w:t>
            </w:r>
            <w:r w:rsidRPr="00461F07">
              <w:rPr>
                <w:rFonts w:eastAsia="Calibri" w:cs="Arial"/>
                <w:sz w:val="18"/>
                <w:szCs w:val="18"/>
              </w:rPr>
              <w:br/>
              <w:t xml:space="preserve">предельное содержание </w:t>
            </w:r>
            <w:r w:rsidRPr="00461F07">
              <w:rPr>
                <w:rFonts w:eastAsia="Calibri" w:cs="Arial"/>
                <w:bCs/>
                <w:sz w:val="18"/>
                <w:szCs w:val="18"/>
                <w:lang w:eastAsia="de-DE"/>
              </w:rPr>
              <w:t>≤</w:t>
            </w:r>
            <w:r w:rsidRPr="00461F07">
              <w:rPr>
                <w:rFonts w:eastAsia="Calibri" w:cs="Arial"/>
                <w:sz w:val="18"/>
                <w:szCs w:val="18"/>
                <w:lang w:eastAsia="de-DE"/>
              </w:rPr>
              <w:t>0,005</w:t>
            </w:r>
          </w:p>
        </w:tc>
        <w:tc>
          <w:tcPr>
            <w:tcW w:w="1988" w:type="dxa"/>
            <w:gridSpan w:val="2"/>
            <w:tcBorders>
              <w:top w:val="single" w:sz="12" w:space="0" w:color="auto"/>
              <w:left w:val="single" w:sz="2" w:space="0" w:color="auto"/>
              <w:bottom w:val="single" w:sz="2" w:space="0" w:color="auto"/>
              <w:right w:val="single" w:sz="2" w:space="0" w:color="auto"/>
            </w:tcBorders>
            <w:tcMar>
              <w:left w:w="28" w:type="dxa"/>
              <w:right w:w="28" w:type="dxa"/>
            </w:tcMar>
          </w:tcPr>
          <w:p w14:paraId="5EA900E7" w14:textId="77777777" w:rsidR="00903087" w:rsidRPr="00461F07" w:rsidRDefault="00903087" w:rsidP="00903087">
            <w:pPr>
              <w:autoSpaceDE w:val="0"/>
              <w:autoSpaceDN w:val="0"/>
              <w:spacing w:before="20" w:after="20" w:line="240" w:lineRule="auto"/>
              <w:jc w:val="center"/>
              <w:rPr>
                <w:rFonts w:eastAsia="Calibri" w:cs="Arial"/>
                <w:sz w:val="18"/>
                <w:szCs w:val="18"/>
                <w:lang w:eastAsia="de-DE"/>
              </w:rPr>
            </w:pPr>
            <w:r w:rsidRPr="00461F07">
              <w:rPr>
                <w:rFonts w:eastAsia="Calibri" w:cs="Arial"/>
                <w:sz w:val="18"/>
                <w:szCs w:val="18"/>
              </w:rPr>
              <w:t xml:space="preserve">Искусственно </w:t>
            </w:r>
            <w:r w:rsidRPr="00461F07">
              <w:rPr>
                <w:rFonts w:eastAsia="Calibri" w:cs="Arial"/>
                <w:sz w:val="18"/>
                <w:szCs w:val="18"/>
              </w:rPr>
              <w:br/>
              <w:t xml:space="preserve">не </w:t>
            </w:r>
            <w:r w:rsidRPr="00461F07">
              <w:rPr>
                <w:rFonts w:eastAsia="Calibri" w:cs="Arial"/>
                <w:sz w:val="18"/>
                <w:szCs w:val="18"/>
              </w:rPr>
              <w:br/>
              <w:t>добавляется,</w:t>
            </w:r>
            <w:r w:rsidRPr="00461F07">
              <w:rPr>
                <w:rFonts w:eastAsia="Calibri" w:cs="Arial"/>
                <w:sz w:val="18"/>
                <w:szCs w:val="18"/>
              </w:rPr>
              <w:br/>
              <w:t xml:space="preserve">предельное </w:t>
            </w:r>
            <w:r w:rsidRPr="00461F07">
              <w:rPr>
                <w:rFonts w:eastAsia="Calibri" w:cs="Arial"/>
                <w:sz w:val="18"/>
                <w:szCs w:val="18"/>
              </w:rPr>
              <w:br/>
              <w:t xml:space="preserve">содержание </w:t>
            </w:r>
            <w:r w:rsidRPr="00461F07">
              <w:rPr>
                <w:rFonts w:eastAsia="Calibri" w:cs="Arial"/>
                <w:sz w:val="18"/>
                <w:szCs w:val="18"/>
              </w:rPr>
              <w:br/>
              <w:t>≤0,005</w:t>
            </w:r>
          </w:p>
        </w:tc>
        <w:tc>
          <w:tcPr>
            <w:tcW w:w="1162"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149474C4"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sz w:val="18"/>
                <w:szCs w:val="18"/>
                <w:lang w:eastAsia="de-DE"/>
              </w:rPr>
              <w:t>EN 237</w:t>
            </w:r>
          </w:p>
        </w:tc>
      </w:tr>
      <w:tr w:rsidR="00461F07" w:rsidRPr="00461F07" w14:paraId="7FBB6273" w14:textId="77777777" w:rsidTr="00EA59B5">
        <w:trPr>
          <w:trHeight w:val="20"/>
        </w:trPr>
        <w:tc>
          <w:tcPr>
            <w:tcW w:w="179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5460EC9" w14:textId="77777777" w:rsidR="00903087" w:rsidRPr="00461F07" w:rsidRDefault="00903087" w:rsidP="00903087">
            <w:pPr>
              <w:autoSpaceDE w:val="0"/>
              <w:autoSpaceDN w:val="0"/>
              <w:spacing w:before="20" w:after="20" w:line="240" w:lineRule="auto"/>
              <w:rPr>
                <w:rFonts w:eastAsia="Calibri" w:cs="Arial"/>
                <w:bCs/>
                <w:sz w:val="18"/>
                <w:szCs w:val="18"/>
                <w:lang w:eastAsia="de-DE"/>
              </w:rPr>
            </w:pPr>
            <w:r w:rsidRPr="00461F07">
              <w:rPr>
                <w:rFonts w:eastAsia="Calibri" w:cs="Arial"/>
                <w:bCs/>
                <w:sz w:val="18"/>
                <w:szCs w:val="18"/>
                <w:lang w:eastAsia="de-DE"/>
              </w:rPr>
              <w:t xml:space="preserve">Сера </w:t>
            </w:r>
            <w:r w:rsidRPr="00461F07">
              <w:rPr>
                <w:rFonts w:eastAsia="Calibri" w:cs="Arial"/>
                <w:sz w:val="18"/>
                <w:szCs w:val="18"/>
                <w:lang w:eastAsia="de-DE"/>
              </w:rPr>
              <w:t>[мг/кг]</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BB1E38C"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≤500</w:t>
            </w:r>
          </w:p>
        </w:tc>
        <w:tc>
          <w:tcPr>
            <w:tcW w:w="114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2736A59"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≤150</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0C38ECE"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≤50</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94A50B3" w14:textId="77777777" w:rsidR="00903087" w:rsidRPr="00461F07" w:rsidRDefault="00903087" w:rsidP="00903087">
            <w:pPr>
              <w:autoSpaceDE w:val="0"/>
              <w:autoSpaceDN w:val="0"/>
              <w:jc w:val="center"/>
              <w:rPr>
                <w:rFonts w:eastAsia="Calibri" w:cs="Arial"/>
                <w:bCs/>
                <w:sz w:val="18"/>
                <w:szCs w:val="18"/>
              </w:rPr>
            </w:pPr>
            <w:r w:rsidRPr="00461F07">
              <w:rPr>
                <w:rFonts w:eastAsia="Calibri" w:cs="Arial"/>
                <w:bCs/>
                <w:sz w:val="18"/>
                <w:szCs w:val="18"/>
                <w:lang w:eastAsia="de-DE"/>
              </w:rPr>
              <w:t>≤</w:t>
            </w:r>
            <w:r w:rsidRPr="00461F07">
              <w:rPr>
                <w:rFonts w:eastAsia="Calibri" w:cs="Arial"/>
                <w:bCs/>
                <w:sz w:val="18"/>
                <w:szCs w:val="18"/>
              </w:rPr>
              <w:t>1</w:t>
            </w:r>
            <w:r w:rsidRPr="00461F07">
              <w:rPr>
                <w:rFonts w:eastAsia="Calibri" w:cs="Arial"/>
                <w:bCs/>
                <w:sz w:val="18"/>
                <w:szCs w:val="18"/>
                <w:lang w:eastAsia="de-DE"/>
              </w:rPr>
              <w:t>0</w:t>
            </w:r>
          </w:p>
        </w:tc>
        <w:tc>
          <w:tcPr>
            <w:tcW w:w="1988"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306B108" w14:textId="77777777" w:rsidR="00903087" w:rsidRPr="00461F07" w:rsidRDefault="00903087" w:rsidP="00903087">
            <w:pPr>
              <w:autoSpaceDE w:val="0"/>
              <w:autoSpaceDN w:val="0"/>
              <w:jc w:val="center"/>
              <w:rPr>
                <w:rFonts w:eastAsia="Calibri" w:cs="Arial"/>
                <w:bCs/>
                <w:sz w:val="18"/>
                <w:szCs w:val="18"/>
              </w:rPr>
            </w:pPr>
            <w:r w:rsidRPr="00461F07">
              <w:rPr>
                <w:rFonts w:eastAsia="Calibri" w:cs="Arial"/>
                <w:bCs/>
                <w:sz w:val="18"/>
                <w:szCs w:val="18"/>
                <w:lang w:eastAsia="de-DE"/>
              </w:rPr>
              <w:t>≤</w:t>
            </w:r>
            <w:r w:rsidRPr="00461F07">
              <w:rPr>
                <w:rFonts w:eastAsia="Calibri" w:cs="Arial"/>
                <w:bCs/>
                <w:sz w:val="18"/>
                <w:szCs w:val="18"/>
              </w:rPr>
              <w:t>10</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2C236C1"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EN ISO 20846</w:t>
            </w:r>
            <w:r w:rsidRPr="00461F07">
              <w:rPr>
                <w:rFonts w:eastAsia="Calibri" w:cs="Arial"/>
                <w:bCs/>
                <w:sz w:val="18"/>
                <w:szCs w:val="18"/>
                <w:lang w:eastAsia="de-DE"/>
              </w:rPr>
              <w:br/>
              <w:t>EN ISO 20884</w:t>
            </w:r>
          </w:p>
        </w:tc>
      </w:tr>
      <w:tr w:rsidR="00461F07" w:rsidRPr="00461F07" w14:paraId="7E04154D" w14:textId="77777777" w:rsidTr="00EA59B5">
        <w:trPr>
          <w:trHeight w:val="20"/>
        </w:trPr>
        <w:tc>
          <w:tcPr>
            <w:tcW w:w="179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2BCDBE6" w14:textId="77777777" w:rsidR="00903087" w:rsidRPr="00461F07" w:rsidRDefault="00903087" w:rsidP="00903087">
            <w:pPr>
              <w:autoSpaceDE w:val="0"/>
              <w:autoSpaceDN w:val="0"/>
              <w:spacing w:before="20" w:after="20" w:line="240" w:lineRule="auto"/>
              <w:rPr>
                <w:rFonts w:eastAsia="Calibri" w:cs="Arial"/>
                <w:sz w:val="18"/>
                <w:szCs w:val="18"/>
                <w:lang w:eastAsia="de-DE"/>
              </w:rPr>
            </w:pPr>
            <w:r w:rsidRPr="00461F07">
              <w:rPr>
                <w:rFonts w:eastAsia="Calibri" w:cs="Arial"/>
                <w:sz w:val="18"/>
                <w:szCs w:val="18"/>
                <w:lang w:eastAsia="de-DE"/>
              </w:rPr>
              <w:t>Металлические присадки [мг/л]</w:t>
            </w:r>
          </w:p>
        </w:tc>
        <w:tc>
          <w:tcPr>
            <w:tcW w:w="6691" w:type="dxa"/>
            <w:gridSpan w:val="6"/>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24CE5CA"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sz w:val="18"/>
                <w:szCs w:val="18"/>
                <w:lang w:eastAsia="de-DE"/>
              </w:rPr>
              <w:t>----------------- Не допускаются -----------------</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B184B0D" w14:textId="77777777" w:rsidR="00903087" w:rsidRPr="00461F07" w:rsidRDefault="00903087" w:rsidP="00903087">
            <w:pPr>
              <w:autoSpaceDE w:val="0"/>
              <w:autoSpaceDN w:val="0"/>
              <w:jc w:val="center"/>
              <w:rPr>
                <w:rFonts w:eastAsia="Calibri" w:cs="Arial"/>
                <w:sz w:val="18"/>
                <w:szCs w:val="18"/>
                <w:lang w:eastAsia="de-DE"/>
              </w:rPr>
            </w:pPr>
          </w:p>
        </w:tc>
      </w:tr>
      <w:tr w:rsidR="00461F07" w:rsidRPr="00461F07" w14:paraId="08D8101A" w14:textId="77777777" w:rsidTr="00EA59B5">
        <w:trPr>
          <w:trHeight w:val="20"/>
        </w:trPr>
        <w:tc>
          <w:tcPr>
            <w:tcW w:w="179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DB2142B" w14:textId="77777777" w:rsidR="00903087" w:rsidRPr="00461F07" w:rsidRDefault="00903087" w:rsidP="00903087">
            <w:pPr>
              <w:autoSpaceDE w:val="0"/>
              <w:autoSpaceDN w:val="0"/>
              <w:spacing w:before="20" w:after="20" w:line="240" w:lineRule="auto"/>
              <w:rPr>
                <w:rFonts w:eastAsia="Calibri" w:cs="Arial"/>
                <w:sz w:val="18"/>
                <w:szCs w:val="18"/>
                <w:lang w:eastAsia="de-DE"/>
              </w:rPr>
            </w:pPr>
            <w:r w:rsidRPr="00461F07">
              <w:rPr>
                <w:rFonts w:eastAsia="Calibri" w:cs="Arial"/>
                <w:sz w:val="18"/>
                <w:szCs w:val="18"/>
                <w:lang w:eastAsia="de-DE"/>
              </w:rPr>
              <w:t xml:space="preserve">Кислород </w:t>
            </w:r>
            <w:r w:rsidRPr="00461F07">
              <w:rPr>
                <w:rFonts w:eastAsia="Calibri" w:cs="Arial"/>
                <w:sz w:val="18"/>
                <w:szCs w:val="18"/>
                <w:lang w:eastAsia="de-DE"/>
              </w:rPr>
              <w:br/>
            </w:r>
            <w:r w:rsidR="00EA59B5" w:rsidRPr="00461F07">
              <w:rPr>
                <w:rFonts w:eastAsia="Calibri" w:cs="Arial"/>
                <w:sz w:val="18"/>
                <w:szCs w:val="18"/>
                <w:lang w:eastAsia="de-DE"/>
              </w:rPr>
              <w:t>[%</w:t>
            </w:r>
            <w:r w:rsidRPr="00461F07">
              <w:rPr>
                <w:rFonts w:eastAsia="Calibri" w:cs="Arial"/>
                <w:sz w:val="18"/>
                <w:szCs w:val="18"/>
                <w:lang w:eastAsia="de-DE"/>
              </w:rPr>
              <w:t>, по массе]</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3BCB6B9"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2,7</w:t>
            </w:r>
          </w:p>
        </w:tc>
        <w:tc>
          <w:tcPr>
            <w:tcW w:w="114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9BAAFD8"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2,7</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9F8ED1A"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2,7</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DACCD0C"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2,7</w:t>
            </w:r>
          </w:p>
        </w:tc>
        <w:tc>
          <w:tcPr>
            <w:tcW w:w="98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9430D98"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bCs/>
                <w:sz w:val="18"/>
                <w:szCs w:val="18"/>
                <w:lang w:eastAsia="de-DE"/>
              </w:rPr>
              <w:t>≤</w:t>
            </w:r>
            <w:r w:rsidRPr="00461F07">
              <w:rPr>
                <w:rFonts w:eastAsia="Calibri" w:cs="Arial"/>
                <w:sz w:val="18"/>
                <w:szCs w:val="18"/>
              </w:rPr>
              <w:t>2</w:t>
            </w:r>
            <w:r w:rsidRPr="00461F07">
              <w:rPr>
                <w:rFonts w:eastAsia="Calibri" w:cs="Arial"/>
                <w:sz w:val="18"/>
                <w:szCs w:val="18"/>
                <w:lang w:eastAsia="de-DE"/>
              </w:rPr>
              <w:t>,7</w:t>
            </w:r>
          </w:p>
        </w:tc>
        <w:tc>
          <w:tcPr>
            <w:tcW w:w="100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C6D3797"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bCs/>
                <w:sz w:val="18"/>
                <w:szCs w:val="18"/>
                <w:lang w:eastAsia="de-DE"/>
              </w:rPr>
              <w:t>≤</w:t>
            </w:r>
            <w:r w:rsidRPr="00461F07">
              <w:rPr>
                <w:rFonts w:eastAsia="Calibri" w:cs="Arial"/>
                <w:sz w:val="18"/>
                <w:szCs w:val="18"/>
              </w:rPr>
              <w:t>3</w:t>
            </w:r>
            <w:r w:rsidRPr="00461F07">
              <w:rPr>
                <w:rFonts w:eastAsia="Calibri" w:cs="Arial"/>
                <w:sz w:val="18"/>
                <w:szCs w:val="18"/>
                <w:lang w:eastAsia="de-DE"/>
              </w:rPr>
              <w:t>,7</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4FA7E9D"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bCs/>
                <w:sz w:val="18"/>
                <w:szCs w:val="18"/>
                <w:lang w:eastAsia="de-DE"/>
              </w:rPr>
              <w:t>EN 1601</w:t>
            </w:r>
            <w:r w:rsidRPr="00461F07">
              <w:rPr>
                <w:rFonts w:eastAsia="Calibri" w:cs="Arial"/>
                <w:bCs/>
                <w:sz w:val="18"/>
                <w:szCs w:val="18"/>
                <w:lang w:eastAsia="de-DE"/>
              </w:rPr>
              <w:br/>
            </w:r>
            <w:r w:rsidRPr="00461F07">
              <w:rPr>
                <w:rFonts w:eastAsia="Calibri" w:cs="Arial"/>
                <w:sz w:val="18"/>
                <w:szCs w:val="18"/>
                <w:lang w:eastAsia="de-DE"/>
              </w:rPr>
              <w:t>EN 13132</w:t>
            </w:r>
          </w:p>
        </w:tc>
      </w:tr>
      <w:tr w:rsidR="00461F07" w:rsidRPr="00461F07" w14:paraId="6DF76E8C" w14:textId="77777777" w:rsidTr="00EA59B5">
        <w:trPr>
          <w:trHeight w:val="20"/>
        </w:trPr>
        <w:tc>
          <w:tcPr>
            <w:tcW w:w="1792" w:type="dxa"/>
            <w:tcBorders>
              <w:top w:val="single" w:sz="2" w:space="0" w:color="auto"/>
              <w:left w:val="single" w:sz="2" w:space="0" w:color="auto"/>
              <w:right w:val="single" w:sz="2" w:space="0" w:color="auto"/>
            </w:tcBorders>
            <w:tcMar>
              <w:left w:w="28" w:type="dxa"/>
              <w:right w:w="28" w:type="dxa"/>
            </w:tcMar>
            <w:vAlign w:val="center"/>
          </w:tcPr>
          <w:p w14:paraId="63EE585C" w14:textId="77777777" w:rsidR="00903087" w:rsidRPr="00461F07" w:rsidRDefault="00903087" w:rsidP="00903087">
            <w:pPr>
              <w:autoSpaceDE w:val="0"/>
              <w:autoSpaceDN w:val="0"/>
              <w:spacing w:before="20" w:after="20" w:line="240" w:lineRule="auto"/>
              <w:rPr>
                <w:rFonts w:eastAsia="Calibri" w:cs="Arial"/>
                <w:bCs/>
                <w:sz w:val="18"/>
                <w:szCs w:val="18"/>
                <w:lang w:eastAsia="de-DE"/>
              </w:rPr>
            </w:pPr>
            <w:proofErr w:type="spellStart"/>
            <w:r w:rsidRPr="00461F07">
              <w:rPr>
                <w:rFonts w:eastAsia="Calibri" w:cs="Arial"/>
                <w:bCs/>
                <w:sz w:val="18"/>
                <w:szCs w:val="18"/>
                <w:lang w:eastAsia="de-DE"/>
              </w:rPr>
              <w:t>Оксигенаты</w:t>
            </w:r>
            <w:proofErr w:type="spellEnd"/>
            <w:r w:rsidRPr="00461F07">
              <w:rPr>
                <w:rFonts w:eastAsia="Calibri" w:cs="Arial"/>
                <w:bCs/>
                <w:sz w:val="18"/>
                <w:szCs w:val="18"/>
                <w:lang w:eastAsia="de-DE"/>
              </w:rPr>
              <w:t xml:space="preserve"> </w:t>
            </w:r>
            <w:r w:rsidRPr="00461F07">
              <w:rPr>
                <w:rFonts w:eastAsia="Calibri" w:cs="Arial"/>
                <w:bCs/>
                <w:sz w:val="18"/>
                <w:szCs w:val="18"/>
                <w:lang w:eastAsia="de-DE"/>
              </w:rPr>
              <w:br/>
            </w:r>
            <w:r w:rsidR="00EA59B5" w:rsidRPr="00461F07">
              <w:rPr>
                <w:rFonts w:eastAsia="Calibri" w:cs="Arial"/>
                <w:sz w:val="18"/>
                <w:szCs w:val="18"/>
                <w:lang w:eastAsia="de-DE"/>
              </w:rPr>
              <w:t>[%</w:t>
            </w:r>
            <w:r w:rsidRPr="00461F07">
              <w:rPr>
                <w:rFonts w:eastAsia="Calibri" w:cs="Arial"/>
                <w:sz w:val="18"/>
                <w:szCs w:val="18"/>
                <w:lang w:eastAsia="de-DE"/>
              </w:rPr>
              <w:t>, по объему]</w:t>
            </w:r>
          </w:p>
        </w:tc>
        <w:tc>
          <w:tcPr>
            <w:tcW w:w="1162" w:type="dxa"/>
            <w:tcBorders>
              <w:top w:val="single" w:sz="2" w:space="0" w:color="auto"/>
              <w:left w:val="single" w:sz="2" w:space="0" w:color="auto"/>
              <w:right w:val="single" w:sz="2" w:space="0" w:color="auto"/>
            </w:tcBorders>
            <w:tcMar>
              <w:left w:w="28" w:type="dxa"/>
              <w:right w:w="28" w:type="dxa"/>
            </w:tcMar>
            <w:vAlign w:val="center"/>
          </w:tcPr>
          <w:p w14:paraId="49C0B3FD" w14:textId="77777777" w:rsidR="00903087" w:rsidRPr="00461F07" w:rsidDel="0045407A" w:rsidRDefault="00903087" w:rsidP="00903087">
            <w:pPr>
              <w:autoSpaceDE w:val="0"/>
              <w:autoSpaceDN w:val="0"/>
              <w:jc w:val="center"/>
              <w:rPr>
                <w:rFonts w:eastAsia="Calibri" w:cs="Arial"/>
                <w:sz w:val="18"/>
                <w:szCs w:val="18"/>
                <w:lang w:eastAsia="de-DE"/>
              </w:rPr>
            </w:pPr>
          </w:p>
        </w:tc>
        <w:tc>
          <w:tcPr>
            <w:tcW w:w="1148" w:type="dxa"/>
            <w:tcBorders>
              <w:top w:val="single" w:sz="2" w:space="0" w:color="auto"/>
              <w:left w:val="single" w:sz="2" w:space="0" w:color="auto"/>
              <w:right w:val="single" w:sz="2" w:space="0" w:color="auto"/>
            </w:tcBorders>
            <w:tcMar>
              <w:left w:w="28" w:type="dxa"/>
              <w:right w:w="28" w:type="dxa"/>
            </w:tcMar>
            <w:vAlign w:val="center"/>
          </w:tcPr>
          <w:p w14:paraId="00C5C057" w14:textId="77777777" w:rsidR="00903087" w:rsidRPr="00461F07" w:rsidRDefault="00903087" w:rsidP="00903087">
            <w:pPr>
              <w:autoSpaceDE w:val="0"/>
              <w:autoSpaceDN w:val="0"/>
              <w:jc w:val="center"/>
              <w:rPr>
                <w:rFonts w:eastAsia="Calibri" w:cs="Arial"/>
                <w:sz w:val="18"/>
                <w:szCs w:val="18"/>
                <w:lang w:eastAsia="de-DE"/>
              </w:rPr>
            </w:pPr>
          </w:p>
        </w:tc>
        <w:tc>
          <w:tcPr>
            <w:tcW w:w="1176" w:type="dxa"/>
            <w:tcBorders>
              <w:top w:val="single" w:sz="2" w:space="0" w:color="auto"/>
              <w:left w:val="single" w:sz="2" w:space="0" w:color="auto"/>
              <w:right w:val="single" w:sz="2" w:space="0" w:color="auto"/>
            </w:tcBorders>
            <w:tcMar>
              <w:left w:w="28" w:type="dxa"/>
              <w:right w:w="28" w:type="dxa"/>
            </w:tcMar>
            <w:vAlign w:val="center"/>
          </w:tcPr>
          <w:p w14:paraId="3D706B66" w14:textId="77777777" w:rsidR="00903087" w:rsidRPr="00461F07" w:rsidRDefault="00903087" w:rsidP="00903087">
            <w:pPr>
              <w:autoSpaceDE w:val="0"/>
              <w:autoSpaceDN w:val="0"/>
              <w:jc w:val="center"/>
              <w:rPr>
                <w:rFonts w:eastAsia="Calibri" w:cs="Arial"/>
                <w:sz w:val="18"/>
                <w:szCs w:val="18"/>
                <w:lang w:eastAsia="de-DE"/>
              </w:rPr>
            </w:pPr>
          </w:p>
        </w:tc>
        <w:tc>
          <w:tcPr>
            <w:tcW w:w="1217" w:type="dxa"/>
            <w:tcBorders>
              <w:top w:val="single" w:sz="2" w:space="0" w:color="auto"/>
              <w:left w:val="single" w:sz="2" w:space="0" w:color="auto"/>
              <w:right w:val="single" w:sz="2" w:space="0" w:color="auto"/>
            </w:tcBorders>
            <w:tcMar>
              <w:left w:w="28" w:type="dxa"/>
              <w:right w:w="28" w:type="dxa"/>
            </w:tcMar>
            <w:vAlign w:val="center"/>
          </w:tcPr>
          <w:p w14:paraId="1CD4FED3" w14:textId="77777777" w:rsidR="00903087" w:rsidRPr="00461F07" w:rsidDel="0045407A" w:rsidRDefault="00903087" w:rsidP="00903087">
            <w:pPr>
              <w:autoSpaceDE w:val="0"/>
              <w:autoSpaceDN w:val="0"/>
              <w:jc w:val="center"/>
              <w:rPr>
                <w:rFonts w:eastAsia="Calibri" w:cs="Arial"/>
                <w:sz w:val="18"/>
                <w:szCs w:val="18"/>
                <w:lang w:eastAsia="de-DE"/>
              </w:rPr>
            </w:pPr>
          </w:p>
        </w:tc>
        <w:tc>
          <w:tcPr>
            <w:tcW w:w="980" w:type="dxa"/>
            <w:tcBorders>
              <w:top w:val="single" w:sz="2" w:space="0" w:color="auto"/>
              <w:left w:val="single" w:sz="2" w:space="0" w:color="auto"/>
              <w:right w:val="single" w:sz="2" w:space="0" w:color="auto"/>
            </w:tcBorders>
            <w:tcMar>
              <w:left w:w="28" w:type="dxa"/>
              <w:right w:w="28" w:type="dxa"/>
            </w:tcMar>
            <w:vAlign w:val="center"/>
          </w:tcPr>
          <w:p w14:paraId="3240B0A1" w14:textId="77777777" w:rsidR="00903087" w:rsidRPr="00461F07" w:rsidRDefault="00903087" w:rsidP="00903087">
            <w:pPr>
              <w:autoSpaceDE w:val="0"/>
              <w:autoSpaceDN w:val="0"/>
              <w:jc w:val="center"/>
              <w:rPr>
                <w:rFonts w:eastAsia="Calibri" w:cs="Arial"/>
                <w:bCs/>
                <w:sz w:val="18"/>
                <w:szCs w:val="18"/>
                <w:lang w:eastAsia="de-DE"/>
              </w:rPr>
            </w:pPr>
          </w:p>
        </w:tc>
        <w:tc>
          <w:tcPr>
            <w:tcW w:w="1008" w:type="dxa"/>
            <w:tcBorders>
              <w:top w:val="single" w:sz="2" w:space="0" w:color="auto"/>
              <w:left w:val="single" w:sz="2" w:space="0" w:color="auto"/>
              <w:right w:val="single" w:sz="2" w:space="0" w:color="auto"/>
            </w:tcBorders>
            <w:tcMar>
              <w:left w:w="28" w:type="dxa"/>
              <w:right w:w="28" w:type="dxa"/>
            </w:tcMar>
            <w:vAlign w:val="center"/>
          </w:tcPr>
          <w:p w14:paraId="76C4F15E" w14:textId="77777777" w:rsidR="00903087" w:rsidRPr="00461F07" w:rsidRDefault="00903087" w:rsidP="00903087">
            <w:pPr>
              <w:autoSpaceDE w:val="0"/>
              <w:autoSpaceDN w:val="0"/>
              <w:jc w:val="center"/>
              <w:rPr>
                <w:rFonts w:eastAsia="Calibri" w:cs="Arial"/>
                <w:bCs/>
                <w:sz w:val="18"/>
                <w:szCs w:val="18"/>
                <w:lang w:eastAsia="de-DE"/>
              </w:rPr>
            </w:pPr>
          </w:p>
        </w:tc>
        <w:tc>
          <w:tcPr>
            <w:tcW w:w="1162" w:type="dxa"/>
            <w:vMerge w:val="restart"/>
            <w:tcBorders>
              <w:top w:val="single" w:sz="2" w:space="0" w:color="auto"/>
              <w:left w:val="single" w:sz="2" w:space="0" w:color="auto"/>
              <w:right w:val="single" w:sz="2" w:space="0" w:color="auto"/>
            </w:tcBorders>
            <w:tcMar>
              <w:left w:w="28" w:type="dxa"/>
              <w:right w:w="28" w:type="dxa"/>
            </w:tcMar>
            <w:vAlign w:val="center"/>
          </w:tcPr>
          <w:p w14:paraId="7C6C9E07"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EN 1601</w:t>
            </w:r>
            <w:r w:rsidRPr="00461F07">
              <w:rPr>
                <w:rFonts w:eastAsia="Calibri" w:cs="Arial"/>
                <w:bCs/>
                <w:sz w:val="18"/>
                <w:szCs w:val="18"/>
                <w:lang w:eastAsia="de-DE"/>
              </w:rPr>
              <w:br/>
            </w:r>
            <w:r w:rsidRPr="00461F07">
              <w:rPr>
                <w:rFonts w:eastAsia="Calibri" w:cs="Arial"/>
                <w:sz w:val="18"/>
                <w:szCs w:val="18"/>
                <w:lang w:eastAsia="de-DE"/>
              </w:rPr>
              <w:t>EN 13132</w:t>
            </w:r>
          </w:p>
        </w:tc>
      </w:tr>
      <w:tr w:rsidR="00461F07" w:rsidRPr="00461F07" w14:paraId="56B43EF2" w14:textId="77777777" w:rsidTr="00EA59B5">
        <w:trPr>
          <w:trHeight w:val="20"/>
        </w:trPr>
        <w:tc>
          <w:tcPr>
            <w:tcW w:w="1792" w:type="dxa"/>
            <w:tcBorders>
              <w:left w:val="single" w:sz="2" w:space="0" w:color="auto"/>
              <w:right w:val="single" w:sz="2" w:space="0" w:color="auto"/>
            </w:tcBorders>
            <w:tcMar>
              <w:left w:w="28" w:type="dxa"/>
              <w:right w:w="28" w:type="dxa"/>
            </w:tcMar>
            <w:vAlign w:val="center"/>
          </w:tcPr>
          <w:p w14:paraId="4858E260" w14:textId="77777777" w:rsidR="00903087" w:rsidRPr="00461F07" w:rsidRDefault="00903087" w:rsidP="00EA59B5">
            <w:pPr>
              <w:autoSpaceDE w:val="0"/>
              <w:autoSpaceDN w:val="0"/>
              <w:spacing w:before="20" w:after="20" w:line="240" w:lineRule="auto"/>
              <w:ind w:left="111" w:hanging="111"/>
              <w:rPr>
                <w:rFonts w:eastAsia="Calibri" w:cs="Arial"/>
                <w:bCs/>
                <w:sz w:val="18"/>
                <w:szCs w:val="18"/>
                <w:lang w:eastAsia="de-DE"/>
              </w:rPr>
            </w:pPr>
            <w:r w:rsidRPr="00461F07">
              <w:rPr>
                <w:rFonts w:eastAsia="Calibri" w:cs="Arial"/>
                <w:sz w:val="18"/>
                <w:szCs w:val="18"/>
                <w:lang w:eastAsia="de-DE"/>
              </w:rPr>
              <w:t>– метанол</w:t>
            </w:r>
          </w:p>
        </w:tc>
        <w:tc>
          <w:tcPr>
            <w:tcW w:w="1162" w:type="dxa"/>
            <w:tcBorders>
              <w:left w:val="single" w:sz="2" w:space="0" w:color="auto"/>
              <w:right w:val="single" w:sz="2" w:space="0" w:color="auto"/>
            </w:tcBorders>
            <w:tcMar>
              <w:left w:w="28" w:type="dxa"/>
              <w:right w:w="28" w:type="dxa"/>
            </w:tcMar>
            <w:vAlign w:val="center"/>
          </w:tcPr>
          <w:p w14:paraId="14F15DE9" w14:textId="77777777" w:rsidR="00903087" w:rsidRPr="00461F07" w:rsidDel="0045407A" w:rsidRDefault="00903087" w:rsidP="00903087">
            <w:pPr>
              <w:autoSpaceDE w:val="0"/>
              <w:autoSpaceDN w:val="0"/>
              <w:jc w:val="center"/>
              <w:rPr>
                <w:rFonts w:eastAsia="Calibri" w:cs="Arial"/>
                <w:sz w:val="18"/>
                <w:szCs w:val="18"/>
                <w:vertAlign w:val="superscript"/>
                <w:lang w:eastAsia="de-DE"/>
              </w:rPr>
            </w:pPr>
            <w:r w:rsidRPr="00461F07">
              <w:rPr>
                <w:rFonts w:eastAsia="Calibri" w:cs="Arial"/>
                <w:bCs/>
                <w:sz w:val="18"/>
                <w:szCs w:val="18"/>
                <w:lang w:eastAsia="de-DE"/>
              </w:rPr>
              <w:t>≤</w:t>
            </w:r>
            <w:r w:rsidRPr="00461F07">
              <w:rPr>
                <w:rFonts w:eastAsia="Calibri" w:cs="Arial"/>
                <w:sz w:val="18"/>
                <w:szCs w:val="18"/>
                <w:lang w:eastAsia="de-DE"/>
              </w:rPr>
              <w:t>3,0</w:t>
            </w:r>
            <w:r w:rsidRPr="00461F07">
              <w:rPr>
                <w:rFonts w:eastAsia="Calibri" w:cs="Arial"/>
                <w:sz w:val="18"/>
                <w:szCs w:val="18"/>
                <w:vertAlign w:val="superscript"/>
                <w:lang w:eastAsia="ja-JP"/>
              </w:rPr>
              <w:t>1</w:t>
            </w:r>
          </w:p>
        </w:tc>
        <w:tc>
          <w:tcPr>
            <w:tcW w:w="1148" w:type="dxa"/>
            <w:tcBorders>
              <w:left w:val="single" w:sz="2" w:space="0" w:color="auto"/>
              <w:right w:val="single" w:sz="2" w:space="0" w:color="auto"/>
            </w:tcBorders>
            <w:tcMar>
              <w:left w:w="28" w:type="dxa"/>
              <w:right w:w="28" w:type="dxa"/>
            </w:tcMar>
            <w:vAlign w:val="center"/>
          </w:tcPr>
          <w:p w14:paraId="0AAC6FBE" w14:textId="77777777" w:rsidR="00903087" w:rsidRPr="00461F07" w:rsidRDefault="00903087" w:rsidP="00903087">
            <w:pPr>
              <w:autoSpaceDE w:val="0"/>
              <w:autoSpaceDN w:val="0"/>
              <w:jc w:val="center"/>
              <w:rPr>
                <w:rFonts w:eastAsia="Calibri" w:cs="Arial"/>
                <w:sz w:val="18"/>
                <w:szCs w:val="18"/>
                <w:lang w:eastAsia="ja-JP"/>
              </w:rPr>
            </w:pPr>
            <w:r w:rsidRPr="00461F07">
              <w:rPr>
                <w:rFonts w:eastAsia="Calibri" w:cs="Arial"/>
                <w:bCs/>
                <w:sz w:val="18"/>
                <w:szCs w:val="18"/>
                <w:lang w:eastAsia="de-DE"/>
              </w:rPr>
              <w:t>≤</w:t>
            </w:r>
            <w:r w:rsidRPr="00461F07">
              <w:rPr>
                <w:rFonts w:eastAsia="Calibri" w:cs="Arial"/>
                <w:sz w:val="18"/>
                <w:szCs w:val="18"/>
                <w:lang w:eastAsia="de-DE"/>
              </w:rPr>
              <w:t>3,0</w:t>
            </w:r>
            <w:r w:rsidRPr="00461F07">
              <w:rPr>
                <w:rFonts w:eastAsia="Calibri" w:cs="Arial"/>
                <w:sz w:val="18"/>
                <w:szCs w:val="18"/>
                <w:vertAlign w:val="superscript"/>
                <w:lang w:eastAsia="ja-JP"/>
              </w:rPr>
              <w:t>1</w:t>
            </w:r>
          </w:p>
        </w:tc>
        <w:tc>
          <w:tcPr>
            <w:tcW w:w="1176" w:type="dxa"/>
            <w:tcBorders>
              <w:left w:val="single" w:sz="2" w:space="0" w:color="auto"/>
              <w:right w:val="single" w:sz="2" w:space="0" w:color="auto"/>
            </w:tcBorders>
            <w:tcMar>
              <w:left w:w="28" w:type="dxa"/>
              <w:right w:w="28" w:type="dxa"/>
            </w:tcMar>
            <w:vAlign w:val="center"/>
          </w:tcPr>
          <w:p w14:paraId="14477310" w14:textId="77777777" w:rsidR="00903087" w:rsidRPr="00461F07" w:rsidRDefault="00903087" w:rsidP="00903087">
            <w:pPr>
              <w:autoSpaceDE w:val="0"/>
              <w:autoSpaceDN w:val="0"/>
              <w:jc w:val="center"/>
              <w:rPr>
                <w:rFonts w:eastAsia="Calibri" w:cs="Arial"/>
                <w:sz w:val="18"/>
                <w:szCs w:val="18"/>
                <w:lang w:eastAsia="ja-JP"/>
              </w:rPr>
            </w:pPr>
            <w:r w:rsidRPr="00461F07">
              <w:rPr>
                <w:rFonts w:eastAsia="Calibri" w:cs="Arial"/>
                <w:bCs/>
                <w:sz w:val="18"/>
                <w:szCs w:val="18"/>
                <w:lang w:eastAsia="de-DE"/>
              </w:rPr>
              <w:t>≤</w:t>
            </w:r>
            <w:r w:rsidRPr="00461F07">
              <w:rPr>
                <w:rFonts w:eastAsia="Calibri" w:cs="Arial"/>
                <w:sz w:val="18"/>
                <w:szCs w:val="18"/>
                <w:lang w:eastAsia="de-DE"/>
              </w:rPr>
              <w:t>3,0</w:t>
            </w:r>
            <w:r w:rsidRPr="00461F07">
              <w:rPr>
                <w:rFonts w:eastAsia="Calibri" w:cs="Arial"/>
                <w:sz w:val="18"/>
                <w:szCs w:val="18"/>
                <w:vertAlign w:val="superscript"/>
                <w:lang w:eastAsia="ja-JP"/>
              </w:rPr>
              <w:t>1</w:t>
            </w:r>
          </w:p>
        </w:tc>
        <w:tc>
          <w:tcPr>
            <w:tcW w:w="1217" w:type="dxa"/>
            <w:tcBorders>
              <w:left w:val="single" w:sz="2" w:space="0" w:color="auto"/>
              <w:bottom w:val="dashSmallGap" w:sz="4" w:space="0" w:color="B8CCE4"/>
              <w:right w:val="single" w:sz="2" w:space="0" w:color="auto"/>
            </w:tcBorders>
            <w:tcMar>
              <w:left w:w="28" w:type="dxa"/>
              <w:right w:w="28" w:type="dxa"/>
            </w:tcMar>
            <w:vAlign w:val="center"/>
          </w:tcPr>
          <w:p w14:paraId="1415F8A5" w14:textId="77777777" w:rsidR="00903087" w:rsidRPr="00461F07" w:rsidDel="0045407A" w:rsidRDefault="00903087" w:rsidP="00903087">
            <w:pPr>
              <w:autoSpaceDE w:val="0"/>
              <w:autoSpaceDN w:val="0"/>
              <w:jc w:val="center"/>
              <w:rPr>
                <w:rFonts w:eastAsia="Calibri" w:cs="Arial"/>
                <w:sz w:val="18"/>
                <w:szCs w:val="18"/>
                <w:lang w:eastAsia="ja-JP"/>
              </w:rPr>
            </w:pPr>
            <w:r w:rsidRPr="00461F07">
              <w:rPr>
                <w:rFonts w:eastAsia="Calibri" w:cs="Arial"/>
                <w:sz w:val="18"/>
                <w:szCs w:val="18"/>
                <w:lang w:eastAsia="de-DE"/>
              </w:rPr>
              <w:t>≤3,0</w:t>
            </w:r>
            <w:r w:rsidRPr="00461F07">
              <w:rPr>
                <w:rFonts w:eastAsia="Calibri" w:cs="Arial"/>
                <w:sz w:val="18"/>
                <w:szCs w:val="18"/>
                <w:vertAlign w:val="superscript"/>
                <w:lang w:eastAsia="ja-JP"/>
              </w:rPr>
              <w:t>1</w:t>
            </w:r>
          </w:p>
        </w:tc>
        <w:tc>
          <w:tcPr>
            <w:tcW w:w="1988" w:type="dxa"/>
            <w:gridSpan w:val="2"/>
            <w:tcBorders>
              <w:left w:val="single" w:sz="2" w:space="0" w:color="auto"/>
              <w:bottom w:val="dashSmallGap" w:sz="4" w:space="0" w:color="B8CCE4"/>
              <w:right w:val="single" w:sz="2" w:space="0" w:color="auto"/>
            </w:tcBorders>
            <w:tcMar>
              <w:left w:w="28" w:type="dxa"/>
              <w:right w:w="28" w:type="dxa"/>
            </w:tcMar>
            <w:vAlign w:val="center"/>
          </w:tcPr>
          <w:p w14:paraId="29F07E87"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3,0</w:t>
            </w:r>
            <w:r w:rsidRPr="00461F07">
              <w:rPr>
                <w:rFonts w:eastAsia="Calibri" w:cs="Arial"/>
                <w:sz w:val="18"/>
                <w:szCs w:val="18"/>
                <w:vertAlign w:val="superscript"/>
                <w:lang w:eastAsia="de-DE"/>
              </w:rPr>
              <w:t>1</w:t>
            </w:r>
          </w:p>
        </w:tc>
        <w:tc>
          <w:tcPr>
            <w:tcW w:w="1162" w:type="dxa"/>
            <w:vMerge/>
            <w:tcBorders>
              <w:left w:val="single" w:sz="2" w:space="0" w:color="auto"/>
              <w:right w:val="single" w:sz="2" w:space="0" w:color="auto"/>
            </w:tcBorders>
            <w:tcMar>
              <w:left w:w="28" w:type="dxa"/>
              <w:right w:w="28" w:type="dxa"/>
            </w:tcMar>
            <w:vAlign w:val="center"/>
          </w:tcPr>
          <w:p w14:paraId="0A32B772" w14:textId="77777777" w:rsidR="00903087" w:rsidRPr="00461F07" w:rsidRDefault="00903087" w:rsidP="00903087">
            <w:pPr>
              <w:autoSpaceDE w:val="0"/>
              <w:autoSpaceDN w:val="0"/>
              <w:jc w:val="center"/>
              <w:rPr>
                <w:rFonts w:eastAsia="Calibri" w:cs="Arial"/>
                <w:bCs/>
                <w:sz w:val="18"/>
                <w:szCs w:val="18"/>
                <w:lang w:eastAsia="de-DE"/>
              </w:rPr>
            </w:pPr>
          </w:p>
        </w:tc>
      </w:tr>
      <w:tr w:rsidR="00461F07" w:rsidRPr="00461F07" w14:paraId="679423A0" w14:textId="77777777" w:rsidTr="00EA59B5">
        <w:trPr>
          <w:trHeight w:val="20"/>
        </w:trPr>
        <w:tc>
          <w:tcPr>
            <w:tcW w:w="1792" w:type="dxa"/>
            <w:tcBorders>
              <w:left w:val="single" w:sz="2" w:space="0" w:color="auto"/>
              <w:right w:val="single" w:sz="2" w:space="0" w:color="auto"/>
            </w:tcBorders>
            <w:tcMar>
              <w:left w:w="28" w:type="dxa"/>
              <w:right w:w="28" w:type="dxa"/>
            </w:tcMar>
            <w:vAlign w:val="center"/>
          </w:tcPr>
          <w:p w14:paraId="5BDF9C09" w14:textId="77777777" w:rsidR="00903087" w:rsidRPr="00461F07" w:rsidRDefault="00903087" w:rsidP="00EA59B5">
            <w:pPr>
              <w:autoSpaceDE w:val="0"/>
              <w:autoSpaceDN w:val="0"/>
              <w:spacing w:before="20" w:after="20" w:line="240" w:lineRule="auto"/>
              <w:ind w:left="111" w:hanging="111"/>
              <w:rPr>
                <w:rFonts w:eastAsia="Calibri" w:cs="Arial"/>
                <w:sz w:val="18"/>
                <w:szCs w:val="18"/>
                <w:lang w:eastAsia="de-DE"/>
              </w:rPr>
            </w:pPr>
            <w:r w:rsidRPr="00461F07">
              <w:rPr>
                <w:rFonts w:eastAsia="Calibri" w:cs="Arial"/>
                <w:sz w:val="18"/>
                <w:szCs w:val="18"/>
                <w:lang w:eastAsia="de-DE"/>
              </w:rPr>
              <w:t>– этанол</w:t>
            </w:r>
          </w:p>
        </w:tc>
        <w:tc>
          <w:tcPr>
            <w:tcW w:w="1162" w:type="dxa"/>
            <w:tcBorders>
              <w:left w:val="single" w:sz="2" w:space="0" w:color="auto"/>
              <w:right w:val="single" w:sz="2" w:space="0" w:color="auto"/>
            </w:tcBorders>
            <w:tcMar>
              <w:left w:w="28" w:type="dxa"/>
              <w:right w:w="28" w:type="dxa"/>
            </w:tcMar>
            <w:vAlign w:val="center"/>
          </w:tcPr>
          <w:p w14:paraId="2C71E21B"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5,0</w:t>
            </w:r>
          </w:p>
        </w:tc>
        <w:tc>
          <w:tcPr>
            <w:tcW w:w="1148" w:type="dxa"/>
            <w:tcBorders>
              <w:left w:val="single" w:sz="2" w:space="0" w:color="auto"/>
              <w:right w:val="single" w:sz="2" w:space="0" w:color="auto"/>
            </w:tcBorders>
            <w:tcMar>
              <w:left w:w="28" w:type="dxa"/>
              <w:right w:w="28" w:type="dxa"/>
            </w:tcMar>
            <w:vAlign w:val="center"/>
          </w:tcPr>
          <w:p w14:paraId="27FC01AC"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5,0</w:t>
            </w:r>
          </w:p>
        </w:tc>
        <w:tc>
          <w:tcPr>
            <w:tcW w:w="1176" w:type="dxa"/>
            <w:tcBorders>
              <w:left w:val="single" w:sz="2" w:space="0" w:color="auto"/>
              <w:right w:val="single" w:sz="2" w:space="0" w:color="auto"/>
            </w:tcBorders>
            <w:tcMar>
              <w:left w:w="28" w:type="dxa"/>
              <w:right w:w="28" w:type="dxa"/>
            </w:tcMar>
            <w:vAlign w:val="center"/>
          </w:tcPr>
          <w:p w14:paraId="09D8F17D"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5,0</w:t>
            </w:r>
          </w:p>
        </w:tc>
        <w:tc>
          <w:tcPr>
            <w:tcW w:w="1217" w:type="dxa"/>
            <w:tcBorders>
              <w:top w:val="dashSmallGap" w:sz="4" w:space="0" w:color="B8CCE4"/>
              <w:left w:val="single" w:sz="2" w:space="0" w:color="auto"/>
              <w:bottom w:val="dashSmallGap" w:sz="4" w:space="0" w:color="B8CCE4"/>
              <w:right w:val="single" w:sz="2" w:space="0" w:color="auto"/>
            </w:tcBorders>
            <w:tcMar>
              <w:left w:w="28" w:type="dxa"/>
              <w:right w:w="28" w:type="dxa"/>
            </w:tcMar>
            <w:vAlign w:val="center"/>
          </w:tcPr>
          <w:p w14:paraId="62B4FF42"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sz w:val="18"/>
                <w:szCs w:val="18"/>
                <w:lang w:eastAsia="de-DE"/>
              </w:rPr>
              <w:t>≤5,0</w:t>
            </w:r>
          </w:p>
        </w:tc>
        <w:tc>
          <w:tcPr>
            <w:tcW w:w="980" w:type="dxa"/>
            <w:tcBorders>
              <w:top w:val="dashSmallGap" w:sz="4" w:space="0" w:color="B8CCE4"/>
              <w:left w:val="single" w:sz="2" w:space="0" w:color="auto"/>
              <w:bottom w:val="dashSmallGap" w:sz="4" w:space="0" w:color="B8CCE4"/>
              <w:right w:val="single" w:sz="2" w:space="0" w:color="auto"/>
            </w:tcBorders>
            <w:tcMar>
              <w:left w:w="28" w:type="dxa"/>
              <w:right w:w="28" w:type="dxa"/>
            </w:tcMar>
            <w:vAlign w:val="center"/>
          </w:tcPr>
          <w:p w14:paraId="54B15F51"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5,0</w:t>
            </w:r>
          </w:p>
        </w:tc>
        <w:tc>
          <w:tcPr>
            <w:tcW w:w="1008" w:type="dxa"/>
            <w:tcBorders>
              <w:top w:val="dashSmallGap" w:sz="4" w:space="0" w:color="B8CCE4"/>
              <w:left w:val="single" w:sz="2" w:space="0" w:color="auto"/>
              <w:bottom w:val="dashSmallGap" w:sz="4" w:space="0" w:color="B8CCE4"/>
              <w:right w:val="single" w:sz="2" w:space="0" w:color="auto"/>
            </w:tcBorders>
            <w:tcMar>
              <w:left w:w="28" w:type="dxa"/>
              <w:right w:w="28" w:type="dxa"/>
            </w:tcMar>
            <w:vAlign w:val="center"/>
          </w:tcPr>
          <w:p w14:paraId="33A2862F"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10,0</w:t>
            </w:r>
          </w:p>
        </w:tc>
        <w:tc>
          <w:tcPr>
            <w:tcW w:w="1162" w:type="dxa"/>
            <w:vMerge/>
            <w:tcBorders>
              <w:left w:val="single" w:sz="2" w:space="0" w:color="auto"/>
              <w:right w:val="single" w:sz="2" w:space="0" w:color="auto"/>
            </w:tcBorders>
            <w:tcMar>
              <w:left w:w="28" w:type="dxa"/>
              <w:right w:w="28" w:type="dxa"/>
            </w:tcMar>
            <w:vAlign w:val="center"/>
          </w:tcPr>
          <w:p w14:paraId="7D029828" w14:textId="77777777" w:rsidR="00903087" w:rsidRPr="00461F07" w:rsidRDefault="00903087" w:rsidP="00903087">
            <w:pPr>
              <w:autoSpaceDE w:val="0"/>
              <w:autoSpaceDN w:val="0"/>
              <w:jc w:val="center"/>
              <w:rPr>
                <w:rFonts w:eastAsia="Calibri" w:cs="Arial"/>
                <w:bCs/>
                <w:sz w:val="18"/>
                <w:szCs w:val="18"/>
                <w:lang w:eastAsia="de-DE"/>
              </w:rPr>
            </w:pPr>
          </w:p>
        </w:tc>
      </w:tr>
      <w:tr w:rsidR="00461F07" w:rsidRPr="00461F07" w14:paraId="2748A9F5" w14:textId="77777777" w:rsidTr="00EA59B5">
        <w:trPr>
          <w:trHeight w:val="20"/>
        </w:trPr>
        <w:tc>
          <w:tcPr>
            <w:tcW w:w="1792" w:type="dxa"/>
            <w:tcBorders>
              <w:left w:val="single" w:sz="2" w:space="0" w:color="auto"/>
              <w:right w:val="single" w:sz="2" w:space="0" w:color="auto"/>
            </w:tcBorders>
            <w:tcMar>
              <w:left w:w="28" w:type="dxa"/>
              <w:right w:w="28" w:type="dxa"/>
            </w:tcMar>
            <w:vAlign w:val="center"/>
          </w:tcPr>
          <w:p w14:paraId="39279CF3" w14:textId="77777777" w:rsidR="00903087" w:rsidRPr="00461F07" w:rsidRDefault="00903087" w:rsidP="00EA59B5">
            <w:pPr>
              <w:autoSpaceDE w:val="0"/>
              <w:autoSpaceDN w:val="0"/>
              <w:spacing w:before="20" w:after="20" w:line="240" w:lineRule="auto"/>
              <w:ind w:left="111" w:hanging="111"/>
              <w:rPr>
                <w:rFonts w:eastAsia="Calibri" w:cs="Arial"/>
                <w:sz w:val="18"/>
                <w:szCs w:val="18"/>
                <w:lang w:eastAsia="de-DE"/>
              </w:rPr>
            </w:pPr>
            <w:r w:rsidRPr="00461F07">
              <w:rPr>
                <w:rFonts w:eastAsia="Calibri" w:cs="Arial"/>
                <w:sz w:val="18"/>
                <w:szCs w:val="18"/>
                <w:lang w:eastAsia="de-DE"/>
              </w:rPr>
              <w:t xml:space="preserve">– изопропиловый </w:t>
            </w:r>
            <w:r w:rsidRPr="00461F07">
              <w:rPr>
                <w:rFonts w:eastAsia="Calibri" w:cs="Arial"/>
                <w:sz w:val="18"/>
                <w:szCs w:val="18"/>
                <w:lang w:eastAsia="de-DE"/>
              </w:rPr>
              <w:br/>
            </w:r>
            <w:r w:rsidR="00EA59B5" w:rsidRPr="00461F07">
              <w:rPr>
                <w:rFonts w:eastAsia="Calibri" w:cs="Arial"/>
                <w:sz w:val="18"/>
                <w:szCs w:val="18"/>
                <w:lang w:eastAsia="de-DE"/>
              </w:rPr>
              <w:t xml:space="preserve"> </w:t>
            </w:r>
            <w:r w:rsidRPr="00461F07">
              <w:rPr>
                <w:rFonts w:eastAsia="Calibri" w:cs="Arial"/>
                <w:sz w:val="18"/>
                <w:szCs w:val="18"/>
                <w:lang w:val="fr-CH" w:eastAsia="de-DE"/>
              </w:rPr>
              <w:t>c</w:t>
            </w:r>
            <w:proofErr w:type="spellStart"/>
            <w:r w:rsidRPr="00461F07">
              <w:rPr>
                <w:rFonts w:eastAsia="Calibri" w:cs="Arial"/>
                <w:sz w:val="18"/>
                <w:szCs w:val="18"/>
                <w:lang w:eastAsia="de-DE"/>
              </w:rPr>
              <w:t>пирт</w:t>
            </w:r>
            <w:proofErr w:type="spellEnd"/>
          </w:p>
        </w:tc>
        <w:tc>
          <w:tcPr>
            <w:tcW w:w="1162" w:type="dxa"/>
            <w:tcBorders>
              <w:left w:val="single" w:sz="2" w:space="0" w:color="auto"/>
              <w:right w:val="single" w:sz="2" w:space="0" w:color="auto"/>
            </w:tcBorders>
            <w:tcMar>
              <w:left w:w="28" w:type="dxa"/>
              <w:right w:w="28" w:type="dxa"/>
            </w:tcMar>
            <w:vAlign w:val="center"/>
          </w:tcPr>
          <w:p w14:paraId="3FBCD85D"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10,0</w:t>
            </w:r>
          </w:p>
        </w:tc>
        <w:tc>
          <w:tcPr>
            <w:tcW w:w="1148" w:type="dxa"/>
            <w:tcBorders>
              <w:left w:val="single" w:sz="2" w:space="0" w:color="auto"/>
              <w:right w:val="single" w:sz="2" w:space="0" w:color="auto"/>
            </w:tcBorders>
            <w:tcMar>
              <w:left w:w="28" w:type="dxa"/>
              <w:right w:w="28" w:type="dxa"/>
            </w:tcMar>
            <w:vAlign w:val="center"/>
          </w:tcPr>
          <w:p w14:paraId="4AC54991"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10,0</w:t>
            </w:r>
          </w:p>
        </w:tc>
        <w:tc>
          <w:tcPr>
            <w:tcW w:w="1176" w:type="dxa"/>
            <w:tcBorders>
              <w:left w:val="single" w:sz="2" w:space="0" w:color="auto"/>
              <w:right w:val="single" w:sz="2" w:space="0" w:color="auto"/>
            </w:tcBorders>
            <w:tcMar>
              <w:left w:w="28" w:type="dxa"/>
              <w:right w:w="28" w:type="dxa"/>
            </w:tcMar>
            <w:vAlign w:val="center"/>
          </w:tcPr>
          <w:p w14:paraId="0DA41B17"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10,0</w:t>
            </w:r>
          </w:p>
        </w:tc>
        <w:tc>
          <w:tcPr>
            <w:tcW w:w="1217" w:type="dxa"/>
            <w:tcBorders>
              <w:top w:val="dashSmallGap" w:sz="4" w:space="0" w:color="B8CCE4"/>
              <w:left w:val="single" w:sz="2" w:space="0" w:color="auto"/>
              <w:bottom w:val="dashSmallGap" w:sz="4" w:space="0" w:color="B8CCE4"/>
              <w:right w:val="single" w:sz="2" w:space="0" w:color="auto"/>
            </w:tcBorders>
            <w:tcMar>
              <w:left w:w="28" w:type="dxa"/>
              <w:right w:w="28" w:type="dxa"/>
            </w:tcMar>
            <w:vAlign w:val="center"/>
          </w:tcPr>
          <w:p w14:paraId="6BB00BE8"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sz w:val="18"/>
                <w:szCs w:val="18"/>
                <w:lang w:eastAsia="de-DE"/>
              </w:rPr>
              <w:t>≤10,0</w:t>
            </w:r>
          </w:p>
        </w:tc>
        <w:tc>
          <w:tcPr>
            <w:tcW w:w="1988" w:type="dxa"/>
            <w:gridSpan w:val="2"/>
            <w:tcBorders>
              <w:top w:val="dashSmallGap" w:sz="4" w:space="0" w:color="B8CCE4"/>
              <w:left w:val="single" w:sz="2" w:space="0" w:color="auto"/>
              <w:bottom w:val="dashSmallGap" w:sz="4" w:space="0" w:color="B8CCE4"/>
              <w:right w:val="single" w:sz="2" w:space="0" w:color="auto"/>
            </w:tcBorders>
            <w:tcMar>
              <w:left w:w="28" w:type="dxa"/>
              <w:right w:w="28" w:type="dxa"/>
            </w:tcMar>
            <w:vAlign w:val="center"/>
          </w:tcPr>
          <w:p w14:paraId="5BC5B938"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10,0</w:t>
            </w:r>
          </w:p>
        </w:tc>
        <w:tc>
          <w:tcPr>
            <w:tcW w:w="1162" w:type="dxa"/>
            <w:vMerge/>
            <w:tcBorders>
              <w:left w:val="single" w:sz="2" w:space="0" w:color="auto"/>
              <w:right w:val="single" w:sz="2" w:space="0" w:color="auto"/>
            </w:tcBorders>
            <w:tcMar>
              <w:left w:w="28" w:type="dxa"/>
              <w:right w:w="28" w:type="dxa"/>
            </w:tcMar>
            <w:vAlign w:val="center"/>
          </w:tcPr>
          <w:p w14:paraId="4B5F6F96" w14:textId="77777777" w:rsidR="00903087" w:rsidRPr="00461F07" w:rsidRDefault="00903087" w:rsidP="00903087">
            <w:pPr>
              <w:autoSpaceDE w:val="0"/>
              <w:autoSpaceDN w:val="0"/>
              <w:jc w:val="center"/>
              <w:rPr>
                <w:rFonts w:eastAsia="Calibri" w:cs="Arial"/>
                <w:bCs/>
                <w:sz w:val="18"/>
                <w:szCs w:val="18"/>
                <w:lang w:eastAsia="de-DE"/>
              </w:rPr>
            </w:pPr>
          </w:p>
        </w:tc>
      </w:tr>
      <w:tr w:rsidR="00461F07" w:rsidRPr="00461F07" w14:paraId="3C2C23CE" w14:textId="77777777" w:rsidTr="00EA59B5">
        <w:trPr>
          <w:trHeight w:val="20"/>
        </w:trPr>
        <w:tc>
          <w:tcPr>
            <w:tcW w:w="1792" w:type="dxa"/>
            <w:tcBorders>
              <w:left w:val="single" w:sz="2" w:space="0" w:color="auto"/>
              <w:right w:val="single" w:sz="2" w:space="0" w:color="auto"/>
            </w:tcBorders>
            <w:tcMar>
              <w:left w:w="28" w:type="dxa"/>
              <w:right w:w="28" w:type="dxa"/>
            </w:tcMar>
            <w:vAlign w:val="center"/>
          </w:tcPr>
          <w:p w14:paraId="29ACD507" w14:textId="77777777" w:rsidR="00903087" w:rsidRPr="00461F07" w:rsidRDefault="00903087" w:rsidP="00EA59B5">
            <w:pPr>
              <w:autoSpaceDE w:val="0"/>
              <w:autoSpaceDN w:val="0"/>
              <w:spacing w:before="20" w:after="20" w:line="240" w:lineRule="auto"/>
              <w:ind w:left="111" w:hanging="111"/>
              <w:rPr>
                <w:rFonts w:eastAsia="Calibri" w:cs="Arial"/>
                <w:sz w:val="18"/>
                <w:szCs w:val="18"/>
                <w:lang w:eastAsia="de-DE"/>
              </w:rPr>
            </w:pPr>
            <w:r w:rsidRPr="00461F07">
              <w:rPr>
                <w:rFonts w:eastAsia="Calibri" w:cs="Arial"/>
                <w:sz w:val="18"/>
                <w:szCs w:val="18"/>
                <w:lang w:eastAsia="de-DE"/>
              </w:rPr>
              <w:t>– изобутиловый спирт</w:t>
            </w:r>
          </w:p>
        </w:tc>
        <w:tc>
          <w:tcPr>
            <w:tcW w:w="1162" w:type="dxa"/>
            <w:tcBorders>
              <w:left w:val="single" w:sz="2" w:space="0" w:color="auto"/>
              <w:right w:val="single" w:sz="2" w:space="0" w:color="auto"/>
            </w:tcBorders>
            <w:tcMar>
              <w:left w:w="28" w:type="dxa"/>
              <w:right w:w="28" w:type="dxa"/>
            </w:tcMar>
            <w:vAlign w:val="center"/>
          </w:tcPr>
          <w:p w14:paraId="667529C9"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10,0</w:t>
            </w:r>
          </w:p>
        </w:tc>
        <w:tc>
          <w:tcPr>
            <w:tcW w:w="1148" w:type="dxa"/>
            <w:tcBorders>
              <w:left w:val="single" w:sz="2" w:space="0" w:color="auto"/>
              <w:right w:val="single" w:sz="2" w:space="0" w:color="auto"/>
            </w:tcBorders>
            <w:tcMar>
              <w:left w:w="28" w:type="dxa"/>
              <w:right w:w="28" w:type="dxa"/>
            </w:tcMar>
            <w:vAlign w:val="center"/>
          </w:tcPr>
          <w:p w14:paraId="37D0DF5C"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10,0</w:t>
            </w:r>
          </w:p>
        </w:tc>
        <w:tc>
          <w:tcPr>
            <w:tcW w:w="1176" w:type="dxa"/>
            <w:tcBorders>
              <w:left w:val="single" w:sz="2" w:space="0" w:color="auto"/>
              <w:right w:val="single" w:sz="2" w:space="0" w:color="auto"/>
            </w:tcBorders>
            <w:tcMar>
              <w:left w:w="28" w:type="dxa"/>
              <w:right w:w="28" w:type="dxa"/>
            </w:tcMar>
            <w:vAlign w:val="center"/>
          </w:tcPr>
          <w:p w14:paraId="63159001"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10,0</w:t>
            </w:r>
          </w:p>
        </w:tc>
        <w:tc>
          <w:tcPr>
            <w:tcW w:w="1217" w:type="dxa"/>
            <w:tcBorders>
              <w:top w:val="dashSmallGap" w:sz="4" w:space="0" w:color="B8CCE4"/>
              <w:left w:val="single" w:sz="2" w:space="0" w:color="auto"/>
              <w:bottom w:val="dashSmallGap" w:sz="4" w:space="0" w:color="B8CCE4"/>
              <w:right w:val="single" w:sz="2" w:space="0" w:color="auto"/>
            </w:tcBorders>
            <w:tcMar>
              <w:left w:w="28" w:type="dxa"/>
              <w:right w:w="28" w:type="dxa"/>
            </w:tcMar>
            <w:vAlign w:val="center"/>
          </w:tcPr>
          <w:p w14:paraId="4D42706C"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sz w:val="18"/>
                <w:szCs w:val="18"/>
                <w:lang w:eastAsia="de-DE"/>
              </w:rPr>
              <w:t>≤10,0</w:t>
            </w:r>
          </w:p>
        </w:tc>
        <w:tc>
          <w:tcPr>
            <w:tcW w:w="1988" w:type="dxa"/>
            <w:gridSpan w:val="2"/>
            <w:tcBorders>
              <w:top w:val="dashSmallGap" w:sz="4" w:space="0" w:color="B8CCE4"/>
              <w:left w:val="single" w:sz="2" w:space="0" w:color="auto"/>
              <w:bottom w:val="dashSmallGap" w:sz="4" w:space="0" w:color="B8CCE4"/>
              <w:right w:val="single" w:sz="2" w:space="0" w:color="auto"/>
            </w:tcBorders>
            <w:tcMar>
              <w:left w:w="28" w:type="dxa"/>
              <w:right w:w="28" w:type="dxa"/>
            </w:tcMar>
            <w:vAlign w:val="center"/>
          </w:tcPr>
          <w:p w14:paraId="08DFB4F5"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10,0</w:t>
            </w:r>
          </w:p>
        </w:tc>
        <w:tc>
          <w:tcPr>
            <w:tcW w:w="1162" w:type="dxa"/>
            <w:vMerge/>
            <w:tcBorders>
              <w:left w:val="single" w:sz="2" w:space="0" w:color="auto"/>
              <w:right w:val="single" w:sz="2" w:space="0" w:color="auto"/>
            </w:tcBorders>
            <w:tcMar>
              <w:left w:w="28" w:type="dxa"/>
              <w:right w:w="28" w:type="dxa"/>
            </w:tcMar>
            <w:vAlign w:val="center"/>
          </w:tcPr>
          <w:p w14:paraId="092DC6B1" w14:textId="77777777" w:rsidR="00903087" w:rsidRPr="00461F07" w:rsidRDefault="00903087" w:rsidP="00903087">
            <w:pPr>
              <w:autoSpaceDE w:val="0"/>
              <w:autoSpaceDN w:val="0"/>
              <w:jc w:val="center"/>
              <w:rPr>
                <w:rFonts w:eastAsia="Calibri" w:cs="Arial"/>
                <w:bCs/>
                <w:sz w:val="18"/>
                <w:szCs w:val="18"/>
                <w:lang w:eastAsia="de-DE"/>
              </w:rPr>
            </w:pPr>
          </w:p>
        </w:tc>
      </w:tr>
      <w:tr w:rsidR="00461F07" w:rsidRPr="00461F07" w14:paraId="6FEBBDB2" w14:textId="77777777" w:rsidTr="00EA59B5">
        <w:trPr>
          <w:trHeight w:val="20"/>
        </w:trPr>
        <w:tc>
          <w:tcPr>
            <w:tcW w:w="1792" w:type="dxa"/>
            <w:tcBorders>
              <w:left w:val="single" w:sz="2" w:space="0" w:color="auto"/>
              <w:right w:val="single" w:sz="2" w:space="0" w:color="auto"/>
            </w:tcBorders>
            <w:tcMar>
              <w:left w:w="28" w:type="dxa"/>
              <w:right w:w="28" w:type="dxa"/>
            </w:tcMar>
            <w:vAlign w:val="center"/>
          </w:tcPr>
          <w:p w14:paraId="046675D3" w14:textId="77777777" w:rsidR="00903087" w:rsidRPr="00461F07" w:rsidRDefault="00903087" w:rsidP="00EA59B5">
            <w:pPr>
              <w:autoSpaceDE w:val="0"/>
              <w:autoSpaceDN w:val="0"/>
              <w:spacing w:before="20" w:after="20" w:line="240" w:lineRule="auto"/>
              <w:ind w:left="111" w:hanging="111"/>
              <w:rPr>
                <w:rFonts w:eastAsia="Calibri" w:cs="Arial"/>
                <w:sz w:val="18"/>
                <w:szCs w:val="18"/>
                <w:lang w:eastAsia="de-DE"/>
              </w:rPr>
            </w:pPr>
            <w:r w:rsidRPr="00461F07">
              <w:rPr>
                <w:rFonts w:eastAsia="Calibri" w:cs="Arial"/>
                <w:sz w:val="18"/>
                <w:szCs w:val="18"/>
                <w:lang w:eastAsia="de-DE"/>
              </w:rPr>
              <w:t xml:space="preserve">– </w:t>
            </w:r>
            <w:proofErr w:type="spellStart"/>
            <w:r w:rsidRPr="00461F07">
              <w:rPr>
                <w:rFonts w:eastAsia="Calibri" w:cs="Arial"/>
                <w:sz w:val="18"/>
                <w:szCs w:val="18"/>
                <w:lang w:eastAsia="de-DE"/>
              </w:rPr>
              <w:t>трибутиловый</w:t>
            </w:r>
            <w:proofErr w:type="spellEnd"/>
            <w:r w:rsidRPr="00461F07">
              <w:rPr>
                <w:rFonts w:eastAsia="Calibri" w:cs="Arial"/>
                <w:sz w:val="18"/>
                <w:szCs w:val="18"/>
                <w:lang w:eastAsia="de-DE"/>
              </w:rPr>
              <w:t xml:space="preserve"> спирт</w:t>
            </w:r>
          </w:p>
        </w:tc>
        <w:tc>
          <w:tcPr>
            <w:tcW w:w="1162" w:type="dxa"/>
            <w:tcBorders>
              <w:left w:val="single" w:sz="2" w:space="0" w:color="auto"/>
              <w:right w:val="single" w:sz="2" w:space="0" w:color="auto"/>
            </w:tcBorders>
            <w:tcMar>
              <w:left w:w="28" w:type="dxa"/>
              <w:right w:w="28" w:type="dxa"/>
            </w:tcMar>
            <w:vAlign w:val="center"/>
          </w:tcPr>
          <w:p w14:paraId="69C2C6EA"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7,0</w:t>
            </w:r>
          </w:p>
        </w:tc>
        <w:tc>
          <w:tcPr>
            <w:tcW w:w="1148" w:type="dxa"/>
            <w:tcBorders>
              <w:left w:val="single" w:sz="2" w:space="0" w:color="auto"/>
              <w:right w:val="single" w:sz="2" w:space="0" w:color="auto"/>
            </w:tcBorders>
            <w:tcMar>
              <w:left w:w="28" w:type="dxa"/>
              <w:right w:w="28" w:type="dxa"/>
            </w:tcMar>
            <w:vAlign w:val="center"/>
          </w:tcPr>
          <w:p w14:paraId="7055DFBD"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7,0</w:t>
            </w:r>
          </w:p>
        </w:tc>
        <w:tc>
          <w:tcPr>
            <w:tcW w:w="1176" w:type="dxa"/>
            <w:tcBorders>
              <w:left w:val="single" w:sz="2" w:space="0" w:color="auto"/>
              <w:right w:val="single" w:sz="2" w:space="0" w:color="auto"/>
            </w:tcBorders>
            <w:tcMar>
              <w:left w:w="28" w:type="dxa"/>
              <w:right w:w="28" w:type="dxa"/>
            </w:tcMar>
            <w:vAlign w:val="center"/>
          </w:tcPr>
          <w:p w14:paraId="2975429C"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7,0</w:t>
            </w:r>
          </w:p>
        </w:tc>
        <w:tc>
          <w:tcPr>
            <w:tcW w:w="1217" w:type="dxa"/>
            <w:tcBorders>
              <w:top w:val="dashSmallGap" w:sz="4" w:space="0" w:color="B8CCE4"/>
              <w:left w:val="single" w:sz="2" w:space="0" w:color="auto"/>
              <w:bottom w:val="dashSmallGap" w:sz="4" w:space="0" w:color="95B3D7"/>
              <w:right w:val="single" w:sz="2" w:space="0" w:color="auto"/>
            </w:tcBorders>
            <w:tcMar>
              <w:left w:w="28" w:type="dxa"/>
              <w:right w:w="28" w:type="dxa"/>
            </w:tcMar>
            <w:vAlign w:val="center"/>
          </w:tcPr>
          <w:p w14:paraId="12891259"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sz w:val="18"/>
                <w:szCs w:val="18"/>
                <w:lang w:eastAsia="de-DE"/>
              </w:rPr>
              <w:t>≤7,0</w:t>
            </w:r>
          </w:p>
        </w:tc>
        <w:tc>
          <w:tcPr>
            <w:tcW w:w="1988" w:type="dxa"/>
            <w:gridSpan w:val="2"/>
            <w:tcBorders>
              <w:top w:val="dashSmallGap" w:sz="4" w:space="0" w:color="B8CCE4"/>
              <w:left w:val="single" w:sz="2" w:space="0" w:color="auto"/>
              <w:bottom w:val="dashSmallGap" w:sz="4" w:space="0" w:color="95B3D7"/>
              <w:right w:val="single" w:sz="2" w:space="0" w:color="auto"/>
            </w:tcBorders>
            <w:tcMar>
              <w:left w:w="28" w:type="dxa"/>
              <w:right w:w="28" w:type="dxa"/>
            </w:tcMar>
            <w:vAlign w:val="center"/>
          </w:tcPr>
          <w:p w14:paraId="2F91923C"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7,0</w:t>
            </w:r>
          </w:p>
        </w:tc>
        <w:tc>
          <w:tcPr>
            <w:tcW w:w="1162" w:type="dxa"/>
            <w:vMerge/>
            <w:tcBorders>
              <w:left w:val="single" w:sz="2" w:space="0" w:color="auto"/>
              <w:right w:val="single" w:sz="2" w:space="0" w:color="auto"/>
            </w:tcBorders>
            <w:tcMar>
              <w:left w:w="28" w:type="dxa"/>
              <w:right w:w="28" w:type="dxa"/>
            </w:tcMar>
            <w:vAlign w:val="center"/>
          </w:tcPr>
          <w:p w14:paraId="7EA3E095" w14:textId="77777777" w:rsidR="00903087" w:rsidRPr="00461F07" w:rsidRDefault="00903087" w:rsidP="00903087">
            <w:pPr>
              <w:autoSpaceDE w:val="0"/>
              <w:autoSpaceDN w:val="0"/>
              <w:jc w:val="center"/>
              <w:rPr>
                <w:rFonts w:eastAsia="Calibri" w:cs="Arial"/>
                <w:bCs/>
                <w:sz w:val="18"/>
                <w:szCs w:val="18"/>
                <w:lang w:eastAsia="de-DE"/>
              </w:rPr>
            </w:pPr>
          </w:p>
        </w:tc>
      </w:tr>
      <w:tr w:rsidR="00461F07" w:rsidRPr="00461F07" w14:paraId="01115E9C" w14:textId="77777777" w:rsidTr="00EA59B5">
        <w:trPr>
          <w:trHeight w:val="20"/>
        </w:trPr>
        <w:tc>
          <w:tcPr>
            <w:tcW w:w="1792" w:type="dxa"/>
            <w:tcBorders>
              <w:left w:val="single" w:sz="2" w:space="0" w:color="auto"/>
              <w:right w:val="single" w:sz="2" w:space="0" w:color="auto"/>
            </w:tcBorders>
            <w:tcMar>
              <w:left w:w="28" w:type="dxa"/>
              <w:right w:w="28" w:type="dxa"/>
            </w:tcMar>
            <w:vAlign w:val="center"/>
          </w:tcPr>
          <w:p w14:paraId="41D94263" w14:textId="77777777" w:rsidR="00903087" w:rsidRPr="00461F07" w:rsidRDefault="00903087" w:rsidP="00EA59B5">
            <w:pPr>
              <w:autoSpaceDE w:val="0"/>
              <w:autoSpaceDN w:val="0"/>
              <w:spacing w:before="20" w:after="20" w:line="240" w:lineRule="auto"/>
              <w:ind w:left="111" w:hanging="111"/>
              <w:rPr>
                <w:rFonts w:eastAsia="Calibri" w:cs="Arial"/>
                <w:sz w:val="18"/>
                <w:szCs w:val="18"/>
                <w:lang w:eastAsia="de-DE"/>
              </w:rPr>
            </w:pPr>
            <w:r w:rsidRPr="00461F07">
              <w:rPr>
                <w:rFonts w:eastAsia="Calibri" w:cs="Arial"/>
                <w:sz w:val="18"/>
                <w:szCs w:val="18"/>
                <w:lang w:eastAsia="de-DE"/>
              </w:rPr>
              <w:t>– эфиры</w:t>
            </w:r>
          </w:p>
        </w:tc>
        <w:tc>
          <w:tcPr>
            <w:tcW w:w="1162" w:type="dxa"/>
            <w:tcBorders>
              <w:left w:val="single" w:sz="2" w:space="0" w:color="auto"/>
              <w:right w:val="single" w:sz="2" w:space="0" w:color="auto"/>
            </w:tcBorders>
            <w:tcMar>
              <w:left w:w="28" w:type="dxa"/>
              <w:right w:w="28" w:type="dxa"/>
            </w:tcMar>
            <w:vAlign w:val="center"/>
          </w:tcPr>
          <w:p w14:paraId="46D49905"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15,0</w:t>
            </w:r>
          </w:p>
        </w:tc>
        <w:tc>
          <w:tcPr>
            <w:tcW w:w="1148" w:type="dxa"/>
            <w:tcBorders>
              <w:left w:val="single" w:sz="2" w:space="0" w:color="auto"/>
              <w:right w:val="single" w:sz="2" w:space="0" w:color="auto"/>
            </w:tcBorders>
            <w:tcMar>
              <w:left w:w="28" w:type="dxa"/>
              <w:right w:w="28" w:type="dxa"/>
            </w:tcMar>
            <w:vAlign w:val="center"/>
          </w:tcPr>
          <w:p w14:paraId="64FF327A"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15,0</w:t>
            </w:r>
          </w:p>
        </w:tc>
        <w:tc>
          <w:tcPr>
            <w:tcW w:w="1176" w:type="dxa"/>
            <w:tcBorders>
              <w:left w:val="single" w:sz="2" w:space="0" w:color="auto"/>
              <w:right w:val="single" w:sz="2" w:space="0" w:color="auto"/>
            </w:tcBorders>
            <w:tcMar>
              <w:left w:w="28" w:type="dxa"/>
              <w:right w:w="28" w:type="dxa"/>
            </w:tcMar>
            <w:vAlign w:val="center"/>
          </w:tcPr>
          <w:p w14:paraId="2D404E1C"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15,0</w:t>
            </w:r>
          </w:p>
        </w:tc>
        <w:tc>
          <w:tcPr>
            <w:tcW w:w="1217" w:type="dxa"/>
            <w:tcBorders>
              <w:top w:val="dashSmallGap" w:sz="4" w:space="0" w:color="95B3D7"/>
              <w:left w:val="single" w:sz="2" w:space="0" w:color="auto"/>
              <w:bottom w:val="dashSmallGap" w:sz="4" w:space="0" w:color="B8CCE4"/>
              <w:right w:val="single" w:sz="2" w:space="0" w:color="auto"/>
            </w:tcBorders>
            <w:tcMar>
              <w:left w:w="28" w:type="dxa"/>
              <w:right w:w="28" w:type="dxa"/>
            </w:tcMar>
            <w:vAlign w:val="center"/>
          </w:tcPr>
          <w:p w14:paraId="17014F35"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sz w:val="18"/>
                <w:szCs w:val="18"/>
                <w:lang w:eastAsia="de-DE"/>
              </w:rPr>
              <w:t>≤15,0</w:t>
            </w:r>
          </w:p>
        </w:tc>
        <w:tc>
          <w:tcPr>
            <w:tcW w:w="980" w:type="dxa"/>
            <w:tcBorders>
              <w:top w:val="dashSmallGap" w:sz="4" w:space="0" w:color="95B3D7"/>
              <w:left w:val="single" w:sz="2" w:space="0" w:color="auto"/>
              <w:bottom w:val="dashSmallGap" w:sz="4" w:space="0" w:color="B8CCE4"/>
              <w:right w:val="single" w:sz="2" w:space="0" w:color="auto"/>
            </w:tcBorders>
            <w:tcMar>
              <w:left w:w="28" w:type="dxa"/>
              <w:right w:w="28" w:type="dxa"/>
            </w:tcMar>
            <w:vAlign w:val="center"/>
          </w:tcPr>
          <w:p w14:paraId="28485F39"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15,0</w:t>
            </w:r>
          </w:p>
        </w:tc>
        <w:tc>
          <w:tcPr>
            <w:tcW w:w="1008" w:type="dxa"/>
            <w:tcBorders>
              <w:top w:val="dashSmallGap" w:sz="4" w:space="0" w:color="95B3D7"/>
              <w:left w:val="single" w:sz="2" w:space="0" w:color="auto"/>
              <w:bottom w:val="dashSmallGap" w:sz="4" w:space="0" w:color="B8CCE4"/>
              <w:right w:val="single" w:sz="2" w:space="0" w:color="auto"/>
            </w:tcBorders>
            <w:tcMar>
              <w:left w:w="28" w:type="dxa"/>
              <w:right w:w="28" w:type="dxa"/>
            </w:tcMar>
            <w:vAlign w:val="center"/>
          </w:tcPr>
          <w:p w14:paraId="7B79E5AB"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w:t>
            </w:r>
            <w:r w:rsidRPr="00461F07">
              <w:rPr>
                <w:rFonts w:eastAsia="Calibri" w:cs="Arial"/>
                <w:sz w:val="18"/>
                <w:szCs w:val="18"/>
              </w:rPr>
              <w:t>22</w:t>
            </w:r>
            <w:r w:rsidRPr="00461F07">
              <w:rPr>
                <w:rFonts w:eastAsia="Calibri" w:cs="Arial"/>
                <w:sz w:val="18"/>
                <w:szCs w:val="18"/>
                <w:lang w:eastAsia="de-DE"/>
              </w:rPr>
              <w:t>,0</w:t>
            </w:r>
          </w:p>
        </w:tc>
        <w:tc>
          <w:tcPr>
            <w:tcW w:w="1162" w:type="dxa"/>
            <w:vMerge/>
            <w:tcBorders>
              <w:left w:val="single" w:sz="2" w:space="0" w:color="auto"/>
              <w:right w:val="single" w:sz="2" w:space="0" w:color="auto"/>
            </w:tcBorders>
            <w:tcMar>
              <w:left w:w="28" w:type="dxa"/>
              <w:right w:w="28" w:type="dxa"/>
            </w:tcMar>
            <w:vAlign w:val="center"/>
          </w:tcPr>
          <w:p w14:paraId="0E6CDAC5" w14:textId="77777777" w:rsidR="00903087" w:rsidRPr="00461F07" w:rsidRDefault="00903087" w:rsidP="00903087">
            <w:pPr>
              <w:autoSpaceDE w:val="0"/>
              <w:autoSpaceDN w:val="0"/>
              <w:jc w:val="center"/>
              <w:rPr>
                <w:rFonts w:eastAsia="Calibri" w:cs="Arial"/>
                <w:bCs/>
                <w:sz w:val="18"/>
                <w:szCs w:val="18"/>
                <w:lang w:eastAsia="de-DE"/>
              </w:rPr>
            </w:pPr>
          </w:p>
        </w:tc>
      </w:tr>
      <w:tr w:rsidR="00461F07" w:rsidRPr="00461F07" w14:paraId="7538E9F9" w14:textId="77777777" w:rsidTr="00EA59B5">
        <w:trPr>
          <w:trHeight w:val="20"/>
        </w:trPr>
        <w:tc>
          <w:tcPr>
            <w:tcW w:w="1792" w:type="dxa"/>
            <w:tcBorders>
              <w:left w:val="single" w:sz="2" w:space="0" w:color="auto"/>
              <w:bottom w:val="single" w:sz="2" w:space="0" w:color="auto"/>
              <w:right w:val="single" w:sz="2" w:space="0" w:color="auto"/>
            </w:tcBorders>
            <w:tcMar>
              <w:left w:w="28" w:type="dxa"/>
              <w:right w:w="28" w:type="dxa"/>
            </w:tcMar>
            <w:vAlign w:val="center"/>
          </w:tcPr>
          <w:p w14:paraId="12672C24" w14:textId="77777777" w:rsidR="00903087" w:rsidRPr="00461F07" w:rsidRDefault="00903087" w:rsidP="00EA59B5">
            <w:pPr>
              <w:autoSpaceDE w:val="0"/>
              <w:autoSpaceDN w:val="0"/>
              <w:spacing w:before="20" w:after="20" w:line="240" w:lineRule="auto"/>
              <w:ind w:left="111" w:hanging="111"/>
              <w:rPr>
                <w:rFonts w:eastAsia="Calibri" w:cs="Arial"/>
                <w:sz w:val="18"/>
                <w:szCs w:val="18"/>
                <w:lang w:eastAsia="de-DE"/>
              </w:rPr>
            </w:pPr>
            <w:r w:rsidRPr="00461F07">
              <w:rPr>
                <w:rFonts w:eastAsia="Calibri" w:cs="Arial"/>
                <w:sz w:val="18"/>
                <w:szCs w:val="18"/>
                <w:lang w:eastAsia="de-DE"/>
              </w:rPr>
              <w:t xml:space="preserve">– другие </w:t>
            </w:r>
            <w:proofErr w:type="spellStart"/>
            <w:r w:rsidRPr="00461F07">
              <w:rPr>
                <w:rFonts w:eastAsia="Calibri" w:cs="Arial"/>
                <w:sz w:val="18"/>
                <w:szCs w:val="18"/>
                <w:lang w:eastAsia="de-DE"/>
              </w:rPr>
              <w:t>оксигенаты</w:t>
            </w:r>
            <w:proofErr w:type="spellEnd"/>
          </w:p>
        </w:tc>
        <w:tc>
          <w:tcPr>
            <w:tcW w:w="1162" w:type="dxa"/>
            <w:tcBorders>
              <w:left w:val="single" w:sz="2" w:space="0" w:color="auto"/>
              <w:bottom w:val="single" w:sz="2" w:space="0" w:color="auto"/>
              <w:right w:val="single" w:sz="2" w:space="0" w:color="auto"/>
            </w:tcBorders>
            <w:tcMar>
              <w:left w:w="28" w:type="dxa"/>
              <w:right w:w="28" w:type="dxa"/>
            </w:tcMar>
            <w:vAlign w:val="center"/>
          </w:tcPr>
          <w:p w14:paraId="1B150DAA"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10,0</w:t>
            </w:r>
          </w:p>
        </w:tc>
        <w:tc>
          <w:tcPr>
            <w:tcW w:w="1148" w:type="dxa"/>
            <w:tcBorders>
              <w:left w:val="single" w:sz="2" w:space="0" w:color="auto"/>
              <w:bottom w:val="single" w:sz="2" w:space="0" w:color="auto"/>
              <w:right w:val="single" w:sz="2" w:space="0" w:color="auto"/>
            </w:tcBorders>
            <w:tcMar>
              <w:left w:w="28" w:type="dxa"/>
              <w:right w:w="28" w:type="dxa"/>
            </w:tcMar>
            <w:vAlign w:val="center"/>
          </w:tcPr>
          <w:p w14:paraId="11B9F4A9"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10,0</w:t>
            </w:r>
          </w:p>
        </w:tc>
        <w:tc>
          <w:tcPr>
            <w:tcW w:w="1176" w:type="dxa"/>
            <w:tcBorders>
              <w:left w:val="single" w:sz="2" w:space="0" w:color="auto"/>
              <w:bottom w:val="single" w:sz="2" w:space="0" w:color="auto"/>
              <w:right w:val="single" w:sz="2" w:space="0" w:color="auto"/>
            </w:tcBorders>
            <w:tcMar>
              <w:left w:w="28" w:type="dxa"/>
              <w:right w:w="28" w:type="dxa"/>
            </w:tcMar>
            <w:vAlign w:val="center"/>
          </w:tcPr>
          <w:p w14:paraId="25EBB493"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10,0</w:t>
            </w:r>
          </w:p>
        </w:tc>
        <w:tc>
          <w:tcPr>
            <w:tcW w:w="1217" w:type="dxa"/>
            <w:tcBorders>
              <w:top w:val="dashSmallGap" w:sz="4" w:space="0" w:color="B8CCE4"/>
              <w:left w:val="single" w:sz="2" w:space="0" w:color="auto"/>
              <w:bottom w:val="single" w:sz="2" w:space="0" w:color="auto"/>
              <w:right w:val="single" w:sz="2" w:space="0" w:color="auto"/>
            </w:tcBorders>
            <w:tcMar>
              <w:left w:w="28" w:type="dxa"/>
              <w:right w:w="28" w:type="dxa"/>
            </w:tcMar>
            <w:vAlign w:val="center"/>
          </w:tcPr>
          <w:p w14:paraId="5E7B3DEF"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sz w:val="18"/>
                <w:szCs w:val="18"/>
                <w:lang w:eastAsia="de-DE"/>
              </w:rPr>
              <w:t>≤10,0</w:t>
            </w:r>
          </w:p>
        </w:tc>
        <w:tc>
          <w:tcPr>
            <w:tcW w:w="1988" w:type="dxa"/>
            <w:gridSpan w:val="2"/>
            <w:tcBorders>
              <w:top w:val="dashSmallGap" w:sz="4" w:space="0" w:color="B8CCE4"/>
              <w:left w:val="single" w:sz="2" w:space="0" w:color="auto"/>
              <w:bottom w:val="single" w:sz="2" w:space="0" w:color="auto"/>
              <w:right w:val="single" w:sz="2" w:space="0" w:color="auto"/>
            </w:tcBorders>
            <w:tcMar>
              <w:left w:w="28" w:type="dxa"/>
              <w:right w:w="28" w:type="dxa"/>
            </w:tcMar>
            <w:vAlign w:val="center"/>
          </w:tcPr>
          <w:p w14:paraId="3903E9CE"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10,0</w:t>
            </w:r>
          </w:p>
        </w:tc>
        <w:tc>
          <w:tcPr>
            <w:tcW w:w="1162" w:type="dxa"/>
            <w:vMerge/>
            <w:tcBorders>
              <w:left w:val="single" w:sz="2" w:space="0" w:color="auto"/>
              <w:bottom w:val="single" w:sz="2" w:space="0" w:color="auto"/>
              <w:right w:val="single" w:sz="2" w:space="0" w:color="auto"/>
            </w:tcBorders>
            <w:tcMar>
              <w:left w:w="28" w:type="dxa"/>
              <w:right w:w="28" w:type="dxa"/>
            </w:tcMar>
            <w:vAlign w:val="center"/>
          </w:tcPr>
          <w:p w14:paraId="662D5C40" w14:textId="77777777" w:rsidR="00903087" w:rsidRPr="00461F07" w:rsidRDefault="00903087" w:rsidP="00903087">
            <w:pPr>
              <w:autoSpaceDE w:val="0"/>
              <w:autoSpaceDN w:val="0"/>
              <w:jc w:val="center"/>
              <w:rPr>
                <w:rFonts w:eastAsia="Calibri" w:cs="Arial"/>
                <w:bCs/>
                <w:sz w:val="18"/>
                <w:szCs w:val="18"/>
                <w:lang w:eastAsia="de-DE"/>
              </w:rPr>
            </w:pPr>
          </w:p>
        </w:tc>
      </w:tr>
      <w:tr w:rsidR="00461F07" w:rsidRPr="00461F07" w14:paraId="1BEEFD4C" w14:textId="77777777" w:rsidTr="00EA59B5">
        <w:trPr>
          <w:trHeight w:val="20"/>
        </w:trPr>
        <w:tc>
          <w:tcPr>
            <w:tcW w:w="179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374F6C9" w14:textId="77777777" w:rsidR="00903087" w:rsidRPr="00461F07" w:rsidRDefault="00903087" w:rsidP="00903087">
            <w:pPr>
              <w:autoSpaceDE w:val="0"/>
              <w:autoSpaceDN w:val="0"/>
              <w:spacing w:before="20" w:after="20" w:line="240" w:lineRule="auto"/>
              <w:rPr>
                <w:rFonts w:eastAsia="Calibri" w:cs="Arial"/>
                <w:bCs/>
                <w:sz w:val="18"/>
                <w:szCs w:val="18"/>
                <w:lang w:eastAsia="de-DE"/>
              </w:rPr>
            </w:pPr>
            <w:r w:rsidRPr="00461F07">
              <w:rPr>
                <w:rFonts w:eastAsia="Calibri" w:cs="Arial"/>
                <w:bCs/>
                <w:sz w:val="18"/>
                <w:szCs w:val="18"/>
                <w:lang w:eastAsia="de-DE"/>
              </w:rPr>
              <w:t xml:space="preserve">УПР </w:t>
            </w:r>
            <w:r w:rsidRPr="00461F07">
              <w:rPr>
                <w:rFonts w:eastAsia="Calibri" w:cs="Arial"/>
                <w:sz w:val="18"/>
                <w:szCs w:val="18"/>
                <w:lang w:eastAsia="de-DE"/>
              </w:rPr>
              <w:t>[кПа]</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92C4446"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35–100</w:t>
            </w:r>
          </w:p>
        </w:tc>
        <w:tc>
          <w:tcPr>
            <w:tcW w:w="114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24427AB"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45–100</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BB296B9"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45–100</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D4D1B9C"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45–100</w:t>
            </w:r>
          </w:p>
        </w:tc>
        <w:tc>
          <w:tcPr>
            <w:tcW w:w="1988"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22918CC"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45–100</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DA91DF4"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EN 13016/</w:t>
            </w:r>
            <w:r w:rsidR="00EA59B5" w:rsidRPr="00461F07">
              <w:rPr>
                <w:rFonts w:eastAsia="Calibri" w:cs="Arial"/>
                <w:bCs/>
                <w:sz w:val="18"/>
                <w:szCs w:val="18"/>
                <w:lang w:eastAsia="de-DE"/>
              </w:rPr>
              <w:br/>
            </w:r>
            <w:r w:rsidRPr="00461F07">
              <w:rPr>
                <w:rFonts w:eastAsia="Calibri" w:cs="Arial"/>
                <w:bCs/>
                <w:sz w:val="18"/>
                <w:szCs w:val="18"/>
                <w:lang w:eastAsia="de-DE"/>
              </w:rPr>
              <w:t>l DVPE</w:t>
            </w:r>
          </w:p>
        </w:tc>
      </w:tr>
      <w:tr w:rsidR="00461F07" w:rsidRPr="00461F07" w14:paraId="1F0E444C" w14:textId="77777777" w:rsidTr="00EA59B5">
        <w:trPr>
          <w:trHeight w:val="20"/>
        </w:trPr>
        <w:tc>
          <w:tcPr>
            <w:tcW w:w="179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A78166A" w14:textId="77777777" w:rsidR="00903087" w:rsidRPr="00461F07" w:rsidRDefault="00903087" w:rsidP="00903087">
            <w:pPr>
              <w:autoSpaceDE w:val="0"/>
              <w:autoSpaceDN w:val="0"/>
              <w:spacing w:before="20" w:after="20" w:line="240" w:lineRule="auto"/>
              <w:rPr>
                <w:rFonts w:eastAsia="Calibri" w:cs="Arial"/>
                <w:bCs/>
                <w:sz w:val="18"/>
                <w:szCs w:val="18"/>
                <w:lang w:eastAsia="de-DE"/>
              </w:rPr>
            </w:pPr>
            <w:r w:rsidRPr="00461F07">
              <w:rPr>
                <w:rFonts w:eastAsia="Calibri" w:cs="Arial"/>
                <w:sz w:val="18"/>
                <w:szCs w:val="18"/>
                <w:lang w:eastAsia="de-DE"/>
              </w:rPr>
              <w:t>Плотность [кг/м</w:t>
            </w:r>
            <w:r w:rsidRPr="00461F07">
              <w:rPr>
                <w:rFonts w:eastAsia="Calibri" w:cs="Arial"/>
                <w:sz w:val="18"/>
                <w:szCs w:val="18"/>
                <w:vertAlign w:val="superscript"/>
                <w:lang w:eastAsia="de-DE"/>
              </w:rPr>
              <w:t>3</w:t>
            </w:r>
            <w:r w:rsidRPr="00461F07">
              <w:rPr>
                <w:rFonts w:eastAsia="Calibri" w:cs="Arial"/>
                <w:sz w:val="18"/>
                <w:szCs w:val="18"/>
                <w:lang w:eastAsia="de-DE"/>
              </w:rPr>
              <w:t>]</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C00B720"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sz w:val="18"/>
                <w:szCs w:val="18"/>
                <w:lang w:eastAsia="de-DE"/>
              </w:rPr>
              <w:t>725–780</w:t>
            </w:r>
          </w:p>
        </w:tc>
        <w:tc>
          <w:tcPr>
            <w:tcW w:w="114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27E1F91" w14:textId="77777777" w:rsidR="00903087" w:rsidRPr="00461F07" w:rsidRDefault="00903087" w:rsidP="00903087">
            <w:pPr>
              <w:autoSpaceDE w:val="0"/>
              <w:autoSpaceDN w:val="0"/>
              <w:jc w:val="center"/>
              <w:rPr>
                <w:rFonts w:eastAsia="Calibri" w:cs="Arial"/>
                <w:sz w:val="18"/>
                <w:szCs w:val="18"/>
              </w:rPr>
            </w:pPr>
            <w:r w:rsidRPr="00461F07">
              <w:rPr>
                <w:rFonts w:eastAsia="Calibri" w:cs="Arial"/>
                <w:sz w:val="18"/>
                <w:szCs w:val="18"/>
                <w:lang w:eastAsia="de-DE"/>
              </w:rPr>
              <w:t>720–775</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B8DC875" w14:textId="77777777" w:rsidR="00903087" w:rsidRPr="00461F07" w:rsidRDefault="00903087" w:rsidP="00903087">
            <w:pPr>
              <w:autoSpaceDE w:val="0"/>
              <w:autoSpaceDN w:val="0"/>
              <w:jc w:val="center"/>
              <w:rPr>
                <w:rFonts w:eastAsia="Calibri" w:cs="Arial"/>
                <w:sz w:val="18"/>
                <w:szCs w:val="18"/>
              </w:rPr>
            </w:pPr>
            <w:r w:rsidRPr="00461F07">
              <w:rPr>
                <w:rFonts w:eastAsia="Calibri" w:cs="Arial"/>
                <w:sz w:val="18"/>
                <w:szCs w:val="18"/>
                <w:lang w:eastAsia="de-DE"/>
              </w:rPr>
              <w:t>720–775</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94FEE9E" w14:textId="77777777" w:rsidR="00903087" w:rsidRPr="00461F07" w:rsidRDefault="00903087" w:rsidP="00903087">
            <w:pPr>
              <w:autoSpaceDE w:val="0"/>
              <w:autoSpaceDN w:val="0"/>
              <w:jc w:val="center"/>
              <w:rPr>
                <w:rFonts w:eastAsia="Calibri" w:cs="Arial"/>
                <w:sz w:val="18"/>
                <w:szCs w:val="18"/>
              </w:rPr>
            </w:pPr>
            <w:r w:rsidRPr="00461F07">
              <w:rPr>
                <w:rFonts w:eastAsia="Calibri" w:cs="Arial"/>
                <w:sz w:val="18"/>
                <w:szCs w:val="18"/>
                <w:lang w:eastAsia="de-DE"/>
              </w:rPr>
              <w:t>720–775</w:t>
            </w:r>
          </w:p>
        </w:tc>
        <w:tc>
          <w:tcPr>
            <w:tcW w:w="1988"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A82137F" w14:textId="77777777" w:rsidR="00903087" w:rsidRPr="00461F07" w:rsidRDefault="00903087" w:rsidP="00903087">
            <w:pPr>
              <w:autoSpaceDE w:val="0"/>
              <w:autoSpaceDN w:val="0"/>
              <w:jc w:val="center"/>
              <w:rPr>
                <w:rFonts w:eastAsia="Calibri" w:cs="Arial"/>
                <w:sz w:val="18"/>
                <w:szCs w:val="18"/>
              </w:rPr>
            </w:pPr>
            <w:r w:rsidRPr="00461F07">
              <w:rPr>
                <w:rFonts w:eastAsia="Calibri" w:cs="Arial"/>
                <w:sz w:val="18"/>
                <w:szCs w:val="18"/>
                <w:lang w:eastAsia="de-DE"/>
              </w:rPr>
              <w:t>720–775</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B32986C"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sz w:val="18"/>
                <w:szCs w:val="18"/>
                <w:lang w:eastAsia="de-DE"/>
              </w:rPr>
              <w:t>EN ISO 3675</w:t>
            </w:r>
            <w:r w:rsidRPr="00461F07">
              <w:rPr>
                <w:rFonts w:eastAsia="Calibri" w:cs="Arial"/>
                <w:sz w:val="18"/>
                <w:szCs w:val="18"/>
                <w:lang w:eastAsia="de-DE"/>
              </w:rPr>
              <w:br/>
              <w:t>EN ISO 12185</w:t>
            </w:r>
          </w:p>
        </w:tc>
      </w:tr>
      <w:tr w:rsidR="00461F07" w:rsidRPr="00461F07" w14:paraId="31B3AAC4" w14:textId="77777777" w:rsidTr="00EA59B5">
        <w:trPr>
          <w:trHeight w:val="326"/>
        </w:trPr>
        <w:tc>
          <w:tcPr>
            <w:tcW w:w="179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15EE204" w14:textId="77777777" w:rsidR="00903087" w:rsidRPr="00461F07" w:rsidRDefault="00903087" w:rsidP="00903087">
            <w:pPr>
              <w:autoSpaceDE w:val="0"/>
              <w:autoSpaceDN w:val="0"/>
              <w:spacing w:before="20" w:after="20" w:line="240" w:lineRule="auto"/>
              <w:rPr>
                <w:rFonts w:eastAsia="Calibri" w:cs="Arial"/>
                <w:sz w:val="18"/>
                <w:szCs w:val="18"/>
                <w:lang w:eastAsia="de-DE"/>
              </w:rPr>
            </w:pPr>
            <w:r w:rsidRPr="00461F07">
              <w:rPr>
                <w:rFonts w:eastAsia="Calibri" w:cs="Arial"/>
                <w:sz w:val="18"/>
                <w:szCs w:val="18"/>
                <w:lang w:eastAsia="de-DE"/>
              </w:rPr>
              <w:t>RON</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0117517"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sz w:val="18"/>
                <w:szCs w:val="18"/>
                <w:lang w:eastAsia="de-DE"/>
              </w:rPr>
              <w:t>≥95</w:t>
            </w:r>
          </w:p>
        </w:tc>
        <w:tc>
          <w:tcPr>
            <w:tcW w:w="114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8C5D1B1"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sz w:val="18"/>
                <w:szCs w:val="18"/>
                <w:lang w:eastAsia="de-DE"/>
              </w:rPr>
              <w:t>≥95</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80A4C94"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sz w:val="18"/>
                <w:szCs w:val="18"/>
                <w:lang w:eastAsia="de-DE"/>
              </w:rPr>
              <w:t>≥95</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E28A0B8"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sz w:val="18"/>
                <w:szCs w:val="18"/>
                <w:lang w:eastAsia="de-DE"/>
              </w:rPr>
              <w:t>≥95</w:t>
            </w:r>
          </w:p>
        </w:tc>
        <w:tc>
          <w:tcPr>
            <w:tcW w:w="1988"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7AA9800"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sz w:val="18"/>
                <w:szCs w:val="18"/>
                <w:lang w:eastAsia="de-DE"/>
              </w:rPr>
              <w:t>≥95</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695F3B8"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sz w:val="18"/>
                <w:szCs w:val="18"/>
                <w:lang w:eastAsia="de-DE"/>
              </w:rPr>
              <w:t>EN ISO 5164</w:t>
            </w:r>
          </w:p>
        </w:tc>
      </w:tr>
      <w:tr w:rsidR="00461F07" w:rsidRPr="00461F07" w14:paraId="25529B8B" w14:textId="77777777" w:rsidTr="00EA59B5">
        <w:trPr>
          <w:trHeight w:val="476"/>
        </w:trPr>
        <w:tc>
          <w:tcPr>
            <w:tcW w:w="179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4AB01A3" w14:textId="77777777" w:rsidR="00903087" w:rsidRPr="00461F07" w:rsidRDefault="00903087" w:rsidP="00903087">
            <w:pPr>
              <w:autoSpaceDE w:val="0"/>
              <w:autoSpaceDN w:val="0"/>
              <w:spacing w:before="20" w:after="20" w:line="240" w:lineRule="auto"/>
              <w:rPr>
                <w:rFonts w:eastAsia="Calibri" w:cs="Arial"/>
                <w:sz w:val="18"/>
                <w:szCs w:val="18"/>
                <w:lang w:eastAsia="de-DE"/>
              </w:rPr>
            </w:pPr>
            <w:r w:rsidRPr="00461F07">
              <w:rPr>
                <w:rFonts w:eastAsia="Calibri" w:cs="Arial"/>
                <w:sz w:val="18"/>
                <w:szCs w:val="18"/>
                <w:lang w:eastAsia="de-DE"/>
              </w:rPr>
              <w:t>MON</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F6A9B4A"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sz w:val="18"/>
                <w:szCs w:val="18"/>
                <w:lang w:eastAsia="de-DE"/>
              </w:rPr>
              <w:t>≥85</w:t>
            </w:r>
          </w:p>
        </w:tc>
        <w:tc>
          <w:tcPr>
            <w:tcW w:w="114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7D42DE3"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sz w:val="18"/>
                <w:szCs w:val="18"/>
                <w:lang w:eastAsia="de-DE"/>
              </w:rPr>
              <w:t>≥85</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1F14CA9"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sz w:val="18"/>
                <w:szCs w:val="18"/>
                <w:lang w:eastAsia="de-DE"/>
              </w:rPr>
              <w:t>≥85</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116B826"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sz w:val="18"/>
                <w:szCs w:val="18"/>
                <w:lang w:eastAsia="de-DE"/>
              </w:rPr>
              <w:t>≥85</w:t>
            </w:r>
          </w:p>
        </w:tc>
        <w:tc>
          <w:tcPr>
            <w:tcW w:w="1988"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FA371F5"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sz w:val="18"/>
                <w:szCs w:val="18"/>
                <w:lang w:eastAsia="de-DE"/>
              </w:rPr>
              <w:t>≥85</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C5789E9"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sz w:val="18"/>
                <w:szCs w:val="18"/>
                <w:lang w:eastAsia="de-DE"/>
              </w:rPr>
              <w:t>EN ISO 5163</w:t>
            </w:r>
          </w:p>
        </w:tc>
      </w:tr>
      <w:tr w:rsidR="00461F07" w:rsidRPr="00461F07" w14:paraId="5B50B680" w14:textId="77777777" w:rsidTr="00EA59B5">
        <w:trPr>
          <w:trHeight w:val="20"/>
        </w:trPr>
        <w:tc>
          <w:tcPr>
            <w:tcW w:w="179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D25EC8C" w14:textId="77777777" w:rsidR="00903087" w:rsidRPr="00461F07" w:rsidRDefault="00903087" w:rsidP="00903087">
            <w:pPr>
              <w:autoSpaceDE w:val="0"/>
              <w:autoSpaceDN w:val="0"/>
              <w:spacing w:before="20" w:after="20" w:line="240" w:lineRule="auto"/>
              <w:rPr>
                <w:rFonts w:eastAsia="Calibri" w:cs="Arial"/>
                <w:bCs/>
                <w:sz w:val="18"/>
                <w:szCs w:val="18"/>
                <w:lang w:eastAsia="de-DE"/>
              </w:rPr>
            </w:pPr>
            <w:r w:rsidRPr="00461F07">
              <w:rPr>
                <w:rFonts w:eastAsia="Calibri" w:cs="Arial"/>
                <w:bCs/>
                <w:sz w:val="18"/>
                <w:szCs w:val="18"/>
                <w:lang w:eastAsia="de-DE"/>
              </w:rPr>
              <w:lastRenderedPageBreak/>
              <w:t xml:space="preserve">Бензол </w:t>
            </w:r>
            <w:r w:rsidRPr="00461F07">
              <w:rPr>
                <w:rFonts w:eastAsia="Calibri" w:cs="Arial"/>
                <w:bCs/>
                <w:sz w:val="18"/>
                <w:szCs w:val="18"/>
                <w:lang w:eastAsia="de-DE"/>
              </w:rPr>
              <w:br/>
            </w:r>
            <w:r w:rsidR="00EA59B5" w:rsidRPr="00461F07">
              <w:rPr>
                <w:rFonts w:eastAsia="Calibri" w:cs="Arial"/>
                <w:sz w:val="18"/>
                <w:szCs w:val="18"/>
                <w:lang w:eastAsia="de-DE"/>
              </w:rPr>
              <w:t>[%</w:t>
            </w:r>
            <w:r w:rsidRPr="00461F07">
              <w:rPr>
                <w:rFonts w:eastAsia="Calibri" w:cs="Arial"/>
                <w:sz w:val="18"/>
                <w:szCs w:val="18"/>
                <w:lang w:eastAsia="de-DE"/>
              </w:rPr>
              <w:t>, по объему]</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2F0BAE2"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5</w:t>
            </w:r>
          </w:p>
        </w:tc>
        <w:tc>
          <w:tcPr>
            <w:tcW w:w="114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83E4C0A"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1</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8F7F09B"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1</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AD61D08"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1</w:t>
            </w:r>
          </w:p>
        </w:tc>
        <w:tc>
          <w:tcPr>
            <w:tcW w:w="1988"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324BAFD"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1</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32631C9"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EN 238</w:t>
            </w:r>
            <w:r w:rsidRPr="00461F07">
              <w:rPr>
                <w:rFonts w:eastAsia="Calibri" w:cs="Arial"/>
                <w:bCs/>
                <w:sz w:val="18"/>
                <w:szCs w:val="18"/>
                <w:lang w:eastAsia="de-DE"/>
              </w:rPr>
              <w:br/>
              <w:t>EN 14517</w:t>
            </w:r>
          </w:p>
        </w:tc>
      </w:tr>
      <w:tr w:rsidR="00461F07" w:rsidRPr="00461F07" w14:paraId="71AD2E9E" w14:textId="77777777" w:rsidTr="00EA59B5">
        <w:trPr>
          <w:trHeight w:val="20"/>
        </w:trPr>
        <w:tc>
          <w:tcPr>
            <w:tcW w:w="179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2762C1C" w14:textId="77777777" w:rsidR="00903087" w:rsidRPr="00461F07" w:rsidRDefault="00903087" w:rsidP="00903087">
            <w:pPr>
              <w:autoSpaceDE w:val="0"/>
              <w:autoSpaceDN w:val="0"/>
              <w:spacing w:before="20" w:after="20" w:line="240" w:lineRule="auto"/>
              <w:rPr>
                <w:rFonts w:eastAsia="Calibri" w:cs="Arial"/>
                <w:bCs/>
                <w:sz w:val="18"/>
                <w:szCs w:val="18"/>
                <w:lang w:eastAsia="de-DE"/>
              </w:rPr>
            </w:pPr>
            <w:r w:rsidRPr="00461F07">
              <w:rPr>
                <w:rFonts w:eastAsia="Calibri" w:cs="Arial"/>
                <w:bCs/>
                <w:sz w:val="18"/>
                <w:szCs w:val="18"/>
                <w:lang w:eastAsia="de-DE"/>
              </w:rPr>
              <w:t xml:space="preserve">Ароматические соединения </w:t>
            </w:r>
            <w:r w:rsidRPr="00461F07">
              <w:rPr>
                <w:rFonts w:eastAsia="Calibri" w:cs="Arial"/>
                <w:bCs/>
                <w:sz w:val="18"/>
                <w:szCs w:val="18"/>
                <w:lang w:eastAsia="de-DE"/>
              </w:rPr>
              <w:br/>
            </w:r>
            <w:r w:rsidR="00EA59B5" w:rsidRPr="00461F07">
              <w:rPr>
                <w:rFonts w:eastAsia="Calibri" w:cs="Arial"/>
                <w:sz w:val="18"/>
                <w:szCs w:val="18"/>
                <w:lang w:eastAsia="de-DE"/>
              </w:rPr>
              <w:t>[%</w:t>
            </w:r>
            <w:r w:rsidRPr="00461F07">
              <w:rPr>
                <w:rFonts w:eastAsia="Calibri" w:cs="Arial"/>
                <w:sz w:val="18"/>
                <w:szCs w:val="18"/>
                <w:lang w:eastAsia="de-DE"/>
              </w:rPr>
              <w:t>, по объему]</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A86FF52"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sz w:val="18"/>
                <w:szCs w:val="18"/>
                <w:lang w:eastAsia="de-DE"/>
              </w:rPr>
              <w:t>–</w:t>
            </w:r>
          </w:p>
        </w:tc>
        <w:tc>
          <w:tcPr>
            <w:tcW w:w="114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7FDBBC4"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42</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C1912EA"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35</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8F76424"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35</w:t>
            </w:r>
          </w:p>
        </w:tc>
        <w:tc>
          <w:tcPr>
            <w:tcW w:w="1988"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5C97759"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bCs/>
                <w:sz w:val="18"/>
                <w:szCs w:val="18"/>
                <w:lang w:eastAsia="de-DE"/>
              </w:rPr>
              <w:t>≤</w:t>
            </w:r>
            <w:r w:rsidRPr="00461F07">
              <w:rPr>
                <w:rFonts w:eastAsia="Calibri" w:cs="Arial"/>
                <w:sz w:val="18"/>
                <w:szCs w:val="18"/>
                <w:lang w:eastAsia="de-DE"/>
              </w:rPr>
              <w:t>35</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CF442A2"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EN 14517</w:t>
            </w:r>
            <w:r w:rsidRPr="00461F07">
              <w:rPr>
                <w:rFonts w:eastAsia="Calibri" w:cs="Arial"/>
                <w:bCs/>
                <w:sz w:val="18"/>
                <w:szCs w:val="18"/>
                <w:lang w:eastAsia="de-DE"/>
              </w:rPr>
              <w:br/>
              <w:t>EN15553</w:t>
            </w:r>
          </w:p>
        </w:tc>
      </w:tr>
      <w:tr w:rsidR="00461F07" w:rsidRPr="00461F07" w14:paraId="374855A7" w14:textId="77777777" w:rsidTr="00EA59B5">
        <w:trPr>
          <w:trHeight w:val="20"/>
        </w:trPr>
        <w:tc>
          <w:tcPr>
            <w:tcW w:w="179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BE267A6" w14:textId="77777777" w:rsidR="00903087" w:rsidRPr="00461F07" w:rsidRDefault="00903087" w:rsidP="00903087">
            <w:pPr>
              <w:autoSpaceDE w:val="0"/>
              <w:autoSpaceDN w:val="0"/>
              <w:spacing w:before="20" w:after="20" w:line="240" w:lineRule="auto"/>
              <w:rPr>
                <w:rFonts w:eastAsia="Calibri" w:cs="Arial"/>
                <w:bCs/>
                <w:sz w:val="18"/>
                <w:szCs w:val="18"/>
                <w:lang w:eastAsia="de-DE"/>
              </w:rPr>
            </w:pPr>
            <w:r w:rsidRPr="00461F07">
              <w:rPr>
                <w:rFonts w:eastAsia="Calibri" w:cs="Arial"/>
                <w:bCs/>
                <w:sz w:val="18"/>
                <w:szCs w:val="18"/>
                <w:lang w:eastAsia="de-DE"/>
              </w:rPr>
              <w:t xml:space="preserve">Олефины </w:t>
            </w:r>
            <w:r w:rsidRPr="00461F07">
              <w:rPr>
                <w:rFonts w:eastAsia="Calibri" w:cs="Arial"/>
                <w:bCs/>
                <w:sz w:val="18"/>
                <w:szCs w:val="18"/>
                <w:lang w:eastAsia="de-DE"/>
              </w:rPr>
              <w:br/>
            </w:r>
            <w:r w:rsidR="00EA59B5" w:rsidRPr="00461F07">
              <w:rPr>
                <w:rFonts w:eastAsia="Calibri" w:cs="Arial"/>
                <w:sz w:val="18"/>
                <w:szCs w:val="18"/>
                <w:lang w:eastAsia="de-DE"/>
              </w:rPr>
              <w:t>[%</w:t>
            </w:r>
            <w:r w:rsidRPr="00461F07">
              <w:rPr>
                <w:rFonts w:eastAsia="Calibri" w:cs="Arial"/>
                <w:sz w:val="18"/>
                <w:szCs w:val="18"/>
                <w:lang w:eastAsia="de-DE"/>
              </w:rPr>
              <w:t>, по объему]</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7AF15B5"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w:t>
            </w:r>
          </w:p>
        </w:tc>
        <w:tc>
          <w:tcPr>
            <w:tcW w:w="114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2E0A8C0"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≤18</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FB6D273"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≤18</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3B453A2"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≤18</w:t>
            </w:r>
          </w:p>
        </w:tc>
        <w:tc>
          <w:tcPr>
            <w:tcW w:w="1988"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7F916C4"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≤18</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9EB176B"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EN 14517</w:t>
            </w:r>
          </w:p>
          <w:p w14:paraId="4AEE693E" w14:textId="77777777" w:rsidR="00903087" w:rsidRPr="00461F07" w:rsidRDefault="00903087" w:rsidP="00903087">
            <w:pPr>
              <w:autoSpaceDE w:val="0"/>
              <w:autoSpaceDN w:val="0"/>
              <w:jc w:val="center"/>
              <w:rPr>
                <w:rFonts w:eastAsia="Calibri" w:cs="Arial"/>
                <w:bCs/>
                <w:sz w:val="18"/>
                <w:szCs w:val="18"/>
                <w:lang w:eastAsia="de-DE"/>
              </w:rPr>
            </w:pPr>
            <w:r w:rsidRPr="00461F07">
              <w:rPr>
                <w:rFonts w:eastAsia="Calibri" w:cs="Arial"/>
                <w:bCs/>
                <w:sz w:val="18"/>
                <w:szCs w:val="18"/>
                <w:lang w:eastAsia="de-DE"/>
              </w:rPr>
              <w:t>EN15553</w:t>
            </w:r>
          </w:p>
        </w:tc>
      </w:tr>
      <w:tr w:rsidR="00461F07" w:rsidRPr="00461F07" w14:paraId="4A28F0FD" w14:textId="77777777" w:rsidTr="00EA59B5">
        <w:trPr>
          <w:trHeight w:val="20"/>
        </w:trPr>
        <w:tc>
          <w:tcPr>
            <w:tcW w:w="179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D0AB13F" w14:textId="77777777" w:rsidR="00903087" w:rsidRPr="00461F07" w:rsidRDefault="00903087" w:rsidP="00903087">
            <w:pPr>
              <w:autoSpaceDE w:val="0"/>
              <w:autoSpaceDN w:val="0"/>
              <w:spacing w:before="20" w:after="20" w:line="240" w:lineRule="auto"/>
              <w:rPr>
                <w:rFonts w:eastAsia="Calibri" w:cs="Arial"/>
                <w:sz w:val="18"/>
                <w:szCs w:val="18"/>
                <w:lang w:eastAsia="de-DE"/>
              </w:rPr>
            </w:pPr>
            <w:r w:rsidRPr="00461F07">
              <w:rPr>
                <w:rFonts w:eastAsia="Calibri" w:cs="Arial"/>
                <w:sz w:val="18"/>
                <w:szCs w:val="18"/>
                <w:lang w:eastAsia="de-DE"/>
              </w:rPr>
              <w:t>ИПП (10УП + E70)</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E3EA5F6"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sz w:val="18"/>
                <w:szCs w:val="18"/>
                <w:lang w:eastAsia="de-DE"/>
              </w:rPr>
              <w:t>–</w:t>
            </w:r>
          </w:p>
        </w:tc>
        <w:tc>
          <w:tcPr>
            <w:tcW w:w="114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471B3BF"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sz w:val="18"/>
                <w:szCs w:val="18"/>
                <w:lang w:eastAsia="de-DE"/>
              </w:rPr>
              <w:t>1 050–1 250</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9097703"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sz w:val="18"/>
                <w:szCs w:val="18"/>
                <w:lang w:eastAsia="de-DE"/>
              </w:rPr>
              <w:t>1 050–1 250</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B2772A6"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sz w:val="18"/>
                <w:szCs w:val="18"/>
                <w:lang w:eastAsia="de-DE"/>
              </w:rPr>
              <w:t>1 050–1 250</w:t>
            </w:r>
          </w:p>
        </w:tc>
        <w:tc>
          <w:tcPr>
            <w:tcW w:w="98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3662BDC"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sz w:val="18"/>
                <w:szCs w:val="18"/>
                <w:lang w:eastAsia="de-DE"/>
              </w:rPr>
              <w:t>1 050–1 250</w:t>
            </w:r>
          </w:p>
        </w:tc>
        <w:tc>
          <w:tcPr>
            <w:tcW w:w="100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1AD83F1"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sz w:val="18"/>
                <w:szCs w:val="18"/>
                <w:lang w:eastAsia="de-DE"/>
              </w:rPr>
              <w:t>1 0</w:t>
            </w:r>
            <w:r w:rsidRPr="00461F07">
              <w:rPr>
                <w:rFonts w:eastAsia="Calibri" w:cs="Arial"/>
                <w:sz w:val="18"/>
                <w:szCs w:val="18"/>
              </w:rPr>
              <w:t>64</w:t>
            </w:r>
            <w:r w:rsidRPr="00461F07">
              <w:rPr>
                <w:rFonts w:eastAsia="Calibri" w:cs="Arial"/>
                <w:sz w:val="18"/>
                <w:szCs w:val="18"/>
                <w:lang w:eastAsia="de-DE"/>
              </w:rPr>
              <w:t>–1 2</w:t>
            </w:r>
            <w:r w:rsidRPr="00461F07">
              <w:rPr>
                <w:rFonts w:eastAsia="Calibri" w:cs="Arial"/>
                <w:sz w:val="18"/>
                <w:szCs w:val="18"/>
              </w:rPr>
              <w:t>64</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8AB9967" w14:textId="77777777" w:rsidR="00903087" w:rsidRPr="00461F07" w:rsidRDefault="00903087" w:rsidP="00903087">
            <w:pPr>
              <w:autoSpaceDE w:val="0"/>
              <w:autoSpaceDN w:val="0"/>
              <w:jc w:val="center"/>
              <w:rPr>
                <w:rFonts w:eastAsia="Calibri" w:cs="Arial"/>
                <w:bCs/>
                <w:sz w:val="18"/>
                <w:szCs w:val="18"/>
                <w:lang w:eastAsia="de-DE"/>
              </w:rPr>
            </w:pPr>
          </w:p>
        </w:tc>
      </w:tr>
      <w:tr w:rsidR="00461F07" w:rsidRPr="00461F07" w14:paraId="1D05B9C2" w14:textId="77777777" w:rsidTr="00EA59B5">
        <w:trPr>
          <w:trHeight w:val="20"/>
        </w:trPr>
        <w:tc>
          <w:tcPr>
            <w:tcW w:w="1792"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1FB1FB52" w14:textId="77777777" w:rsidR="00903087" w:rsidRPr="00461F07" w:rsidRDefault="00903087" w:rsidP="00903087">
            <w:pPr>
              <w:autoSpaceDE w:val="0"/>
              <w:autoSpaceDN w:val="0"/>
              <w:spacing w:before="20" w:after="20" w:line="240" w:lineRule="auto"/>
              <w:rPr>
                <w:rFonts w:eastAsia="Calibri" w:cs="Arial"/>
                <w:sz w:val="18"/>
                <w:szCs w:val="18"/>
                <w:highlight w:val="yellow"/>
                <w:lang w:eastAsia="de-DE"/>
              </w:rPr>
            </w:pPr>
            <w:r w:rsidRPr="00461F07">
              <w:rPr>
                <w:rFonts w:eastAsia="Calibri" w:cs="Arial"/>
                <w:sz w:val="18"/>
                <w:szCs w:val="18"/>
                <w:lang w:eastAsia="de-DE"/>
              </w:rPr>
              <w:t xml:space="preserve">Остаток </w:t>
            </w:r>
            <w:r w:rsidRPr="00461F07">
              <w:rPr>
                <w:rFonts w:eastAsia="Calibri" w:cs="Arial"/>
                <w:sz w:val="18"/>
                <w:szCs w:val="18"/>
                <w:lang w:eastAsia="de-DE"/>
              </w:rPr>
              <w:br/>
            </w:r>
            <w:r w:rsidR="00EA59B5" w:rsidRPr="00461F07">
              <w:rPr>
                <w:rFonts w:eastAsia="Calibri" w:cs="Arial"/>
                <w:sz w:val="18"/>
                <w:szCs w:val="18"/>
                <w:lang w:eastAsia="de-DE"/>
              </w:rPr>
              <w:t>[%</w:t>
            </w:r>
            <w:r w:rsidRPr="00461F07">
              <w:rPr>
                <w:rFonts w:eastAsia="Calibri" w:cs="Arial"/>
                <w:sz w:val="18"/>
                <w:szCs w:val="18"/>
                <w:lang w:eastAsia="de-DE"/>
              </w:rPr>
              <w:t>, по объему]</w:t>
            </w:r>
          </w:p>
        </w:tc>
        <w:tc>
          <w:tcPr>
            <w:tcW w:w="1162"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0A03315D"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sz w:val="18"/>
                <w:szCs w:val="18"/>
                <w:lang w:eastAsia="de-DE"/>
              </w:rPr>
              <w:t>&lt;2</w:t>
            </w:r>
          </w:p>
        </w:tc>
        <w:tc>
          <w:tcPr>
            <w:tcW w:w="1148"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37897595"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sz w:val="18"/>
                <w:szCs w:val="18"/>
                <w:lang w:eastAsia="de-DE"/>
              </w:rPr>
              <w:t>&lt;2</w:t>
            </w:r>
          </w:p>
        </w:tc>
        <w:tc>
          <w:tcPr>
            <w:tcW w:w="1176"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2F70A2D5"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sz w:val="18"/>
                <w:szCs w:val="18"/>
                <w:lang w:eastAsia="de-DE"/>
              </w:rPr>
              <w:t>&lt;2</w:t>
            </w:r>
          </w:p>
        </w:tc>
        <w:tc>
          <w:tcPr>
            <w:tcW w:w="1217"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0F2386B8"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sz w:val="18"/>
                <w:szCs w:val="18"/>
                <w:lang w:eastAsia="de-DE"/>
              </w:rPr>
              <w:t>&lt;2</w:t>
            </w:r>
          </w:p>
        </w:tc>
        <w:tc>
          <w:tcPr>
            <w:tcW w:w="980"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60F4034E"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sz w:val="18"/>
                <w:szCs w:val="18"/>
                <w:lang w:eastAsia="de-DE"/>
              </w:rPr>
              <w:t>&lt;2</w:t>
            </w:r>
          </w:p>
        </w:tc>
        <w:tc>
          <w:tcPr>
            <w:tcW w:w="1008"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0C2FA599" w14:textId="77777777" w:rsidR="00903087" w:rsidRPr="00461F07" w:rsidRDefault="00903087" w:rsidP="00903087">
            <w:pPr>
              <w:autoSpaceDE w:val="0"/>
              <w:autoSpaceDN w:val="0"/>
              <w:jc w:val="center"/>
              <w:rPr>
                <w:rFonts w:eastAsia="Calibri" w:cs="Arial"/>
                <w:sz w:val="18"/>
                <w:szCs w:val="18"/>
                <w:lang w:eastAsia="de-DE"/>
              </w:rPr>
            </w:pPr>
            <w:r w:rsidRPr="00461F07">
              <w:rPr>
                <w:rFonts w:eastAsia="Calibri" w:cs="Arial"/>
                <w:sz w:val="18"/>
                <w:szCs w:val="18"/>
                <w:lang w:eastAsia="de-DE"/>
              </w:rPr>
              <w:t>&lt;2</w:t>
            </w:r>
          </w:p>
        </w:tc>
        <w:tc>
          <w:tcPr>
            <w:tcW w:w="1162"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1AF0A564" w14:textId="77777777" w:rsidR="00903087" w:rsidRPr="00461F07" w:rsidRDefault="00903087" w:rsidP="00903087">
            <w:pPr>
              <w:autoSpaceDE w:val="0"/>
              <w:autoSpaceDN w:val="0"/>
              <w:jc w:val="center"/>
              <w:rPr>
                <w:rFonts w:eastAsia="Calibri" w:cs="Arial"/>
                <w:bCs/>
                <w:sz w:val="18"/>
                <w:szCs w:val="18"/>
                <w:highlight w:val="yellow"/>
                <w:lang w:eastAsia="de-DE"/>
              </w:rPr>
            </w:pPr>
            <w:r w:rsidRPr="00461F07">
              <w:rPr>
                <w:rFonts w:eastAsia="Calibri" w:cs="Arial"/>
                <w:bCs/>
                <w:sz w:val="18"/>
                <w:szCs w:val="18"/>
                <w:lang w:eastAsia="de-DE"/>
              </w:rPr>
              <w:t>EN ISO 3405</w:t>
            </w:r>
          </w:p>
        </w:tc>
      </w:tr>
    </w:tbl>
    <w:p w14:paraId="7FB40570" w14:textId="592C36E1" w:rsidR="00903087" w:rsidRPr="00461F07" w:rsidRDefault="00903087" w:rsidP="00903087">
      <w:pPr>
        <w:tabs>
          <w:tab w:val="left" w:pos="284"/>
          <w:tab w:val="left" w:pos="426"/>
          <w:tab w:val="left" w:pos="2268"/>
          <w:tab w:val="left" w:pos="2835"/>
          <w:tab w:val="left" w:pos="3402"/>
          <w:tab w:val="left" w:pos="3969"/>
        </w:tabs>
        <w:spacing w:before="120" w:line="220" w:lineRule="exact"/>
        <w:ind w:left="227" w:hanging="170"/>
      </w:pPr>
      <w:r w:rsidRPr="00461F07">
        <w:rPr>
          <w:sz w:val="18"/>
          <w:szCs w:val="18"/>
          <w:vertAlign w:val="superscript"/>
        </w:rPr>
        <w:tab/>
        <w:t>1</w:t>
      </w:r>
      <w:r w:rsidRPr="00461F07">
        <w:rPr>
          <w:sz w:val="18"/>
          <w:szCs w:val="18"/>
          <w:vertAlign w:val="superscript"/>
        </w:rPr>
        <w:tab/>
      </w:r>
      <w:r w:rsidRPr="00461F07">
        <w:rPr>
          <w:sz w:val="18"/>
          <w:szCs w:val="18"/>
        </w:rPr>
        <w:t>Согласно отраслевым рекомендациям</w:t>
      </w:r>
      <w:r w:rsidR="006E020A" w:rsidRPr="00461F07">
        <w:rPr>
          <w:sz w:val="18"/>
          <w:szCs w:val="18"/>
        </w:rPr>
        <w:t>,</w:t>
      </w:r>
      <w:r w:rsidRPr="00461F07">
        <w:rPr>
          <w:sz w:val="18"/>
          <w:szCs w:val="18"/>
        </w:rPr>
        <w:t xml:space="preserve"> в бензине не должен содержаться метанол (</w:t>
      </w:r>
      <w:proofErr w:type="spellStart"/>
      <w:r w:rsidRPr="00461F07">
        <w:rPr>
          <w:sz w:val="18"/>
          <w:szCs w:val="18"/>
        </w:rPr>
        <w:t>необнаруживаемое</w:t>
      </w:r>
      <w:proofErr w:type="spellEnd"/>
      <w:r w:rsidRPr="00461F07">
        <w:rPr>
          <w:sz w:val="18"/>
          <w:szCs w:val="18"/>
        </w:rPr>
        <w:t xml:space="preserve"> содержание).</w:t>
      </w:r>
    </w:p>
    <w:p w14:paraId="3841A235" w14:textId="77777777" w:rsidR="00903087" w:rsidRPr="00461F07" w:rsidRDefault="00903087" w:rsidP="000A369D">
      <w:pPr>
        <w:tabs>
          <w:tab w:val="left" w:pos="2268"/>
          <w:tab w:val="left" w:pos="2835"/>
          <w:tab w:val="left" w:pos="3402"/>
          <w:tab w:val="left" w:pos="3969"/>
        </w:tabs>
        <w:spacing w:before="240" w:after="120"/>
        <w:ind w:left="2268" w:right="1134" w:hanging="1134"/>
        <w:jc w:val="both"/>
        <w:rPr>
          <w:b/>
        </w:rPr>
      </w:pPr>
      <w:r w:rsidRPr="00461F07">
        <w:t>7.2</w:t>
      </w:r>
      <w:r w:rsidRPr="00461F07">
        <w:rPr>
          <w:b/>
        </w:rPr>
        <w:tab/>
      </w:r>
      <w:r w:rsidRPr="00461F07">
        <w:t>Классы</w:t>
      </w:r>
      <w:r w:rsidRPr="00461F07">
        <w:rPr>
          <w:bCs/>
        </w:rPr>
        <w:t xml:space="preserve"> летучести неэтилированного бензина</w:t>
      </w:r>
    </w:p>
    <w:p w14:paraId="48F8A34B" w14:textId="77777777" w:rsidR="00903087" w:rsidRPr="00461F07" w:rsidRDefault="00903087" w:rsidP="00903087">
      <w:pPr>
        <w:tabs>
          <w:tab w:val="left" w:pos="2268"/>
          <w:tab w:val="left" w:pos="2835"/>
          <w:tab w:val="left" w:pos="3402"/>
          <w:tab w:val="left" w:pos="3969"/>
        </w:tabs>
        <w:spacing w:after="120"/>
        <w:ind w:left="2268" w:right="1134" w:hanging="1134"/>
        <w:jc w:val="both"/>
        <w:rPr>
          <w:bCs/>
        </w:rPr>
      </w:pPr>
      <w:r w:rsidRPr="00461F07">
        <w:rPr>
          <w:bCs/>
        </w:rPr>
        <w:t>7.2.1</w:t>
      </w:r>
      <w:r w:rsidRPr="00461F07">
        <w:rPr>
          <w:bCs/>
        </w:rPr>
        <w:tab/>
      </w:r>
      <w:r w:rsidRPr="00461F07">
        <w:t>Классы</w:t>
      </w:r>
      <w:r w:rsidRPr="00461F07">
        <w:rPr>
          <w:bCs/>
        </w:rPr>
        <w:t xml:space="preserve"> летучести неэтилированного бензина (R83.03, R83.05, R83.06, R83.07 — смесь бензинов E5)</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95"/>
        <w:gridCol w:w="928"/>
        <w:gridCol w:w="928"/>
        <w:gridCol w:w="928"/>
        <w:gridCol w:w="928"/>
        <w:gridCol w:w="928"/>
        <w:gridCol w:w="929"/>
        <w:gridCol w:w="1173"/>
      </w:tblGrid>
      <w:tr w:rsidR="00461F07" w:rsidRPr="00461F07" w14:paraId="4D1ABD71" w14:textId="77777777" w:rsidTr="007474A9">
        <w:tc>
          <w:tcPr>
            <w:tcW w:w="2895" w:type="dxa"/>
            <w:tcBorders>
              <w:left w:val="single" w:sz="2" w:space="0" w:color="auto"/>
              <w:bottom w:val="single" w:sz="12" w:space="0" w:color="auto"/>
              <w:right w:val="single" w:sz="2" w:space="0" w:color="auto"/>
            </w:tcBorders>
            <w:shd w:val="clear" w:color="auto" w:fill="auto"/>
            <w:tcMar>
              <w:left w:w="28" w:type="dxa"/>
            </w:tcMar>
            <w:vAlign w:val="bottom"/>
          </w:tcPr>
          <w:p w14:paraId="059D5E80" w14:textId="77777777" w:rsidR="00903087" w:rsidRPr="00461F07" w:rsidRDefault="00903087" w:rsidP="00EA59B5">
            <w:pPr>
              <w:tabs>
                <w:tab w:val="left" w:pos="9639"/>
              </w:tabs>
              <w:spacing w:before="40" w:after="40" w:line="240" w:lineRule="auto"/>
              <w:jc w:val="center"/>
              <w:outlineLvl w:val="0"/>
              <w:rPr>
                <w:rFonts w:eastAsia="Calibri" w:cs="Arial"/>
                <w:i/>
                <w:sz w:val="16"/>
                <w:szCs w:val="16"/>
                <w:vertAlign w:val="superscript"/>
              </w:rPr>
            </w:pPr>
            <w:r w:rsidRPr="00461F07">
              <w:rPr>
                <w:rFonts w:eastAsia="Calibri" w:cs="Arial"/>
                <w:i/>
                <w:sz w:val="16"/>
                <w:szCs w:val="16"/>
              </w:rPr>
              <w:t xml:space="preserve">Класс </w:t>
            </w:r>
            <w:r w:rsidRPr="00461F07">
              <w:rPr>
                <w:rFonts w:eastAsia="Calibri" w:cs="Arial"/>
                <w:i/>
                <w:sz w:val="16"/>
                <w:szCs w:val="16"/>
                <w:vertAlign w:val="superscript"/>
              </w:rPr>
              <w:t>(*)</w:t>
            </w:r>
          </w:p>
        </w:tc>
        <w:tc>
          <w:tcPr>
            <w:tcW w:w="928" w:type="dxa"/>
            <w:tcBorders>
              <w:left w:val="single" w:sz="2" w:space="0" w:color="auto"/>
              <w:bottom w:val="single" w:sz="12" w:space="0" w:color="auto"/>
              <w:right w:val="single" w:sz="2" w:space="0" w:color="auto"/>
            </w:tcBorders>
            <w:shd w:val="clear" w:color="auto" w:fill="auto"/>
            <w:tcMar>
              <w:left w:w="28" w:type="dxa"/>
            </w:tcMar>
            <w:vAlign w:val="bottom"/>
          </w:tcPr>
          <w:p w14:paraId="013EF759" w14:textId="77777777" w:rsidR="00903087" w:rsidRPr="00461F07" w:rsidRDefault="00903087" w:rsidP="00EA59B5">
            <w:pPr>
              <w:tabs>
                <w:tab w:val="left" w:pos="9639"/>
              </w:tabs>
              <w:spacing w:before="40" w:after="40" w:line="240" w:lineRule="auto"/>
              <w:jc w:val="center"/>
              <w:outlineLvl w:val="0"/>
              <w:rPr>
                <w:rFonts w:eastAsia="Calibri" w:cs="Arial"/>
                <w:i/>
                <w:sz w:val="16"/>
                <w:szCs w:val="16"/>
              </w:rPr>
            </w:pPr>
            <w:r w:rsidRPr="00461F07">
              <w:rPr>
                <w:rFonts w:eastAsia="Calibri" w:cs="Arial"/>
                <w:i/>
                <w:sz w:val="16"/>
                <w:szCs w:val="16"/>
              </w:rPr>
              <w:t>A</w:t>
            </w:r>
          </w:p>
        </w:tc>
        <w:tc>
          <w:tcPr>
            <w:tcW w:w="928" w:type="dxa"/>
            <w:tcBorders>
              <w:left w:val="single" w:sz="2" w:space="0" w:color="auto"/>
              <w:bottom w:val="single" w:sz="12" w:space="0" w:color="auto"/>
              <w:right w:val="single" w:sz="2" w:space="0" w:color="auto"/>
            </w:tcBorders>
            <w:shd w:val="clear" w:color="auto" w:fill="auto"/>
            <w:tcMar>
              <w:left w:w="28" w:type="dxa"/>
            </w:tcMar>
            <w:vAlign w:val="bottom"/>
          </w:tcPr>
          <w:p w14:paraId="67A3B033" w14:textId="77777777" w:rsidR="00903087" w:rsidRPr="00461F07" w:rsidRDefault="00903087" w:rsidP="00EA59B5">
            <w:pPr>
              <w:tabs>
                <w:tab w:val="left" w:pos="9639"/>
              </w:tabs>
              <w:spacing w:before="40" w:after="40" w:line="240" w:lineRule="auto"/>
              <w:jc w:val="center"/>
              <w:outlineLvl w:val="0"/>
              <w:rPr>
                <w:rFonts w:eastAsia="Calibri" w:cs="Arial"/>
                <w:i/>
                <w:sz w:val="16"/>
                <w:szCs w:val="16"/>
              </w:rPr>
            </w:pPr>
            <w:r w:rsidRPr="00461F07">
              <w:rPr>
                <w:rFonts w:eastAsia="Calibri" w:cs="Arial"/>
                <w:i/>
                <w:sz w:val="16"/>
                <w:szCs w:val="16"/>
              </w:rPr>
              <w:t>B</w:t>
            </w:r>
          </w:p>
        </w:tc>
        <w:tc>
          <w:tcPr>
            <w:tcW w:w="928" w:type="dxa"/>
            <w:tcBorders>
              <w:left w:val="single" w:sz="2" w:space="0" w:color="auto"/>
              <w:bottom w:val="single" w:sz="12" w:space="0" w:color="auto"/>
              <w:right w:val="single" w:sz="2" w:space="0" w:color="auto"/>
            </w:tcBorders>
            <w:shd w:val="clear" w:color="auto" w:fill="auto"/>
            <w:tcMar>
              <w:left w:w="28" w:type="dxa"/>
            </w:tcMar>
            <w:vAlign w:val="bottom"/>
          </w:tcPr>
          <w:p w14:paraId="0DAB8E71" w14:textId="77777777" w:rsidR="00903087" w:rsidRPr="00461F07" w:rsidRDefault="00903087" w:rsidP="00EA59B5">
            <w:pPr>
              <w:tabs>
                <w:tab w:val="left" w:pos="9639"/>
              </w:tabs>
              <w:spacing w:before="40" w:after="40" w:line="240" w:lineRule="auto"/>
              <w:jc w:val="center"/>
              <w:outlineLvl w:val="0"/>
              <w:rPr>
                <w:rFonts w:eastAsia="Calibri" w:cs="Arial"/>
                <w:i/>
                <w:sz w:val="16"/>
                <w:szCs w:val="16"/>
              </w:rPr>
            </w:pPr>
            <w:r w:rsidRPr="00461F07">
              <w:rPr>
                <w:rFonts w:eastAsia="Calibri" w:cs="Arial"/>
                <w:i/>
                <w:sz w:val="16"/>
                <w:szCs w:val="16"/>
              </w:rPr>
              <w:t>C/C1</w:t>
            </w:r>
          </w:p>
        </w:tc>
        <w:tc>
          <w:tcPr>
            <w:tcW w:w="928" w:type="dxa"/>
            <w:tcBorders>
              <w:left w:val="single" w:sz="2" w:space="0" w:color="auto"/>
              <w:bottom w:val="single" w:sz="12" w:space="0" w:color="auto"/>
              <w:right w:val="single" w:sz="2" w:space="0" w:color="auto"/>
            </w:tcBorders>
            <w:shd w:val="clear" w:color="auto" w:fill="auto"/>
            <w:tcMar>
              <w:left w:w="28" w:type="dxa"/>
            </w:tcMar>
            <w:vAlign w:val="bottom"/>
          </w:tcPr>
          <w:p w14:paraId="098431F0" w14:textId="77777777" w:rsidR="00903087" w:rsidRPr="00461F07" w:rsidRDefault="00903087" w:rsidP="00EA59B5">
            <w:pPr>
              <w:tabs>
                <w:tab w:val="left" w:pos="9639"/>
              </w:tabs>
              <w:spacing w:before="40" w:after="40" w:line="240" w:lineRule="auto"/>
              <w:jc w:val="center"/>
              <w:outlineLvl w:val="0"/>
              <w:rPr>
                <w:rFonts w:eastAsia="Calibri" w:cs="Arial"/>
                <w:i/>
                <w:sz w:val="16"/>
                <w:szCs w:val="16"/>
              </w:rPr>
            </w:pPr>
            <w:r w:rsidRPr="00461F07">
              <w:rPr>
                <w:rFonts w:eastAsia="Calibri" w:cs="Arial"/>
                <w:i/>
                <w:sz w:val="16"/>
                <w:szCs w:val="16"/>
              </w:rPr>
              <w:t>D/D1</w:t>
            </w:r>
          </w:p>
        </w:tc>
        <w:tc>
          <w:tcPr>
            <w:tcW w:w="928" w:type="dxa"/>
            <w:tcBorders>
              <w:left w:val="single" w:sz="2" w:space="0" w:color="auto"/>
              <w:bottom w:val="single" w:sz="12" w:space="0" w:color="auto"/>
              <w:right w:val="single" w:sz="2" w:space="0" w:color="auto"/>
            </w:tcBorders>
            <w:shd w:val="clear" w:color="auto" w:fill="auto"/>
            <w:tcMar>
              <w:left w:w="28" w:type="dxa"/>
            </w:tcMar>
            <w:vAlign w:val="bottom"/>
          </w:tcPr>
          <w:p w14:paraId="2F7C7019" w14:textId="77777777" w:rsidR="00903087" w:rsidRPr="00461F07" w:rsidRDefault="00903087" w:rsidP="00EA59B5">
            <w:pPr>
              <w:tabs>
                <w:tab w:val="left" w:pos="9639"/>
              </w:tabs>
              <w:spacing w:before="40" w:after="40" w:line="240" w:lineRule="auto"/>
              <w:jc w:val="center"/>
              <w:outlineLvl w:val="0"/>
              <w:rPr>
                <w:rFonts w:eastAsia="Calibri" w:cs="Arial"/>
                <w:i/>
                <w:sz w:val="16"/>
                <w:szCs w:val="16"/>
              </w:rPr>
            </w:pPr>
            <w:r w:rsidRPr="00461F07">
              <w:rPr>
                <w:rFonts w:eastAsia="Calibri" w:cs="Arial"/>
                <w:i/>
                <w:sz w:val="16"/>
                <w:szCs w:val="16"/>
              </w:rPr>
              <w:t>E/E1</w:t>
            </w:r>
          </w:p>
        </w:tc>
        <w:tc>
          <w:tcPr>
            <w:tcW w:w="929" w:type="dxa"/>
            <w:tcBorders>
              <w:left w:val="single" w:sz="2" w:space="0" w:color="auto"/>
              <w:bottom w:val="single" w:sz="12" w:space="0" w:color="auto"/>
              <w:right w:val="single" w:sz="2" w:space="0" w:color="auto"/>
            </w:tcBorders>
            <w:shd w:val="clear" w:color="auto" w:fill="auto"/>
            <w:tcMar>
              <w:left w:w="28" w:type="dxa"/>
            </w:tcMar>
            <w:vAlign w:val="bottom"/>
          </w:tcPr>
          <w:p w14:paraId="53E5337E" w14:textId="77777777" w:rsidR="00903087" w:rsidRPr="00461F07" w:rsidRDefault="00903087" w:rsidP="00EA59B5">
            <w:pPr>
              <w:tabs>
                <w:tab w:val="left" w:pos="9639"/>
              </w:tabs>
              <w:spacing w:before="40" w:after="40" w:line="240" w:lineRule="auto"/>
              <w:jc w:val="center"/>
              <w:outlineLvl w:val="0"/>
              <w:rPr>
                <w:rFonts w:eastAsia="Calibri" w:cs="Arial"/>
                <w:i/>
                <w:sz w:val="16"/>
                <w:szCs w:val="16"/>
              </w:rPr>
            </w:pPr>
            <w:r w:rsidRPr="00461F07">
              <w:rPr>
                <w:rFonts w:eastAsia="Calibri" w:cs="Arial"/>
                <w:i/>
                <w:sz w:val="16"/>
                <w:szCs w:val="16"/>
              </w:rPr>
              <w:t>F/F1</w:t>
            </w:r>
          </w:p>
        </w:tc>
        <w:tc>
          <w:tcPr>
            <w:tcW w:w="1173" w:type="dxa"/>
            <w:tcBorders>
              <w:left w:val="single" w:sz="2" w:space="0" w:color="auto"/>
              <w:bottom w:val="single" w:sz="12" w:space="0" w:color="auto"/>
              <w:right w:val="single" w:sz="2" w:space="0" w:color="auto"/>
            </w:tcBorders>
            <w:tcMar>
              <w:left w:w="28" w:type="dxa"/>
            </w:tcMar>
            <w:vAlign w:val="bottom"/>
          </w:tcPr>
          <w:p w14:paraId="1AF53C65" w14:textId="747F27FC" w:rsidR="00903087" w:rsidRPr="00461F07" w:rsidRDefault="00903087" w:rsidP="00EA59B5">
            <w:pPr>
              <w:tabs>
                <w:tab w:val="left" w:pos="9639"/>
              </w:tabs>
              <w:spacing w:before="40" w:after="40" w:line="240" w:lineRule="auto"/>
              <w:jc w:val="center"/>
              <w:outlineLvl w:val="0"/>
              <w:rPr>
                <w:rFonts w:eastAsia="Calibri" w:cs="Arial"/>
                <w:i/>
                <w:sz w:val="16"/>
                <w:szCs w:val="16"/>
              </w:rPr>
            </w:pPr>
            <w:r w:rsidRPr="00461F07">
              <w:rPr>
                <w:rFonts w:eastAsia="Calibri" w:cs="Arial"/>
                <w:i/>
                <w:sz w:val="16"/>
                <w:szCs w:val="16"/>
              </w:rPr>
              <w:t xml:space="preserve">Метод </w:t>
            </w:r>
            <w:r w:rsidR="006E020A" w:rsidRPr="00461F07">
              <w:rPr>
                <w:rFonts w:eastAsia="Calibri" w:cs="Arial"/>
                <w:i/>
                <w:sz w:val="16"/>
                <w:szCs w:val="16"/>
              </w:rPr>
              <w:t>испытания</w:t>
            </w:r>
          </w:p>
        </w:tc>
      </w:tr>
      <w:tr w:rsidR="00461F07" w:rsidRPr="00461F07" w14:paraId="524997D0" w14:textId="77777777" w:rsidTr="007474A9">
        <w:tc>
          <w:tcPr>
            <w:tcW w:w="2895" w:type="dxa"/>
            <w:tcBorders>
              <w:top w:val="single" w:sz="12" w:space="0" w:color="auto"/>
              <w:left w:val="single" w:sz="2" w:space="0" w:color="auto"/>
              <w:bottom w:val="single" w:sz="2" w:space="0" w:color="auto"/>
              <w:right w:val="single" w:sz="2" w:space="0" w:color="auto"/>
            </w:tcBorders>
            <w:shd w:val="clear" w:color="auto" w:fill="auto"/>
            <w:tcMar>
              <w:left w:w="28" w:type="dxa"/>
            </w:tcMar>
          </w:tcPr>
          <w:p w14:paraId="15E26E39" w14:textId="77777777" w:rsidR="00903087" w:rsidRPr="00461F07" w:rsidRDefault="00903087" w:rsidP="00EA59B5">
            <w:pPr>
              <w:tabs>
                <w:tab w:val="left" w:pos="9639"/>
              </w:tabs>
              <w:spacing w:before="40" w:after="40" w:line="240" w:lineRule="auto"/>
              <w:jc w:val="both"/>
              <w:outlineLvl w:val="0"/>
              <w:rPr>
                <w:rFonts w:eastAsia="Calibri" w:cs="Arial"/>
                <w:sz w:val="18"/>
                <w:szCs w:val="18"/>
              </w:rPr>
            </w:pPr>
            <w:r w:rsidRPr="00461F07">
              <w:rPr>
                <w:rFonts w:eastAsia="Calibri" w:cs="Arial"/>
                <w:sz w:val="18"/>
                <w:szCs w:val="18"/>
              </w:rPr>
              <w:t>Упругость паров (кПа)</w:t>
            </w:r>
          </w:p>
        </w:tc>
        <w:tc>
          <w:tcPr>
            <w:tcW w:w="928" w:type="dxa"/>
            <w:tcBorders>
              <w:top w:val="single" w:sz="12" w:space="0" w:color="auto"/>
              <w:left w:val="single" w:sz="2" w:space="0" w:color="auto"/>
              <w:bottom w:val="single" w:sz="2" w:space="0" w:color="auto"/>
              <w:right w:val="single" w:sz="2" w:space="0" w:color="auto"/>
            </w:tcBorders>
            <w:shd w:val="clear" w:color="auto" w:fill="auto"/>
            <w:tcMar>
              <w:left w:w="28" w:type="dxa"/>
            </w:tcMar>
          </w:tcPr>
          <w:p w14:paraId="2AAB2FD7"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45–60</w:t>
            </w:r>
          </w:p>
        </w:tc>
        <w:tc>
          <w:tcPr>
            <w:tcW w:w="928" w:type="dxa"/>
            <w:tcBorders>
              <w:top w:val="single" w:sz="12" w:space="0" w:color="auto"/>
              <w:left w:val="single" w:sz="2" w:space="0" w:color="auto"/>
              <w:bottom w:val="single" w:sz="2" w:space="0" w:color="auto"/>
              <w:right w:val="single" w:sz="2" w:space="0" w:color="auto"/>
            </w:tcBorders>
            <w:shd w:val="clear" w:color="auto" w:fill="auto"/>
            <w:tcMar>
              <w:left w:w="28" w:type="dxa"/>
            </w:tcMar>
          </w:tcPr>
          <w:p w14:paraId="04570840"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45–70</w:t>
            </w:r>
          </w:p>
        </w:tc>
        <w:tc>
          <w:tcPr>
            <w:tcW w:w="928" w:type="dxa"/>
            <w:tcBorders>
              <w:top w:val="single" w:sz="12" w:space="0" w:color="auto"/>
              <w:left w:val="single" w:sz="2" w:space="0" w:color="auto"/>
              <w:bottom w:val="single" w:sz="2" w:space="0" w:color="auto"/>
              <w:right w:val="single" w:sz="2" w:space="0" w:color="auto"/>
            </w:tcBorders>
            <w:shd w:val="clear" w:color="auto" w:fill="auto"/>
            <w:tcMar>
              <w:left w:w="28" w:type="dxa"/>
            </w:tcMar>
          </w:tcPr>
          <w:p w14:paraId="19E43B1F"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50–80</w:t>
            </w:r>
          </w:p>
        </w:tc>
        <w:tc>
          <w:tcPr>
            <w:tcW w:w="928" w:type="dxa"/>
            <w:tcBorders>
              <w:top w:val="single" w:sz="12" w:space="0" w:color="auto"/>
              <w:left w:val="single" w:sz="2" w:space="0" w:color="auto"/>
              <w:bottom w:val="single" w:sz="2" w:space="0" w:color="auto"/>
              <w:right w:val="single" w:sz="2" w:space="0" w:color="auto"/>
            </w:tcBorders>
            <w:shd w:val="clear" w:color="auto" w:fill="auto"/>
            <w:tcMar>
              <w:left w:w="28" w:type="dxa"/>
            </w:tcMar>
          </w:tcPr>
          <w:p w14:paraId="63BCCCC1"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60–90</w:t>
            </w:r>
          </w:p>
        </w:tc>
        <w:tc>
          <w:tcPr>
            <w:tcW w:w="928" w:type="dxa"/>
            <w:tcBorders>
              <w:top w:val="single" w:sz="12" w:space="0" w:color="auto"/>
              <w:left w:val="single" w:sz="2" w:space="0" w:color="auto"/>
              <w:bottom w:val="single" w:sz="2" w:space="0" w:color="auto"/>
              <w:right w:val="single" w:sz="2" w:space="0" w:color="auto"/>
            </w:tcBorders>
            <w:shd w:val="clear" w:color="auto" w:fill="auto"/>
            <w:tcMar>
              <w:left w:w="28" w:type="dxa"/>
            </w:tcMar>
          </w:tcPr>
          <w:p w14:paraId="5D0806AA"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65–95</w:t>
            </w:r>
          </w:p>
        </w:tc>
        <w:tc>
          <w:tcPr>
            <w:tcW w:w="929" w:type="dxa"/>
            <w:tcBorders>
              <w:top w:val="single" w:sz="12" w:space="0" w:color="auto"/>
              <w:left w:val="single" w:sz="2" w:space="0" w:color="auto"/>
              <w:bottom w:val="single" w:sz="2" w:space="0" w:color="auto"/>
              <w:right w:val="single" w:sz="2" w:space="0" w:color="auto"/>
            </w:tcBorders>
            <w:shd w:val="clear" w:color="auto" w:fill="auto"/>
            <w:tcMar>
              <w:left w:w="28" w:type="dxa"/>
            </w:tcMar>
          </w:tcPr>
          <w:p w14:paraId="17F49FF2"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70–100</w:t>
            </w:r>
          </w:p>
        </w:tc>
        <w:tc>
          <w:tcPr>
            <w:tcW w:w="1173" w:type="dxa"/>
            <w:vMerge w:val="restart"/>
            <w:tcBorders>
              <w:top w:val="single" w:sz="12" w:space="0" w:color="auto"/>
              <w:left w:val="single" w:sz="2" w:space="0" w:color="auto"/>
              <w:right w:val="single" w:sz="2" w:space="0" w:color="auto"/>
            </w:tcBorders>
            <w:tcMar>
              <w:left w:w="28" w:type="dxa"/>
            </w:tcMar>
          </w:tcPr>
          <w:p w14:paraId="1EA8C7E1" w14:textId="77777777" w:rsidR="00903087" w:rsidRPr="00461F07" w:rsidRDefault="00903087" w:rsidP="00EA59B5">
            <w:pPr>
              <w:tabs>
                <w:tab w:val="left" w:pos="9639"/>
              </w:tabs>
              <w:jc w:val="center"/>
              <w:outlineLvl w:val="0"/>
              <w:rPr>
                <w:bCs/>
                <w:sz w:val="18"/>
                <w:szCs w:val="18"/>
                <w:lang w:val="en-GB" w:eastAsia="fr-FR"/>
              </w:rPr>
            </w:pPr>
          </w:p>
          <w:p w14:paraId="4C08C8B9" w14:textId="77777777" w:rsidR="00903087" w:rsidRPr="00461F07" w:rsidRDefault="00903087" w:rsidP="00EA59B5">
            <w:pPr>
              <w:tabs>
                <w:tab w:val="left" w:pos="9639"/>
              </w:tabs>
              <w:jc w:val="center"/>
              <w:outlineLvl w:val="0"/>
              <w:rPr>
                <w:bCs/>
                <w:sz w:val="18"/>
                <w:szCs w:val="18"/>
                <w:lang w:val="en-GB" w:eastAsia="fr-FR"/>
              </w:rPr>
            </w:pPr>
          </w:p>
          <w:p w14:paraId="08092DB6" w14:textId="77777777" w:rsidR="00903087" w:rsidRPr="00461F07" w:rsidRDefault="00903087" w:rsidP="00EA59B5">
            <w:pPr>
              <w:tabs>
                <w:tab w:val="left" w:pos="9639"/>
              </w:tabs>
              <w:jc w:val="center"/>
              <w:outlineLvl w:val="0"/>
              <w:rPr>
                <w:bCs/>
                <w:sz w:val="18"/>
                <w:szCs w:val="18"/>
                <w:lang w:val="en-GB" w:eastAsia="fr-FR"/>
              </w:rPr>
            </w:pPr>
          </w:p>
          <w:p w14:paraId="632B640D" w14:textId="77777777" w:rsidR="00903087" w:rsidRPr="00461F07" w:rsidRDefault="00903087" w:rsidP="00EA59B5">
            <w:pPr>
              <w:tabs>
                <w:tab w:val="left" w:pos="9639"/>
              </w:tabs>
              <w:jc w:val="center"/>
              <w:outlineLvl w:val="0"/>
              <w:rPr>
                <w:bCs/>
                <w:sz w:val="18"/>
                <w:szCs w:val="18"/>
                <w:lang w:val="en-GB" w:eastAsia="fr-FR"/>
              </w:rPr>
            </w:pPr>
          </w:p>
          <w:p w14:paraId="12AA24C3" w14:textId="77777777" w:rsidR="00903087" w:rsidRPr="00461F07" w:rsidRDefault="00903087" w:rsidP="00EA59B5">
            <w:pPr>
              <w:tabs>
                <w:tab w:val="left" w:pos="9639"/>
              </w:tabs>
              <w:jc w:val="center"/>
              <w:outlineLvl w:val="0"/>
              <w:rPr>
                <w:bCs/>
                <w:sz w:val="18"/>
                <w:szCs w:val="18"/>
                <w:lang w:val="en-GB" w:eastAsia="fr-FR"/>
              </w:rPr>
            </w:pPr>
          </w:p>
          <w:p w14:paraId="2450FEBE" w14:textId="77777777" w:rsidR="00903087" w:rsidRPr="00461F07" w:rsidRDefault="00903087" w:rsidP="00EA59B5">
            <w:pPr>
              <w:tabs>
                <w:tab w:val="left" w:pos="9639"/>
              </w:tabs>
              <w:jc w:val="center"/>
              <w:outlineLvl w:val="0"/>
              <w:rPr>
                <w:rFonts w:eastAsia="Calibri" w:cs="Arial"/>
                <w:sz w:val="18"/>
                <w:szCs w:val="18"/>
              </w:rPr>
            </w:pPr>
            <w:r w:rsidRPr="00461F07">
              <w:rPr>
                <w:bCs/>
                <w:sz w:val="18"/>
                <w:szCs w:val="18"/>
                <w:lang w:val="en-GB" w:eastAsia="fr-FR"/>
              </w:rPr>
              <w:t>EN ISO 3405</w:t>
            </w:r>
          </w:p>
        </w:tc>
      </w:tr>
      <w:tr w:rsidR="00461F07" w:rsidRPr="00461F07" w14:paraId="001FC217" w14:textId="77777777" w:rsidTr="007474A9">
        <w:tc>
          <w:tcPr>
            <w:tcW w:w="2895"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6C51E9C4" w14:textId="77777777" w:rsidR="00903087" w:rsidRPr="00461F07" w:rsidRDefault="00903087" w:rsidP="00EA59B5">
            <w:pPr>
              <w:tabs>
                <w:tab w:val="left" w:pos="9639"/>
              </w:tabs>
              <w:spacing w:before="40" w:after="40" w:line="240" w:lineRule="auto"/>
              <w:jc w:val="both"/>
              <w:outlineLvl w:val="0"/>
              <w:rPr>
                <w:rFonts w:eastAsia="Calibri" w:cs="Arial"/>
                <w:sz w:val="18"/>
                <w:szCs w:val="18"/>
              </w:rPr>
            </w:pPr>
            <w:r w:rsidRPr="00461F07">
              <w:rPr>
                <w:rFonts w:eastAsia="Calibri" w:cs="Arial"/>
                <w:sz w:val="18"/>
                <w:szCs w:val="18"/>
              </w:rPr>
              <w:t xml:space="preserve">E70 </w:t>
            </w:r>
            <w:r w:rsidR="0028216D" w:rsidRPr="00461F07">
              <w:rPr>
                <w:rFonts w:eastAsia="Calibri" w:cs="Arial"/>
                <w:sz w:val="18"/>
                <w:szCs w:val="18"/>
              </w:rPr>
              <w:t>(%)</w:t>
            </w:r>
            <w:r w:rsidRPr="00461F07">
              <w:rPr>
                <w:rFonts w:eastAsia="Calibri" w:cs="Arial"/>
                <w:sz w:val="18"/>
                <w:szCs w:val="18"/>
                <w:vertAlign w:val="superscript"/>
              </w:rPr>
              <w:t>1</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1D81F0ED"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20–48</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1D047D28"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20–48</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50421ED4"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22–50</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13A586CE"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22–50</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503153DE"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22–50</w:t>
            </w:r>
          </w:p>
        </w:tc>
        <w:tc>
          <w:tcPr>
            <w:tcW w:w="929"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0F6B4CFC"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22–50</w:t>
            </w:r>
          </w:p>
        </w:tc>
        <w:tc>
          <w:tcPr>
            <w:tcW w:w="1173" w:type="dxa"/>
            <w:vMerge/>
            <w:tcBorders>
              <w:left w:val="single" w:sz="2" w:space="0" w:color="auto"/>
              <w:right w:val="single" w:sz="2" w:space="0" w:color="auto"/>
            </w:tcBorders>
            <w:tcMar>
              <w:left w:w="28" w:type="dxa"/>
            </w:tcMar>
          </w:tcPr>
          <w:p w14:paraId="22751127"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p>
        </w:tc>
      </w:tr>
      <w:tr w:rsidR="00461F07" w:rsidRPr="00461F07" w14:paraId="34488EF8" w14:textId="77777777" w:rsidTr="007474A9">
        <w:tc>
          <w:tcPr>
            <w:tcW w:w="2895"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5D659351" w14:textId="77777777" w:rsidR="00903087" w:rsidRPr="00461F07" w:rsidRDefault="00903087" w:rsidP="00EA59B5">
            <w:pPr>
              <w:tabs>
                <w:tab w:val="left" w:pos="9639"/>
              </w:tabs>
              <w:spacing w:before="40" w:after="40" w:line="240" w:lineRule="auto"/>
              <w:jc w:val="both"/>
              <w:outlineLvl w:val="0"/>
              <w:rPr>
                <w:rFonts w:eastAsia="Calibri" w:cs="Arial"/>
                <w:sz w:val="18"/>
                <w:szCs w:val="18"/>
              </w:rPr>
            </w:pPr>
            <w:r w:rsidRPr="00461F07">
              <w:rPr>
                <w:rFonts w:eastAsia="Calibri" w:cs="Arial"/>
                <w:sz w:val="18"/>
                <w:szCs w:val="18"/>
              </w:rPr>
              <w:t xml:space="preserve">E100 </w:t>
            </w:r>
            <w:r w:rsidR="0028216D" w:rsidRPr="00461F07">
              <w:rPr>
                <w:rFonts w:eastAsia="Calibri" w:cs="Arial"/>
                <w:sz w:val="18"/>
                <w:szCs w:val="18"/>
              </w:rPr>
              <w:t>(%)</w:t>
            </w:r>
            <w:r w:rsidRPr="00461F07">
              <w:rPr>
                <w:rFonts w:eastAsia="Calibri" w:cs="Arial"/>
                <w:sz w:val="18"/>
                <w:szCs w:val="18"/>
                <w:vertAlign w:val="superscript"/>
              </w:rPr>
              <w:t>1</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1CD175A7"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46–71</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2A9B46C2"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46–71</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21F65812"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46–71</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029D6AFB"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46–71</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6C1DDAC0"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46–71</w:t>
            </w:r>
          </w:p>
        </w:tc>
        <w:tc>
          <w:tcPr>
            <w:tcW w:w="929"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505DE11A"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46–71</w:t>
            </w:r>
          </w:p>
        </w:tc>
        <w:tc>
          <w:tcPr>
            <w:tcW w:w="1173" w:type="dxa"/>
            <w:vMerge/>
            <w:tcBorders>
              <w:left w:val="single" w:sz="2" w:space="0" w:color="auto"/>
              <w:right w:val="single" w:sz="2" w:space="0" w:color="auto"/>
            </w:tcBorders>
            <w:tcMar>
              <w:left w:w="28" w:type="dxa"/>
            </w:tcMar>
          </w:tcPr>
          <w:p w14:paraId="3C917BD6"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p>
        </w:tc>
      </w:tr>
      <w:tr w:rsidR="00461F07" w:rsidRPr="00461F07" w14:paraId="2B739405" w14:textId="77777777" w:rsidTr="007474A9">
        <w:tc>
          <w:tcPr>
            <w:tcW w:w="2895"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5EA18BD8" w14:textId="77777777" w:rsidR="00903087" w:rsidRPr="00461F07" w:rsidRDefault="00903087" w:rsidP="00EA59B5">
            <w:pPr>
              <w:tabs>
                <w:tab w:val="left" w:pos="9639"/>
              </w:tabs>
              <w:spacing w:before="40" w:after="40" w:line="240" w:lineRule="auto"/>
              <w:jc w:val="both"/>
              <w:outlineLvl w:val="0"/>
              <w:rPr>
                <w:rFonts w:eastAsia="Calibri" w:cs="Arial"/>
                <w:sz w:val="18"/>
                <w:szCs w:val="18"/>
              </w:rPr>
            </w:pPr>
            <w:r w:rsidRPr="00461F07">
              <w:rPr>
                <w:rFonts w:eastAsia="Calibri" w:cs="Arial"/>
                <w:sz w:val="18"/>
                <w:szCs w:val="18"/>
              </w:rPr>
              <w:t>E150 (</w:t>
            </w:r>
            <w:r w:rsidR="005D23F6" w:rsidRPr="00461F07">
              <w:rPr>
                <w:rFonts w:eastAsia="Calibri" w:cs="Arial"/>
                <w:sz w:val="18"/>
                <w:szCs w:val="18"/>
              </w:rPr>
              <w:t>%</w:t>
            </w:r>
            <w:r w:rsidRPr="00461F07">
              <w:rPr>
                <w:rFonts w:eastAsia="Calibri" w:cs="Arial"/>
                <w:sz w:val="18"/>
                <w:szCs w:val="18"/>
              </w:rPr>
              <w:t>, мин.)</w:t>
            </w:r>
            <w:r w:rsidRPr="00461F07">
              <w:rPr>
                <w:rFonts w:eastAsia="Calibri" w:cs="Arial"/>
                <w:sz w:val="18"/>
                <w:szCs w:val="18"/>
                <w:vertAlign w:val="superscript"/>
              </w:rPr>
              <w:t>1</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767ECFCE"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75</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79F71914"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75</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178A0F3A"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75</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2676DA65"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75</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38A5229E" w14:textId="77777777" w:rsidR="00903087" w:rsidRPr="00461F07" w:rsidDel="00904C63"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75</w:t>
            </w:r>
          </w:p>
        </w:tc>
        <w:tc>
          <w:tcPr>
            <w:tcW w:w="929"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322DDDA4"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75</w:t>
            </w:r>
          </w:p>
        </w:tc>
        <w:tc>
          <w:tcPr>
            <w:tcW w:w="1173" w:type="dxa"/>
            <w:vMerge/>
            <w:tcBorders>
              <w:left w:val="single" w:sz="2" w:space="0" w:color="auto"/>
              <w:right w:val="single" w:sz="2" w:space="0" w:color="auto"/>
            </w:tcBorders>
            <w:tcMar>
              <w:left w:w="28" w:type="dxa"/>
            </w:tcMar>
          </w:tcPr>
          <w:p w14:paraId="249CB90B"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p>
        </w:tc>
      </w:tr>
      <w:tr w:rsidR="00461F07" w:rsidRPr="00461F07" w14:paraId="38E542D4" w14:textId="77777777" w:rsidTr="007474A9">
        <w:tc>
          <w:tcPr>
            <w:tcW w:w="2895"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0C024010" w14:textId="77777777" w:rsidR="00903087" w:rsidRPr="00461F07" w:rsidRDefault="00903087" w:rsidP="00EA59B5">
            <w:pPr>
              <w:tabs>
                <w:tab w:val="left" w:pos="9639"/>
              </w:tabs>
              <w:spacing w:before="40" w:after="40" w:line="240" w:lineRule="auto"/>
              <w:jc w:val="both"/>
              <w:outlineLvl w:val="0"/>
              <w:rPr>
                <w:rFonts w:eastAsia="Calibri" w:cs="Arial"/>
                <w:sz w:val="18"/>
                <w:szCs w:val="18"/>
              </w:rPr>
            </w:pPr>
            <w:r w:rsidRPr="00461F07">
              <w:rPr>
                <w:rFonts w:eastAsia="Calibri" w:cs="Arial"/>
                <w:sz w:val="18"/>
                <w:szCs w:val="18"/>
              </w:rPr>
              <w:t>Конечная точка кипения (°C, макс.)</w:t>
            </w:r>
            <w:r w:rsidRPr="00461F07">
              <w:rPr>
                <w:rFonts w:eastAsia="Calibri" w:cs="Arial"/>
                <w:sz w:val="18"/>
                <w:szCs w:val="18"/>
                <w:vertAlign w:val="superscript"/>
              </w:rPr>
              <w:t>1</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4D605AC9"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210</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0487BAF9"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210</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661C8FC9"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210</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70C50E19"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210</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52BACD7E" w14:textId="77777777" w:rsidR="00903087" w:rsidRPr="00461F07" w:rsidDel="0049439C"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210</w:t>
            </w:r>
          </w:p>
        </w:tc>
        <w:tc>
          <w:tcPr>
            <w:tcW w:w="929"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636A30B7"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210</w:t>
            </w:r>
          </w:p>
        </w:tc>
        <w:tc>
          <w:tcPr>
            <w:tcW w:w="1173" w:type="dxa"/>
            <w:vMerge/>
            <w:tcBorders>
              <w:left w:val="single" w:sz="2" w:space="0" w:color="auto"/>
              <w:right w:val="single" w:sz="2" w:space="0" w:color="auto"/>
            </w:tcBorders>
            <w:tcMar>
              <w:left w:w="28" w:type="dxa"/>
            </w:tcMar>
          </w:tcPr>
          <w:p w14:paraId="7BDBC36E"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p>
        </w:tc>
      </w:tr>
      <w:tr w:rsidR="00461F07" w:rsidRPr="00461F07" w14:paraId="7E6A1EA3" w14:textId="77777777" w:rsidTr="007474A9">
        <w:tc>
          <w:tcPr>
            <w:tcW w:w="2895"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4E41A032" w14:textId="77777777" w:rsidR="00903087" w:rsidRPr="00461F07" w:rsidRDefault="00903087" w:rsidP="00EA59B5">
            <w:pPr>
              <w:tabs>
                <w:tab w:val="left" w:pos="9639"/>
              </w:tabs>
              <w:spacing w:before="40" w:after="40" w:line="240" w:lineRule="auto"/>
              <w:jc w:val="both"/>
              <w:outlineLvl w:val="0"/>
              <w:rPr>
                <w:rFonts w:eastAsia="Calibri" w:cs="Arial"/>
                <w:sz w:val="18"/>
                <w:szCs w:val="18"/>
              </w:rPr>
            </w:pPr>
            <w:r w:rsidRPr="00461F07">
              <w:rPr>
                <w:rFonts w:eastAsia="Calibri" w:cs="Arial"/>
                <w:sz w:val="18"/>
                <w:szCs w:val="18"/>
              </w:rPr>
              <w:t>T10 (</w:t>
            </w:r>
            <w:r w:rsidRPr="00461F07">
              <w:rPr>
                <w:rFonts w:eastAsia="Calibri" w:cs="Arial"/>
                <w:sz w:val="18"/>
                <w:szCs w:val="18"/>
                <w:lang w:eastAsia="de-DE"/>
              </w:rPr>
              <w:t>°C)</w:t>
            </w:r>
            <w:r w:rsidRPr="00461F07">
              <w:rPr>
                <w:rFonts w:eastAsia="Calibri" w:cs="Arial"/>
                <w:sz w:val="18"/>
                <w:szCs w:val="18"/>
                <w:vertAlign w:val="superscript"/>
              </w:rPr>
              <w:t>1</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46AB8E8E"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65</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3E88C91C"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60</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209803C0"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55</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02D4A8A8"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50</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3356E895"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45</w:t>
            </w:r>
          </w:p>
        </w:tc>
        <w:tc>
          <w:tcPr>
            <w:tcW w:w="929"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282574C6"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45</w:t>
            </w:r>
          </w:p>
        </w:tc>
        <w:tc>
          <w:tcPr>
            <w:tcW w:w="1173" w:type="dxa"/>
            <w:vMerge/>
            <w:tcBorders>
              <w:left w:val="single" w:sz="2" w:space="0" w:color="auto"/>
              <w:right w:val="single" w:sz="2" w:space="0" w:color="auto"/>
            </w:tcBorders>
            <w:tcMar>
              <w:left w:w="28" w:type="dxa"/>
            </w:tcMar>
          </w:tcPr>
          <w:p w14:paraId="3FFD95D7"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p>
        </w:tc>
      </w:tr>
      <w:tr w:rsidR="00461F07" w:rsidRPr="00461F07" w14:paraId="0C62EC04" w14:textId="77777777" w:rsidTr="007474A9">
        <w:tc>
          <w:tcPr>
            <w:tcW w:w="2895"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482642A2" w14:textId="77777777" w:rsidR="00903087" w:rsidRPr="00461F07" w:rsidRDefault="00903087" w:rsidP="00EA59B5">
            <w:pPr>
              <w:tabs>
                <w:tab w:val="left" w:pos="9639"/>
              </w:tabs>
              <w:spacing w:before="40" w:after="40" w:line="240" w:lineRule="auto"/>
              <w:jc w:val="both"/>
              <w:outlineLvl w:val="0"/>
              <w:rPr>
                <w:rFonts w:eastAsia="Calibri" w:cs="Arial"/>
                <w:sz w:val="18"/>
                <w:szCs w:val="18"/>
              </w:rPr>
            </w:pPr>
            <w:r w:rsidRPr="00461F07">
              <w:rPr>
                <w:rFonts w:eastAsia="Calibri" w:cs="Arial"/>
                <w:sz w:val="18"/>
                <w:szCs w:val="18"/>
              </w:rPr>
              <w:t>T50 (</w:t>
            </w:r>
            <w:r w:rsidRPr="00461F07">
              <w:rPr>
                <w:rFonts w:eastAsia="Calibri" w:cs="Arial"/>
                <w:sz w:val="18"/>
                <w:szCs w:val="18"/>
                <w:lang w:eastAsia="de-DE"/>
              </w:rPr>
              <w:t>°C)</w:t>
            </w:r>
            <w:r w:rsidRPr="00461F07">
              <w:rPr>
                <w:rFonts w:eastAsia="Calibri" w:cs="Arial"/>
                <w:sz w:val="18"/>
                <w:szCs w:val="18"/>
                <w:vertAlign w:val="superscript"/>
              </w:rPr>
              <w:t>1</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7ED71E95"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77–100</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1DBD4340"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77–100</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00C9B151"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75–100</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54A41357"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70–100</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3586E32C"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65–100</w:t>
            </w:r>
          </w:p>
        </w:tc>
        <w:tc>
          <w:tcPr>
            <w:tcW w:w="929"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12C5E9E0"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65–100</w:t>
            </w:r>
          </w:p>
        </w:tc>
        <w:tc>
          <w:tcPr>
            <w:tcW w:w="1173" w:type="dxa"/>
            <w:vMerge/>
            <w:tcBorders>
              <w:left w:val="single" w:sz="2" w:space="0" w:color="auto"/>
              <w:right w:val="single" w:sz="2" w:space="0" w:color="auto"/>
            </w:tcBorders>
            <w:tcMar>
              <w:left w:w="28" w:type="dxa"/>
            </w:tcMar>
          </w:tcPr>
          <w:p w14:paraId="4DA9F683"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p>
        </w:tc>
      </w:tr>
      <w:tr w:rsidR="00461F07" w:rsidRPr="00461F07" w14:paraId="10A3E55E" w14:textId="77777777" w:rsidTr="007474A9">
        <w:tc>
          <w:tcPr>
            <w:tcW w:w="2895"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4A05028F" w14:textId="77777777" w:rsidR="00903087" w:rsidRPr="00461F07" w:rsidRDefault="00903087" w:rsidP="00EA59B5">
            <w:pPr>
              <w:tabs>
                <w:tab w:val="left" w:pos="9639"/>
              </w:tabs>
              <w:spacing w:before="40" w:after="40" w:line="240" w:lineRule="auto"/>
              <w:jc w:val="both"/>
              <w:outlineLvl w:val="0"/>
              <w:rPr>
                <w:rFonts w:eastAsia="Calibri" w:cs="Arial"/>
                <w:sz w:val="18"/>
                <w:szCs w:val="18"/>
              </w:rPr>
            </w:pPr>
            <w:r w:rsidRPr="00461F07">
              <w:rPr>
                <w:rFonts w:eastAsia="Calibri" w:cs="Arial"/>
                <w:sz w:val="18"/>
                <w:szCs w:val="18"/>
              </w:rPr>
              <w:t>T90 (</w:t>
            </w:r>
            <w:r w:rsidRPr="00461F07">
              <w:rPr>
                <w:rFonts w:eastAsia="Calibri" w:cs="Arial"/>
                <w:sz w:val="18"/>
                <w:szCs w:val="18"/>
                <w:lang w:eastAsia="de-DE"/>
              </w:rPr>
              <w:t>°C)</w:t>
            </w:r>
            <w:r w:rsidRPr="00461F07">
              <w:rPr>
                <w:rFonts w:eastAsia="Calibri" w:cs="Arial"/>
                <w:sz w:val="18"/>
                <w:szCs w:val="18"/>
                <w:vertAlign w:val="superscript"/>
              </w:rPr>
              <w:t>1</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3D400F20"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130–175</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5D911D08"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130–175</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2313B704"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130–175</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4660D8A3"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130–175</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0C63CA4C"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130–175</w:t>
            </w:r>
          </w:p>
        </w:tc>
        <w:tc>
          <w:tcPr>
            <w:tcW w:w="929"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6B547A5B"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130–175</w:t>
            </w:r>
          </w:p>
        </w:tc>
        <w:tc>
          <w:tcPr>
            <w:tcW w:w="1173" w:type="dxa"/>
            <w:vMerge/>
            <w:tcBorders>
              <w:left w:val="single" w:sz="2" w:space="0" w:color="auto"/>
              <w:right w:val="single" w:sz="2" w:space="0" w:color="auto"/>
            </w:tcBorders>
            <w:tcMar>
              <w:left w:w="28" w:type="dxa"/>
            </w:tcMar>
          </w:tcPr>
          <w:p w14:paraId="22E6F078"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p>
        </w:tc>
      </w:tr>
      <w:tr w:rsidR="00461F07" w:rsidRPr="00461F07" w14:paraId="30A182A6" w14:textId="77777777" w:rsidTr="007474A9">
        <w:tc>
          <w:tcPr>
            <w:tcW w:w="2895"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7AA2FC58" w14:textId="77777777" w:rsidR="00903087" w:rsidRPr="00461F07" w:rsidRDefault="00903087" w:rsidP="00EA59B5">
            <w:pPr>
              <w:tabs>
                <w:tab w:val="left" w:pos="9639"/>
              </w:tabs>
              <w:spacing w:before="40" w:after="40" w:line="240" w:lineRule="auto"/>
              <w:outlineLvl w:val="0"/>
              <w:rPr>
                <w:rFonts w:eastAsia="Calibri" w:cs="Arial"/>
                <w:sz w:val="18"/>
                <w:szCs w:val="18"/>
              </w:rPr>
            </w:pPr>
            <w:r w:rsidRPr="00461F07">
              <w:rPr>
                <w:rFonts w:eastAsia="Calibri" w:cs="Arial"/>
                <w:sz w:val="18"/>
                <w:szCs w:val="18"/>
              </w:rPr>
              <w:t xml:space="preserve">Остатки дистиллятов </w:t>
            </w:r>
            <w:r w:rsidRPr="00461F07">
              <w:rPr>
                <w:rFonts w:eastAsia="Calibri" w:cs="Arial"/>
                <w:sz w:val="18"/>
                <w:szCs w:val="18"/>
              </w:rPr>
              <w:br/>
              <w:t>(</w:t>
            </w:r>
            <w:r w:rsidR="005D23F6" w:rsidRPr="00461F07">
              <w:rPr>
                <w:rFonts w:eastAsia="Calibri" w:cs="Arial"/>
                <w:sz w:val="18"/>
                <w:szCs w:val="18"/>
              </w:rPr>
              <w:t>%</w:t>
            </w:r>
            <w:r w:rsidRPr="00461F07">
              <w:rPr>
                <w:rFonts w:eastAsia="Calibri" w:cs="Arial"/>
                <w:sz w:val="18"/>
                <w:szCs w:val="18"/>
              </w:rPr>
              <w:t xml:space="preserve">, по объему, </w:t>
            </w:r>
            <w:r w:rsidRPr="00461F07">
              <w:rPr>
                <w:rFonts w:eastAsia="SimSun" w:cs="Arial"/>
                <w:sz w:val="18"/>
                <w:szCs w:val="18"/>
                <w:lang w:eastAsia="zh-CN"/>
              </w:rPr>
              <w:t>макс.</w:t>
            </w:r>
            <w:r w:rsidRPr="00461F07">
              <w:rPr>
                <w:rFonts w:eastAsia="Calibri" w:cs="Arial"/>
                <w:sz w:val="18"/>
                <w:szCs w:val="18"/>
              </w:rPr>
              <w:t>)</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59B7BAD2"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2</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7886F80E"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2</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6CE73542"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2</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7CF30EB2"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2</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1387CE42"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2</w:t>
            </w:r>
          </w:p>
        </w:tc>
        <w:tc>
          <w:tcPr>
            <w:tcW w:w="929"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5C007CBC"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2</w:t>
            </w:r>
          </w:p>
        </w:tc>
        <w:tc>
          <w:tcPr>
            <w:tcW w:w="1173" w:type="dxa"/>
            <w:vMerge/>
            <w:tcBorders>
              <w:left w:val="single" w:sz="2" w:space="0" w:color="auto"/>
              <w:bottom w:val="single" w:sz="2" w:space="0" w:color="auto"/>
              <w:right w:val="single" w:sz="2" w:space="0" w:color="auto"/>
            </w:tcBorders>
            <w:tcMar>
              <w:left w:w="28" w:type="dxa"/>
            </w:tcMar>
          </w:tcPr>
          <w:p w14:paraId="19BE326F"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p>
        </w:tc>
      </w:tr>
      <w:tr w:rsidR="00461F07" w:rsidRPr="00461F07" w14:paraId="30D753A7" w14:textId="77777777" w:rsidTr="007474A9">
        <w:tc>
          <w:tcPr>
            <w:tcW w:w="2895"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3F1DE83B" w14:textId="77777777" w:rsidR="00903087" w:rsidRPr="00461F07" w:rsidRDefault="00903087" w:rsidP="00EA59B5">
            <w:pPr>
              <w:tabs>
                <w:tab w:val="left" w:pos="9639"/>
              </w:tabs>
              <w:spacing w:before="40" w:after="40" w:line="240" w:lineRule="auto"/>
              <w:outlineLvl w:val="0"/>
              <w:rPr>
                <w:rFonts w:eastAsia="Calibri" w:cs="Arial"/>
                <w:sz w:val="18"/>
                <w:szCs w:val="18"/>
              </w:rPr>
            </w:pPr>
            <w:r w:rsidRPr="00461F07">
              <w:rPr>
                <w:rFonts w:eastAsia="Calibri" w:cs="Arial"/>
                <w:sz w:val="18"/>
                <w:szCs w:val="18"/>
              </w:rPr>
              <w:t xml:space="preserve">Индекс паровой пробки (ИПП) </w:t>
            </w:r>
            <w:r w:rsidRPr="00461F07">
              <w:rPr>
                <w:rFonts w:eastAsia="Calibri" w:cs="Arial"/>
                <w:sz w:val="18"/>
                <w:szCs w:val="18"/>
              </w:rPr>
              <w:br/>
              <w:t>(10 УП + 7 E70) (макс. индекс)</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7962F5AC"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br/>
              <w:t>–</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6477CA4F"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br/>
              <w:t>–</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6299183B"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C</w:t>
            </w:r>
            <w:r w:rsidRPr="00461F07">
              <w:rPr>
                <w:rFonts w:eastAsia="Calibri" w:cs="Arial"/>
                <w:sz w:val="18"/>
                <w:szCs w:val="18"/>
              </w:rPr>
              <w:br/>
              <w:t>–</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26437FFA"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D</w:t>
            </w:r>
            <w:r w:rsidRPr="00461F07">
              <w:rPr>
                <w:rFonts w:eastAsia="Calibri" w:cs="Arial"/>
                <w:sz w:val="18"/>
                <w:szCs w:val="18"/>
              </w:rPr>
              <w:br/>
              <w:t>–</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06916CEB"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E</w:t>
            </w:r>
            <w:r w:rsidRPr="00461F07">
              <w:rPr>
                <w:rFonts w:eastAsia="Calibri" w:cs="Arial"/>
                <w:sz w:val="18"/>
                <w:szCs w:val="18"/>
              </w:rPr>
              <w:br/>
              <w:t>–</w:t>
            </w:r>
          </w:p>
        </w:tc>
        <w:tc>
          <w:tcPr>
            <w:tcW w:w="929"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140C37B5"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F</w:t>
            </w:r>
            <w:r w:rsidRPr="00461F07">
              <w:rPr>
                <w:rFonts w:eastAsia="Calibri" w:cs="Arial"/>
                <w:sz w:val="18"/>
                <w:szCs w:val="18"/>
              </w:rPr>
              <w:br/>
              <w:t>–</w:t>
            </w:r>
          </w:p>
        </w:tc>
        <w:tc>
          <w:tcPr>
            <w:tcW w:w="1173" w:type="dxa"/>
            <w:tcBorders>
              <w:top w:val="single" w:sz="2" w:space="0" w:color="auto"/>
              <w:left w:val="single" w:sz="2" w:space="0" w:color="auto"/>
              <w:bottom w:val="single" w:sz="2" w:space="0" w:color="auto"/>
              <w:right w:val="single" w:sz="2" w:space="0" w:color="auto"/>
            </w:tcBorders>
            <w:tcMar>
              <w:left w:w="28" w:type="dxa"/>
            </w:tcMar>
          </w:tcPr>
          <w:p w14:paraId="33C1E768"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w:t>
            </w:r>
          </w:p>
        </w:tc>
      </w:tr>
      <w:tr w:rsidR="00461F07" w:rsidRPr="00461F07" w14:paraId="2E9442B6" w14:textId="77777777" w:rsidTr="007474A9">
        <w:tc>
          <w:tcPr>
            <w:tcW w:w="2895" w:type="dxa"/>
            <w:tcBorders>
              <w:top w:val="single" w:sz="2" w:space="0" w:color="auto"/>
              <w:left w:val="single" w:sz="2" w:space="0" w:color="auto"/>
              <w:bottom w:val="single" w:sz="12" w:space="0" w:color="auto"/>
              <w:right w:val="single" w:sz="2" w:space="0" w:color="auto"/>
            </w:tcBorders>
            <w:shd w:val="clear" w:color="auto" w:fill="auto"/>
            <w:tcMar>
              <w:left w:w="28" w:type="dxa"/>
            </w:tcMar>
          </w:tcPr>
          <w:p w14:paraId="4FB10376" w14:textId="77777777" w:rsidR="00903087" w:rsidRPr="00461F07" w:rsidRDefault="00903087" w:rsidP="00EA59B5">
            <w:pPr>
              <w:tabs>
                <w:tab w:val="left" w:pos="9639"/>
              </w:tabs>
              <w:spacing w:before="40" w:after="40" w:line="240" w:lineRule="auto"/>
              <w:outlineLvl w:val="0"/>
              <w:rPr>
                <w:rFonts w:eastAsia="Calibri" w:cs="Arial"/>
                <w:sz w:val="18"/>
                <w:szCs w:val="18"/>
              </w:rPr>
            </w:pPr>
            <w:r w:rsidRPr="00461F07">
              <w:rPr>
                <w:rFonts w:eastAsia="Calibri" w:cs="Arial"/>
                <w:sz w:val="18"/>
                <w:szCs w:val="18"/>
              </w:rPr>
              <w:t>Индекс паровой пробки (ИПП)</w:t>
            </w:r>
            <w:r w:rsidRPr="00461F07">
              <w:rPr>
                <w:rFonts w:eastAsia="Calibri" w:cs="Arial"/>
                <w:sz w:val="18"/>
                <w:szCs w:val="18"/>
              </w:rPr>
              <w:br/>
              <w:t>(10 УП + 7 E70) (макс. индекс)</w:t>
            </w:r>
          </w:p>
        </w:tc>
        <w:tc>
          <w:tcPr>
            <w:tcW w:w="928" w:type="dxa"/>
            <w:tcBorders>
              <w:top w:val="single" w:sz="2" w:space="0" w:color="auto"/>
              <w:left w:val="single" w:sz="2" w:space="0" w:color="auto"/>
              <w:bottom w:val="single" w:sz="12" w:space="0" w:color="auto"/>
              <w:right w:val="single" w:sz="2" w:space="0" w:color="auto"/>
            </w:tcBorders>
            <w:shd w:val="clear" w:color="auto" w:fill="auto"/>
            <w:tcMar>
              <w:left w:w="28" w:type="dxa"/>
            </w:tcMar>
          </w:tcPr>
          <w:p w14:paraId="54DE9EE2"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p>
        </w:tc>
        <w:tc>
          <w:tcPr>
            <w:tcW w:w="928" w:type="dxa"/>
            <w:tcBorders>
              <w:top w:val="single" w:sz="2" w:space="0" w:color="auto"/>
              <w:left w:val="single" w:sz="2" w:space="0" w:color="auto"/>
              <w:bottom w:val="single" w:sz="12" w:space="0" w:color="auto"/>
              <w:right w:val="single" w:sz="2" w:space="0" w:color="auto"/>
            </w:tcBorders>
            <w:shd w:val="clear" w:color="auto" w:fill="auto"/>
            <w:tcMar>
              <w:left w:w="28" w:type="dxa"/>
            </w:tcMar>
          </w:tcPr>
          <w:p w14:paraId="7B8215D8"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p>
        </w:tc>
        <w:tc>
          <w:tcPr>
            <w:tcW w:w="928" w:type="dxa"/>
            <w:tcBorders>
              <w:top w:val="single" w:sz="2" w:space="0" w:color="auto"/>
              <w:left w:val="single" w:sz="2" w:space="0" w:color="auto"/>
              <w:bottom w:val="single" w:sz="12" w:space="0" w:color="auto"/>
              <w:right w:val="single" w:sz="2" w:space="0" w:color="auto"/>
            </w:tcBorders>
            <w:shd w:val="clear" w:color="auto" w:fill="auto"/>
            <w:tcMar>
              <w:left w:w="28" w:type="dxa"/>
            </w:tcMar>
          </w:tcPr>
          <w:p w14:paraId="488D0631"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C1</w:t>
            </w:r>
            <w:r w:rsidRPr="00461F07">
              <w:rPr>
                <w:rFonts w:eastAsia="Calibri" w:cs="Arial"/>
                <w:sz w:val="18"/>
                <w:szCs w:val="18"/>
              </w:rPr>
              <w:br/>
              <w:t>1 050</w:t>
            </w:r>
          </w:p>
        </w:tc>
        <w:tc>
          <w:tcPr>
            <w:tcW w:w="928" w:type="dxa"/>
            <w:tcBorders>
              <w:top w:val="single" w:sz="2" w:space="0" w:color="auto"/>
              <w:left w:val="single" w:sz="2" w:space="0" w:color="auto"/>
              <w:bottom w:val="single" w:sz="12" w:space="0" w:color="auto"/>
              <w:right w:val="single" w:sz="2" w:space="0" w:color="auto"/>
            </w:tcBorders>
            <w:shd w:val="clear" w:color="auto" w:fill="auto"/>
            <w:tcMar>
              <w:left w:w="28" w:type="dxa"/>
            </w:tcMar>
          </w:tcPr>
          <w:p w14:paraId="6533500E"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D1</w:t>
            </w:r>
            <w:r w:rsidRPr="00461F07">
              <w:rPr>
                <w:rFonts w:eastAsia="Calibri" w:cs="Arial"/>
                <w:sz w:val="18"/>
                <w:szCs w:val="18"/>
              </w:rPr>
              <w:br/>
              <w:t>1 150</w:t>
            </w:r>
          </w:p>
        </w:tc>
        <w:tc>
          <w:tcPr>
            <w:tcW w:w="928" w:type="dxa"/>
            <w:tcBorders>
              <w:top w:val="single" w:sz="2" w:space="0" w:color="auto"/>
              <w:left w:val="single" w:sz="2" w:space="0" w:color="auto"/>
              <w:bottom w:val="single" w:sz="12" w:space="0" w:color="auto"/>
              <w:right w:val="single" w:sz="2" w:space="0" w:color="auto"/>
            </w:tcBorders>
            <w:shd w:val="clear" w:color="auto" w:fill="auto"/>
            <w:tcMar>
              <w:left w:w="28" w:type="dxa"/>
            </w:tcMar>
          </w:tcPr>
          <w:p w14:paraId="7C930325"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E1</w:t>
            </w:r>
            <w:r w:rsidRPr="00461F07">
              <w:rPr>
                <w:rFonts w:eastAsia="Calibri" w:cs="Arial"/>
                <w:sz w:val="18"/>
                <w:szCs w:val="18"/>
              </w:rPr>
              <w:br/>
              <w:t>1 200</w:t>
            </w:r>
          </w:p>
        </w:tc>
        <w:tc>
          <w:tcPr>
            <w:tcW w:w="929" w:type="dxa"/>
            <w:tcBorders>
              <w:top w:val="single" w:sz="2" w:space="0" w:color="auto"/>
              <w:left w:val="single" w:sz="2" w:space="0" w:color="auto"/>
              <w:bottom w:val="single" w:sz="12" w:space="0" w:color="auto"/>
              <w:right w:val="single" w:sz="2" w:space="0" w:color="auto"/>
            </w:tcBorders>
            <w:shd w:val="clear" w:color="auto" w:fill="auto"/>
            <w:tcMar>
              <w:left w:w="28" w:type="dxa"/>
            </w:tcMar>
          </w:tcPr>
          <w:p w14:paraId="2EECAF62"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F1</w:t>
            </w:r>
            <w:r w:rsidRPr="00461F07">
              <w:rPr>
                <w:rFonts w:eastAsia="Calibri" w:cs="Arial"/>
                <w:sz w:val="18"/>
                <w:szCs w:val="18"/>
              </w:rPr>
              <w:br/>
              <w:t>1 250</w:t>
            </w:r>
          </w:p>
        </w:tc>
        <w:tc>
          <w:tcPr>
            <w:tcW w:w="1173" w:type="dxa"/>
            <w:tcBorders>
              <w:top w:val="single" w:sz="2" w:space="0" w:color="auto"/>
              <w:left w:val="single" w:sz="2" w:space="0" w:color="auto"/>
              <w:bottom w:val="single" w:sz="12" w:space="0" w:color="auto"/>
              <w:right w:val="single" w:sz="2" w:space="0" w:color="auto"/>
            </w:tcBorders>
            <w:tcMar>
              <w:left w:w="28" w:type="dxa"/>
            </w:tcMar>
          </w:tcPr>
          <w:p w14:paraId="49110FB4" w14:textId="77777777" w:rsidR="00903087" w:rsidRPr="00461F07" w:rsidRDefault="00903087" w:rsidP="00EA59B5">
            <w:pPr>
              <w:tabs>
                <w:tab w:val="left" w:pos="9639"/>
              </w:tabs>
              <w:spacing w:before="40" w:after="40" w:line="240" w:lineRule="auto"/>
              <w:jc w:val="center"/>
              <w:outlineLvl w:val="0"/>
              <w:rPr>
                <w:rFonts w:eastAsia="Calibri" w:cs="Arial"/>
                <w:sz w:val="18"/>
                <w:szCs w:val="18"/>
              </w:rPr>
            </w:pPr>
            <w:r w:rsidRPr="00461F07">
              <w:rPr>
                <w:rFonts w:eastAsia="Calibri" w:cs="Arial"/>
                <w:sz w:val="18"/>
                <w:szCs w:val="18"/>
              </w:rPr>
              <w:t>–</w:t>
            </w:r>
          </w:p>
        </w:tc>
      </w:tr>
    </w:tbl>
    <w:p w14:paraId="08CFFD30" w14:textId="77777777" w:rsidR="00903087" w:rsidRPr="00461F07" w:rsidRDefault="00903087" w:rsidP="00903087">
      <w:pPr>
        <w:tabs>
          <w:tab w:val="left" w:pos="284"/>
          <w:tab w:val="left" w:pos="426"/>
          <w:tab w:val="left" w:pos="2268"/>
          <w:tab w:val="left" w:pos="2835"/>
          <w:tab w:val="left" w:pos="3402"/>
          <w:tab w:val="left" w:pos="3969"/>
        </w:tabs>
        <w:spacing w:before="120" w:line="220" w:lineRule="exact"/>
        <w:ind w:left="227" w:hanging="170"/>
        <w:rPr>
          <w:sz w:val="18"/>
          <w:szCs w:val="18"/>
        </w:rPr>
      </w:pPr>
      <w:r w:rsidRPr="00461F07">
        <w:rPr>
          <w:sz w:val="18"/>
          <w:szCs w:val="18"/>
        </w:rPr>
        <w:tab/>
        <w:t>*</w:t>
      </w:r>
      <w:r w:rsidRPr="00461F07">
        <w:rPr>
          <w:sz w:val="18"/>
          <w:szCs w:val="18"/>
        </w:rPr>
        <w:tab/>
        <w:t>«</w:t>
      </w:r>
      <w:r w:rsidRPr="00D16853">
        <w:rPr>
          <w:i/>
          <w:iCs/>
          <w:sz w:val="18"/>
          <w:szCs w:val="18"/>
        </w:rPr>
        <w:t>Класс</w:t>
      </w:r>
      <w:r w:rsidRPr="00461F07">
        <w:rPr>
          <w:sz w:val="18"/>
          <w:szCs w:val="18"/>
        </w:rPr>
        <w:t>» определяется на основе минимальной ожидаемой окружающей температуры на данном рынке и</w:t>
      </w:r>
      <w:r w:rsidR="00EA59B5" w:rsidRPr="00461F07">
        <w:rPr>
          <w:sz w:val="18"/>
          <w:szCs w:val="18"/>
        </w:rPr>
        <w:t xml:space="preserve"> </w:t>
      </w:r>
      <w:r w:rsidRPr="00461F07">
        <w:rPr>
          <w:sz w:val="18"/>
          <w:szCs w:val="18"/>
        </w:rPr>
        <w:t>будет меняться в</w:t>
      </w:r>
      <w:r w:rsidR="00EA59B5" w:rsidRPr="00461F07">
        <w:rPr>
          <w:sz w:val="18"/>
          <w:szCs w:val="18"/>
        </w:rPr>
        <w:t xml:space="preserve"> </w:t>
      </w:r>
      <w:r w:rsidRPr="00461F07">
        <w:rPr>
          <w:sz w:val="18"/>
          <w:szCs w:val="18"/>
        </w:rPr>
        <w:t>зависимости от сезона. Страна, применяющая данный критерий, выбирает класс или</w:t>
      </w:r>
      <w:r w:rsidR="000A369D" w:rsidRPr="00461F07">
        <w:rPr>
          <w:sz w:val="18"/>
          <w:szCs w:val="18"/>
        </w:rPr>
        <w:t xml:space="preserve"> </w:t>
      </w:r>
      <w:r w:rsidRPr="00461F07">
        <w:rPr>
          <w:sz w:val="18"/>
          <w:szCs w:val="18"/>
        </w:rPr>
        <w:t>классы летучести исходя из своих годовых условий температуры окружающего воздуха.</w:t>
      </w:r>
    </w:p>
    <w:p w14:paraId="2E30CF57" w14:textId="77777777" w:rsidR="00903087" w:rsidRPr="00461F07" w:rsidRDefault="00903087" w:rsidP="00903087">
      <w:pPr>
        <w:tabs>
          <w:tab w:val="left" w:pos="284"/>
          <w:tab w:val="left" w:pos="426"/>
          <w:tab w:val="left" w:pos="2268"/>
          <w:tab w:val="left" w:pos="2835"/>
          <w:tab w:val="left" w:pos="3402"/>
          <w:tab w:val="left" w:pos="3969"/>
        </w:tabs>
        <w:spacing w:line="220" w:lineRule="exact"/>
        <w:ind w:left="227" w:hanging="170"/>
        <w:rPr>
          <w:sz w:val="18"/>
          <w:szCs w:val="18"/>
        </w:rPr>
      </w:pPr>
      <w:r w:rsidRPr="00461F07">
        <w:rPr>
          <w:sz w:val="18"/>
          <w:szCs w:val="18"/>
        </w:rPr>
        <w:tab/>
      </w:r>
      <w:r w:rsidRPr="00461F07">
        <w:rPr>
          <w:sz w:val="18"/>
          <w:szCs w:val="18"/>
          <w:vertAlign w:val="superscript"/>
        </w:rPr>
        <w:t>1</w:t>
      </w:r>
      <w:r w:rsidRPr="00461F07">
        <w:rPr>
          <w:sz w:val="18"/>
          <w:szCs w:val="18"/>
        </w:rPr>
        <w:tab/>
        <w:t>E-значения или T-значения в качестве альтернативных вариантов.</w:t>
      </w:r>
    </w:p>
    <w:p w14:paraId="218EF93A" w14:textId="77777777" w:rsidR="00903087" w:rsidRPr="00461F07" w:rsidRDefault="00903087" w:rsidP="00903087">
      <w:pPr>
        <w:pStyle w:val="H23G"/>
      </w:pPr>
      <w:r w:rsidRPr="00461F07">
        <w:lastRenderedPageBreak/>
        <w:tab/>
      </w:r>
      <w:r w:rsidRPr="00461F07">
        <w:rPr>
          <w:b w:val="0"/>
        </w:rPr>
        <w:tab/>
        <w:t>Рис. А4-1:</w:t>
      </w:r>
      <w:r w:rsidRPr="00461F07">
        <w:br/>
        <w:t xml:space="preserve">Связь между упругостью паров (УП), E70 и ИПП для десяти различных классов летучести неэтилированного бензина с максимальным содержанием </w:t>
      </w:r>
      <w:r w:rsidR="007474A9" w:rsidRPr="00461F07">
        <w:br/>
      </w:r>
      <w:r w:rsidRPr="00461F07">
        <w:t>кислорода (по массе) 2,7</w:t>
      </w:r>
      <w:r w:rsidR="005D23F6" w:rsidRPr="00461F07">
        <w:t> %</w:t>
      </w:r>
    </w:p>
    <w:p w14:paraId="04FBD787" w14:textId="218618E0" w:rsidR="00903087" w:rsidRPr="00461F07" w:rsidRDefault="006E0565" w:rsidP="00903087">
      <w:pPr>
        <w:tabs>
          <w:tab w:val="left" w:pos="2268"/>
          <w:tab w:val="left" w:pos="2835"/>
          <w:tab w:val="left" w:pos="3060"/>
          <w:tab w:val="left" w:pos="3402"/>
          <w:tab w:val="left" w:pos="3600"/>
          <w:tab w:val="left" w:pos="3969"/>
        </w:tabs>
        <w:spacing w:after="120"/>
        <w:ind w:left="1134" w:right="1134"/>
        <w:jc w:val="both"/>
      </w:pPr>
      <w:r w:rsidRPr="00461F07">
        <w:rPr>
          <w:noProof/>
          <w:lang w:eastAsia="ru-RU"/>
        </w:rPr>
        <mc:AlternateContent>
          <mc:Choice Requires="wps">
            <w:drawing>
              <wp:anchor distT="0" distB="0" distL="0" distR="0" simplePos="0" relativeHeight="251704320" behindDoc="0" locked="0" layoutInCell="1" allowOverlap="1" wp14:anchorId="44600C82" wp14:editId="015A5DAE">
                <wp:simplePos x="0" y="0"/>
                <wp:positionH relativeFrom="column">
                  <wp:posOffset>511093</wp:posOffset>
                </wp:positionH>
                <wp:positionV relativeFrom="paragraph">
                  <wp:posOffset>1651635</wp:posOffset>
                </wp:positionV>
                <wp:extent cx="692150" cy="113030"/>
                <wp:effectExtent l="0" t="0" r="0" b="1270"/>
                <wp:wrapNone/>
                <wp:docPr id="83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0" cy="1130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54ED593" w14:textId="77777777" w:rsidR="00EC0CDD" w:rsidRPr="006E0565" w:rsidRDefault="00EC0CDD" w:rsidP="00903087">
                            <w:pPr>
                              <w:spacing w:line="240" w:lineRule="auto"/>
                              <w:jc w:val="center"/>
                              <w:rPr>
                                <w:color w:val="FFFFFF" w:themeColor="background1"/>
                                <w:sz w:val="14"/>
                                <w:szCs w:val="14"/>
                              </w:rPr>
                            </w:pPr>
                            <w:r>
                              <w:rPr>
                                <w:sz w:val="14"/>
                                <w:szCs w:val="14"/>
                              </w:rPr>
                              <w:t>(%, по объем</w:t>
                            </w:r>
                            <w:r w:rsidRPr="003D2B06">
                              <w:rPr>
                                <w:sz w:val="14"/>
                                <w:szCs w:val="14"/>
                              </w:rPr>
                              <w:t>у</w:t>
                            </w:r>
                            <w:r>
                              <w:rPr>
                                <w:sz w:val="14"/>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00C82" id="Text Box 6" o:spid="_x0000_s1037" type="#_x0000_t202" style="position:absolute;left:0;text-align:left;margin-left:40.25pt;margin-top:130.05pt;width:54.5pt;height:8.9pt;z-index:25170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" stroked="f">
                <v:stroke joinstyle="round"/>
                <v:path arrowok="t"/>
                <v:textbox inset="0,0,0,0">
                  <w:txbxContent>
                    <w:p w14:paraId="254ED593" w14:textId="77777777" w:rsidR="00EC0CDD" w:rsidRPr="006E0565" w:rsidRDefault="00EC0CDD" w:rsidP="00903087">
                      <w:pPr>
                        <w:spacing w:line="240" w:lineRule="auto"/>
                        <w:jc w:val="center"/>
                        <w:rPr>
                          <w:color w:val="FFFFFF" w:themeColor="background1"/>
                          <w:sz w:val="14"/>
                          <w:szCs w:val="14"/>
                        </w:rPr>
                      </w:pPr>
                      <w:r>
                        <w:rPr>
                          <w:sz w:val="14"/>
                          <w:szCs w:val="14"/>
                        </w:rPr>
                        <w:t>(%, по объем</w:t>
                      </w:r>
                      <w:r w:rsidRPr="003D2B06">
                        <w:rPr>
                          <w:sz w:val="14"/>
                          <w:szCs w:val="14"/>
                        </w:rPr>
                        <w:t>у</w:t>
                      </w:r>
                      <w:r>
                        <w:rPr>
                          <w:sz w:val="14"/>
                          <w:szCs w:val="14"/>
                        </w:rPr>
                        <w:t>)</w:t>
                      </w:r>
                    </w:p>
                  </w:txbxContent>
                </v:textbox>
              </v:shape>
            </w:pict>
          </mc:Fallback>
        </mc:AlternateContent>
      </w:r>
      <w:r w:rsidR="00903087" w:rsidRPr="00461F07">
        <w:rPr>
          <w:noProof/>
          <w:lang w:eastAsia="ru-RU"/>
        </w:rPr>
        <mc:AlternateContent>
          <mc:Choice Requires="wps">
            <w:drawing>
              <wp:anchor distT="0" distB="0" distL="0" distR="0" simplePos="0" relativeHeight="251705344" behindDoc="0" locked="0" layoutInCell="1" allowOverlap="1" wp14:anchorId="00A9472C" wp14:editId="30750EFC">
                <wp:simplePos x="0" y="0"/>
                <wp:positionH relativeFrom="column">
                  <wp:posOffset>3462020</wp:posOffset>
                </wp:positionH>
                <wp:positionV relativeFrom="paragraph">
                  <wp:posOffset>2436495</wp:posOffset>
                </wp:positionV>
                <wp:extent cx="795020" cy="320040"/>
                <wp:effectExtent l="0" t="0" r="5080" b="3810"/>
                <wp:wrapNone/>
                <wp:docPr id="83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5020" cy="3200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36CEC6B" w14:textId="77777777" w:rsidR="00EC0CDD" w:rsidRPr="009F04FA" w:rsidRDefault="00EC0CDD" w:rsidP="00903087">
                            <w:pPr>
                              <w:spacing w:line="240" w:lineRule="auto"/>
                              <w:rPr>
                                <w:sz w:val="13"/>
                                <w:szCs w:val="13"/>
                              </w:rPr>
                            </w:pPr>
                            <w:r w:rsidRPr="009F04FA">
                              <w:rPr>
                                <w:sz w:val="13"/>
                                <w:szCs w:val="13"/>
                              </w:rPr>
                              <w:t>Летние классы:</w:t>
                            </w:r>
                          </w:p>
                          <w:p w14:paraId="24B69126" w14:textId="77777777" w:rsidR="00EC0CDD" w:rsidRPr="009F04FA" w:rsidRDefault="00EC0CDD" w:rsidP="00903087">
                            <w:pPr>
                              <w:spacing w:line="240" w:lineRule="auto"/>
                              <w:rPr>
                                <w:sz w:val="13"/>
                                <w:szCs w:val="13"/>
                              </w:rPr>
                            </w:pPr>
                            <w:r w:rsidRPr="009F04FA">
                              <w:rPr>
                                <w:sz w:val="13"/>
                                <w:szCs w:val="13"/>
                              </w:rPr>
                              <w:t>Зимние классы:</w:t>
                            </w:r>
                          </w:p>
                          <w:p w14:paraId="0AEB3533" w14:textId="77777777" w:rsidR="00EC0CDD" w:rsidRPr="009F04FA" w:rsidRDefault="00EC0CDD" w:rsidP="00903087">
                            <w:pPr>
                              <w:spacing w:line="240" w:lineRule="auto"/>
                              <w:rPr>
                                <w:sz w:val="13"/>
                                <w:szCs w:val="13"/>
                              </w:rPr>
                            </w:pPr>
                            <w:r w:rsidRPr="009F04FA">
                              <w:rPr>
                                <w:sz w:val="13"/>
                                <w:szCs w:val="13"/>
                              </w:rPr>
                              <w:t>Переходные классы:</w:t>
                            </w:r>
                          </w:p>
                          <w:p w14:paraId="7C64A98F" w14:textId="77777777" w:rsidR="00EC0CDD" w:rsidRPr="009F04FA" w:rsidRDefault="00EC0CDD" w:rsidP="0090308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9472C" id="Text Box 7" o:spid="_x0000_s1038" type="#_x0000_t202" style="position:absolute;left:0;text-align:left;margin-left:272.6pt;margin-top:191.85pt;width:62.6pt;height:25.2pt;z-index:25170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" stroked="f">
                <v:stroke joinstyle="round"/>
                <v:path arrowok="t"/>
                <v:textbox inset="0,0,0,0">
                  <w:txbxContent>
                    <w:p w14:paraId="236CEC6B" w14:textId="77777777" w:rsidR="00EC0CDD" w:rsidRPr="009F04FA" w:rsidRDefault="00EC0CDD" w:rsidP="00903087">
                      <w:pPr>
                        <w:spacing w:line="240" w:lineRule="auto"/>
                        <w:rPr>
                          <w:sz w:val="13"/>
                          <w:szCs w:val="13"/>
                        </w:rPr>
                      </w:pPr>
                      <w:r w:rsidRPr="009F04FA">
                        <w:rPr>
                          <w:sz w:val="13"/>
                          <w:szCs w:val="13"/>
                        </w:rPr>
                        <w:t>Летние классы:</w:t>
                      </w:r>
                    </w:p>
                    <w:p w14:paraId="24B69126" w14:textId="77777777" w:rsidR="00EC0CDD" w:rsidRPr="009F04FA" w:rsidRDefault="00EC0CDD" w:rsidP="00903087">
                      <w:pPr>
                        <w:spacing w:line="240" w:lineRule="auto"/>
                        <w:rPr>
                          <w:sz w:val="13"/>
                          <w:szCs w:val="13"/>
                        </w:rPr>
                      </w:pPr>
                      <w:r w:rsidRPr="009F04FA">
                        <w:rPr>
                          <w:sz w:val="13"/>
                          <w:szCs w:val="13"/>
                        </w:rPr>
                        <w:t>Зимние классы:</w:t>
                      </w:r>
                    </w:p>
                    <w:p w14:paraId="0AEB3533" w14:textId="77777777" w:rsidR="00EC0CDD" w:rsidRPr="009F04FA" w:rsidRDefault="00EC0CDD" w:rsidP="00903087">
                      <w:pPr>
                        <w:spacing w:line="240" w:lineRule="auto"/>
                        <w:rPr>
                          <w:sz w:val="13"/>
                          <w:szCs w:val="13"/>
                        </w:rPr>
                      </w:pPr>
                      <w:r w:rsidRPr="009F04FA">
                        <w:rPr>
                          <w:sz w:val="13"/>
                          <w:szCs w:val="13"/>
                        </w:rPr>
                        <w:t>Переходные классы:</w:t>
                      </w:r>
                    </w:p>
                    <w:p w14:paraId="7C64A98F" w14:textId="77777777" w:rsidR="00EC0CDD" w:rsidRPr="009F04FA" w:rsidRDefault="00EC0CDD" w:rsidP="00903087"/>
                  </w:txbxContent>
                </v:textbox>
              </v:shape>
            </w:pict>
          </mc:Fallback>
        </mc:AlternateContent>
      </w:r>
      <w:r w:rsidR="00903087" w:rsidRPr="00461F07">
        <w:rPr>
          <w:noProof/>
          <w:lang w:eastAsia="ru-RU"/>
        </w:rPr>
        <mc:AlternateContent>
          <mc:Choice Requires="wps">
            <w:drawing>
              <wp:anchor distT="0" distB="0" distL="0" distR="0" simplePos="0" relativeHeight="251706368" behindDoc="0" locked="0" layoutInCell="1" allowOverlap="1" wp14:anchorId="4E10B217" wp14:editId="718CF657">
                <wp:simplePos x="0" y="0"/>
                <wp:positionH relativeFrom="column">
                  <wp:posOffset>2736850</wp:posOffset>
                </wp:positionH>
                <wp:positionV relativeFrom="paragraph">
                  <wp:posOffset>3033395</wp:posOffset>
                </wp:positionV>
                <wp:extent cx="993775" cy="124460"/>
                <wp:effectExtent l="0" t="0" r="0" b="8890"/>
                <wp:wrapNone/>
                <wp:docPr id="837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3775" cy="1244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7C4F5F5" w14:textId="77777777" w:rsidR="00EC0CDD" w:rsidRPr="003D2B06" w:rsidRDefault="00EC0CDD" w:rsidP="00903087">
                            <w:pPr>
                              <w:spacing w:line="240" w:lineRule="auto"/>
                              <w:rPr>
                                <w:sz w:val="14"/>
                                <w:szCs w:val="14"/>
                              </w:rPr>
                            </w:pPr>
                            <w:r>
                              <w:rPr>
                                <w:sz w:val="14"/>
                                <w:szCs w:val="14"/>
                              </w:rPr>
                              <w:t>Упругость паров (кПа)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0B217" id="Text Box 8" o:spid="_x0000_s1039" type="#_x0000_t202" style="position:absolute;left:0;text-align:left;margin-left:215.5pt;margin-top:238.85pt;width:78.25pt;height:9.8pt;z-index:25170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" stroked="f">
                <v:stroke joinstyle="round"/>
                <v:path arrowok="t"/>
                <v:textbox inset="0,0,0,0">
                  <w:txbxContent>
                    <w:p w14:paraId="07C4F5F5" w14:textId="77777777" w:rsidR="00EC0CDD" w:rsidRPr="003D2B06" w:rsidRDefault="00EC0CDD" w:rsidP="00903087">
                      <w:pPr>
                        <w:spacing w:line="240" w:lineRule="auto"/>
                        <w:rPr>
                          <w:sz w:val="14"/>
                          <w:szCs w:val="14"/>
                        </w:rPr>
                      </w:pPr>
                      <w:r>
                        <w:rPr>
                          <w:sz w:val="14"/>
                          <w:szCs w:val="14"/>
                        </w:rPr>
                        <w:t>Упругость паров (кПа)</w:t>
                      </w:r>
                    </w:p>
                  </w:txbxContent>
                </v:textbox>
              </v:shape>
            </w:pict>
          </mc:Fallback>
        </mc:AlternateContent>
      </w:r>
      <w:r w:rsidR="00903087" w:rsidRPr="00461F07">
        <w:rPr>
          <w:noProof/>
          <w:lang w:eastAsia="ru-RU"/>
        </w:rPr>
        <w:drawing>
          <wp:inline distT="0" distB="0" distL="0" distR="0" wp14:anchorId="47D36D94" wp14:editId="151F97EA">
            <wp:extent cx="4988560" cy="3152775"/>
            <wp:effectExtent l="0" t="0" r="2540" b="9525"/>
            <wp:docPr id="8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88560" cy="3152775"/>
                    </a:xfrm>
                    <a:prstGeom prst="rect">
                      <a:avLst/>
                    </a:prstGeom>
                    <a:noFill/>
                    <a:ln>
                      <a:noFill/>
                    </a:ln>
                  </pic:spPr>
                </pic:pic>
              </a:graphicData>
            </a:graphic>
          </wp:inline>
        </w:drawing>
      </w:r>
    </w:p>
    <w:p w14:paraId="4C880506" w14:textId="77777777" w:rsidR="00903087" w:rsidRPr="00461F07" w:rsidRDefault="00903087" w:rsidP="00486989">
      <w:pPr>
        <w:tabs>
          <w:tab w:val="left" w:pos="2268"/>
          <w:tab w:val="left" w:pos="2835"/>
          <w:tab w:val="left" w:pos="3402"/>
          <w:tab w:val="left" w:pos="3969"/>
        </w:tabs>
        <w:spacing w:before="240" w:after="120"/>
        <w:ind w:left="2268" w:right="1134" w:hanging="1134"/>
        <w:rPr>
          <w:bCs/>
        </w:rPr>
      </w:pPr>
      <w:r w:rsidRPr="00461F07">
        <w:t>7.2.2</w:t>
      </w:r>
      <w:r w:rsidRPr="00461F07">
        <w:tab/>
        <w:t>Классы летучести неэтилированного бензина (</w:t>
      </w:r>
      <w:r w:rsidRPr="00461F07">
        <w:rPr>
          <w:bCs/>
        </w:rPr>
        <w:t>R83.07 — смесь бензинов</w:t>
      </w:r>
      <w:r w:rsidRPr="00461F07">
        <w:rPr>
          <w:bCs/>
          <w:lang w:val="en-US"/>
        </w:rPr>
        <w:t> </w:t>
      </w:r>
      <w:r w:rsidRPr="00461F07">
        <w:rPr>
          <w:bCs/>
        </w:rPr>
        <w:t>E10)</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4"/>
        <w:gridCol w:w="906"/>
        <w:gridCol w:w="907"/>
        <w:gridCol w:w="907"/>
        <w:gridCol w:w="907"/>
        <w:gridCol w:w="907"/>
        <w:gridCol w:w="907"/>
        <w:gridCol w:w="1222"/>
      </w:tblGrid>
      <w:tr w:rsidR="00461F07" w:rsidRPr="00461F07" w14:paraId="1AC5DD77" w14:textId="77777777" w:rsidTr="007474A9">
        <w:tc>
          <w:tcPr>
            <w:tcW w:w="2974" w:type="dxa"/>
            <w:tcBorders>
              <w:left w:val="single" w:sz="2" w:space="0" w:color="auto"/>
              <w:bottom w:val="single" w:sz="12" w:space="0" w:color="auto"/>
              <w:right w:val="single" w:sz="2" w:space="0" w:color="auto"/>
            </w:tcBorders>
            <w:shd w:val="clear" w:color="auto" w:fill="auto"/>
            <w:tcMar>
              <w:left w:w="28" w:type="dxa"/>
              <w:right w:w="28" w:type="dxa"/>
            </w:tcMar>
            <w:vAlign w:val="bottom"/>
          </w:tcPr>
          <w:p w14:paraId="19358CC0" w14:textId="77777777" w:rsidR="00903087" w:rsidRPr="00461F07" w:rsidRDefault="00903087" w:rsidP="007474A9">
            <w:pPr>
              <w:tabs>
                <w:tab w:val="left" w:pos="9639"/>
              </w:tabs>
              <w:spacing w:before="40" w:after="40" w:line="240" w:lineRule="auto"/>
              <w:jc w:val="center"/>
              <w:outlineLvl w:val="0"/>
              <w:rPr>
                <w:rFonts w:eastAsia="Calibri" w:cs="Arial"/>
                <w:i/>
                <w:sz w:val="16"/>
                <w:szCs w:val="16"/>
                <w:vertAlign w:val="superscript"/>
              </w:rPr>
            </w:pPr>
            <w:r w:rsidRPr="00461F07">
              <w:rPr>
                <w:rFonts w:eastAsia="Calibri" w:cs="Arial"/>
                <w:i/>
                <w:sz w:val="16"/>
                <w:szCs w:val="16"/>
              </w:rPr>
              <w:t xml:space="preserve">Класс </w:t>
            </w:r>
            <w:r w:rsidRPr="00461F07">
              <w:rPr>
                <w:rFonts w:eastAsia="Calibri" w:cs="Arial"/>
                <w:i/>
                <w:sz w:val="16"/>
                <w:szCs w:val="16"/>
                <w:vertAlign w:val="superscript"/>
              </w:rPr>
              <w:t>(*)</w:t>
            </w:r>
          </w:p>
        </w:tc>
        <w:tc>
          <w:tcPr>
            <w:tcW w:w="906" w:type="dxa"/>
            <w:tcBorders>
              <w:left w:val="single" w:sz="2" w:space="0" w:color="auto"/>
              <w:bottom w:val="single" w:sz="12" w:space="0" w:color="auto"/>
              <w:right w:val="single" w:sz="2" w:space="0" w:color="auto"/>
            </w:tcBorders>
            <w:shd w:val="clear" w:color="auto" w:fill="auto"/>
            <w:tcMar>
              <w:left w:w="28" w:type="dxa"/>
              <w:right w:w="28" w:type="dxa"/>
            </w:tcMar>
            <w:vAlign w:val="bottom"/>
          </w:tcPr>
          <w:p w14:paraId="366565DC" w14:textId="77777777" w:rsidR="00903087" w:rsidRPr="00461F07" w:rsidRDefault="00903087" w:rsidP="007474A9">
            <w:pPr>
              <w:tabs>
                <w:tab w:val="left" w:pos="9639"/>
              </w:tabs>
              <w:spacing w:before="40" w:after="40" w:line="240" w:lineRule="auto"/>
              <w:jc w:val="center"/>
              <w:outlineLvl w:val="0"/>
              <w:rPr>
                <w:rFonts w:eastAsia="Calibri" w:cs="Arial"/>
                <w:i/>
                <w:sz w:val="16"/>
                <w:szCs w:val="16"/>
              </w:rPr>
            </w:pPr>
            <w:r w:rsidRPr="00461F07">
              <w:rPr>
                <w:rFonts w:eastAsia="Calibri" w:cs="Arial"/>
                <w:i/>
                <w:sz w:val="16"/>
                <w:szCs w:val="16"/>
              </w:rPr>
              <w:t>A</w:t>
            </w:r>
          </w:p>
        </w:tc>
        <w:tc>
          <w:tcPr>
            <w:tcW w:w="907" w:type="dxa"/>
            <w:tcBorders>
              <w:left w:val="single" w:sz="2" w:space="0" w:color="auto"/>
              <w:bottom w:val="single" w:sz="12" w:space="0" w:color="auto"/>
              <w:right w:val="single" w:sz="2" w:space="0" w:color="auto"/>
            </w:tcBorders>
            <w:shd w:val="clear" w:color="auto" w:fill="auto"/>
            <w:tcMar>
              <w:left w:w="28" w:type="dxa"/>
              <w:right w:w="28" w:type="dxa"/>
            </w:tcMar>
            <w:vAlign w:val="bottom"/>
          </w:tcPr>
          <w:p w14:paraId="6B018708" w14:textId="77777777" w:rsidR="00903087" w:rsidRPr="00461F07" w:rsidRDefault="00903087" w:rsidP="007474A9">
            <w:pPr>
              <w:tabs>
                <w:tab w:val="left" w:pos="9639"/>
              </w:tabs>
              <w:spacing w:before="40" w:after="40" w:line="240" w:lineRule="auto"/>
              <w:jc w:val="center"/>
              <w:outlineLvl w:val="0"/>
              <w:rPr>
                <w:rFonts w:eastAsia="Calibri" w:cs="Arial"/>
                <w:i/>
                <w:sz w:val="16"/>
                <w:szCs w:val="16"/>
              </w:rPr>
            </w:pPr>
            <w:r w:rsidRPr="00461F07">
              <w:rPr>
                <w:rFonts w:eastAsia="Calibri" w:cs="Arial"/>
                <w:i/>
                <w:sz w:val="16"/>
                <w:szCs w:val="16"/>
              </w:rPr>
              <w:t>B</w:t>
            </w:r>
          </w:p>
        </w:tc>
        <w:tc>
          <w:tcPr>
            <w:tcW w:w="907" w:type="dxa"/>
            <w:tcBorders>
              <w:left w:val="single" w:sz="2" w:space="0" w:color="auto"/>
              <w:bottom w:val="single" w:sz="12" w:space="0" w:color="auto"/>
              <w:right w:val="single" w:sz="2" w:space="0" w:color="auto"/>
            </w:tcBorders>
            <w:shd w:val="clear" w:color="auto" w:fill="auto"/>
            <w:tcMar>
              <w:left w:w="28" w:type="dxa"/>
              <w:right w:w="28" w:type="dxa"/>
            </w:tcMar>
            <w:vAlign w:val="bottom"/>
          </w:tcPr>
          <w:p w14:paraId="34A61D24" w14:textId="77777777" w:rsidR="00903087" w:rsidRPr="00461F07" w:rsidRDefault="00903087" w:rsidP="007474A9">
            <w:pPr>
              <w:tabs>
                <w:tab w:val="left" w:pos="9639"/>
              </w:tabs>
              <w:spacing w:before="40" w:after="40" w:line="240" w:lineRule="auto"/>
              <w:jc w:val="center"/>
              <w:outlineLvl w:val="0"/>
              <w:rPr>
                <w:rFonts w:eastAsia="Calibri" w:cs="Arial"/>
                <w:i/>
                <w:sz w:val="16"/>
                <w:szCs w:val="16"/>
              </w:rPr>
            </w:pPr>
            <w:r w:rsidRPr="00461F07">
              <w:rPr>
                <w:rFonts w:eastAsia="Calibri" w:cs="Arial"/>
                <w:i/>
                <w:sz w:val="16"/>
                <w:szCs w:val="16"/>
              </w:rPr>
              <w:t>C/C1</w:t>
            </w:r>
          </w:p>
        </w:tc>
        <w:tc>
          <w:tcPr>
            <w:tcW w:w="907" w:type="dxa"/>
            <w:tcBorders>
              <w:left w:val="single" w:sz="2" w:space="0" w:color="auto"/>
              <w:bottom w:val="single" w:sz="12" w:space="0" w:color="auto"/>
              <w:right w:val="single" w:sz="2" w:space="0" w:color="auto"/>
            </w:tcBorders>
            <w:shd w:val="clear" w:color="auto" w:fill="auto"/>
            <w:tcMar>
              <w:left w:w="28" w:type="dxa"/>
              <w:right w:w="28" w:type="dxa"/>
            </w:tcMar>
            <w:vAlign w:val="bottom"/>
          </w:tcPr>
          <w:p w14:paraId="63B8C2D2" w14:textId="77777777" w:rsidR="00903087" w:rsidRPr="00461F07" w:rsidRDefault="00903087" w:rsidP="007474A9">
            <w:pPr>
              <w:tabs>
                <w:tab w:val="left" w:pos="9639"/>
              </w:tabs>
              <w:spacing w:before="40" w:after="40" w:line="240" w:lineRule="auto"/>
              <w:jc w:val="center"/>
              <w:outlineLvl w:val="0"/>
              <w:rPr>
                <w:rFonts w:eastAsia="Calibri" w:cs="Arial"/>
                <w:i/>
                <w:sz w:val="16"/>
                <w:szCs w:val="16"/>
              </w:rPr>
            </w:pPr>
            <w:r w:rsidRPr="00461F07">
              <w:rPr>
                <w:rFonts w:eastAsia="Calibri" w:cs="Arial"/>
                <w:i/>
                <w:sz w:val="16"/>
                <w:szCs w:val="16"/>
              </w:rPr>
              <w:t>D/D1</w:t>
            </w:r>
          </w:p>
        </w:tc>
        <w:tc>
          <w:tcPr>
            <w:tcW w:w="907" w:type="dxa"/>
            <w:tcBorders>
              <w:left w:val="single" w:sz="2" w:space="0" w:color="auto"/>
              <w:bottom w:val="single" w:sz="12" w:space="0" w:color="auto"/>
              <w:right w:val="single" w:sz="2" w:space="0" w:color="auto"/>
            </w:tcBorders>
            <w:shd w:val="clear" w:color="auto" w:fill="auto"/>
            <w:tcMar>
              <w:left w:w="28" w:type="dxa"/>
              <w:right w:w="28" w:type="dxa"/>
            </w:tcMar>
            <w:vAlign w:val="bottom"/>
          </w:tcPr>
          <w:p w14:paraId="4216DCD6" w14:textId="77777777" w:rsidR="00903087" w:rsidRPr="00461F07" w:rsidRDefault="00903087" w:rsidP="007474A9">
            <w:pPr>
              <w:tabs>
                <w:tab w:val="left" w:pos="9639"/>
              </w:tabs>
              <w:spacing w:before="40" w:after="40" w:line="240" w:lineRule="auto"/>
              <w:jc w:val="center"/>
              <w:outlineLvl w:val="0"/>
              <w:rPr>
                <w:rFonts w:eastAsia="Calibri" w:cs="Arial"/>
                <w:i/>
                <w:sz w:val="16"/>
                <w:szCs w:val="16"/>
              </w:rPr>
            </w:pPr>
            <w:r w:rsidRPr="00461F07">
              <w:rPr>
                <w:rFonts w:eastAsia="Calibri" w:cs="Arial"/>
                <w:i/>
                <w:sz w:val="16"/>
                <w:szCs w:val="16"/>
              </w:rPr>
              <w:t>E/E1</w:t>
            </w:r>
          </w:p>
        </w:tc>
        <w:tc>
          <w:tcPr>
            <w:tcW w:w="907" w:type="dxa"/>
            <w:tcBorders>
              <w:left w:val="single" w:sz="2" w:space="0" w:color="auto"/>
              <w:bottom w:val="single" w:sz="12" w:space="0" w:color="auto"/>
              <w:right w:val="single" w:sz="2" w:space="0" w:color="auto"/>
            </w:tcBorders>
            <w:shd w:val="clear" w:color="auto" w:fill="auto"/>
            <w:tcMar>
              <w:left w:w="28" w:type="dxa"/>
              <w:right w:w="28" w:type="dxa"/>
            </w:tcMar>
            <w:vAlign w:val="bottom"/>
          </w:tcPr>
          <w:p w14:paraId="0222E2D3" w14:textId="77777777" w:rsidR="00903087" w:rsidRPr="00461F07" w:rsidRDefault="00903087" w:rsidP="007474A9">
            <w:pPr>
              <w:tabs>
                <w:tab w:val="left" w:pos="9639"/>
              </w:tabs>
              <w:spacing w:before="40" w:after="40" w:line="240" w:lineRule="auto"/>
              <w:jc w:val="center"/>
              <w:outlineLvl w:val="0"/>
              <w:rPr>
                <w:rFonts w:eastAsia="Calibri" w:cs="Arial"/>
                <w:i/>
                <w:sz w:val="16"/>
                <w:szCs w:val="16"/>
              </w:rPr>
            </w:pPr>
            <w:r w:rsidRPr="00461F07">
              <w:rPr>
                <w:rFonts w:eastAsia="Calibri" w:cs="Arial"/>
                <w:i/>
                <w:sz w:val="16"/>
                <w:szCs w:val="16"/>
              </w:rPr>
              <w:t>F/F1</w:t>
            </w:r>
          </w:p>
        </w:tc>
        <w:tc>
          <w:tcPr>
            <w:tcW w:w="1222" w:type="dxa"/>
            <w:tcBorders>
              <w:left w:val="single" w:sz="2" w:space="0" w:color="auto"/>
              <w:bottom w:val="single" w:sz="12" w:space="0" w:color="auto"/>
              <w:right w:val="single" w:sz="2" w:space="0" w:color="auto"/>
            </w:tcBorders>
            <w:tcMar>
              <w:left w:w="28" w:type="dxa"/>
              <w:right w:w="28" w:type="dxa"/>
            </w:tcMar>
            <w:vAlign w:val="bottom"/>
          </w:tcPr>
          <w:p w14:paraId="0F646D68" w14:textId="0077FD87" w:rsidR="00903087" w:rsidRPr="00461F07" w:rsidRDefault="00903087" w:rsidP="007474A9">
            <w:pPr>
              <w:tabs>
                <w:tab w:val="left" w:pos="9639"/>
              </w:tabs>
              <w:spacing w:before="40" w:after="40" w:line="240" w:lineRule="auto"/>
              <w:jc w:val="center"/>
              <w:outlineLvl w:val="0"/>
              <w:rPr>
                <w:rFonts w:eastAsia="Calibri" w:cs="Arial"/>
                <w:i/>
                <w:sz w:val="16"/>
                <w:szCs w:val="16"/>
              </w:rPr>
            </w:pPr>
            <w:r w:rsidRPr="00461F07">
              <w:rPr>
                <w:rFonts w:eastAsia="Calibri" w:cs="Arial"/>
                <w:i/>
                <w:sz w:val="16"/>
                <w:szCs w:val="16"/>
              </w:rPr>
              <w:t xml:space="preserve">Метод </w:t>
            </w:r>
            <w:r w:rsidR="00910C0C" w:rsidRPr="00461F07">
              <w:rPr>
                <w:rFonts w:eastAsia="Calibri" w:cs="Arial"/>
                <w:i/>
                <w:sz w:val="16"/>
                <w:szCs w:val="16"/>
              </w:rPr>
              <w:t>испытания</w:t>
            </w:r>
          </w:p>
        </w:tc>
      </w:tr>
      <w:tr w:rsidR="00461F07" w:rsidRPr="00461F07" w14:paraId="011F049D" w14:textId="77777777" w:rsidTr="007474A9">
        <w:tc>
          <w:tcPr>
            <w:tcW w:w="2974"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tcPr>
          <w:p w14:paraId="33CDEEEE" w14:textId="77777777" w:rsidR="00903087" w:rsidRPr="00461F07" w:rsidRDefault="00903087" w:rsidP="007474A9">
            <w:pPr>
              <w:tabs>
                <w:tab w:val="left" w:pos="9639"/>
              </w:tabs>
              <w:spacing w:before="40" w:after="40" w:line="240" w:lineRule="auto"/>
              <w:jc w:val="both"/>
              <w:outlineLvl w:val="0"/>
              <w:rPr>
                <w:rFonts w:eastAsia="Calibri" w:cs="Arial"/>
                <w:sz w:val="18"/>
                <w:szCs w:val="18"/>
              </w:rPr>
            </w:pPr>
            <w:r w:rsidRPr="00461F07">
              <w:rPr>
                <w:rFonts w:eastAsia="Calibri" w:cs="Arial"/>
                <w:sz w:val="18"/>
                <w:szCs w:val="18"/>
              </w:rPr>
              <w:t>Упругость паров (кПа)</w:t>
            </w:r>
          </w:p>
        </w:tc>
        <w:tc>
          <w:tcPr>
            <w:tcW w:w="906"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tcPr>
          <w:p w14:paraId="7E53EBFC"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45–60</w:t>
            </w:r>
          </w:p>
        </w:tc>
        <w:tc>
          <w:tcPr>
            <w:tcW w:w="907"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tcPr>
          <w:p w14:paraId="74912658"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45–70</w:t>
            </w:r>
          </w:p>
        </w:tc>
        <w:tc>
          <w:tcPr>
            <w:tcW w:w="907"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tcPr>
          <w:p w14:paraId="7F78EB49"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50–80</w:t>
            </w:r>
          </w:p>
        </w:tc>
        <w:tc>
          <w:tcPr>
            <w:tcW w:w="907"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tcPr>
          <w:p w14:paraId="5CE75052"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60–90</w:t>
            </w:r>
          </w:p>
        </w:tc>
        <w:tc>
          <w:tcPr>
            <w:tcW w:w="907"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tcPr>
          <w:p w14:paraId="31013CEC"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65–95</w:t>
            </w:r>
          </w:p>
        </w:tc>
        <w:tc>
          <w:tcPr>
            <w:tcW w:w="907"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tcPr>
          <w:p w14:paraId="178AE920"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70–100</w:t>
            </w:r>
          </w:p>
        </w:tc>
        <w:tc>
          <w:tcPr>
            <w:tcW w:w="1222" w:type="dxa"/>
            <w:vMerge w:val="restart"/>
            <w:tcBorders>
              <w:top w:val="single" w:sz="12" w:space="0" w:color="auto"/>
              <w:left w:val="single" w:sz="2" w:space="0" w:color="auto"/>
              <w:right w:val="single" w:sz="2" w:space="0" w:color="auto"/>
            </w:tcBorders>
            <w:tcMar>
              <w:left w:w="28" w:type="dxa"/>
              <w:right w:w="28" w:type="dxa"/>
            </w:tcMar>
          </w:tcPr>
          <w:p w14:paraId="471E3DBA" w14:textId="77777777" w:rsidR="00903087" w:rsidRPr="00461F07" w:rsidRDefault="00903087" w:rsidP="007474A9">
            <w:pPr>
              <w:tabs>
                <w:tab w:val="left" w:pos="9639"/>
              </w:tabs>
              <w:jc w:val="center"/>
              <w:outlineLvl w:val="0"/>
              <w:rPr>
                <w:bCs/>
                <w:sz w:val="18"/>
                <w:szCs w:val="18"/>
                <w:lang w:val="en-GB" w:eastAsia="fr-FR"/>
              </w:rPr>
            </w:pPr>
          </w:p>
          <w:p w14:paraId="6E32DEE3" w14:textId="77777777" w:rsidR="00903087" w:rsidRPr="00461F07" w:rsidRDefault="00903087" w:rsidP="007474A9">
            <w:pPr>
              <w:tabs>
                <w:tab w:val="left" w:pos="9639"/>
              </w:tabs>
              <w:jc w:val="center"/>
              <w:outlineLvl w:val="0"/>
              <w:rPr>
                <w:bCs/>
                <w:sz w:val="18"/>
                <w:szCs w:val="18"/>
                <w:lang w:val="en-GB" w:eastAsia="fr-FR"/>
              </w:rPr>
            </w:pPr>
          </w:p>
          <w:p w14:paraId="309D8DE5" w14:textId="77777777" w:rsidR="00903087" w:rsidRPr="00461F07" w:rsidRDefault="00903087" w:rsidP="007474A9">
            <w:pPr>
              <w:tabs>
                <w:tab w:val="left" w:pos="9639"/>
              </w:tabs>
              <w:jc w:val="center"/>
              <w:outlineLvl w:val="0"/>
              <w:rPr>
                <w:bCs/>
                <w:sz w:val="18"/>
                <w:szCs w:val="18"/>
                <w:lang w:val="en-GB" w:eastAsia="fr-FR"/>
              </w:rPr>
            </w:pPr>
          </w:p>
          <w:p w14:paraId="27596588" w14:textId="77777777" w:rsidR="00903087" w:rsidRPr="00461F07" w:rsidRDefault="00903087" w:rsidP="007474A9">
            <w:pPr>
              <w:tabs>
                <w:tab w:val="left" w:pos="9639"/>
              </w:tabs>
              <w:jc w:val="center"/>
              <w:outlineLvl w:val="0"/>
              <w:rPr>
                <w:bCs/>
                <w:sz w:val="18"/>
                <w:szCs w:val="18"/>
                <w:lang w:val="en-GB" w:eastAsia="fr-FR"/>
              </w:rPr>
            </w:pPr>
          </w:p>
          <w:p w14:paraId="2B98D5FE" w14:textId="77777777" w:rsidR="00903087" w:rsidRPr="00461F07" w:rsidRDefault="00903087" w:rsidP="007474A9">
            <w:pPr>
              <w:tabs>
                <w:tab w:val="left" w:pos="9639"/>
              </w:tabs>
              <w:jc w:val="center"/>
              <w:outlineLvl w:val="0"/>
              <w:rPr>
                <w:bCs/>
                <w:sz w:val="18"/>
                <w:szCs w:val="18"/>
                <w:lang w:val="en-GB" w:eastAsia="fr-FR"/>
              </w:rPr>
            </w:pPr>
          </w:p>
          <w:p w14:paraId="215644F8" w14:textId="77777777" w:rsidR="00903087" w:rsidRPr="00461F07" w:rsidRDefault="00903087" w:rsidP="007474A9">
            <w:pPr>
              <w:tabs>
                <w:tab w:val="left" w:pos="9639"/>
              </w:tabs>
              <w:jc w:val="center"/>
              <w:outlineLvl w:val="0"/>
              <w:rPr>
                <w:bCs/>
                <w:sz w:val="18"/>
                <w:szCs w:val="18"/>
                <w:lang w:val="en-GB" w:eastAsia="fr-FR"/>
              </w:rPr>
            </w:pPr>
          </w:p>
          <w:p w14:paraId="05A0B3D1" w14:textId="77777777" w:rsidR="00903087" w:rsidRPr="00461F07" w:rsidRDefault="00903087" w:rsidP="007474A9">
            <w:pPr>
              <w:tabs>
                <w:tab w:val="left" w:pos="9639"/>
              </w:tabs>
              <w:outlineLvl w:val="0"/>
              <w:rPr>
                <w:rFonts w:eastAsia="Calibri" w:cs="Arial"/>
                <w:sz w:val="18"/>
                <w:szCs w:val="18"/>
              </w:rPr>
            </w:pPr>
            <w:r w:rsidRPr="00461F07">
              <w:rPr>
                <w:bCs/>
                <w:sz w:val="18"/>
                <w:szCs w:val="18"/>
                <w:lang w:val="en-GB" w:eastAsia="fr-FR"/>
              </w:rPr>
              <w:t>EN</w:t>
            </w:r>
            <w:r w:rsidRPr="00461F07">
              <w:rPr>
                <w:bCs/>
                <w:sz w:val="18"/>
                <w:szCs w:val="18"/>
                <w:lang w:eastAsia="fr-FR"/>
              </w:rPr>
              <w:t xml:space="preserve"> </w:t>
            </w:r>
            <w:r w:rsidRPr="00461F07">
              <w:rPr>
                <w:bCs/>
                <w:sz w:val="18"/>
                <w:szCs w:val="18"/>
                <w:lang w:val="en-GB" w:eastAsia="fr-FR"/>
              </w:rPr>
              <w:t>ISO 3405</w:t>
            </w:r>
          </w:p>
        </w:tc>
      </w:tr>
      <w:tr w:rsidR="00461F07" w:rsidRPr="00461F07" w14:paraId="1B8E86F6" w14:textId="77777777" w:rsidTr="007474A9">
        <w:tc>
          <w:tcPr>
            <w:tcW w:w="297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1E00AA8B" w14:textId="77777777" w:rsidR="00903087" w:rsidRPr="00461F07" w:rsidRDefault="00903087" w:rsidP="007474A9">
            <w:pPr>
              <w:tabs>
                <w:tab w:val="left" w:pos="9639"/>
              </w:tabs>
              <w:spacing w:before="40" w:after="40" w:line="240" w:lineRule="auto"/>
              <w:jc w:val="both"/>
              <w:outlineLvl w:val="0"/>
              <w:rPr>
                <w:rFonts w:eastAsia="Calibri" w:cs="Arial"/>
                <w:sz w:val="18"/>
                <w:szCs w:val="18"/>
              </w:rPr>
            </w:pPr>
            <w:r w:rsidRPr="00461F07">
              <w:rPr>
                <w:rFonts w:eastAsia="Calibri" w:cs="Arial"/>
                <w:sz w:val="18"/>
                <w:szCs w:val="18"/>
              </w:rPr>
              <w:t xml:space="preserve">E70 </w:t>
            </w:r>
            <w:r w:rsidR="0028216D" w:rsidRPr="00461F07">
              <w:rPr>
                <w:rFonts w:eastAsia="Calibri" w:cs="Arial"/>
                <w:sz w:val="18"/>
                <w:szCs w:val="18"/>
              </w:rPr>
              <w:t>(%)</w:t>
            </w:r>
            <w:r w:rsidRPr="00461F07">
              <w:rPr>
                <w:rFonts w:eastAsia="Calibri" w:cs="Arial"/>
                <w:sz w:val="18"/>
                <w:szCs w:val="18"/>
                <w:vertAlign w:val="superscript"/>
              </w:rPr>
              <w:t>1</w:t>
            </w:r>
          </w:p>
        </w:tc>
        <w:tc>
          <w:tcPr>
            <w:tcW w:w="90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1A9B501F"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22–50</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535D6806"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22–50</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416C9D90"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24–52</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7EE56457"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24–52</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4147654D"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24–52</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6B061303"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24–52</w:t>
            </w:r>
          </w:p>
        </w:tc>
        <w:tc>
          <w:tcPr>
            <w:tcW w:w="1222" w:type="dxa"/>
            <w:vMerge/>
            <w:tcBorders>
              <w:left w:val="single" w:sz="2" w:space="0" w:color="auto"/>
              <w:right w:val="single" w:sz="2" w:space="0" w:color="auto"/>
            </w:tcBorders>
            <w:tcMar>
              <w:left w:w="28" w:type="dxa"/>
              <w:right w:w="28" w:type="dxa"/>
            </w:tcMar>
          </w:tcPr>
          <w:p w14:paraId="63144456" w14:textId="77777777" w:rsidR="00903087" w:rsidRPr="00461F07" w:rsidRDefault="00903087" w:rsidP="007474A9">
            <w:pPr>
              <w:tabs>
                <w:tab w:val="left" w:pos="9639"/>
              </w:tabs>
              <w:jc w:val="center"/>
              <w:outlineLvl w:val="0"/>
              <w:rPr>
                <w:rFonts w:eastAsia="Calibri" w:cs="Arial"/>
                <w:sz w:val="18"/>
                <w:szCs w:val="18"/>
              </w:rPr>
            </w:pPr>
          </w:p>
        </w:tc>
      </w:tr>
      <w:tr w:rsidR="00461F07" w:rsidRPr="00461F07" w14:paraId="752C3EBF" w14:textId="77777777" w:rsidTr="007474A9">
        <w:tc>
          <w:tcPr>
            <w:tcW w:w="297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45DC5E8A" w14:textId="77777777" w:rsidR="00903087" w:rsidRPr="00461F07" w:rsidRDefault="00903087" w:rsidP="007474A9">
            <w:pPr>
              <w:tabs>
                <w:tab w:val="left" w:pos="9639"/>
              </w:tabs>
              <w:spacing w:before="40" w:after="40" w:line="240" w:lineRule="auto"/>
              <w:jc w:val="both"/>
              <w:outlineLvl w:val="0"/>
              <w:rPr>
                <w:rFonts w:eastAsia="Calibri" w:cs="Arial"/>
                <w:sz w:val="18"/>
                <w:szCs w:val="18"/>
              </w:rPr>
            </w:pPr>
            <w:r w:rsidRPr="00461F07">
              <w:rPr>
                <w:rFonts w:eastAsia="Calibri" w:cs="Arial"/>
                <w:sz w:val="18"/>
                <w:szCs w:val="18"/>
              </w:rPr>
              <w:t xml:space="preserve">E100 </w:t>
            </w:r>
            <w:r w:rsidR="0028216D" w:rsidRPr="00461F07">
              <w:rPr>
                <w:rFonts w:eastAsia="Calibri" w:cs="Arial"/>
                <w:sz w:val="18"/>
                <w:szCs w:val="18"/>
              </w:rPr>
              <w:t>(%)</w:t>
            </w:r>
            <w:r w:rsidRPr="00461F07">
              <w:rPr>
                <w:rFonts w:eastAsia="Calibri" w:cs="Arial"/>
                <w:sz w:val="18"/>
                <w:szCs w:val="18"/>
                <w:vertAlign w:val="superscript"/>
              </w:rPr>
              <w:t>1</w:t>
            </w:r>
          </w:p>
        </w:tc>
        <w:tc>
          <w:tcPr>
            <w:tcW w:w="90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32239F70"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46–72</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1BA85438"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46–72</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23B3BB97"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46–72</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41306221"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46–72</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78315065"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46–72</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16E62CAD"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46–72</w:t>
            </w:r>
          </w:p>
        </w:tc>
        <w:tc>
          <w:tcPr>
            <w:tcW w:w="1222" w:type="dxa"/>
            <w:vMerge/>
            <w:tcBorders>
              <w:left w:val="single" w:sz="2" w:space="0" w:color="auto"/>
              <w:right w:val="single" w:sz="2" w:space="0" w:color="auto"/>
            </w:tcBorders>
            <w:tcMar>
              <w:left w:w="28" w:type="dxa"/>
              <w:right w:w="28" w:type="dxa"/>
            </w:tcMar>
          </w:tcPr>
          <w:p w14:paraId="174CB79A" w14:textId="77777777" w:rsidR="00903087" w:rsidRPr="00461F07" w:rsidRDefault="00903087" w:rsidP="007474A9">
            <w:pPr>
              <w:tabs>
                <w:tab w:val="left" w:pos="9639"/>
              </w:tabs>
              <w:jc w:val="center"/>
              <w:outlineLvl w:val="0"/>
              <w:rPr>
                <w:rFonts w:eastAsia="Calibri" w:cs="Arial"/>
                <w:sz w:val="18"/>
                <w:szCs w:val="18"/>
              </w:rPr>
            </w:pPr>
          </w:p>
        </w:tc>
      </w:tr>
      <w:tr w:rsidR="00461F07" w:rsidRPr="00461F07" w14:paraId="51CC6D0A" w14:textId="77777777" w:rsidTr="007474A9">
        <w:tc>
          <w:tcPr>
            <w:tcW w:w="297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3D70213E" w14:textId="77777777" w:rsidR="00903087" w:rsidRPr="00461F07" w:rsidRDefault="00903087" w:rsidP="007474A9">
            <w:pPr>
              <w:tabs>
                <w:tab w:val="left" w:pos="9639"/>
              </w:tabs>
              <w:spacing w:before="40" w:after="40" w:line="240" w:lineRule="auto"/>
              <w:jc w:val="both"/>
              <w:outlineLvl w:val="0"/>
              <w:rPr>
                <w:rFonts w:eastAsia="Calibri" w:cs="Arial"/>
                <w:sz w:val="18"/>
                <w:szCs w:val="18"/>
              </w:rPr>
            </w:pPr>
            <w:r w:rsidRPr="00461F07">
              <w:rPr>
                <w:rFonts w:eastAsia="Calibri" w:cs="Arial"/>
                <w:sz w:val="18"/>
                <w:szCs w:val="18"/>
              </w:rPr>
              <w:t>E150 (</w:t>
            </w:r>
            <w:r w:rsidR="005D23F6" w:rsidRPr="00461F07">
              <w:rPr>
                <w:rFonts w:eastAsia="Calibri" w:cs="Arial"/>
                <w:sz w:val="18"/>
                <w:szCs w:val="18"/>
              </w:rPr>
              <w:t>%</w:t>
            </w:r>
            <w:r w:rsidRPr="00461F07">
              <w:rPr>
                <w:rFonts w:eastAsia="Calibri" w:cs="Arial"/>
                <w:sz w:val="18"/>
                <w:szCs w:val="18"/>
              </w:rPr>
              <w:t>, мин.)</w:t>
            </w:r>
            <w:r w:rsidRPr="00461F07">
              <w:rPr>
                <w:rFonts w:eastAsia="Calibri" w:cs="Arial"/>
                <w:sz w:val="18"/>
                <w:szCs w:val="18"/>
                <w:vertAlign w:val="superscript"/>
              </w:rPr>
              <w:t>1</w:t>
            </w:r>
          </w:p>
        </w:tc>
        <w:tc>
          <w:tcPr>
            <w:tcW w:w="90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11B82B1B"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75</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615A6DA5"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75</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652D2DAD"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75</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113E44C8"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75</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1CE15498" w14:textId="77777777" w:rsidR="00903087" w:rsidRPr="00461F07" w:rsidDel="00904C63" w:rsidRDefault="00903087" w:rsidP="007474A9">
            <w:pPr>
              <w:tabs>
                <w:tab w:val="left" w:pos="9639"/>
              </w:tabs>
              <w:jc w:val="center"/>
              <w:outlineLvl w:val="0"/>
              <w:rPr>
                <w:rFonts w:eastAsia="Calibri" w:cs="Arial"/>
                <w:sz w:val="18"/>
                <w:szCs w:val="18"/>
              </w:rPr>
            </w:pPr>
            <w:r w:rsidRPr="00461F07">
              <w:rPr>
                <w:rFonts w:eastAsia="Calibri" w:cs="Arial"/>
                <w:sz w:val="18"/>
                <w:szCs w:val="18"/>
              </w:rPr>
              <w:t>75</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0B771DF1"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75</w:t>
            </w:r>
          </w:p>
        </w:tc>
        <w:tc>
          <w:tcPr>
            <w:tcW w:w="1222" w:type="dxa"/>
            <w:vMerge/>
            <w:tcBorders>
              <w:left w:val="single" w:sz="2" w:space="0" w:color="auto"/>
              <w:right w:val="single" w:sz="2" w:space="0" w:color="auto"/>
            </w:tcBorders>
            <w:tcMar>
              <w:left w:w="28" w:type="dxa"/>
              <w:right w:w="28" w:type="dxa"/>
            </w:tcMar>
          </w:tcPr>
          <w:p w14:paraId="73C46E67" w14:textId="77777777" w:rsidR="00903087" w:rsidRPr="00461F07" w:rsidRDefault="00903087" w:rsidP="007474A9">
            <w:pPr>
              <w:tabs>
                <w:tab w:val="left" w:pos="9639"/>
              </w:tabs>
              <w:jc w:val="center"/>
              <w:outlineLvl w:val="0"/>
              <w:rPr>
                <w:rFonts w:eastAsia="Calibri" w:cs="Arial"/>
                <w:sz w:val="18"/>
                <w:szCs w:val="18"/>
              </w:rPr>
            </w:pPr>
          </w:p>
        </w:tc>
      </w:tr>
      <w:tr w:rsidR="00461F07" w:rsidRPr="00461F07" w14:paraId="061139FA" w14:textId="77777777" w:rsidTr="007474A9">
        <w:tc>
          <w:tcPr>
            <w:tcW w:w="297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2A7FE9C8" w14:textId="77777777" w:rsidR="00903087" w:rsidRPr="00461F07" w:rsidRDefault="00903087" w:rsidP="007474A9">
            <w:pPr>
              <w:tabs>
                <w:tab w:val="left" w:pos="9639"/>
              </w:tabs>
              <w:spacing w:before="40" w:after="40" w:line="240" w:lineRule="auto"/>
              <w:jc w:val="both"/>
              <w:outlineLvl w:val="0"/>
              <w:rPr>
                <w:rFonts w:eastAsia="Calibri" w:cs="Arial"/>
                <w:sz w:val="18"/>
                <w:szCs w:val="18"/>
              </w:rPr>
            </w:pPr>
            <w:r w:rsidRPr="00461F07">
              <w:rPr>
                <w:rFonts w:eastAsia="Calibri" w:cs="Arial"/>
                <w:sz w:val="18"/>
                <w:szCs w:val="18"/>
              </w:rPr>
              <w:t>Конечная точка кипения (°C, макс.)</w:t>
            </w:r>
            <w:r w:rsidRPr="00461F07">
              <w:rPr>
                <w:rFonts w:eastAsia="Calibri" w:cs="Arial"/>
                <w:sz w:val="18"/>
                <w:szCs w:val="18"/>
                <w:vertAlign w:val="superscript"/>
              </w:rPr>
              <w:t>1</w:t>
            </w:r>
          </w:p>
        </w:tc>
        <w:tc>
          <w:tcPr>
            <w:tcW w:w="90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08386CA2"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210</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77AC478F"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210</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27422872"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210</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30165BAE"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210</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64C7F9E0" w14:textId="77777777" w:rsidR="00903087" w:rsidRPr="00461F07" w:rsidDel="0049439C" w:rsidRDefault="00903087" w:rsidP="007474A9">
            <w:pPr>
              <w:tabs>
                <w:tab w:val="left" w:pos="9639"/>
              </w:tabs>
              <w:jc w:val="center"/>
              <w:outlineLvl w:val="0"/>
              <w:rPr>
                <w:rFonts w:eastAsia="Calibri" w:cs="Arial"/>
                <w:sz w:val="18"/>
                <w:szCs w:val="18"/>
              </w:rPr>
            </w:pPr>
            <w:r w:rsidRPr="00461F07">
              <w:rPr>
                <w:rFonts w:eastAsia="Calibri" w:cs="Arial"/>
                <w:sz w:val="18"/>
                <w:szCs w:val="18"/>
              </w:rPr>
              <w:t>210</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66C9F425"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210</w:t>
            </w:r>
          </w:p>
        </w:tc>
        <w:tc>
          <w:tcPr>
            <w:tcW w:w="1222" w:type="dxa"/>
            <w:vMerge/>
            <w:tcBorders>
              <w:left w:val="single" w:sz="2" w:space="0" w:color="auto"/>
              <w:right w:val="single" w:sz="2" w:space="0" w:color="auto"/>
            </w:tcBorders>
            <w:tcMar>
              <w:left w:w="28" w:type="dxa"/>
              <w:right w:w="28" w:type="dxa"/>
            </w:tcMar>
          </w:tcPr>
          <w:p w14:paraId="6CA80D40" w14:textId="77777777" w:rsidR="00903087" w:rsidRPr="00461F07" w:rsidRDefault="00903087" w:rsidP="007474A9">
            <w:pPr>
              <w:tabs>
                <w:tab w:val="left" w:pos="9639"/>
              </w:tabs>
              <w:jc w:val="center"/>
              <w:outlineLvl w:val="0"/>
              <w:rPr>
                <w:rFonts w:eastAsia="Calibri" w:cs="Arial"/>
                <w:sz w:val="18"/>
                <w:szCs w:val="18"/>
              </w:rPr>
            </w:pPr>
          </w:p>
        </w:tc>
      </w:tr>
      <w:tr w:rsidR="00461F07" w:rsidRPr="00461F07" w14:paraId="67830765" w14:textId="77777777" w:rsidTr="007474A9">
        <w:tc>
          <w:tcPr>
            <w:tcW w:w="297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5DE9EAAF" w14:textId="77777777" w:rsidR="00903087" w:rsidRPr="00461F07" w:rsidRDefault="00903087" w:rsidP="007474A9">
            <w:pPr>
              <w:tabs>
                <w:tab w:val="left" w:pos="9639"/>
              </w:tabs>
              <w:spacing w:before="40" w:after="40" w:line="240" w:lineRule="auto"/>
              <w:jc w:val="both"/>
              <w:outlineLvl w:val="0"/>
              <w:rPr>
                <w:rFonts w:eastAsia="Calibri" w:cs="Arial"/>
                <w:sz w:val="18"/>
                <w:szCs w:val="18"/>
              </w:rPr>
            </w:pPr>
            <w:r w:rsidRPr="00461F07">
              <w:rPr>
                <w:rFonts w:eastAsia="Calibri" w:cs="Arial"/>
                <w:sz w:val="18"/>
                <w:szCs w:val="18"/>
              </w:rPr>
              <w:t>T10 (</w:t>
            </w:r>
            <w:r w:rsidRPr="00461F07">
              <w:rPr>
                <w:rFonts w:eastAsia="Calibri" w:cs="Arial"/>
                <w:sz w:val="18"/>
                <w:szCs w:val="18"/>
                <w:lang w:eastAsia="de-DE"/>
              </w:rPr>
              <w:t>°C)</w:t>
            </w:r>
            <w:r w:rsidRPr="00461F07">
              <w:rPr>
                <w:rFonts w:eastAsia="Calibri" w:cs="Arial"/>
                <w:sz w:val="18"/>
                <w:szCs w:val="18"/>
                <w:vertAlign w:val="superscript"/>
              </w:rPr>
              <w:t>1</w:t>
            </w:r>
          </w:p>
        </w:tc>
        <w:tc>
          <w:tcPr>
            <w:tcW w:w="90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71DD249F"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65</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4BD2DAED"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60</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732596FA"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55</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041DEFB5"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50</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0B81A20A"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45</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0731FE5A"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45</w:t>
            </w:r>
          </w:p>
        </w:tc>
        <w:tc>
          <w:tcPr>
            <w:tcW w:w="1222" w:type="dxa"/>
            <w:vMerge/>
            <w:tcBorders>
              <w:left w:val="single" w:sz="2" w:space="0" w:color="auto"/>
              <w:right w:val="single" w:sz="2" w:space="0" w:color="auto"/>
            </w:tcBorders>
            <w:tcMar>
              <w:left w:w="28" w:type="dxa"/>
              <w:right w:w="28" w:type="dxa"/>
            </w:tcMar>
          </w:tcPr>
          <w:p w14:paraId="23F77653" w14:textId="77777777" w:rsidR="00903087" w:rsidRPr="00461F07" w:rsidRDefault="00903087" w:rsidP="007474A9">
            <w:pPr>
              <w:tabs>
                <w:tab w:val="left" w:pos="9639"/>
              </w:tabs>
              <w:jc w:val="center"/>
              <w:outlineLvl w:val="0"/>
              <w:rPr>
                <w:rFonts w:eastAsia="Calibri" w:cs="Arial"/>
                <w:sz w:val="18"/>
                <w:szCs w:val="18"/>
              </w:rPr>
            </w:pPr>
          </w:p>
        </w:tc>
      </w:tr>
      <w:tr w:rsidR="00461F07" w:rsidRPr="00461F07" w14:paraId="7221892C" w14:textId="77777777" w:rsidTr="007474A9">
        <w:tc>
          <w:tcPr>
            <w:tcW w:w="297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28BFA534" w14:textId="77777777" w:rsidR="00903087" w:rsidRPr="00461F07" w:rsidRDefault="00903087" w:rsidP="007474A9">
            <w:pPr>
              <w:tabs>
                <w:tab w:val="left" w:pos="9639"/>
              </w:tabs>
              <w:spacing w:before="40" w:after="40" w:line="240" w:lineRule="auto"/>
              <w:jc w:val="both"/>
              <w:outlineLvl w:val="0"/>
              <w:rPr>
                <w:rFonts w:eastAsia="Calibri" w:cs="Arial"/>
                <w:sz w:val="18"/>
                <w:szCs w:val="18"/>
              </w:rPr>
            </w:pPr>
            <w:r w:rsidRPr="00461F07">
              <w:rPr>
                <w:rFonts w:eastAsia="Calibri" w:cs="Arial"/>
                <w:sz w:val="18"/>
                <w:szCs w:val="18"/>
              </w:rPr>
              <w:t>T50 (</w:t>
            </w:r>
            <w:r w:rsidRPr="00461F07">
              <w:rPr>
                <w:rFonts w:eastAsia="Calibri" w:cs="Arial"/>
                <w:sz w:val="18"/>
                <w:szCs w:val="18"/>
                <w:lang w:eastAsia="de-DE"/>
              </w:rPr>
              <w:t>°C)</w:t>
            </w:r>
            <w:r w:rsidRPr="00461F07">
              <w:rPr>
                <w:rFonts w:eastAsia="Calibri" w:cs="Arial"/>
                <w:sz w:val="18"/>
                <w:szCs w:val="18"/>
                <w:vertAlign w:val="superscript"/>
              </w:rPr>
              <w:t>1</w:t>
            </w:r>
          </w:p>
        </w:tc>
        <w:tc>
          <w:tcPr>
            <w:tcW w:w="90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5B318ADD"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lang w:eastAsia="ja-JP"/>
              </w:rPr>
              <w:t>65–</w:t>
            </w:r>
            <w:r w:rsidRPr="00461F07">
              <w:rPr>
                <w:rFonts w:eastAsia="Calibri" w:cs="Arial"/>
                <w:sz w:val="18"/>
                <w:szCs w:val="18"/>
              </w:rPr>
              <w:t>100</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16A92B5C"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lang w:eastAsia="ja-JP"/>
              </w:rPr>
              <w:t>65–</w:t>
            </w:r>
            <w:r w:rsidRPr="00461F07">
              <w:rPr>
                <w:rFonts w:eastAsia="Calibri" w:cs="Arial"/>
                <w:sz w:val="18"/>
                <w:szCs w:val="18"/>
              </w:rPr>
              <w:t>100</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72F1318D"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lang w:eastAsia="ja-JP"/>
              </w:rPr>
              <w:t>65–</w:t>
            </w:r>
            <w:r w:rsidRPr="00461F07">
              <w:rPr>
                <w:rFonts w:eastAsia="Calibri" w:cs="Arial"/>
                <w:sz w:val="18"/>
                <w:szCs w:val="18"/>
              </w:rPr>
              <w:t>100</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2A06D2DA"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lang w:eastAsia="ja-JP"/>
              </w:rPr>
              <w:t>65–</w:t>
            </w:r>
            <w:r w:rsidRPr="00461F07">
              <w:rPr>
                <w:rFonts w:eastAsia="Calibri" w:cs="Arial"/>
                <w:sz w:val="18"/>
                <w:szCs w:val="18"/>
              </w:rPr>
              <w:t>100</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62D3CCEF"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lang w:eastAsia="ja-JP"/>
              </w:rPr>
              <w:t>65–</w:t>
            </w:r>
            <w:r w:rsidRPr="00461F07">
              <w:rPr>
                <w:rFonts w:eastAsia="Calibri" w:cs="Arial"/>
                <w:sz w:val="18"/>
                <w:szCs w:val="18"/>
              </w:rPr>
              <w:t>100</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7269E18F"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lang w:eastAsia="ja-JP"/>
              </w:rPr>
              <w:t>65–</w:t>
            </w:r>
            <w:r w:rsidRPr="00461F07">
              <w:rPr>
                <w:rFonts w:eastAsia="Calibri" w:cs="Arial"/>
                <w:sz w:val="18"/>
                <w:szCs w:val="18"/>
              </w:rPr>
              <w:t>100</w:t>
            </w:r>
          </w:p>
        </w:tc>
        <w:tc>
          <w:tcPr>
            <w:tcW w:w="1222" w:type="dxa"/>
            <w:vMerge/>
            <w:tcBorders>
              <w:left w:val="single" w:sz="2" w:space="0" w:color="auto"/>
              <w:right w:val="single" w:sz="2" w:space="0" w:color="auto"/>
            </w:tcBorders>
            <w:tcMar>
              <w:left w:w="28" w:type="dxa"/>
              <w:right w:w="28" w:type="dxa"/>
            </w:tcMar>
          </w:tcPr>
          <w:p w14:paraId="62FF2B00" w14:textId="77777777" w:rsidR="00903087" w:rsidRPr="00461F07" w:rsidRDefault="00903087" w:rsidP="007474A9">
            <w:pPr>
              <w:tabs>
                <w:tab w:val="left" w:pos="9639"/>
              </w:tabs>
              <w:jc w:val="center"/>
              <w:outlineLvl w:val="0"/>
              <w:rPr>
                <w:rFonts w:eastAsia="Calibri" w:cs="Arial"/>
                <w:sz w:val="18"/>
                <w:szCs w:val="18"/>
                <w:lang w:eastAsia="ja-JP"/>
              </w:rPr>
            </w:pPr>
          </w:p>
        </w:tc>
      </w:tr>
      <w:tr w:rsidR="00461F07" w:rsidRPr="00461F07" w14:paraId="01F20D01" w14:textId="77777777" w:rsidTr="007474A9">
        <w:tc>
          <w:tcPr>
            <w:tcW w:w="297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0B984596" w14:textId="77777777" w:rsidR="00903087" w:rsidRPr="00461F07" w:rsidRDefault="00903087" w:rsidP="007474A9">
            <w:pPr>
              <w:tabs>
                <w:tab w:val="left" w:pos="9639"/>
              </w:tabs>
              <w:spacing w:before="40" w:after="40" w:line="240" w:lineRule="auto"/>
              <w:jc w:val="both"/>
              <w:outlineLvl w:val="0"/>
              <w:rPr>
                <w:rFonts w:eastAsia="Calibri" w:cs="Arial"/>
                <w:sz w:val="18"/>
                <w:szCs w:val="18"/>
              </w:rPr>
            </w:pPr>
            <w:r w:rsidRPr="00461F07">
              <w:rPr>
                <w:rFonts w:eastAsia="Calibri" w:cs="Arial"/>
                <w:sz w:val="18"/>
                <w:szCs w:val="18"/>
              </w:rPr>
              <w:t>T90 (</w:t>
            </w:r>
            <w:r w:rsidRPr="00461F07">
              <w:rPr>
                <w:rFonts w:eastAsia="Calibri" w:cs="Arial"/>
                <w:sz w:val="18"/>
                <w:szCs w:val="18"/>
                <w:lang w:eastAsia="de-DE"/>
              </w:rPr>
              <w:t>°C)</w:t>
            </w:r>
            <w:r w:rsidRPr="00461F07">
              <w:rPr>
                <w:rFonts w:eastAsia="Calibri" w:cs="Arial"/>
                <w:sz w:val="18"/>
                <w:szCs w:val="18"/>
                <w:vertAlign w:val="superscript"/>
              </w:rPr>
              <w:t>1</w:t>
            </w:r>
          </w:p>
        </w:tc>
        <w:tc>
          <w:tcPr>
            <w:tcW w:w="90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6BB254D8"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130–175</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336DDC01"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130–175</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189DDDD2"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130–175</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7B537164"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130–175</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4B31FAB2"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130–175</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576B51C2"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130–175</w:t>
            </w:r>
          </w:p>
        </w:tc>
        <w:tc>
          <w:tcPr>
            <w:tcW w:w="1222" w:type="dxa"/>
            <w:vMerge/>
            <w:tcBorders>
              <w:left w:val="single" w:sz="2" w:space="0" w:color="auto"/>
              <w:right w:val="single" w:sz="2" w:space="0" w:color="auto"/>
            </w:tcBorders>
            <w:tcMar>
              <w:left w:w="28" w:type="dxa"/>
              <w:right w:w="28" w:type="dxa"/>
            </w:tcMar>
          </w:tcPr>
          <w:p w14:paraId="4B2C6A2D" w14:textId="77777777" w:rsidR="00903087" w:rsidRPr="00461F07" w:rsidRDefault="00903087" w:rsidP="007474A9">
            <w:pPr>
              <w:tabs>
                <w:tab w:val="left" w:pos="9639"/>
              </w:tabs>
              <w:jc w:val="center"/>
              <w:outlineLvl w:val="0"/>
              <w:rPr>
                <w:rFonts w:eastAsia="Calibri" w:cs="Arial"/>
                <w:sz w:val="18"/>
                <w:szCs w:val="18"/>
              </w:rPr>
            </w:pPr>
          </w:p>
        </w:tc>
      </w:tr>
      <w:tr w:rsidR="00461F07" w:rsidRPr="00461F07" w14:paraId="4B03CA10" w14:textId="77777777" w:rsidTr="007474A9">
        <w:tc>
          <w:tcPr>
            <w:tcW w:w="297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3DE98BDF" w14:textId="77777777" w:rsidR="00903087" w:rsidRPr="00461F07" w:rsidRDefault="00903087" w:rsidP="007474A9">
            <w:pPr>
              <w:tabs>
                <w:tab w:val="left" w:pos="9639"/>
              </w:tabs>
              <w:spacing w:before="40" w:after="40" w:line="240" w:lineRule="auto"/>
              <w:outlineLvl w:val="0"/>
              <w:rPr>
                <w:rFonts w:eastAsia="Calibri" w:cs="Arial"/>
                <w:sz w:val="18"/>
                <w:szCs w:val="18"/>
              </w:rPr>
            </w:pPr>
            <w:r w:rsidRPr="00461F07">
              <w:rPr>
                <w:rFonts w:eastAsia="Calibri" w:cs="Arial"/>
                <w:sz w:val="18"/>
                <w:szCs w:val="18"/>
              </w:rPr>
              <w:t xml:space="preserve">Остатки дистиллятов </w:t>
            </w:r>
            <w:r w:rsidRPr="00461F07">
              <w:rPr>
                <w:rFonts w:eastAsia="Calibri" w:cs="Arial"/>
                <w:sz w:val="18"/>
                <w:szCs w:val="18"/>
              </w:rPr>
              <w:br/>
              <w:t>(</w:t>
            </w:r>
            <w:r w:rsidR="005D23F6" w:rsidRPr="00461F07">
              <w:rPr>
                <w:rFonts w:eastAsia="Calibri" w:cs="Arial"/>
                <w:sz w:val="18"/>
                <w:szCs w:val="18"/>
              </w:rPr>
              <w:t>%</w:t>
            </w:r>
            <w:r w:rsidRPr="00461F07">
              <w:rPr>
                <w:rFonts w:eastAsia="Calibri" w:cs="Arial"/>
                <w:sz w:val="18"/>
                <w:szCs w:val="18"/>
              </w:rPr>
              <w:t xml:space="preserve">, по объему, </w:t>
            </w:r>
            <w:r w:rsidRPr="00461F07">
              <w:rPr>
                <w:rFonts w:eastAsia="SimSun" w:cs="Arial"/>
                <w:sz w:val="18"/>
                <w:szCs w:val="18"/>
                <w:lang w:eastAsia="zh-CN"/>
              </w:rPr>
              <w:t>макс.</w:t>
            </w:r>
            <w:r w:rsidRPr="00461F07">
              <w:rPr>
                <w:rFonts w:eastAsia="Calibri" w:cs="Arial"/>
                <w:sz w:val="18"/>
                <w:szCs w:val="18"/>
              </w:rPr>
              <w:t>)</w:t>
            </w:r>
          </w:p>
        </w:tc>
        <w:tc>
          <w:tcPr>
            <w:tcW w:w="90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43A7BFCF"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2</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157631DB"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2</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7263673C"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2</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6A7C7057"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2</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42EEAA13"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2</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58FF6707"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2</w:t>
            </w:r>
          </w:p>
        </w:tc>
        <w:tc>
          <w:tcPr>
            <w:tcW w:w="1222" w:type="dxa"/>
            <w:vMerge/>
            <w:tcBorders>
              <w:left w:val="single" w:sz="2" w:space="0" w:color="auto"/>
              <w:bottom w:val="single" w:sz="2" w:space="0" w:color="auto"/>
              <w:right w:val="single" w:sz="2" w:space="0" w:color="auto"/>
            </w:tcBorders>
            <w:tcMar>
              <w:left w:w="28" w:type="dxa"/>
              <w:right w:w="28" w:type="dxa"/>
            </w:tcMar>
          </w:tcPr>
          <w:p w14:paraId="5920665C" w14:textId="77777777" w:rsidR="00903087" w:rsidRPr="00461F07" w:rsidRDefault="00903087" w:rsidP="007474A9">
            <w:pPr>
              <w:tabs>
                <w:tab w:val="left" w:pos="9639"/>
              </w:tabs>
              <w:jc w:val="center"/>
              <w:outlineLvl w:val="0"/>
              <w:rPr>
                <w:rFonts w:eastAsia="Calibri" w:cs="Arial"/>
                <w:sz w:val="18"/>
                <w:szCs w:val="18"/>
              </w:rPr>
            </w:pPr>
          </w:p>
        </w:tc>
      </w:tr>
      <w:tr w:rsidR="00461F07" w:rsidRPr="00461F07" w14:paraId="5BCA5BF4" w14:textId="77777777" w:rsidTr="007474A9">
        <w:tc>
          <w:tcPr>
            <w:tcW w:w="297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6B6B9E34" w14:textId="77777777" w:rsidR="00903087" w:rsidRPr="00461F07" w:rsidRDefault="00903087" w:rsidP="007474A9">
            <w:pPr>
              <w:tabs>
                <w:tab w:val="left" w:pos="9639"/>
              </w:tabs>
              <w:spacing w:before="40" w:after="40" w:line="240" w:lineRule="auto"/>
              <w:outlineLvl w:val="0"/>
              <w:rPr>
                <w:rFonts w:eastAsia="Calibri" w:cs="Arial"/>
                <w:sz w:val="18"/>
                <w:szCs w:val="18"/>
              </w:rPr>
            </w:pPr>
            <w:r w:rsidRPr="00461F07">
              <w:rPr>
                <w:rFonts w:eastAsia="Calibri" w:cs="Arial"/>
                <w:sz w:val="18"/>
                <w:szCs w:val="18"/>
              </w:rPr>
              <w:t xml:space="preserve">Индекс паровой пробки (ИПП) </w:t>
            </w:r>
            <w:r w:rsidRPr="00461F07">
              <w:rPr>
                <w:rFonts w:eastAsia="Calibri" w:cs="Arial"/>
                <w:sz w:val="18"/>
                <w:szCs w:val="18"/>
              </w:rPr>
              <w:br/>
              <w:t>(10 УП + 7 E70) (макс. индекс)</w:t>
            </w:r>
          </w:p>
        </w:tc>
        <w:tc>
          <w:tcPr>
            <w:tcW w:w="90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1AA11B4B" w14:textId="77777777" w:rsidR="00903087" w:rsidRPr="00461F07" w:rsidRDefault="000A369D" w:rsidP="000A369D">
            <w:pPr>
              <w:tabs>
                <w:tab w:val="left" w:pos="9639"/>
              </w:tabs>
              <w:jc w:val="center"/>
              <w:outlineLvl w:val="0"/>
              <w:rPr>
                <w:rFonts w:eastAsia="Calibri" w:cs="Arial"/>
                <w:sz w:val="18"/>
                <w:szCs w:val="18"/>
              </w:rPr>
            </w:pPr>
            <w:r w:rsidRPr="00461F07">
              <w:rPr>
                <w:rFonts w:eastAsia="Calibri" w:cs="Arial"/>
                <w:sz w:val="18"/>
                <w:szCs w:val="18"/>
              </w:rPr>
              <w:br/>
            </w:r>
            <w:r w:rsidR="00903087" w:rsidRPr="00461F07">
              <w:rPr>
                <w:rFonts w:eastAsia="Calibri" w:cs="Arial"/>
                <w:sz w:val="18"/>
                <w:szCs w:val="18"/>
              </w:rPr>
              <w:t>–</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31A0BD07" w14:textId="77777777" w:rsidR="00903087" w:rsidRPr="00461F07" w:rsidRDefault="000A369D" w:rsidP="007474A9">
            <w:pPr>
              <w:tabs>
                <w:tab w:val="left" w:pos="9639"/>
              </w:tabs>
              <w:jc w:val="center"/>
              <w:outlineLvl w:val="0"/>
              <w:rPr>
                <w:rFonts w:eastAsia="Calibri" w:cs="Arial"/>
                <w:sz w:val="18"/>
                <w:szCs w:val="18"/>
              </w:rPr>
            </w:pPr>
            <w:r w:rsidRPr="00461F07">
              <w:rPr>
                <w:rFonts w:eastAsia="Calibri" w:cs="Arial"/>
                <w:sz w:val="18"/>
                <w:szCs w:val="18"/>
              </w:rPr>
              <w:br/>
            </w:r>
            <w:r w:rsidR="00903087" w:rsidRPr="00461F07">
              <w:rPr>
                <w:rFonts w:eastAsia="Calibri" w:cs="Arial"/>
                <w:sz w:val="18"/>
                <w:szCs w:val="18"/>
              </w:rPr>
              <w:t>–</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7E807288"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C</w:t>
            </w:r>
            <w:r w:rsidR="000A369D" w:rsidRPr="00461F07">
              <w:rPr>
                <w:rFonts w:eastAsia="Calibri" w:cs="Arial"/>
                <w:sz w:val="18"/>
                <w:szCs w:val="18"/>
              </w:rPr>
              <w:br/>
            </w:r>
            <w:r w:rsidRPr="00461F07">
              <w:rPr>
                <w:rFonts w:eastAsia="Calibri" w:cs="Arial"/>
                <w:sz w:val="18"/>
                <w:szCs w:val="18"/>
              </w:rPr>
              <w:t>–</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20B6C611"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D</w:t>
            </w:r>
            <w:r w:rsidR="000A369D" w:rsidRPr="00461F07">
              <w:rPr>
                <w:rFonts w:eastAsia="Calibri" w:cs="Arial"/>
                <w:sz w:val="18"/>
                <w:szCs w:val="18"/>
              </w:rPr>
              <w:br/>
            </w:r>
            <w:r w:rsidRPr="00461F07">
              <w:rPr>
                <w:rFonts w:eastAsia="Calibri" w:cs="Arial"/>
                <w:sz w:val="18"/>
                <w:szCs w:val="18"/>
              </w:rPr>
              <w:t>–</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1ED93AFE"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E</w:t>
            </w:r>
            <w:r w:rsidR="000A369D" w:rsidRPr="00461F07">
              <w:rPr>
                <w:rFonts w:eastAsia="Calibri" w:cs="Arial"/>
                <w:sz w:val="18"/>
                <w:szCs w:val="18"/>
              </w:rPr>
              <w:br/>
            </w:r>
            <w:r w:rsidRPr="00461F07">
              <w:rPr>
                <w:rFonts w:eastAsia="Calibri" w:cs="Arial"/>
                <w:sz w:val="18"/>
                <w:szCs w:val="18"/>
              </w:rPr>
              <w:t>–</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0EB8DA53"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F</w:t>
            </w:r>
            <w:r w:rsidR="000A369D" w:rsidRPr="00461F07">
              <w:rPr>
                <w:rFonts w:eastAsia="Calibri" w:cs="Arial"/>
                <w:sz w:val="18"/>
                <w:szCs w:val="18"/>
              </w:rPr>
              <w:br/>
            </w:r>
            <w:r w:rsidRPr="00461F07">
              <w:rPr>
                <w:rFonts w:eastAsia="Calibri" w:cs="Arial"/>
                <w:sz w:val="18"/>
                <w:szCs w:val="18"/>
              </w:rPr>
              <w:t>–</w:t>
            </w:r>
          </w:p>
        </w:tc>
        <w:tc>
          <w:tcPr>
            <w:tcW w:w="1222" w:type="dxa"/>
            <w:tcBorders>
              <w:top w:val="single" w:sz="2" w:space="0" w:color="auto"/>
              <w:left w:val="single" w:sz="2" w:space="0" w:color="auto"/>
              <w:bottom w:val="single" w:sz="2" w:space="0" w:color="auto"/>
              <w:right w:val="single" w:sz="2" w:space="0" w:color="auto"/>
            </w:tcBorders>
            <w:tcMar>
              <w:left w:w="28" w:type="dxa"/>
              <w:right w:w="28" w:type="dxa"/>
            </w:tcMar>
          </w:tcPr>
          <w:p w14:paraId="649C5088" w14:textId="77777777" w:rsidR="00903087" w:rsidRPr="00461F07" w:rsidRDefault="000A369D" w:rsidP="007474A9">
            <w:pPr>
              <w:tabs>
                <w:tab w:val="left" w:pos="9639"/>
              </w:tabs>
              <w:jc w:val="center"/>
              <w:outlineLvl w:val="0"/>
              <w:rPr>
                <w:rFonts w:eastAsia="Calibri" w:cs="Arial"/>
                <w:sz w:val="18"/>
                <w:szCs w:val="18"/>
              </w:rPr>
            </w:pPr>
            <w:r w:rsidRPr="00461F07">
              <w:rPr>
                <w:rFonts w:eastAsia="Calibri" w:cs="Arial"/>
                <w:sz w:val="18"/>
                <w:szCs w:val="18"/>
              </w:rPr>
              <w:br/>
            </w:r>
            <w:r w:rsidR="00903087" w:rsidRPr="00461F07">
              <w:rPr>
                <w:rFonts w:eastAsia="Calibri" w:cs="Arial"/>
                <w:sz w:val="18"/>
                <w:szCs w:val="18"/>
              </w:rPr>
              <w:t>–</w:t>
            </w:r>
          </w:p>
        </w:tc>
      </w:tr>
      <w:tr w:rsidR="00461F07" w:rsidRPr="00461F07" w14:paraId="0AFEAF76" w14:textId="77777777" w:rsidTr="007474A9">
        <w:tc>
          <w:tcPr>
            <w:tcW w:w="2974"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tcPr>
          <w:p w14:paraId="7D3684B7" w14:textId="77777777" w:rsidR="00903087" w:rsidRPr="00461F07" w:rsidRDefault="00903087" w:rsidP="007474A9">
            <w:pPr>
              <w:tabs>
                <w:tab w:val="left" w:pos="9639"/>
              </w:tabs>
              <w:spacing w:before="40" w:after="40" w:line="240" w:lineRule="auto"/>
              <w:outlineLvl w:val="0"/>
              <w:rPr>
                <w:rFonts w:eastAsia="Calibri" w:cs="Arial"/>
                <w:sz w:val="18"/>
                <w:szCs w:val="18"/>
              </w:rPr>
            </w:pPr>
            <w:r w:rsidRPr="00461F07">
              <w:rPr>
                <w:rFonts w:eastAsia="Calibri" w:cs="Arial"/>
                <w:sz w:val="18"/>
                <w:szCs w:val="18"/>
              </w:rPr>
              <w:t>Индекс паровой пробки (ИПП)</w:t>
            </w:r>
            <w:r w:rsidRPr="00461F07">
              <w:rPr>
                <w:rFonts w:eastAsia="Calibri" w:cs="Arial"/>
                <w:sz w:val="18"/>
                <w:szCs w:val="18"/>
              </w:rPr>
              <w:br/>
              <w:t>(10 УП + 7 E70) (макс. индекс)</w:t>
            </w:r>
          </w:p>
        </w:tc>
        <w:tc>
          <w:tcPr>
            <w:tcW w:w="906"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tcPr>
          <w:p w14:paraId="2F8E61F5" w14:textId="77777777" w:rsidR="00903087" w:rsidRPr="00461F07" w:rsidRDefault="00903087" w:rsidP="007474A9">
            <w:pPr>
              <w:tabs>
                <w:tab w:val="left" w:pos="9639"/>
              </w:tabs>
              <w:jc w:val="center"/>
              <w:outlineLvl w:val="0"/>
              <w:rPr>
                <w:rFonts w:eastAsia="Calibri" w:cs="Arial"/>
                <w:sz w:val="18"/>
                <w:szCs w:val="18"/>
              </w:rPr>
            </w:pPr>
          </w:p>
        </w:tc>
        <w:tc>
          <w:tcPr>
            <w:tcW w:w="907"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tcPr>
          <w:p w14:paraId="0450C90D" w14:textId="77777777" w:rsidR="00903087" w:rsidRPr="00461F07" w:rsidRDefault="00903087" w:rsidP="007474A9">
            <w:pPr>
              <w:tabs>
                <w:tab w:val="left" w:pos="9639"/>
              </w:tabs>
              <w:jc w:val="center"/>
              <w:outlineLvl w:val="0"/>
              <w:rPr>
                <w:rFonts w:eastAsia="Calibri" w:cs="Arial"/>
                <w:sz w:val="18"/>
                <w:szCs w:val="18"/>
              </w:rPr>
            </w:pPr>
          </w:p>
        </w:tc>
        <w:tc>
          <w:tcPr>
            <w:tcW w:w="907"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tcPr>
          <w:p w14:paraId="2A3DB16B"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C1</w:t>
            </w:r>
            <w:r w:rsidR="000A369D" w:rsidRPr="00461F07">
              <w:rPr>
                <w:rFonts w:eastAsia="Calibri" w:cs="Arial"/>
                <w:sz w:val="18"/>
                <w:szCs w:val="18"/>
              </w:rPr>
              <w:br/>
            </w:r>
            <w:r w:rsidRPr="00461F07">
              <w:rPr>
                <w:rFonts w:eastAsia="Calibri" w:cs="Arial"/>
                <w:sz w:val="18"/>
                <w:szCs w:val="18"/>
              </w:rPr>
              <w:t>1 064</w:t>
            </w:r>
          </w:p>
        </w:tc>
        <w:tc>
          <w:tcPr>
            <w:tcW w:w="907"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tcPr>
          <w:p w14:paraId="1BCC2A78"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D1</w:t>
            </w:r>
            <w:r w:rsidR="000A369D" w:rsidRPr="00461F07">
              <w:rPr>
                <w:rFonts w:eastAsia="Calibri" w:cs="Arial"/>
                <w:sz w:val="18"/>
                <w:szCs w:val="18"/>
              </w:rPr>
              <w:br/>
            </w:r>
            <w:r w:rsidRPr="00461F07">
              <w:rPr>
                <w:rFonts w:eastAsia="Calibri" w:cs="Arial"/>
                <w:sz w:val="18"/>
                <w:szCs w:val="18"/>
              </w:rPr>
              <w:t>1 164</w:t>
            </w:r>
          </w:p>
        </w:tc>
        <w:tc>
          <w:tcPr>
            <w:tcW w:w="907"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tcPr>
          <w:p w14:paraId="0285F3D9"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E1</w:t>
            </w:r>
            <w:r w:rsidR="000A369D" w:rsidRPr="00461F07">
              <w:rPr>
                <w:rFonts w:eastAsia="Calibri" w:cs="Arial"/>
                <w:sz w:val="18"/>
                <w:szCs w:val="18"/>
              </w:rPr>
              <w:br/>
            </w:r>
            <w:r w:rsidRPr="00461F07">
              <w:rPr>
                <w:rFonts w:eastAsia="Calibri" w:cs="Arial"/>
                <w:sz w:val="18"/>
                <w:szCs w:val="18"/>
              </w:rPr>
              <w:t>1 214</w:t>
            </w:r>
          </w:p>
        </w:tc>
        <w:tc>
          <w:tcPr>
            <w:tcW w:w="907"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tcPr>
          <w:p w14:paraId="67E86C6C" w14:textId="77777777" w:rsidR="00903087" w:rsidRPr="00461F07" w:rsidRDefault="00903087" w:rsidP="007474A9">
            <w:pPr>
              <w:tabs>
                <w:tab w:val="left" w:pos="9639"/>
              </w:tabs>
              <w:jc w:val="center"/>
              <w:outlineLvl w:val="0"/>
              <w:rPr>
                <w:rFonts w:eastAsia="Calibri" w:cs="Arial"/>
                <w:sz w:val="18"/>
                <w:szCs w:val="18"/>
              </w:rPr>
            </w:pPr>
            <w:r w:rsidRPr="00461F07">
              <w:rPr>
                <w:rFonts w:eastAsia="Calibri" w:cs="Arial"/>
                <w:sz w:val="18"/>
                <w:szCs w:val="18"/>
              </w:rPr>
              <w:t>F1</w:t>
            </w:r>
            <w:r w:rsidR="000A369D" w:rsidRPr="00461F07">
              <w:rPr>
                <w:rFonts w:eastAsia="Calibri" w:cs="Arial"/>
                <w:sz w:val="18"/>
                <w:szCs w:val="18"/>
              </w:rPr>
              <w:br/>
            </w:r>
            <w:r w:rsidRPr="00461F07">
              <w:rPr>
                <w:rFonts w:eastAsia="Calibri" w:cs="Arial"/>
                <w:sz w:val="18"/>
                <w:szCs w:val="18"/>
              </w:rPr>
              <w:t>1 264</w:t>
            </w:r>
          </w:p>
        </w:tc>
        <w:tc>
          <w:tcPr>
            <w:tcW w:w="1222" w:type="dxa"/>
            <w:tcBorders>
              <w:top w:val="single" w:sz="2" w:space="0" w:color="auto"/>
              <w:left w:val="single" w:sz="2" w:space="0" w:color="auto"/>
              <w:bottom w:val="single" w:sz="12" w:space="0" w:color="auto"/>
              <w:right w:val="single" w:sz="2" w:space="0" w:color="auto"/>
            </w:tcBorders>
            <w:tcMar>
              <w:left w:w="28" w:type="dxa"/>
              <w:right w:w="28" w:type="dxa"/>
            </w:tcMar>
          </w:tcPr>
          <w:p w14:paraId="5A946BF6" w14:textId="77777777" w:rsidR="00903087" w:rsidRPr="00461F07" w:rsidRDefault="000A369D" w:rsidP="007474A9">
            <w:pPr>
              <w:tabs>
                <w:tab w:val="left" w:pos="9639"/>
              </w:tabs>
              <w:jc w:val="center"/>
              <w:outlineLvl w:val="0"/>
              <w:rPr>
                <w:rFonts w:eastAsia="Calibri" w:cs="Arial"/>
                <w:sz w:val="18"/>
                <w:szCs w:val="18"/>
              </w:rPr>
            </w:pPr>
            <w:r w:rsidRPr="00461F07">
              <w:rPr>
                <w:rFonts w:eastAsia="Calibri" w:cs="Arial"/>
                <w:sz w:val="18"/>
                <w:szCs w:val="18"/>
              </w:rPr>
              <w:br/>
            </w:r>
            <w:r w:rsidR="00903087" w:rsidRPr="00461F07">
              <w:rPr>
                <w:rFonts w:eastAsia="Calibri" w:cs="Arial"/>
                <w:sz w:val="18"/>
                <w:szCs w:val="18"/>
              </w:rPr>
              <w:t>–</w:t>
            </w:r>
          </w:p>
        </w:tc>
      </w:tr>
    </w:tbl>
    <w:p w14:paraId="679DF557" w14:textId="77777777" w:rsidR="00903087" w:rsidRPr="00461F07" w:rsidRDefault="00903087" w:rsidP="00903087">
      <w:pPr>
        <w:tabs>
          <w:tab w:val="left" w:pos="284"/>
          <w:tab w:val="left" w:pos="426"/>
          <w:tab w:val="left" w:pos="2268"/>
          <w:tab w:val="left" w:pos="2835"/>
          <w:tab w:val="left" w:pos="3402"/>
          <w:tab w:val="left" w:pos="3969"/>
        </w:tabs>
        <w:spacing w:before="120" w:line="220" w:lineRule="exact"/>
        <w:ind w:left="227" w:hanging="170"/>
        <w:rPr>
          <w:sz w:val="18"/>
          <w:szCs w:val="18"/>
        </w:rPr>
      </w:pPr>
      <w:r w:rsidRPr="00461F07">
        <w:rPr>
          <w:sz w:val="18"/>
          <w:szCs w:val="18"/>
        </w:rPr>
        <w:tab/>
        <w:t>*</w:t>
      </w:r>
      <w:r w:rsidRPr="00461F07">
        <w:rPr>
          <w:sz w:val="18"/>
          <w:szCs w:val="18"/>
        </w:rPr>
        <w:tab/>
        <w:t>«</w:t>
      </w:r>
      <w:r w:rsidRPr="00461F07">
        <w:rPr>
          <w:i/>
          <w:iCs/>
          <w:sz w:val="18"/>
          <w:szCs w:val="18"/>
        </w:rPr>
        <w:t>Класс</w:t>
      </w:r>
      <w:r w:rsidRPr="00461F07">
        <w:rPr>
          <w:sz w:val="18"/>
          <w:szCs w:val="18"/>
        </w:rPr>
        <w:t>» определяется на основе минимальной ожидаемой окружающей температуры на данном рынке и будет меняться в зависимости от сезона. Страна, применяющая данный критерий, выбирает класс или классы летучести исходя из своих годовых условий температуры окружающего воздуха.</w:t>
      </w:r>
    </w:p>
    <w:p w14:paraId="31DA02A4" w14:textId="77777777" w:rsidR="00903087" w:rsidRPr="00461F07" w:rsidRDefault="00903087" w:rsidP="00903087">
      <w:pPr>
        <w:tabs>
          <w:tab w:val="left" w:pos="284"/>
          <w:tab w:val="left" w:pos="426"/>
          <w:tab w:val="left" w:pos="2268"/>
          <w:tab w:val="left" w:pos="2835"/>
          <w:tab w:val="left" w:pos="3402"/>
          <w:tab w:val="left" w:pos="3969"/>
        </w:tabs>
        <w:spacing w:line="220" w:lineRule="exact"/>
        <w:ind w:left="227" w:hanging="170"/>
        <w:rPr>
          <w:sz w:val="18"/>
          <w:szCs w:val="18"/>
        </w:rPr>
      </w:pPr>
      <w:r w:rsidRPr="00461F07">
        <w:rPr>
          <w:sz w:val="18"/>
          <w:szCs w:val="18"/>
        </w:rPr>
        <w:tab/>
      </w:r>
      <w:r w:rsidRPr="00461F07">
        <w:rPr>
          <w:sz w:val="18"/>
          <w:szCs w:val="18"/>
          <w:vertAlign w:val="superscript"/>
        </w:rPr>
        <w:t>1</w:t>
      </w:r>
      <w:r w:rsidRPr="00461F07">
        <w:rPr>
          <w:sz w:val="18"/>
          <w:szCs w:val="18"/>
        </w:rPr>
        <w:tab/>
        <w:t>E-значения или T-значения в качестве альтернативных вариантов.</w:t>
      </w:r>
    </w:p>
    <w:p w14:paraId="13A426F8" w14:textId="77777777" w:rsidR="00903087" w:rsidRPr="00461F07" w:rsidRDefault="00903087" w:rsidP="00903087">
      <w:pPr>
        <w:pStyle w:val="H23G"/>
      </w:pPr>
      <w:r w:rsidRPr="00461F07">
        <w:rPr>
          <w:sz w:val="18"/>
          <w:szCs w:val="18"/>
          <w:lang w:eastAsia="en-US"/>
        </w:rPr>
        <w:lastRenderedPageBreak/>
        <w:tab/>
      </w:r>
      <w:r w:rsidRPr="00461F07">
        <w:rPr>
          <w:b w:val="0"/>
          <w:sz w:val="18"/>
          <w:szCs w:val="18"/>
          <w:lang w:eastAsia="en-US"/>
        </w:rPr>
        <w:tab/>
      </w:r>
      <w:r w:rsidRPr="00461F07">
        <w:rPr>
          <w:b w:val="0"/>
          <w:lang w:eastAsia="en-US"/>
        </w:rPr>
        <w:t>Рис. А4-2:</w:t>
      </w:r>
      <w:r w:rsidRPr="00461F07">
        <w:br/>
        <w:t xml:space="preserve">Связь между упругостью паров (УП), E70 и ИПП для десяти различных классов летучести неэтилированного бензина с максимальным содержанием </w:t>
      </w:r>
      <w:r w:rsidR="007474A9" w:rsidRPr="00461F07">
        <w:br/>
      </w:r>
      <w:r w:rsidRPr="00461F07">
        <w:t>кислорода (по массе) 3,7</w:t>
      </w:r>
      <w:r w:rsidR="005D23F6" w:rsidRPr="00461F07">
        <w:t> %</w:t>
      </w:r>
    </w:p>
    <w:p w14:paraId="1B77C652" w14:textId="46798172" w:rsidR="00903087" w:rsidRPr="00461F07" w:rsidRDefault="006E0565" w:rsidP="00903087">
      <w:pPr>
        <w:tabs>
          <w:tab w:val="left" w:pos="2268"/>
          <w:tab w:val="left" w:pos="2835"/>
          <w:tab w:val="left" w:pos="3060"/>
          <w:tab w:val="left" w:pos="3402"/>
          <w:tab w:val="left" w:pos="3600"/>
          <w:tab w:val="left" w:pos="3969"/>
        </w:tabs>
        <w:spacing w:after="120"/>
        <w:ind w:left="1134" w:right="1134"/>
        <w:jc w:val="both"/>
      </w:pPr>
      <w:r w:rsidRPr="00461F07">
        <w:rPr>
          <w:noProof/>
          <w:lang w:eastAsia="ru-RU"/>
        </w:rPr>
        <mc:AlternateContent>
          <mc:Choice Requires="wps">
            <w:drawing>
              <wp:anchor distT="0" distB="0" distL="0" distR="0" simplePos="0" relativeHeight="251707392" behindDoc="0" locked="0" layoutInCell="1" allowOverlap="1" wp14:anchorId="49DF913E" wp14:editId="538DCDAE">
                <wp:simplePos x="0" y="0"/>
                <wp:positionH relativeFrom="column">
                  <wp:posOffset>939882</wp:posOffset>
                </wp:positionH>
                <wp:positionV relativeFrom="paragraph">
                  <wp:posOffset>1807845</wp:posOffset>
                </wp:positionV>
                <wp:extent cx="606582" cy="113030"/>
                <wp:effectExtent l="0" t="0" r="3175" b="1270"/>
                <wp:wrapNone/>
                <wp:docPr id="837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582" cy="1130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3D75222" w14:textId="77777777" w:rsidR="00EC0CDD" w:rsidRPr="006E0565" w:rsidRDefault="00EC0CDD" w:rsidP="00903087">
                            <w:pPr>
                              <w:spacing w:line="240" w:lineRule="auto"/>
                              <w:rPr>
                                <w:color w:val="FFFFFF" w:themeColor="background1"/>
                                <w:sz w:val="14"/>
                                <w:szCs w:val="14"/>
                              </w:rPr>
                            </w:pPr>
                            <w:r>
                              <w:rPr>
                                <w:sz w:val="14"/>
                                <w:szCs w:val="14"/>
                              </w:rPr>
                              <w:t>(%, по объем</w:t>
                            </w:r>
                            <w:r w:rsidRPr="003D2B06">
                              <w:rPr>
                                <w:sz w:val="14"/>
                                <w:szCs w:val="14"/>
                              </w:rPr>
                              <w:t>у</w:t>
                            </w:r>
                            <w:r>
                              <w:rPr>
                                <w:sz w:val="14"/>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F913E" id="_x0000_s1040" type="#_x0000_t202" style="position:absolute;left:0;text-align:left;margin-left:74pt;margin-top:142.35pt;width:47.75pt;height:8.9pt;z-index:251707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" stroked="f">
                <v:stroke joinstyle="round"/>
                <v:path arrowok="t"/>
                <v:textbox inset="0,0,0,0">
                  <w:txbxContent>
                    <w:p w14:paraId="03D75222" w14:textId="77777777" w:rsidR="00EC0CDD" w:rsidRPr="006E0565" w:rsidRDefault="00EC0CDD" w:rsidP="00903087">
                      <w:pPr>
                        <w:spacing w:line="240" w:lineRule="auto"/>
                        <w:rPr>
                          <w:color w:val="FFFFFF" w:themeColor="background1"/>
                          <w:sz w:val="14"/>
                          <w:szCs w:val="14"/>
                        </w:rPr>
                      </w:pPr>
                      <w:r>
                        <w:rPr>
                          <w:sz w:val="14"/>
                          <w:szCs w:val="14"/>
                        </w:rPr>
                        <w:t>(%, по объем</w:t>
                      </w:r>
                      <w:r w:rsidRPr="003D2B06">
                        <w:rPr>
                          <w:sz w:val="14"/>
                          <w:szCs w:val="14"/>
                        </w:rPr>
                        <w:t>у</w:t>
                      </w:r>
                      <w:r>
                        <w:rPr>
                          <w:sz w:val="14"/>
                          <w:szCs w:val="14"/>
                        </w:rPr>
                        <w:t>)</w:t>
                      </w:r>
                    </w:p>
                  </w:txbxContent>
                </v:textbox>
              </v:shape>
            </w:pict>
          </mc:Fallback>
        </mc:AlternateContent>
      </w:r>
      <w:r w:rsidR="00903087" w:rsidRPr="00461F07">
        <w:rPr>
          <w:noProof/>
          <w:lang w:eastAsia="ru-RU"/>
        </w:rPr>
        <mc:AlternateContent>
          <mc:Choice Requires="wps">
            <w:drawing>
              <wp:anchor distT="0" distB="0" distL="0" distR="0" simplePos="0" relativeHeight="251709440" behindDoc="0" locked="0" layoutInCell="1" allowOverlap="1" wp14:anchorId="7813BAFB" wp14:editId="27F91A42">
                <wp:simplePos x="0" y="0"/>
                <wp:positionH relativeFrom="column">
                  <wp:posOffset>2805342</wp:posOffset>
                </wp:positionH>
                <wp:positionV relativeFrom="paragraph">
                  <wp:posOffset>3060968</wp:posOffset>
                </wp:positionV>
                <wp:extent cx="993775" cy="124460"/>
                <wp:effectExtent l="0" t="0" r="0" b="8890"/>
                <wp:wrapNone/>
                <wp:docPr id="837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3775" cy="1244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F0682D9" w14:textId="77777777" w:rsidR="00EC0CDD" w:rsidRPr="003D2B06" w:rsidRDefault="00EC0CDD" w:rsidP="00903087">
                            <w:pPr>
                              <w:spacing w:line="240" w:lineRule="auto"/>
                              <w:rPr>
                                <w:sz w:val="14"/>
                                <w:szCs w:val="14"/>
                              </w:rPr>
                            </w:pPr>
                            <w:r>
                              <w:rPr>
                                <w:sz w:val="14"/>
                                <w:szCs w:val="14"/>
                              </w:rPr>
                              <w:t>Упругость паров (кПа)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3BAFB" id="_x0000_s1040" type="#_x0000_t202" style="position:absolute;left:0;text-align:left;margin-left:220.9pt;margin-top:241pt;width:78.25pt;height:9.8pt;z-index:25170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" stroked="f">
                <v:stroke joinstyle="round"/>
                <v:path arrowok="t"/>
                <v:textbox inset="0,0,0,0">
                  <w:txbxContent>
                    <w:p w14:paraId="1F0682D9" w14:textId="77777777" w:rsidR="00EC0CDD" w:rsidRPr="003D2B06" w:rsidRDefault="00EC0CDD" w:rsidP="00903087">
                      <w:pPr>
                        <w:spacing w:line="240" w:lineRule="auto"/>
                        <w:rPr>
                          <w:sz w:val="14"/>
                          <w:szCs w:val="14"/>
                        </w:rPr>
                      </w:pPr>
                      <w:r>
                        <w:rPr>
                          <w:sz w:val="14"/>
                          <w:szCs w:val="14"/>
                        </w:rPr>
                        <w:t>Упругость паров (кПа)</w:t>
                      </w:r>
                    </w:p>
                  </w:txbxContent>
                </v:textbox>
              </v:shape>
            </w:pict>
          </mc:Fallback>
        </mc:AlternateContent>
      </w:r>
      <w:r w:rsidR="00903087" w:rsidRPr="00461F07">
        <w:rPr>
          <w:noProof/>
          <w:lang w:eastAsia="ru-RU"/>
        </w:rPr>
        <mc:AlternateContent>
          <mc:Choice Requires="wps">
            <w:drawing>
              <wp:anchor distT="0" distB="0" distL="0" distR="0" simplePos="0" relativeHeight="251708416" behindDoc="0" locked="0" layoutInCell="1" allowOverlap="1" wp14:anchorId="1A711F2F" wp14:editId="2DB1AC7C">
                <wp:simplePos x="0" y="0"/>
                <wp:positionH relativeFrom="column">
                  <wp:posOffset>3619316</wp:posOffset>
                </wp:positionH>
                <wp:positionV relativeFrom="paragraph">
                  <wp:posOffset>2505986</wp:posOffset>
                </wp:positionV>
                <wp:extent cx="795020" cy="320040"/>
                <wp:effectExtent l="0" t="0" r="5080" b="381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5020" cy="3200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E07F787" w14:textId="77777777" w:rsidR="00EC0CDD" w:rsidRPr="009F04FA" w:rsidRDefault="00EC0CDD" w:rsidP="00903087">
                            <w:pPr>
                              <w:spacing w:line="240" w:lineRule="auto"/>
                              <w:rPr>
                                <w:sz w:val="13"/>
                                <w:szCs w:val="13"/>
                              </w:rPr>
                            </w:pPr>
                            <w:r w:rsidRPr="009F04FA">
                              <w:rPr>
                                <w:sz w:val="13"/>
                                <w:szCs w:val="13"/>
                              </w:rPr>
                              <w:t>Летние классы:</w:t>
                            </w:r>
                          </w:p>
                          <w:p w14:paraId="72AFD426" w14:textId="77777777" w:rsidR="00EC0CDD" w:rsidRPr="009F04FA" w:rsidRDefault="00EC0CDD" w:rsidP="00903087">
                            <w:pPr>
                              <w:spacing w:line="240" w:lineRule="auto"/>
                              <w:rPr>
                                <w:sz w:val="13"/>
                                <w:szCs w:val="13"/>
                              </w:rPr>
                            </w:pPr>
                            <w:r w:rsidRPr="009F04FA">
                              <w:rPr>
                                <w:sz w:val="13"/>
                                <w:szCs w:val="13"/>
                              </w:rPr>
                              <w:t>Зимние классы:</w:t>
                            </w:r>
                          </w:p>
                          <w:p w14:paraId="5E6ABB66" w14:textId="77777777" w:rsidR="00EC0CDD" w:rsidRPr="009F04FA" w:rsidRDefault="00EC0CDD" w:rsidP="00903087">
                            <w:pPr>
                              <w:spacing w:line="240" w:lineRule="auto"/>
                              <w:rPr>
                                <w:sz w:val="13"/>
                                <w:szCs w:val="13"/>
                              </w:rPr>
                            </w:pPr>
                            <w:r w:rsidRPr="009F04FA">
                              <w:rPr>
                                <w:sz w:val="13"/>
                                <w:szCs w:val="13"/>
                              </w:rPr>
                              <w:t>Переходные классы:</w:t>
                            </w:r>
                          </w:p>
                          <w:p w14:paraId="3FA4332A" w14:textId="77777777" w:rsidR="00EC0CDD" w:rsidRPr="009F04FA" w:rsidRDefault="00EC0CDD" w:rsidP="0090308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11F2F" id="_x0000_s1042" type="#_x0000_t202" style="position:absolute;left:0;text-align:left;margin-left:285pt;margin-top:197.3pt;width:62.6pt;height:25.2pt;z-index:25170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" stroked="f">
                <v:stroke joinstyle="round"/>
                <v:path arrowok="t"/>
                <v:textbox inset="0,0,0,0">
                  <w:txbxContent>
                    <w:p w14:paraId="5E07F787" w14:textId="77777777" w:rsidR="00EC0CDD" w:rsidRPr="009F04FA" w:rsidRDefault="00EC0CDD" w:rsidP="00903087">
                      <w:pPr>
                        <w:spacing w:line="240" w:lineRule="auto"/>
                        <w:rPr>
                          <w:sz w:val="13"/>
                          <w:szCs w:val="13"/>
                        </w:rPr>
                      </w:pPr>
                      <w:r w:rsidRPr="009F04FA">
                        <w:rPr>
                          <w:sz w:val="13"/>
                          <w:szCs w:val="13"/>
                        </w:rPr>
                        <w:t>Летние классы:</w:t>
                      </w:r>
                    </w:p>
                    <w:p w14:paraId="72AFD426" w14:textId="77777777" w:rsidR="00EC0CDD" w:rsidRPr="009F04FA" w:rsidRDefault="00EC0CDD" w:rsidP="00903087">
                      <w:pPr>
                        <w:spacing w:line="240" w:lineRule="auto"/>
                        <w:rPr>
                          <w:sz w:val="13"/>
                          <w:szCs w:val="13"/>
                        </w:rPr>
                      </w:pPr>
                      <w:r w:rsidRPr="009F04FA">
                        <w:rPr>
                          <w:sz w:val="13"/>
                          <w:szCs w:val="13"/>
                        </w:rPr>
                        <w:t>Зимние классы:</w:t>
                      </w:r>
                    </w:p>
                    <w:p w14:paraId="5E6ABB66" w14:textId="77777777" w:rsidR="00EC0CDD" w:rsidRPr="009F04FA" w:rsidRDefault="00EC0CDD" w:rsidP="00903087">
                      <w:pPr>
                        <w:spacing w:line="240" w:lineRule="auto"/>
                        <w:rPr>
                          <w:sz w:val="13"/>
                          <w:szCs w:val="13"/>
                        </w:rPr>
                      </w:pPr>
                      <w:r w:rsidRPr="009F04FA">
                        <w:rPr>
                          <w:sz w:val="13"/>
                          <w:szCs w:val="13"/>
                        </w:rPr>
                        <w:t>Переходные классы:</w:t>
                      </w:r>
                    </w:p>
                    <w:p w14:paraId="3FA4332A" w14:textId="77777777" w:rsidR="00EC0CDD" w:rsidRPr="009F04FA" w:rsidRDefault="00EC0CDD" w:rsidP="00903087"/>
                  </w:txbxContent>
                </v:textbox>
              </v:shape>
            </w:pict>
          </mc:Fallback>
        </mc:AlternateContent>
      </w:r>
      <w:r w:rsidR="00903087" w:rsidRPr="00461F07">
        <w:rPr>
          <w:noProof/>
          <w:lang w:eastAsia="ru-RU"/>
        </w:rPr>
        <w:drawing>
          <wp:inline distT="0" distB="0" distL="0" distR="0" wp14:anchorId="7C1EB6DF" wp14:editId="415A7C7A">
            <wp:extent cx="5612130" cy="3261815"/>
            <wp:effectExtent l="0" t="0" r="7620" b="0"/>
            <wp:docPr id="837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b="15681"/>
                    <a:stretch/>
                  </pic:blipFill>
                  <pic:spPr bwMode="auto">
                    <a:xfrm>
                      <a:off x="0" y="0"/>
                      <a:ext cx="5612130" cy="3261815"/>
                    </a:xfrm>
                    <a:prstGeom prst="rect">
                      <a:avLst/>
                    </a:prstGeom>
                    <a:ln>
                      <a:noFill/>
                    </a:ln>
                    <a:extLst>
                      <a:ext uri="{53640926-AAD7-44D8-BBD7-CCE9431645EC}">
                        <a14:shadowObscured xmlns:a14="http://schemas.microsoft.com/office/drawing/2010/main"/>
                      </a:ext>
                    </a:extLst>
                  </pic:spPr>
                </pic:pic>
              </a:graphicData>
            </a:graphic>
          </wp:inline>
        </w:drawing>
      </w:r>
    </w:p>
    <w:p w14:paraId="5D00038A" w14:textId="77777777" w:rsidR="00903087" w:rsidRPr="00461F07" w:rsidRDefault="00903087" w:rsidP="00903087">
      <w:pPr>
        <w:tabs>
          <w:tab w:val="left" w:pos="2268"/>
          <w:tab w:val="left" w:pos="2835"/>
          <w:tab w:val="left" w:pos="3402"/>
          <w:tab w:val="left" w:pos="3969"/>
        </w:tabs>
        <w:spacing w:after="120"/>
        <w:ind w:left="2268" w:right="1134" w:hanging="1134"/>
        <w:jc w:val="both"/>
      </w:pPr>
      <w:r w:rsidRPr="00461F07">
        <w:t>7.3</w:t>
      </w:r>
      <w:r w:rsidRPr="00461F07">
        <w:tab/>
        <w:t>Дизельное топливо — дорожные транспортные средства</w:t>
      </w:r>
    </w:p>
    <w:tbl>
      <w:tblPr>
        <w:tblW w:w="9637" w:type="dxa"/>
        <w:tblCellMar>
          <w:left w:w="70" w:type="dxa"/>
          <w:right w:w="70" w:type="dxa"/>
        </w:tblCellMar>
        <w:tblLook w:val="0000" w:firstRow="0" w:lastRow="0" w:firstColumn="0" w:lastColumn="0" w:noHBand="0" w:noVBand="0"/>
      </w:tblPr>
      <w:tblGrid>
        <w:gridCol w:w="2436"/>
        <w:gridCol w:w="1164"/>
        <w:gridCol w:w="1165"/>
        <w:gridCol w:w="1164"/>
        <w:gridCol w:w="1165"/>
        <w:gridCol w:w="1165"/>
        <w:gridCol w:w="1378"/>
      </w:tblGrid>
      <w:tr w:rsidR="00461F07" w:rsidRPr="00461F07" w14:paraId="574BDB96" w14:textId="77777777" w:rsidTr="007474A9">
        <w:trPr>
          <w:trHeight w:val="20"/>
          <w:tblHeader/>
        </w:trPr>
        <w:tc>
          <w:tcPr>
            <w:tcW w:w="2436" w:type="dxa"/>
            <w:tcBorders>
              <w:bottom w:val="single" w:sz="6" w:space="0" w:color="auto"/>
              <w:right w:val="single" w:sz="2" w:space="0" w:color="auto"/>
            </w:tcBorders>
            <w:shd w:val="clear" w:color="auto" w:fill="auto"/>
            <w:tcMar>
              <w:left w:w="28" w:type="dxa"/>
              <w:right w:w="28" w:type="dxa"/>
            </w:tcMar>
            <w:vAlign w:val="center"/>
          </w:tcPr>
          <w:p w14:paraId="6494B779" w14:textId="77777777" w:rsidR="00903087" w:rsidRPr="00461F07" w:rsidRDefault="00903087" w:rsidP="000A369D">
            <w:pPr>
              <w:keepNext/>
              <w:keepLines/>
              <w:autoSpaceDE w:val="0"/>
              <w:autoSpaceDN w:val="0"/>
              <w:spacing w:before="80" w:after="80" w:line="200" w:lineRule="exact"/>
              <w:rPr>
                <w:rFonts w:eastAsia="Calibri" w:cs="Arial"/>
                <w:i/>
                <w:sz w:val="16"/>
                <w:szCs w:val="16"/>
              </w:rPr>
            </w:pPr>
          </w:p>
        </w:tc>
        <w:tc>
          <w:tcPr>
            <w:tcW w:w="1164" w:type="dxa"/>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384F7DD7" w14:textId="77777777" w:rsidR="00903087" w:rsidRPr="00461F07" w:rsidRDefault="00903087" w:rsidP="009E1C4B">
            <w:pPr>
              <w:keepNext/>
              <w:keepLines/>
              <w:autoSpaceDE w:val="0"/>
              <w:autoSpaceDN w:val="0"/>
              <w:spacing w:before="80" w:after="80" w:line="240" w:lineRule="auto"/>
              <w:jc w:val="center"/>
              <w:rPr>
                <w:rFonts w:eastAsia="Calibri" w:cs="Arial"/>
                <w:i/>
                <w:iCs/>
                <w:sz w:val="16"/>
                <w:szCs w:val="16"/>
                <w:lang w:eastAsia="de-DE"/>
              </w:rPr>
            </w:pPr>
            <w:r w:rsidRPr="00461F07">
              <w:rPr>
                <w:rFonts w:eastAsia="Calibri" w:cs="Arial"/>
                <w:i/>
                <w:iCs/>
                <w:sz w:val="16"/>
                <w:szCs w:val="16"/>
                <w:lang w:eastAsia="de-DE"/>
              </w:rPr>
              <w:t>R83 –</w:t>
            </w:r>
            <w:r w:rsidRPr="00461F07">
              <w:rPr>
                <w:rFonts w:eastAsia="Calibri" w:cs="Arial"/>
                <w:i/>
                <w:iCs/>
                <w:sz w:val="16"/>
                <w:szCs w:val="16"/>
                <w:lang w:eastAsia="de-DE"/>
              </w:rPr>
              <w:br/>
              <w:t xml:space="preserve">серия 03 и </w:t>
            </w:r>
            <w:r w:rsidRPr="00461F07">
              <w:rPr>
                <w:rFonts w:eastAsia="Calibri" w:cs="Arial"/>
                <w:i/>
                <w:iCs/>
                <w:sz w:val="16"/>
                <w:szCs w:val="16"/>
                <w:lang w:eastAsia="de-DE"/>
              </w:rPr>
              <w:br/>
              <w:t xml:space="preserve">R49.02 </w:t>
            </w:r>
            <w:r w:rsidRPr="00461F07">
              <w:rPr>
                <w:rFonts w:eastAsia="Calibri" w:cs="Arial"/>
                <w:i/>
                <w:iCs/>
                <w:sz w:val="16"/>
                <w:szCs w:val="16"/>
                <w:lang w:eastAsia="de-DE"/>
              </w:rPr>
              <w:br/>
              <w:t>(этап II)</w:t>
            </w:r>
          </w:p>
        </w:tc>
        <w:tc>
          <w:tcPr>
            <w:tcW w:w="1165" w:type="dxa"/>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5C9B75A0" w14:textId="77777777" w:rsidR="00903087" w:rsidRPr="00461F07" w:rsidRDefault="00903087" w:rsidP="009E1C4B">
            <w:pPr>
              <w:keepNext/>
              <w:keepLines/>
              <w:autoSpaceDE w:val="0"/>
              <w:autoSpaceDN w:val="0"/>
              <w:spacing w:before="80" w:after="80" w:line="240" w:lineRule="auto"/>
              <w:jc w:val="center"/>
              <w:rPr>
                <w:rFonts w:eastAsia="Calibri" w:cs="Arial"/>
                <w:i/>
                <w:iCs/>
                <w:sz w:val="16"/>
                <w:szCs w:val="16"/>
                <w:lang w:eastAsia="de-DE"/>
              </w:rPr>
            </w:pPr>
            <w:r w:rsidRPr="00461F07">
              <w:rPr>
                <w:rFonts w:eastAsia="Calibri" w:cs="Arial"/>
                <w:i/>
                <w:iCs/>
                <w:sz w:val="16"/>
                <w:szCs w:val="16"/>
                <w:lang w:eastAsia="de-DE"/>
              </w:rPr>
              <w:t xml:space="preserve">R83.05 </w:t>
            </w:r>
            <w:r w:rsidRPr="00461F07">
              <w:rPr>
                <w:rFonts w:eastAsia="Calibri" w:cs="Arial"/>
                <w:i/>
                <w:iCs/>
                <w:sz w:val="16"/>
                <w:szCs w:val="16"/>
                <w:lang w:eastAsia="de-DE"/>
              </w:rPr>
              <w:br/>
              <w:t xml:space="preserve">(строка A) и R49.03 </w:t>
            </w:r>
            <w:r w:rsidRPr="00461F07">
              <w:rPr>
                <w:rFonts w:eastAsia="Calibri" w:cs="Arial"/>
                <w:i/>
                <w:iCs/>
                <w:sz w:val="16"/>
                <w:szCs w:val="16"/>
                <w:lang w:eastAsia="de-DE"/>
              </w:rPr>
              <w:br/>
              <w:t>(строка A)</w:t>
            </w:r>
          </w:p>
        </w:tc>
        <w:tc>
          <w:tcPr>
            <w:tcW w:w="1164" w:type="dxa"/>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52FC50C4" w14:textId="77777777" w:rsidR="00903087" w:rsidRPr="00461F07" w:rsidRDefault="00903087" w:rsidP="009E1C4B">
            <w:pPr>
              <w:keepNext/>
              <w:keepLines/>
              <w:autoSpaceDE w:val="0"/>
              <w:autoSpaceDN w:val="0"/>
              <w:spacing w:before="80" w:after="80" w:line="240" w:lineRule="auto"/>
              <w:jc w:val="center"/>
              <w:rPr>
                <w:rFonts w:eastAsia="Calibri" w:cs="Arial"/>
                <w:i/>
                <w:iCs/>
                <w:sz w:val="16"/>
                <w:szCs w:val="16"/>
                <w:lang w:eastAsia="de-DE"/>
              </w:rPr>
            </w:pPr>
            <w:r w:rsidRPr="00461F07">
              <w:rPr>
                <w:rFonts w:eastAsia="Calibri" w:cs="Arial"/>
                <w:i/>
                <w:iCs/>
                <w:sz w:val="16"/>
                <w:szCs w:val="16"/>
                <w:lang w:eastAsia="de-DE"/>
              </w:rPr>
              <w:t xml:space="preserve">R83.05 </w:t>
            </w:r>
            <w:r w:rsidRPr="00461F07">
              <w:rPr>
                <w:rFonts w:eastAsia="Calibri" w:cs="Arial"/>
                <w:i/>
                <w:iCs/>
                <w:sz w:val="16"/>
                <w:szCs w:val="16"/>
                <w:lang w:eastAsia="de-DE"/>
              </w:rPr>
              <w:br/>
              <w:t xml:space="preserve">(строка B) и </w:t>
            </w:r>
            <w:r w:rsidRPr="00461F07">
              <w:rPr>
                <w:rFonts w:eastAsia="Calibri" w:cs="Arial"/>
                <w:i/>
                <w:iCs/>
                <w:sz w:val="16"/>
                <w:szCs w:val="16"/>
                <w:lang w:eastAsia="de-DE"/>
              </w:rPr>
              <w:br/>
              <w:t xml:space="preserve">R49.03 </w:t>
            </w:r>
            <w:r w:rsidRPr="00461F07">
              <w:rPr>
                <w:rFonts w:eastAsia="Calibri" w:cs="Arial"/>
                <w:i/>
                <w:iCs/>
                <w:sz w:val="16"/>
                <w:szCs w:val="16"/>
                <w:lang w:eastAsia="de-DE"/>
              </w:rPr>
              <w:br/>
              <w:t>(строка B)</w:t>
            </w:r>
          </w:p>
        </w:tc>
        <w:tc>
          <w:tcPr>
            <w:tcW w:w="1165" w:type="dxa"/>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34B360A5" w14:textId="77777777" w:rsidR="00903087" w:rsidRPr="00461F07" w:rsidRDefault="00903087" w:rsidP="009E1C4B">
            <w:pPr>
              <w:keepNext/>
              <w:keepLines/>
              <w:autoSpaceDE w:val="0"/>
              <w:autoSpaceDN w:val="0"/>
              <w:spacing w:before="80" w:after="80" w:line="240" w:lineRule="auto"/>
              <w:jc w:val="center"/>
              <w:rPr>
                <w:rFonts w:eastAsia="Calibri" w:cs="Arial"/>
                <w:i/>
                <w:sz w:val="16"/>
                <w:szCs w:val="16"/>
                <w:lang w:eastAsia="de-DE"/>
              </w:rPr>
            </w:pPr>
            <w:r w:rsidRPr="00461F07">
              <w:rPr>
                <w:rFonts w:eastAsia="Calibri" w:cs="Arial"/>
                <w:i/>
                <w:iCs/>
                <w:sz w:val="16"/>
                <w:szCs w:val="16"/>
                <w:lang w:eastAsia="de-DE"/>
              </w:rPr>
              <w:t>R83.06</w:t>
            </w:r>
          </w:p>
          <w:p w14:paraId="608F73EE" w14:textId="77777777" w:rsidR="00903087" w:rsidRPr="00461F07" w:rsidRDefault="00903087" w:rsidP="009E1C4B">
            <w:pPr>
              <w:keepNext/>
              <w:keepLines/>
              <w:autoSpaceDE w:val="0"/>
              <w:autoSpaceDN w:val="0"/>
              <w:spacing w:before="80" w:after="80" w:line="240" w:lineRule="auto"/>
              <w:jc w:val="center"/>
              <w:rPr>
                <w:rFonts w:eastAsia="Calibri" w:cs="Arial"/>
                <w:i/>
                <w:sz w:val="16"/>
                <w:szCs w:val="16"/>
              </w:rPr>
            </w:pPr>
            <w:r w:rsidRPr="00461F07">
              <w:rPr>
                <w:rFonts w:eastAsia="Calibri" w:cs="Arial"/>
                <w:i/>
                <w:iCs/>
                <w:sz w:val="16"/>
                <w:szCs w:val="16"/>
                <w:lang w:eastAsia="de-DE"/>
              </w:rPr>
              <w:t xml:space="preserve">R49.03 B2, </w:t>
            </w:r>
            <w:r w:rsidRPr="00461F07">
              <w:rPr>
                <w:rFonts w:eastAsia="Calibri" w:cs="Arial"/>
                <w:i/>
                <w:iCs/>
                <w:sz w:val="16"/>
                <w:szCs w:val="16"/>
                <w:lang w:eastAsia="de-DE"/>
              </w:rPr>
              <w:br/>
              <w:t>04 B2, 05 B2</w:t>
            </w:r>
          </w:p>
        </w:tc>
        <w:tc>
          <w:tcPr>
            <w:tcW w:w="1165" w:type="dxa"/>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7A5F5111" w14:textId="77777777" w:rsidR="00903087" w:rsidRPr="00461F07" w:rsidRDefault="00903087" w:rsidP="009E1C4B">
            <w:pPr>
              <w:keepNext/>
              <w:keepLines/>
              <w:autoSpaceDE w:val="0"/>
              <w:autoSpaceDN w:val="0"/>
              <w:spacing w:before="80" w:after="80" w:line="240" w:lineRule="auto"/>
              <w:jc w:val="center"/>
              <w:rPr>
                <w:rFonts w:eastAsia="Calibri" w:cs="Arial"/>
                <w:i/>
                <w:sz w:val="16"/>
                <w:szCs w:val="16"/>
                <w:lang w:eastAsia="de-DE"/>
              </w:rPr>
            </w:pPr>
            <w:r w:rsidRPr="00461F07">
              <w:rPr>
                <w:rFonts w:eastAsia="Calibri" w:cs="Arial"/>
                <w:i/>
                <w:iCs/>
                <w:sz w:val="16"/>
                <w:szCs w:val="16"/>
                <w:lang w:eastAsia="de-DE"/>
              </w:rPr>
              <w:t>R83.07</w:t>
            </w:r>
          </w:p>
          <w:p w14:paraId="35B5F0B0" w14:textId="77777777" w:rsidR="00903087" w:rsidRPr="00461F07" w:rsidRDefault="00903087" w:rsidP="009E1C4B">
            <w:pPr>
              <w:keepNext/>
              <w:keepLines/>
              <w:autoSpaceDE w:val="0"/>
              <w:autoSpaceDN w:val="0"/>
              <w:spacing w:before="80" w:after="80" w:line="240" w:lineRule="auto"/>
              <w:jc w:val="center"/>
              <w:rPr>
                <w:rFonts w:eastAsia="Calibri" w:cs="Arial"/>
                <w:i/>
                <w:sz w:val="16"/>
                <w:szCs w:val="16"/>
              </w:rPr>
            </w:pPr>
            <w:r w:rsidRPr="00461F07">
              <w:rPr>
                <w:rFonts w:eastAsia="Calibri" w:cs="Arial"/>
                <w:i/>
                <w:iCs/>
                <w:sz w:val="16"/>
                <w:szCs w:val="16"/>
                <w:lang w:eastAsia="de-DE"/>
              </w:rPr>
              <w:t>R49.06</w:t>
            </w:r>
          </w:p>
        </w:tc>
        <w:tc>
          <w:tcPr>
            <w:tcW w:w="1378" w:type="dxa"/>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1FDF5EFD" w14:textId="4316476B" w:rsidR="00903087" w:rsidRPr="00461F07" w:rsidRDefault="00903087" w:rsidP="009E1C4B">
            <w:pPr>
              <w:keepNext/>
              <w:keepLines/>
              <w:autoSpaceDE w:val="0"/>
              <w:autoSpaceDN w:val="0"/>
              <w:spacing w:before="80" w:after="80" w:line="240" w:lineRule="auto"/>
              <w:jc w:val="center"/>
              <w:rPr>
                <w:rFonts w:eastAsia="Calibri" w:cs="Arial"/>
                <w:i/>
                <w:sz w:val="16"/>
                <w:szCs w:val="16"/>
                <w:lang w:eastAsia="de-DE"/>
              </w:rPr>
            </w:pPr>
            <w:r w:rsidRPr="00461F07">
              <w:rPr>
                <w:rFonts w:eastAsia="Calibri" w:cs="Arial"/>
                <w:i/>
                <w:iCs/>
                <w:sz w:val="16"/>
                <w:szCs w:val="16"/>
                <w:lang w:eastAsia="de-DE"/>
              </w:rPr>
              <w:t xml:space="preserve">Метод </w:t>
            </w:r>
            <w:r w:rsidRPr="00461F07">
              <w:rPr>
                <w:rFonts w:eastAsia="Calibri" w:cs="Arial"/>
                <w:i/>
                <w:iCs/>
                <w:sz w:val="16"/>
                <w:szCs w:val="16"/>
                <w:lang w:eastAsia="de-DE"/>
              </w:rPr>
              <w:br/>
            </w:r>
            <w:r w:rsidR="009E1C4B" w:rsidRPr="00461F07">
              <w:rPr>
                <w:rFonts w:eastAsia="Calibri" w:cs="Arial"/>
                <w:i/>
                <w:iCs/>
                <w:sz w:val="16"/>
                <w:szCs w:val="16"/>
                <w:lang w:eastAsia="de-DE"/>
              </w:rPr>
              <w:t>испытания</w:t>
            </w:r>
          </w:p>
        </w:tc>
      </w:tr>
      <w:tr w:rsidR="00461F07" w:rsidRPr="00461F07" w14:paraId="692D1E75" w14:textId="77777777" w:rsidTr="007474A9">
        <w:trPr>
          <w:trHeight w:val="306"/>
        </w:trPr>
        <w:tc>
          <w:tcPr>
            <w:tcW w:w="2436"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1433F4DE" w14:textId="77777777" w:rsidR="00903087" w:rsidRPr="00461F07" w:rsidRDefault="00903087" w:rsidP="00903087">
            <w:pPr>
              <w:rPr>
                <w:rFonts w:eastAsia="Calibri" w:cs="Arial"/>
                <w:bCs/>
                <w:sz w:val="18"/>
                <w:szCs w:val="18"/>
              </w:rPr>
            </w:pPr>
          </w:p>
        </w:tc>
        <w:tc>
          <w:tcPr>
            <w:tcW w:w="1164"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2845A74A"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≤500</w:t>
            </w:r>
          </w:p>
        </w:tc>
        <w:tc>
          <w:tcPr>
            <w:tcW w:w="1165"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132F9608"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≤350</w:t>
            </w:r>
          </w:p>
        </w:tc>
        <w:tc>
          <w:tcPr>
            <w:tcW w:w="1164"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239B63B6"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≤50</w:t>
            </w:r>
          </w:p>
        </w:tc>
        <w:tc>
          <w:tcPr>
            <w:tcW w:w="1165"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1B4CF671"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≤10</w:t>
            </w:r>
          </w:p>
        </w:tc>
        <w:tc>
          <w:tcPr>
            <w:tcW w:w="1165"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7296FECD"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≤10</w:t>
            </w:r>
          </w:p>
        </w:tc>
        <w:tc>
          <w:tcPr>
            <w:tcW w:w="1378"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25B9EFB1"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EN ISO 20846</w:t>
            </w:r>
            <w:r w:rsidRPr="00461F07">
              <w:rPr>
                <w:rFonts w:eastAsia="Calibri" w:cs="Arial"/>
                <w:sz w:val="18"/>
                <w:szCs w:val="18"/>
                <w:lang w:eastAsia="de-DE"/>
              </w:rPr>
              <w:br/>
              <w:t>EN ISO 20884</w:t>
            </w:r>
          </w:p>
        </w:tc>
      </w:tr>
      <w:tr w:rsidR="00461F07" w:rsidRPr="00461F07" w14:paraId="0F7574A1"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2F66173" w14:textId="77777777" w:rsidR="00903087" w:rsidRPr="00461F07" w:rsidRDefault="00903087" w:rsidP="00903087">
            <w:pPr>
              <w:rPr>
                <w:rFonts w:eastAsia="Calibri" w:cs="Arial"/>
                <w:sz w:val="18"/>
                <w:szCs w:val="18"/>
              </w:rPr>
            </w:pPr>
            <w:r w:rsidRPr="00461F07">
              <w:rPr>
                <w:rFonts w:eastAsia="Calibri" w:cs="Arial"/>
                <w:sz w:val="18"/>
                <w:szCs w:val="18"/>
              </w:rPr>
              <w:t xml:space="preserve">Шлаки </w:t>
            </w:r>
            <w:r w:rsidR="00EA59B5" w:rsidRPr="00461F07">
              <w:rPr>
                <w:rFonts w:eastAsia="Calibri" w:cs="Arial"/>
                <w:sz w:val="18"/>
                <w:szCs w:val="18"/>
              </w:rPr>
              <w:t>[%</w:t>
            </w:r>
            <w:r w:rsidRPr="00461F07">
              <w:rPr>
                <w:rFonts w:eastAsia="Calibri" w:cs="Arial"/>
                <w:sz w:val="18"/>
                <w:szCs w:val="18"/>
              </w:rPr>
              <w:t>, по массе]</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1051E51"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≤0,01</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C68E357"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≤0,01</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EE6703F"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≤0,01</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96D139A"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≤0,01</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895D84E"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≤0,01</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7980E9D"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EN/ISO 6245</w:t>
            </w:r>
          </w:p>
        </w:tc>
      </w:tr>
      <w:tr w:rsidR="00461F07" w:rsidRPr="00461F07" w14:paraId="5DD4C40B"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80804EE" w14:textId="77777777" w:rsidR="00903087" w:rsidRPr="00461F07" w:rsidRDefault="00903087" w:rsidP="00903087">
            <w:pPr>
              <w:rPr>
                <w:rFonts w:eastAsia="Calibri" w:cs="Arial"/>
                <w:sz w:val="18"/>
                <w:szCs w:val="18"/>
              </w:rPr>
            </w:pPr>
            <w:r w:rsidRPr="00461F07">
              <w:rPr>
                <w:rFonts w:eastAsia="Calibri" w:cs="Arial"/>
                <w:sz w:val="18"/>
                <w:szCs w:val="18"/>
              </w:rPr>
              <w:t>Всего примесей [мг/кг]</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6B1DA07"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≤24</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00627E5"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≤24</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7353E82"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≤24</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0ABAB31"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≤24</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4D32D24"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≤24</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477AA7F"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EN 12662</w:t>
            </w:r>
          </w:p>
        </w:tc>
      </w:tr>
      <w:tr w:rsidR="00461F07" w:rsidRPr="00461F07" w14:paraId="5E5B061F"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671C824" w14:textId="77777777" w:rsidR="00903087" w:rsidRPr="00461F07" w:rsidRDefault="00903087" w:rsidP="00903087">
            <w:pPr>
              <w:rPr>
                <w:rFonts w:eastAsia="Calibri" w:cs="Arial"/>
                <w:bCs/>
                <w:sz w:val="18"/>
                <w:szCs w:val="18"/>
              </w:rPr>
            </w:pPr>
            <w:proofErr w:type="spellStart"/>
            <w:r w:rsidRPr="00461F07">
              <w:rPr>
                <w:rFonts w:eastAsia="Calibri" w:cs="Arial"/>
                <w:bCs/>
                <w:sz w:val="18"/>
                <w:szCs w:val="18"/>
              </w:rPr>
              <w:t>Цетановое</w:t>
            </w:r>
            <w:proofErr w:type="spellEnd"/>
            <w:r w:rsidRPr="00461F07">
              <w:rPr>
                <w:rFonts w:eastAsia="Calibri" w:cs="Arial"/>
                <w:bCs/>
                <w:sz w:val="18"/>
                <w:szCs w:val="18"/>
              </w:rPr>
              <w:t xml:space="preserve"> число</w:t>
            </w:r>
            <w:r w:rsidRPr="00461F07">
              <w:rPr>
                <w:rFonts w:eastAsia="Calibri" w:cs="Arial"/>
                <w:sz w:val="18"/>
                <w:szCs w:val="18"/>
                <w:vertAlign w:val="superscript"/>
              </w:rPr>
              <w:t>1</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617E75F"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≥49</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E13D645"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≥51</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A0FD5BB"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≥51</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C873768"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≥51</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A656DC4"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≥51</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030E201"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EN ISO 5165</w:t>
            </w:r>
          </w:p>
        </w:tc>
      </w:tr>
      <w:tr w:rsidR="00461F07" w:rsidRPr="00461F07" w14:paraId="0D91DD84"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506B138" w14:textId="77777777" w:rsidR="00903087" w:rsidRPr="00461F07" w:rsidRDefault="00903087" w:rsidP="00903087">
            <w:pPr>
              <w:rPr>
                <w:rFonts w:eastAsia="Calibri" w:cs="Arial"/>
                <w:sz w:val="18"/>
                <w:szCs w:val="18"/>
              </w:rPr>
            </w:pPr>
            <w:proofErr w:type="spellStart"/>
            <w:r w:rsidRPr="00461F07">
              <w:rPr>
                <w:rFonts w:eastAsia="Calibri" w:cs="Arial"/>
                <w:sz w:val="18"/>
                <w:szCs w:val="18"/>
              </w:rPr>
              <w:t>Цетановый</w:t>
            </w:r>
            <w:proofErr w:type="spellEnd"/>
            <w:r w:rsidRPr="00461F07">
              <w:rPr>
                <w:rFonts w:eastAsia="Calibri" w:cs="Arial"/>
                <w:sz w:val="18"/>
                <w:szCs w:val="18"/>
              </w:rPr>
              <w:t xml:space="preserve"> индекс</w:t>
            </w:r>
            <w:r w:rsidRPr="00461F07">
              <w:rPr>
                <w:rFonts w:eastAsia="Calibri" w:cs="Arial"/>
                <w:sz w:val="18"/>
                <w:szCs w:val="18"/>
                <w:vertAlign w:val="superscript"/>
              </w:rPr>
              <w:t>1</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CC9A901"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≥46</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F656846"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≥46</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05E2843"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≥46</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73B5C4B"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≥46</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B508DCD"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≥46</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C5CC22B"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EN ISO 4264</w:t>
            </w:r>
          </w:p>
        </w:tc>
      </w:tr>
      <w:tr w:rsidR="00461F07" w:rsidRPr="00461F07" w14:paraId="71DB687A"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FEBC807" w14:textId="77777777" w:rsidR="00903087" w:rsidRPr="00461F07" w:rsidRDefault="00903087" w:rsidP="00903087">
            <w:pPr>
              <w:rPr>
                <w:rFonts w:eastAsia="Calibri" w:cs="Arial"/>
                <w:sz w:val="18"/>
                <w:szCs w:val="18"/>
              </w:rPr>
            </w:pPr>
            <w:r w:rsidRPr="00461F07">
              <w:rPr>
                <w:rFonts w:eastAsia="Calibri" w:cs="Arial"/>
                <w:sz w:val="18"/>
                <w:szCs w:val="18"/>
              </w:rPr>
              <w:t>Плотность [кг/м</w:t>
            </w:r>
            <w:r w:rsidRPr="00461F07">
              <w:rPr>
                <w:rFonts w:eastAsia="Calibri" w:cs="Arial"/>
                <w:sz w:val="18"/>
                <w:szCs w:val="18"/>
                <w:vertAlign w:val="superscript"/>
              </w:rPr>
              <w:t>3</w:t>
            </w:r>
            <w:r w:rsidRPr="00461F07">
              <w:rPr>
                <w:rFonts w:eastAsia="Calibri" w:cs="Arial"/>
                <w:sz w:val="18"/>
                <w:szCs w:val="18"/>
              </w:rPr>
              <w:t>]</w:t>
            </w:r>
            <w:r w:rsidRPr="00461F07">
              <w:rPr>
                <w:rFonts w:eastAsia="Calibri" w:cs="Arial"/>
                <w:sz w:val="18"/>
                <w:szCs w:val="18"/>
                <w:vertAlign w:val="superscript"/>
              </w:rPr>
              <w:t>1</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3657B6E"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820–860</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73CD7FE"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820–845</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4370B7C"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820–845</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EC05036"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820–845</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2D22259"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820–845</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27C9E8D"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EN ISO 3675</w:t>
            </w:r>
            <w:r w:rsidRPr="00461F07">
              <w:rPr>
                <w:rFonts w:eastAsia="Calibri" w:cs="Arial"/>
                <w:sz w:val="18"/>
                <w:szCs w:val="18"/>
                <w:lang w:eastAsia="de-DE"/>
              </w:rPr>
              <w:br/>
              <w:t>EN ISO 12185</w:t>
            </w:r>
          </w:p>
        </w:tc>
      </w:tr>
      <w:tr w:rsidR="00461F07" w:rsidRPr="00461F07" w14:paraId="3D80E9EA"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94407AF" w14:textId="77777777" w:rsidR="00903087" w:rsidRPr="00461F07" w:rsidRDefault="00903087" w:rsidP="00903087">
            <w:pPr>
              <w:rPr>
                <w:rFonts w:eastAsia="Calibri" w:cs="Arial"/>
                <w:sz w:val="18"/>
                <w:szCs w:val="18"/>
              </w:rPr>
            </w:pPr>
            <w:r w:rsidRPr="00461F07">
              <w:rPr>
                <w:rFonts w:eastAsia="Calibri" w:cs="Arial"/>
                <w:sz w:val="18"/>
                <w:szCs w:val="18"/>
              </w:rPr>
              <w:t>Вязкость [мм</w:t>
            </w:r>
            <w:r w:rsidRPr="00461F07">
              <w:rPr>
                <w:rFonts w:eastAsia="Calibri" w:cs="Arial"/>
                <w:sz w:val="18"/>
                <w:szCs w:val="18"/>
                <w:vertAlign w:val="superscript"/>
              </w:rPr>
              <w:t>2</w:t>
            </w:r>
            <w:r w:rsidRPr="00461F07">
              <w:rPr>
                <w:rFonts w:eastAsia="Calibri" w:cs="Arial"/>
                <w:sz w:val="18"/>
                <w:szCs w:val="18"/>
              </w:rPr>
              <w:t>/с]</w:t>
            </w:r>
            <w:r w:rsidRPr="00461F07">
              <w:rPr>
                <w:rFonts w:eastAsia="Calibri" w:cs="Arial"/>
                <w:sz w:val="18"/>
                <w:szCs w:val="18"/>
                <w:vertAlign w:val="superscript"/>
              </w:rPr>
              <w:t>1</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1E785B1"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2,0–4,5</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A0084DB"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2,0–4,5</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0F5B030"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2,0–4,5</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C74C0D4"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2,0–4,5</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6168957"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2,0–4,5</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99FAB71"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EN ISO 3104</w:t>
            </w:r>
          </w:p>
        </w:tc>
      </w:tr>
      <w:tr w:rsidR="00461F07" w:rsidRPr="00461F07" w14:paraId="2BD5375C"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59A8403" w14:textId="77777777" w:rsidR="00903087" w:rsidRPr="00461F07" w:rsidRDefault="00903087" w:rsidP="00903087">
            <w:pPr>
              <w:rPr>
                <w:rFonts w:eastAsia="Calibri" w:cs="Arial"/>
                <w:sz w:val="18"/>
                <w:szCs w:val="18"/>
              </w:rPr>
            </w:pPr>
            <w:r w:rsidRPr="00461F07">
              <w:rPr>
                <w:rFonts w:eastAsia="Calibri" w:cs="Arial"/>
                <w:sz w:val="18"/>
                <w:szCs w:val="18"/>
              </w:rPr>
              <w:t>Температура вспышки [°C]</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3C71DEF"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&gt;55</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8D45887"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&gt;55</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55512CD"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&gt;55</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BBF218F"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&gt;55</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E7731AF"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&gt;55</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DB9CC09"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EN ISO 2719</w:t>
            </w:r>
          </w:p>
        </w:tc>
      </w:tr>
      <w:tr w:rsidR="00461F07" w:rsidRPr="00461F07" w14:paraId="33A49720"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DB97FD7" w14:textId="77777777" w:rsidR="00903087" w:rsidRPr="00461F07" w:rsidRDefault="00903087" w:rsidP="00903087">
            <w:pPr>
              <w:rPr>
                <w:rFonts w:eastAsia="Calibri" w:cs="Arial"/>
                <w:sz w:val="18"/>
                <w:szCs w:val="18"/>
              </w:rPr>
            </w:pPr>
            <w:r w:rsidRPr="00461F07">
              <w:rPr>
                <w:rFonts w:eastAsia="Calibri" w:cs="Arial"/>
                <w:sz w:val="18"/>
                <w:szCs w:val="18"/>
              </w:rPr>
              <w:t>T50 [°C]</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06A3685"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5BA56DF"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T65 =</w:t>
            </w:r>
            <w:r w:rsidR="007474A9" w:rsidRPr="00461F07">
              <w:rPr>
                <w:rFonts w:eastAsia="Calibri" w:cs="Arial"/>
                <w:sz w:val="18"/>
                <w:szCs w:val="18"/>
                <w:lang w:eastAsia="de-DE"/>
              </w:rPr>
              <w:t xml:space="preserve"> </w:t>
            </w:r>
            <w:r w:rsidRPr="00461F07">
              <w:rPr>
                <w:rFonts w:eastAsia="Calibri" w:cs="Arial"/>
                <w:sz w:val="18"/>
                <w:szCs w:val="18"/>
                <w:lang w:eastAsia="de-DE"/>
              </w:rPr>
              <w:t>250 мин</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8A37897"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T65 =</w:t>
            </w:r>
            <w:r w:rsidR="007474A9" w:rsidRPr="00461F07">
              <w:rPr>
                <w:rFonts w:eastAsia="Calibri" w:cs="Arial"/>
                <w:sz w:val="18"/>
                <w:szCs w:val="18"/>
                <w:lang w:eastAsia="de-DE"/>
              </w:rPr>
              <w:t xml:space="preserve"> </w:t>
            </w:r>
            <w:r w:rsidRPr="00461F07">
              <w:rPr>
                <w:rFonts w:eastAsia="Calibri" w:cs="Arial"/>
                <w:sz w:val="18"/>
                <w:szCs w:val="18"/>
                <w:lang w:eastAsia="de-DE"/>
              </w:rPr>
              <w:t>250 мин</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255E896"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T65 =</w:t>
            </w:r>
            <w:r w:rsidR="007474A9" w:rsidRPr="00461F07">
              <w:rPr>
                <w:rFonts w:eastAsia="Calibri" w:cs="Arial"/>
                <w:sz w:val="18"/>
                <w:szCs w:val="18"/>
                <w:lang w:eastAsia="de-DE"/>
              </w:rPr>
              <w:t xml:space="preserve"> </w:t>
            </w:r>
            <w:r w:rsidRPr="00461F07">
              <w:rPr>
                <w:rFonts w:eastAsia="Calibri" w:cs="Arial"/>
                <w:sz w:val="18"/>
                <w:szCs w:val="18"/>
                <w:lang w:eastAsia="de-DE"/>
              </w:rPr>
              <w:t>250 мин</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4C89104"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T65 =</w:t>
            </w:r>
            <w:r w:rsidR="007474A9" w:rsidRPr="00461F07">
              <w:rPr>
                <w:rFonts w:eastAsia="Calibri" w:cs="Arial"/>
                <w:sz w:val="18"/>
                <w:szCs w:val="18"/>
                <w:lang w:eastAsia="de-DE"/>
              </w:rPr>
              <w:t xml:space="preserve"> </w:t>
            </w:r>
            <w:r w:rsidRPr="00461F07">
              <w:rPr>
                <w:rFonts w:eastAsia="Calibri" w:cs="Arial"/>
                <w:sz w:val="18"/>
                <w:szCs w:val="18"/>
                <w:lang w:eastAsia="de-DE"/>
              </w:rPr>
              <w:t>250 мин</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D702E14"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EN ISO 3405</w:t>
            </w:r>
          </w:p>
        </w:tc>
      </w:tr>
      <w:tr w:rsidR="00461F07" w:rsidRPr="00461F07" w14:paraId="2A4E03C8"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C4662A4" w14:textId="77777777" w:rsidR="00903087" w:rsidRPr="00461F07" w:rsidRDefault="00903087" w:rsidP="00903087">
            <w:pPr>
              <w:rPr>
                <w:rFonts w:eastAsia="Calibri" w:cs="Arial"/>
                <w:sz w:val="18"/>
                <w:szCs w:val="18"/>
              </w:rPr>
            </w:pPr>
            <w:r w:rsidRPr="00461F07">
              <w:rPr>
                <w:rFonts w:eastAsia="Calibri" w:cs="Arial"/>
                <w:sz w:val="18"/>
                <w:szCs w:val="18"/>
              </w:rPr>
              <w:t>T85 [°C]</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3431A60"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≤350</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057A4D4"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 xml:space="preserve">≤350 </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D5B0539"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 xml:space="preserve">≤350 </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7E43BFD"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 xml:space="preserve">≤350 </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9DE50CC"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 xml:space="preserve">≤350 </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0CE6D90"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EN ISO 3405</w:t>
            </w:r>
          </w:p>
        </w:tc>
      </w:tr>
      <w:tr w:rsidR="00461F07" w:rsidRPr="00461F07" w14:paraId="4C60C70D"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DF3DAAA" w14:textId="77777777" w:rsidR="00903087" w:rsidRPr="00461F07" w:rsidRDefault="00903087" w:rsidP="00903087">
            <w:pPr>
              <w:rPr>
                <w:rFonts w:eastAsia="Calibri" w:cs="Arial"/>
                <w:sz w:val="18"/>
                <w:szCs w:val="18"/>
              </w:rPr>
            </w:pPr>
            <w:r w:rsidRPr="00461F07">
              <w:rPr>
                <w:rFonts w:eastAsia="Calibri" w:cs="Arial"/>
                <w:sz w:val="18"/>
                <w:szCs w:val="18"/>
              </w:rPr>
              <w:t>T95 [°C]</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F18586A"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≤370</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404BE3D"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≤360</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502FAF0"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≤360</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E617552"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≤360</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BDEA41A"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≤360</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74A6712" w14:textId="77777777" w:rsidR="00903087" w:rsidRPr="00461F07" w:rsidRDefault="00903087" w:rsidP="00903087">
            <w:pPr>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EN ISO 3405</w:t>
            </w:r>
          </w:p>
        </w:tc>
      </w:tr>
      <w:tr w:rsidR="00461F07" w:rsidRPr="00461F07" w14:paraId="27921C00"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7C10953" w14:textId="77777777" w:rsidR="00903087" w:rsidRPr="00461F07" w:rsidRDefault="00903087" w:rsidP="00903087">
            <w:pPr>
              <w:rPr>
                <w:rFonts w:eastAsia="Calibri" w:cs="Arial"/>
                <w:sz w:val="18"/>
                <w:szCs w:val="18"/>
              </w:rPr>
            </w:pPr>
            <w:r w:rsidRPr="00461F07">
              <w:rPr>
                <w:rFonts w:eastAsia="Calibri" w:cs="Arial"/>
                <w:sz w:val="18"/>
                <w:szCs w:val="18"/>
              </w:rPr>
              <w:t xml:space="preserve">ПАУ </w:t>
            </w:r>
            <w:r w:rsidR="00EA59B5" w:rsidRPr="00461F07">
              <w:rPr>
                <w:rFonts w:eastAsia="Calibri" w:cs="Arial"/>
                <w:sz w:val="18"/>
                <w:szCs w:val="18"/>
              </w:rPr>
              <w:t>[%</w:t>
            </w:r>
            <w:r w:rsidRPr="00461F07">
              <w:rPr>
                <w:rFonts w:eastAsia="Calibri" w:cs="Arial"/>
                <w:sz w:val="18"/>
                <w:szCs w:val="18"/>
              </w:rPr>
              <w:t>, по массе]</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38F998F"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≤11</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702C5B6"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≤11</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067AAE4"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≤11</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413A327"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≤11</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066DD19"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≤11</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53CC659" w14:textId="77777777" w:rsidR="00903087" w:rsidRPr="00461F07" w:rsidRDefault="00903087" w:rsidP="00903087">
            <w:pPr>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EN 12916</w:t>
            </w:r>
          </w:p>
        </w:tc>
      </w:tr>
      <w:tr w:rsidR="00461F07" w:rsidRPr="00461F07" w14:paraId="17713FDA"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B48F369" w14:textId="77777777" w:rsidR="00903087" w:rsidRPr="00461F07" w:rsidRDefault="00903087" w:rsidP="00903087">
            <w:pPr>
              <w:rPr>
                <w:rFonts w:eastAsia="Calibri" w:cs="Arial"/>
                <w:sz w:val="18"/>
                <w:szCs w:val="18"/>
              </w:rPr>
            </w:pPr>
            <w:r w:rsidRPr="00461F07">
              <w:rPr>
                <w:rFonts w:eastAsia="Calibri" w:cs="Arial"/>
                <w:sz w:val="18"/>
                <w:szCs w:val="18"/>
              </w:rPr>
              <w:t xml:space="preserve">Углеродистый остаток </w:t>
            </w:r>
            <w:r w:rsidR="007474A9" w:rsidRPr="00461F07">
              <w:rPr>
                <w:rFonts w:eastAsia="Calibri" w:cs="Arial"/>
                <w:sz w:val="18"/>
                <w:szCs w:val="18"/>
              </w:rPr>
              <w:br/>
            </w:r>
            <w:r w:rsidR="00EA59B5" w:rsidRPr="00461F07">
              <w:rPr>
                <w:rFonts w:eastAsia="Calibri" w:cs="Arial"/>
                <w:sz w:val="18"/>
                <w:szCs w:val="18"/>
              </w:rPr>
              <w:t>[%</w:t>
            </w:r>
            <w:r w:rsidRPr="00461F07">
              <w:rPr>
                <w:rFonts w:eastAsia="Calibri" w:cs="Arial"/>
                <w:sz w:val="18"/>
                <w:szCs w:val="18"/>
              </w:rPr>
              <w:t>, по массе]</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8AEBA98"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≤0,3</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2391C94"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≤0,3</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40A3EEA"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≤0,3</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81C9F74"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≤0,3</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D1DF624"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≤0,3</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178841D" w14:textId="77777777" w:rsidR="00903087" w:rsidRPr="00461F07" w:rsidRDefault="00903087" w:rsidP="00903087">
            <w:pPr>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EN ISO 10370</w:t>
            </w:r>
          </w:p>
        </w:tc>
      </w:tr>
      <w:tr w:rsidR="00461F07" w:rsidRPr="00461F07" w14:paraId="3FBC5CF8"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EAB5693" w14:textId="77777777" w:rsidR="00903087" w:rsidRPr="00461F07" w:rsidRDefault="00903087" w:rsidP="00903087">
            <w:pPr>
              <w:rPr>
                <w:rFonts w:eastAsia="Calibri" w:cs="Arial"/>
                <w:sz w:val="18"/>
                <w:szCs w:val="18"/>
              </w:rPr>
            </w:pPr>
            <w:r w:rsidRPr="00461F07">
              <w:rPr>
                <w:rFonts w:eastAsia="Calibri" w:cs="Arial"/>
                <w:sz w:val="18"/>
                <w:szCs w:val="18"/>
              </w:rPr>
              <w:t>ТЗХФ [°C]</w:t>
            </w:r>
            <w:r w:rsidRPr="00461F07">
              <w:rPr>
                <w:rFonts w:eastAsia="Calibri" w:cs="Arial"/>
                <w:sz w:val="18"/>
                <w:szCs w:val="18"/>
                <w:vertAlign w:val="superscript"/>
              </w:rPr>
              <w:t>1</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tcPr>
          <w:p w14:paraId="3E253113"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от –44 до +5</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tcPr>
          <w:p w14:paraId="33D8807E"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от –44 до +5</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tcPr>
          <w:p w14:paraId="13C62C68"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от –44 до +5</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tcPr>
          <w:p w14:paraId="34A241F6"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от –44 до +5</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tcPr>
          <w:p w14:paraId="4FC94C57"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от –44 до +5</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8827480"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EN 116</w:t>
            </w:r>
          </w:p>
        </w:tc>
      </w:tr>
      <w:tr w:rsidR="00461F07" w:rsidRPr="00461F07" w14:paraId="7F8DA1ED"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8476358" w14:textId="77777777" w:rsidR="00903087" w:rsidRPr="00461F07" w:rsidRDefault="00903087" w:rsidP="00903087">
            <w:pPr>
              <w:pageBreakBefore/>
              <w:rPr>
                <w:rFonts w:eastAsia="Calibri" w:cs="Arial"/>
                <w:sz w:val="18"/>
                <w:szCs w:val="18"/>
              </w:rPr>
            </w:pPr>
            <w:r w:rsidRPr="00461F07">
              <w:rPr>
                <w:rFonts w:eastAsia="Calibri" w:cs="Arial"/>
                <w:sz w:val="18"/>
                <w:szCs w:val="18"/>
              </w:rPr>
              <w:lastRenderedPageBreak/>
              <w:t>Точка помутнения [°C]</w:t>
            </w:r>
            <w:r w:rsidRPr="00461F07">
              <w:rPr>
                <w:rFonts w:eastAsia="Calibri" w:cs="Arial"/>
                <w:sz w:val="18"/>
                <w:szCs w:val="18"/>
              </w:rPr>
              <w:br/>
              <w:t>(суровые зимние условия)</w:t>
            </w:r>
            <w:r w:rsidRPr="00461F07">
              <w:rPr>
                <w:rFonts w:eastAsia="Calibri" w:cs="Arial"/>
                <w:sz w:val="18"/>
                <w:szCs w:val="18"/>
                <w:vertAlign w:val="superscript"/>
              </w:rPr>
              <w:t>1</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5BB0B3A"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от –34 до –10</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3AA64E6"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от –34 до –10</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AED8135"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от –34 до –10</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48283D4"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от –34 до –10</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E0830FC"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от –34 до –10</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B4C0CA4"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EN 23015</w:t>
            </w:r>
          </w:p>
        </w:tc>
      </w:tr>
      <w:tr w:rsidR="00461F07" w:rsidRPr="00461F07" w14:paraId="032DBA5C"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78A03B2" w14:textId="77777777" w:rsidR="00903087" w:rsidRPr="00461F07" w:rsidRDefault="00903087" w:rsidP="00903087">
            <w:pPr>
              <w:rPr>
                <w:rFonts w:eastAsia="Calibri" w:cs="Arial"/>
                <w:sz w:val="18"/>
                <w:szCs w:val="18"/>
              </w:rPr>
            </w:pPr>
            <w:r w:rsidRPr="00461F07">
              <w:rPr>
                <w:rFonts w:eastAsia="Calibri" w:cs="Arial"/>
                <w:sz w:val="18"/>
                <w:szCs w:val="18"/>
              </w:rPr>
              <w:t>Окисление медной пластины (3 ч при 50 °C) [рейтинг]</w:t>
            </w:r>
          </w:p>
        </w:tc>
        <w:tc>
          <w:tcPr>
            <w:tcW w:w="5823" w:type="dxa"/>
            <w:gridSpan w:val="5"/>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4BCB496"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Класс 1</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66887C7"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EN ISO 2160</w:t>
            </w:r>
          </w:p>
        </w:tc>
      </w:tr>
      <w:tr w:rsidR="00461F07" w:rsidRPr="00461F07" w14:paraId="67D55D43"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C52FF77" w14:textId="77777777" w:rsidR="00903087" w:rsidRPr="00461F07" w:rsidRDefault="00903087" w:rsidP="00903087">
            <w:pPr>
              <w:rPr>
                <w:rFonts w:eastAsia="Calibri" w:cs="Arial"/>
                <w:sz w:val="18"/>
                <w:szCs w:val="18"/>
              </w:rPr>
            </w:pPr>
            <w:r w:rsidRPr="00461F07">
              <w:rPr>
                <w:rFonts w:eastAsia="Calibri" w:cs="Arial"/>
                <w:sz w:val="18"/>
                <w:szCs w:val="18"/>
              </w:rPr>
              <w:t>Вода [мг/кг]</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71F39DE"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≤200</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3FBEEFA"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≤200</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30BC89B"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≤200</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61BCFB4"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≤200</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3FC0DBA"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≤200</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7A74A2B"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EN ISO 12937</w:t>
            </w:r>
          </w:p>
        </w:tc>
      </w:tr>
      <w:tr w:rsidR="00461F07" w:rsidRPr="00461F07" w14:paraId="34124B93"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F67C71A" w14:textId="77777777" w:rsidR="00903087" w:rsidRPr="00461F07" w:rsidRDefault="00903087" w:rsidP="00903087">
            <w:pPr>
              <w:rPr>
                <w:rFonts w:eastAsia="Calibri" w:cs="Arial"/>
                <w:bCs/>
                <w:sz w:val="18"/>
                <w:szCs w:val="18"/>
              </w:rPr>
            </w:pPr>
            <w:r w:rsidRPr="00461F07">
              <w:rPr>
                <w:rFonts w:eastAsia="Calibri" w:cs="Arial"/>
                <w:bCs/>
                <w:sz w:val="18"/>
                <w:szCs w:val="18"/>
              </w:rPr>
              <w:t xml:space="preserve">Смазывающая способность </w:t>
            </w:r>
            <w:r w:rsidRPr="00461F07">
              <w:rPr>
                <w:rFonts w:eastAsia="Calibri" w:cs="Arial"/>
                <w:sz w:val="18"/>
                <w:szCs w:val="18"/>
              </w:rPr>
              <w:t>[микроны]</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B4E22A3"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≤460</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F939A2A"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≤460</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C8DF3A8"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≤460</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CC948EC"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≤460</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0FF7E38"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≤460</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49A072E"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EN ISO 12156-1</w:t>
            </w:r>
          </w:p>
        </w:tc>
      </w:tr>
      <w:tr w:rsidR="00461F07" w:rsidRPr="00461F07" w14:paraId="590EF1E1"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CEA1467" w14:textId="77777777" w:rsidR="00903087" w:rsidRPr="00461F07" w:rsidRDefault="00903087" w:rsidP="00903087">
            <w:pPr>
              <w:rPr>
                <w:rFonts w:eastAsia="Calibri" w:cs="Arial"/>
                <w:bCs/>
                <w:sz w:val="18"/>
                <w:szCs w:val="18"/>
              </w:rPr>
            </w:pPr>
            <w:r w:rsidRPr="00461F07">
              <w:rPr>
                <w:rFonts w:eastAsia="Calibri" w:cs="Arial"/>
                <w:bCs/>
                <w:sz w:val="18"/>
                <w:szCs w:val="18"/>
              </w:rPr>
              <w:t>Стойкость к окислению [часы]</w:t>
            </w:r>
            <w:r w:rsidRPr="00461F07">
              <w:rPr>
                <w:rFonts w:eastAsia="Calibri" w:cs="Arial"/>
                <w:sz w:val="18"/>
                <w:szCs w:val="18"/>
                <w:vertAlign w:val="superscript"/>
              </w:rPr>
              <w:t>2</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B1D90A0"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&gt;20</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84248D4"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&gt;20</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1F0CCD9"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&gt;20</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DEF86E2"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&gt;20</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9167514"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&gt;20</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D96462D"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EN15751</w:t>
            </w:r>
          </w:p>
        </w:tc>
      </w:tr>
      <w:tr w:rsidR="00461F07" w:rsidRPr="00461F07" w14:paraId="38836547"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D623428" w14:textId="77777777" w:rsidR="00903087" w:rsidRPr="00461F07" w:rsidRDefault="00903087" w:rsidP="00903087">
            <w:pPr>
              <w:rPr>
                <w:rFonts w:eastAsia="Calibri" w:cs="Arial"/>
                <w:bCs/>
                <w:sz w:val="18"/>
                <w:szCs w:val="18"/>
              </w:rPr>
            </w:pPr>
            <w:r w:rsidRPr="00461F07">
              <w:rPr>
                <w:rFonts w:eastAsia="Calibri" w:cs="Arial"/>
                <w:bCs/>
                <w:sz w:val="18"/>
                <w:szCs w:val="18"/>
              </w:rPr>
              <w:t xml:space="preserve">FAME </w:t>
            </w:r>
            <w:r w:rsidR="00EA59B5" w:rsidRPr="00461F07">
              <w:rPr>
                <w:rFonts w:eastAsia="Calibri" w:cs="Arial"/>
                <w:bCs/>
                <w:sz w:val="18"/>
                <w:szCs w:val="18"/>
              </w:rPr>
              <w:t>[%</w:t>
            </w:r>
            <w:r w:rsidRPr="00461F07">
              <w:rPr>
                <w:rFonts w:eastAsia="Calibri" w:cs="Arial"/>
                <w:bCs/>
                <w:sz w:val="18"/>
                <w:szCs w:val="18"/>
              </w:rPr>
              <w:t>, по объему]</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B77C031" w14:textId="77777777" w:rsidR="00903087" w:rsidRPr="00461F07" w:rsidRDefault="00903087" w:rsidP="00903087">
            <w:pPr>
              <w:spacing w:before="40" w:after="40" w:line="220" w:lineRule="exact"/>
              <w:ind w:left="284" w:hanging="284"/>
              <w:jc w:val="center"/>
              <w:rPr>
                <w:rFonts w:eastAsia="Calibri" w:cs="Arial"/>
                <w:i/>
                <w:sz w:val="18"/>
                <w:szCs w:val="18"/>
              </w:rPr>
            </w:pPr>
            <w:r w:rsidRPr="00461F07">
              <w:rPr>
                <w:rFonts w:eastAsia="Calibri" w:cs="Arial"/>
                <w:sz w:val="18"/>
                <w:szCs w:val="18"/>
                <w:vertAlign w:val="superscript"/>
              </w:rPr>
              <w:t>3</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C14F397" w14:textId="77777777" w:rsidR="00903087" w:rsidRPr="00461F07" w:rsidRDefault="00903087" w:rsidP="00903087">
            <w:pPr>
              <w:spacing w:before="40" w:after="40" w:line="220" w:lineRule="exact"/>
              <w:ind w:left="284" w:hanging="284"/>
              <w:jc w:val="center"/>
              <w:rPr>
                <w:rFonts w:eastAsia="Calibri" w:cs="Arial"/>
                <w:i/>
                <w:sz w:val="18"/>
                <w:szCs w:val="18"/>
                <w:vertAlign w:val="superscript"/>
              </w:rPr>
            </w:pPr>
            <w:r w:rsidRPr="00461F07">
              <w:rPr>
                <w:rFonts w:eastAsia="Calibri" w:cs="Arial"/>
                <w:sz w:val="18"/>
                <w:szCs w:val="18"/>
                <w:vertAlign w:val="superscript"/>
              </w:rPr>
              <w:t>3</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AD1AEE3" w14:textId="77777777" w:rsidR="00903087" w:rsidRPr="00461F07" w:rsidRDefault="00903087" w:rsidP="00903087">
            <w:pPr>
              <w:spacing w:before="40" w:after="40" w:line="220" w:lineRule="exact"/>
              <w:ind w:left="284" w:hanging="284"/>
              <w:jc w:val="center"/>
              <w:rPr>
                <w:rFonts w:eastAsia="Calibri" w:cs="Arial"/>
                <w:i/>
                <w:sz w:val="18"/>
                <w:szCs w:val="18"/>
                <w:vertAlign w:val="superscript"/>
              </w:rPr>
            </w:pPr>
            <w:r w:rsidRPr="00461F07">
              <w:rPr>
                <w:rFonts w:eastAsia="Calibri" w:cs="Arial"/>
                <w:sz w:val="18"/>
                <w:szCs w:val="18"/>
                <w:vertAlign w:val="superscript"/>
              </w:rPr>
              <w:t>3</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92F1BCD" w14:textId="77777777" w:rsidR="00903087" w:rsidRPr="00461F07" w:rsidRDefault="00903087" w:rsidP="00903087">
            <w:pPr>
              <w:spacing w:before="40" w:after="40" w:line="220" w:lineRule="exact"/>
              <w:ind w:left="284" w:hanging="284"/>
              <w:jc w:val="center"/>
              <w:rPr>
                <w:rFonts w:eastAsia="Calibri" w:cs="Arial"/>
                <w:i/>
                <w:sz w:val="18"/>
                <w:szCs w:val="18"/>
                <w:vertAlign w:val="superscript"/>
              </w:rPr>
            </w:pPr>
            <w:r w:rsidRPr="00461F07">
              <w:rPr>
                <w:rFonts w:eastAsia="Calibri" w:cs="Arial"/>
                <w:sz w:val="18"/>
                <w:szCs w:val="18"/>
                <w:vertAlign w:val="superscript"/>
              </w:rPr>
              <w:t>3</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F4A3913" w14:textId="77777777" w:rsidR="00903087" w:rsidRPr="00461F07" w:rsidRDefault="00903087" w:rsidP="00903087">
            <w:pPr>
              <w:jc w:val="center"/>
              <w:rPr>
                <w:sz w:val="18"/>
                <w:szCs w:val="18"/>
                <w:vertAlign w:val="superscript"/>
                <w:lang w:val="fr-CH" w:eastAsia="ja-JP"/>
              </w:rPr>
            </w:pPr>
            <w:r w:rsidRPr="00461F07">
              <w:rPr>
                <w:sz w:val="18"/>
                <w:szCs w:val="18"/>
                <w:vertAlign w:val="superscript"/>
                <w:lang w:val="fr-CH"/>
              </w:rPr>
              <w:t>3</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D7C712F"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EN14214</w:t>
            </w:r>
          </w:p>
          <w:p w14:paraId="4A0EE566"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ASTM D6751</w:t>
            </w:r>
          </w:p>
        </w:tc>
      </w:tr>
      <w:tr w:rsidR="00461F07" w:rsidRPr="00461F07" w14:paraId="03301D44"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3D12BDD" w14:textId="77777777" w:rsidR="00903087" w:rsidRPr="00461F07" w:rsidRDefault="00903087" w:rsidP="00903087">
            <w:pPr>
              <w:rPr>
                <w:rFonts w:eastAsia="Calibri" w:cs="Arial"/>
                <w:bCs/>
                <w:sz w:val="18"/>
                <w:szCs w:val="18"/>
              </w:rPr>
            </w:pPr>
            <w:r w:rsidRPr="00461F07">
              <w:rPr>
                <w:rFonts w:eastAsia="Calibri" w:cs="Arial"/>
                <w:bCs/>
                <w:sz w:val="18"/>
                <w:szCs w:val="18"/>
              </w:rPr>
              <w:t>Вид</w:t>
            </w:r>
          </w:p>
        </w:tc>
        <w:tc>
          <w:tcPr>
            <w:tcW w:w="5823" w:type="dxa"/>
            <w:gridSpan w:val="5"/>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A8C734F" w14:textId="77777777" w:rsidR="00903087" w:rsidRPr="00461F07" w:rsidRDefault="00903087" w:rsidP="00903087">
            <w:pPr>
              <w:jc w:val="center"/>
              <w:rPr>
                <w:sz w:val="18"/>
                <w:szCs w:val="18"/>
                <w:vertAlign w:val="superscript"/>
              </w:rPr>
            </w:pPr>
            <w:r w:rsidRPr="00461F07">
              <w:rPr>
                <w:rFonts w:eastAsia="Calibri" w:cs="Arial"/>
                <w:bCs/>
                <w:sz w:val="18"/>
                <w:szCs w:val="18"/>
              </w:rPr>
              <w:t>Чистый и светлый, несвязанной воды или механических примесей нет</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930761D"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rFonts w:eastAsia="Calibri" w:cs="Arial"/>
                <w:sz w:val="18"/>
                <w:szCs w:val="18"/>
                <w:lang w:eastAsia="de-DE"/>
              </w:rPr>
              <w:t xml:space="preserve">D4176, </w:t>
            </w:r>
            <w:r w:rsidRPr="00461F07">
              <w:rPr>
                <w:rFonts w:eastAsia="Calibri" w:cs="Arial"/>
                <w:sz w:val="18"/>
                <w:szCs w:val="18"/>
                <w:lang w:eastAsia="de-DE"/>
              </w:rPr>
              <w:br/>
              <w:t>визуальный осмотр</w:t>
            </w:r>
          </w:p>
        </w:tc>
      </w:tr>
      <w:tr w:rsidR="00461F07" w:rsidRPr="00461F07" w14:paraId="44AB78D7" w14:textId="77777777" w:rsidTr="004935D2">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7DF6E4D" w14:textId="77777777" w:rsidR="00903087" w:rsidRPr="00461F07" w:rsidRDefault="00903087" w:rsidP="00903087">
            <w:pPr>
              <w:rPr>
                <w:rFonts w:eastAsia="Calibri" w:cs="Arial"/>
                <w:bCs/>
                <w:sz w:val="18"/>
                <w:szCs w:val="18"/>
              </w:rPr>
            </w:pPr>
            <w:r w:rsidRPr="00461F07">
              <w:rPr>
                <w:rFonts w:eastAsia="Calibri" w:cs="Arial"/>
                <w:bCs/>
                <w:sz w:val="18"/>
                <w:szCs w:val="18"/>
              </w:rPr>
              <w:t xml:space="preserve">Этанол/метанол </w:t>
            </w:r>
            <w:r w:rsidR="007474A9" w:rsidRPr="00461F07">
              <w:rPr>
                <w:rFonts w:eastAsia="Calibri" w:cs="Arial"/>
                <w:bCs/>
                <w:sz w:val="18"/>
                <w:szCs w:val="18"/>
              </w:rPr>
              <w:br/>
            </w:r>
            <w:r w:rsidR="00EA59B5" w:rsidRPr="00461F07">
              <w:rPr>
                <w:rFonts w:eastAsia="Calibri" w:cs="Arial"/>
                <w:bCs/>
                <w:sz w:val="18"/>
                <w:szCs w:val="18"/>
              </w:rPr>
              <w:t>[%</w:t>
            </w:r>
            <w:r w:rsidRPr="00461F07">
              <w:rPr>
                <w:rFonts w:eastAsia="Calibri" w:cs="Arial"/>
                <w:bCs/>
                <w:sz w:val="18"/>
                <w:szCs w:val="18"/>
              </w:rPr>
              <w:t>, по объему]</w:t>
            </w:r>
          </w:p>
        </w:tc>
        <w:tc>
          <w:tcPr>
            <w:tcW w:w="5823" w:type="dxa"/>
            <w:gridSpan w:val="5"/>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1976D73" w14:textId="77777777" w:rsidR="00903087" w:rsidRPr="00461F07" w:rsidRDefault="00903087" w:rsidP="00903087">
            <w:pPr>
              <w:jc w:val="center"/>
              <w:rPr>
                <w:sz w:val="18"/>
                <w:szCs w:val="18"/>
                <w:vertAlign w:val="superscript"/>
                <w:lang w:val="fr-CH"/>
              </w:rPr>
            </w:pPr>
            <w:proofErr w:type="spellStart"/>
            <w:r w:rsidRPr="00461F07">
              <w:rPr>
                <w:rFonts w:eastAsia="Calibri" w:cs="Arial"/>
                <w:sz w:val="18"/>
                <w:szCs w:val="18"/>
              </w:rPr>
              <w:t>Необнаруживаемое</w:t>
            </w:r>
            <w:proofErr w:type="spellEnd"/>
            <w:r w:rsidRPr="00461F07">
              <w:rPr>
                <w:rFonts w:eastAsia="Calibri" w:cs="Arial"/>
                <w:sz w:val="18"/>
                <w:szCs w:val="18"/>
              </w:rPr>
              <w:t xml:space="preserve"> содержание</w:t>
            </w:r>
            <w:r w:rsidRPr="00461F07">
              <w:rPr>
                <w:rFonts w:eastAsia="Calibri" w:cs="Arial"/>
                <w:bCs/>
                <w:sz w:val="18"/>
                <w:szCs w:val="18"/>
                <w:vertAlign w:val="superscript"/>
                <w:lang w:eastAsia="de-DE"/>
              </w:rPr>
              <w:t>4</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94E875B"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p>
        </w:tc>
      </w:tr>
      <w:tr w:rsidR="00461F07" w:rsidRPr="00461F07" w14:paraId="0115C96B" w14:textId="77777777" w:rsidTr="004935D2">
        <w:trPr>
          <w:trHeight w:val="247"/>
        </w:trPr>
        <w:tc>
          <w:tcPr>
            <w:tcW w:w="2436"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014799BA" w14:textId="77777777" w:rsidR="00903087" w:rsidRPr="00461F07" w:rsidRDefault="00903087" w:rsidP="00903087">
            <w:pPr>
              <w:rPr>
                <w:rFonts w:eastAsia="Calibri" w:cs="Arial"/>
                <w:bCs/>
                <w:sz w:val="18"/>
                <w:szCs w:val="18"/>
              </w:rPr>
            </w:pPr>
            <w:r w:rsidRPr="00461F07">
              <w:rPr>
                <w:bCs/>
                <w:sz w:val="18"/>
                <w:szCs w:val="18"/>
              </w:rPr>
              <w:t>Сера [мг/кг]</w:t>
            </w:r>
          </w:p>
        </w:tc>
        <w:tc>
          <w:tcPr>
            <w:tcW w:w="1164"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32E126A0" w14:textId="77777777" w:rsidR="00903087" w:rsidRPr="00461F07" w:rsidRDefault="00903087" w:rsidP="00903087">
            <w:pPr>
              <w:spacing w:before="40" w:after="40" w:line="220" w:lineRule="exact"/>
              <w:ind w:left="284" w:hanging="284"/>
              <w:jc w:val="center"/>
              <w:rPr>
                <w:rFonts w:eastAsia="Calibri" w:cs="Arial"/>
                <w:sz w:val="18"/>
                <w:szCs w:val="18"/>
                <w:vertAlign w:val="superscript"/>
              </w:rPr>
            </w:pPr>
            <w:r w:rsidRPr="00461F07">
              <w:rPr>
                <w:rFonts w:eastAsia="Calibri" w:cs="Arial"/>
                <w:sz w:val="18"/>
                <w:szCs w:val="18"/>
                <w:lang w:eastAsia="de-DE"/>
              </w:rPr>
              <w:t>≤</w:t>
            </w:r>
            <w:r w:rsidRPr="00461F07">
              <w:rPr>
                <w:sz w:val="18"/>
                <w:szCs w:val="18"/>
              </w:rPr>
              <w:t>500</w:t>
            </w:r>
          </w:p>
        </w:tc>
        <w:tc>
          <w:tcPr>
            <w:tcW w:w="1165"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0293887E" w14:textId="77777777" w:rsidR="00903087" w:rsidRPr="00461F07" w:rsidRDefault="00903087" w:rsidP="00903087">
            <w:pPr>
              <w:spacing w:before="40" w:after="40" w:line="220" w:lineRule="exact"/>
              <w:ind w:left="284" w:hanging="284"/>
              <w:jc w:val="center"/>
              <w:rPr>
                <w:rFonts w:eastAsia="Calibri" w:cs="Arial"/>
                <w:sz w:val="18"/>
                <w:szCs w:val="18"/>
                <w:vertAlign w:val="superscript"/>
              </w:rPr>
            </w:pPr>
            <w:r w:rsidRPr="00461F07">
              <w:rPr>
                <w:rFonts w:eastAsia="Calibri" w:cs="Arial"/>
                <w:sz w:val="18"/>
                <w:szCs w:val="18"/>
                <w:lang w:eastAsia="de-DE"/>
              </w:rPr>
              <w:t>≤</w:t>
            </w:r>
            <w:r w:rsidRPr="00461F07">
              <w:rPr>
                <w:sz w:val="18"/>
                <w:szCs w:val="18"/>
              </w:rPr>
              <w:t>350</w:t>
            </w:r>
          </w:p>
        </w:tc>
        <w:tc>
          <w:tcPr>
            <w:tcW w:w="1164"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70E809DF" w14:textId="77777777" w:rsidR="00903087" w:rsidRPr="00461F07" w:rsidRDefault="00903087" w:rsidP="00903087">
            <w:pPr>
              <w:spacing w:before="40" w:after="40" w:line="220" w:lineRule="exact"/>
              <w:ind w:left="284" w:hanging="284"/>
              <w:jc w:val="center"/>
              <w:rPr>
                <w:rFonts w:eastAsia="Calibri" w:cs="Arial"/>
                <w:sz w:val="18"/>
                <w:szCs w:val="18"/>
                <w:vertAlign w:val="superscript"/>
              </w:rPr>
            </w:pPr>
            <w:r w:rsidRPr="00461F07">
              <w:rPr>
                <w:rFonts w:eastAsia="Calibri" w:cs="Arial"/>
                <w:sz w:val="18"/>
                <w:szCs w:val="18"/>
                <w:lang w:eastAsia="de-DE"/>
              </w:rPr>
              <w:t>≤</w:t>
            </w:r>
            <w:r w:rsidRPr="00461F07">
              <w:rPr>
                <w:sz w:val="18"/>
                <w:szCs w:val="18"/>
              </w:rPr>
              <w:t>50</w:t>
            </w:r>
          </w:p>
        </w:tc>
        <w:tc>
          <w:tcPr>
            <w:tcW w:w="1165"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10CFAC23" w14:textId="77777777" w:rsidR="00903087" w:rsidRPr="00461F07" w:rsidRDefault="00903087" w:rsidP="00903087">
            <w:pPr>
              <w:spacing w:before="40" w:after="40" w:line="220" w:lineRule="exact"/>
              <w:ind w:left="284" w:hanging="284"/>
              <w:jc w:val="center"/>
              <w:rPr>
                <w:rFonts w:eastAsia="Calibri" w:cs="Arial"/>
                <w:sz w:val="18"/>
                <w:szCs w:val="18"/>
                <w:vertAlign w:val="superscript"/>
              </w:rPr>
            </w:pPr>
            <w:r w:rsidRPr="00461F07">
              <w:rPr>
                <w:rFonts w:eastAsia="Calibri" w:cs="Arial"/>
                <w:sz w:val="18"/>
                <w:szCs w:val="18"/>
                <w:lang w:eastAsia="de-DE"/>
              </w:rPr>
              <w:t>≤</w:t>
            </w:r>
            <w:r w:rsidRPr="00461F07">
              <w:rPr>
                <w:sz w:val="18"/>
                <w:szCs w:val="18"/>
              </w:rPr>
              <w:t>10</w:t>
            </w:r>
          </w:p>
        </w:tc>
        <w:tc>
          <w:tcPr>
            <w:tcW w:w="1165"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0A0B6DBF" w14:textId="77777777" w:rsidR="00903087" w:rsidRPr="00461F07" w:rsidRDefault="00903087" w:rsidP="00903087">
            <w:pPr>
              <w:jc w:val="center"/>
              <w:rPr>
                <w:sz w:val="18"/>
                <w:szCs w:val="18"/>
                <w:vertAlign w:val="superscript"/>
                <w:lang w:val="fr-CH"/>
              </w:rPr>
            </w:pPr>
            <w:r w:rsidRPr="00461F07">
              <w:rPr>
                <w:rFonts w:eastAsia="Calibri" w:cs="Arial"/>
                <w:sz w:val="18"/>
                <w:szCs w:val="18"/>
                <w:lang w:eastAsia="de-DE"/>
              </w:rPr>
              <w:t>≤</w:t>
            </w:r>
            <w:r w:rsidRPr="00461F07">
              <w:rPr>
                <w:sz w:val="18"/>
                <w:szCs w:val="18"/>
              </w:rPr>
              <w:t>10</w:t>
            </w:r>
          </w:p>
        </w:tc>
        <w:tc>
          <w:tcPr>
            <w:tcW w:w="1378"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737DE03F" w14:textId="77777777" w:rsidR="00903087" w:rsidRPr="00461F07" w:rsidRDefault="00903087" w:rsidP="00903087">
            <w:pPr>
              <w:tabs>
                <w:tab w:val="left" w:pos="9639"/>
              </w:tabs>
              <w:jc w:val="center"/>
              <w:outlineLvl w:val="0"/>
              <w:rPr>
                <w:sz w:val="18"/>
                <w:szCs w:val="18"/>
              </w:rPr>
            </w:pPr>
            <w:r w:rsidRPr="00461F07">
              <w:rPr>
                <w:sz w:val="18"/>
                <w:szCs w:val="18"/>
              </w:rPr>
              <w:t>EN ISO 20846</w:t>
            </w:r>
          </w:p>
          <w:p w14:paraId="3F10C301" w14:textId="77777777" w:rsidR="00903087" w:rsidRPr="00461F07" w:rsidRDefault="00903087" w:rsidP="00903087">
            <w:pPr>
              <w:keepNext/>
              <w:keepLines/>
              <w:autoSpaceDE w:val="0"/>
              <w:autoSpaceDN w:val="0"/>
              <w:spacing w:before="40" w:after="40" w:line="220" w:lineRule="exact"/>
              <w:jc w:val="center"/>
              <w:rPr>
                <w:rFonts w:eastAsia="Calibri" w:cs="Arial"/>
                <w:sz w:val="18"/>
                <w:szCs w:val="18"/>
                <w:lang w:eastAsia="de-DE"/>
              </w:rPr>
            </w:pPr>
            <w:r w:rsidRPr="00461F07">
              <w:rPr>
                <w:sz w:val="18"/>
                <w:szCs w:val="18"/>
              </w:rPr>
              <w:t>EN ISO 20884</w:t>
            </w:r>
          </w:p>
        </w:tc>
      </w:tr>
    </w:tbl>
    <w:p w14:paraId="3BDCCF5C" w14:textId="77777777" w:rsidR="00903087" w:rsidRPr="00461F07" w:rsidRDefault="00903087" w:rsidP="00903087">
      <w:pPr>
        <w:tabs>
          <w:tab w:val="left" w:pos="284"/>
          <w:tab w:val="left" w:pos="426"/>
          <w:tab w:val="left" w:pos="2268"/>
          <w:tab w:val="left" w:pos="2835"/>
          <w:tab w:val="left" w:pos="3402"/>
          <w:tab w:val="left" w:pos="3969"/>
        </w:tabs>
        <w:spacing w:before="120" w:line="220" w:lineRule="exact"/>
        <w:ind w:left="227" w:hanging="170"/>
        <w:rPr>
          <w:sz w:val="18"/>
          <w:szCs w:val="18"/>
        </w:rPr>
      </w:pPr>
      <w:r w:rsidRPr="00461F07">
        <w:rPr>
          <w:sz w:val="18"/>
          <w:szCs w:val="18"/>
          <w:vertAlign w:val="superscript"/>
        </w:rPr>
        <w:tab/>
        <w:t>1</w:t>
      </w:r>
      <w:r w:rsidRPr="00461F07">
        <w:rPr>
          <w:sz w:val="18"/>
          <w:szCs w:val="18"/>
        </w:rPr>
        <w:tab/>
        <w:t>Страна, применяющая данный критерий, должна выбрать соответствующее значение в диапазоне для арктических или суровых условий в зимнее время. Более детальные спецификации на эти параметры с учетом арктических или северных условий подлежат изучению.</w:t>
      </w:r>
    </w:p>
    <w:p w14:paraId="210BCCD3" w14:textId="77777777" w:rsidR="00903087" w:rsidRPr="00461F07" w:rsidRDefault="00903087" w:rsidP="00903087">
      <w:pPr>
        <w:tabs>
          <w:tab w:val="left" w:pos="284"/>
          <w:tab w:val="left" w:pos="426"/>
          <w:tab w:val="left" w:pos="2268"/>
          <w:tab w:val="left" w:pos="2835"/>
          <w:tab w:val="left" w:pos="3402"/>
          <w:tab w:val="left" w:pos="3969"/>
        </w:tabs>
        <w:spacing w:line="220" w:lineRule="exact"/>
        <w:ind w:left="227" w:hanging="170"/>
        <w:rPr>
          <w:sz w:val="18"/>
          <w:szCs w:val="18"/>
        </w:rPr>
      </w:pPr>
      <w:r w:rsidRPr="00461F07">
        <w:rPr>
          <w:sz w:val="18"/>
          <w:szCs w:val="18"/>
          <w:vertAlign w:val="superscript"/>
        </w:rPr>
        <w:tab/>
        <w:t>2</w:t>
      </w:r>
      <w:r w:rsidRPr="00461F07">
        <w:rPr>
          <w:sz w:val="18"/>
          <w:szCs w:val="18"/>
        </w:rPr>
        <w:tab/>
        <w:t>Применимо к дизельному топливу, содержащему более 2</w:t>
      </w:r>
      <w:r w:rsidR="005D23F6" w:rsidRPr="00461F07">
        <w:rPr>
          <w:sz w:val="18"/>
          <w:szCs w:val="18"/>
        </w:rPr>
        <w:t> %</w:t>
      </w:r>
      <w:r w:rsidRPr="00461F07">
        <w:rPr>
          <w:sz w:val="18"/>
          <w:szCs w:val="18"/>
        </w:rPr>
        <w:t xml:space="preserve"> FAME по объему.</w:t>
      </w:r>
    </w:p>
    <w:p w14:paraId="5CBD75C5" w14:textId="77777777" w:rsidR="00903087" w:rsidRPr="00461F07" w:rsidRDefault="00903087" w:rsidP="00903087">
      <w:pPr>
        <w:tabs>
          <w:tab w:val="left" w:pos="284"/>
          <w:tab w:val="left" w:pos="426"/>
          <w:tab w:val="left" w:pos="2268"/>
          <w:tab w:val="left" w:pos="2835"/>
          <w:tab w:val="left" w:pos="3402"/>
          <w:tab w:val="left" w:pos="3969"/>
        </w:tabs>
        <w:spacing w:line="220" w:lineRule="exact"/>
        <w:ind w:left="227" w:hanging="170"/>
        <w:rPr>
          <w:sz w:val="18"/>
          <w:szCs w:val="18"/>
        </w:rPr>
      </w:pPr>
      <w:r w:rsidRPr="00461F07">
        <w:rPr>
          <w:sz w:val="18"/>
          <w:szCs w:val="18"/>
          <w:vertAlign w:val="superscript"/>
        </w:rPr>
        <w:tab/>
        <w:t>3</w:t>
      </w:r>
      <w:r w:rsidRPr="00461F07">
        <w:rPr>
          <w:sz w:val="18"/>
          <w:szCs w:val="18"/>
        </w:rPr>
        <w:tab/>
        <w:t>Допускается до 5</w:t>
      </w:r>
      <w:r w:rsidR="005D23F6" w:rsidRPr="00461F07">
        <w:rPr>
          <w:sz w:val="18"/>
          <w:szCs w:val="18"/>
        </w:rPr>
        <w:t> %</w:t>
      </w:r>
      <w:r w:rsidRPr="00461F07">
        <w:rPr>
          <w:sz w:val="18"/>
          <w:szCs w:val="18"/>
        </w:rPr>
        <w:t xml:space="preserve"> FAME по объему, если FAME соответствуют ASTM D6751. Допускается до 7</w:t>
      </w:r>
      <w:r w:rsidR="005D23F6" w:rsidRPr="00461F07">
        <w:rPr>
          <w:sz w:val="18"/>
          <w:szCs w:val="18"/>
        </w:rPr>
        <w:t> %</w:t>
      </w:r>
      <w:r w:rsidRPr="00461F07">
        <w:rPr>
          <w:sz w:val="18"/>
          <w:szCs w:val="18"/>
        </w:rPr>
        <w:t xml:space="preserve"> FAME по объему, если FAME соответствуют EN 14214. Согласно отраслевым рекомендациям, владельцам транспортных средств следует воспользоваться руководством по эксплуатации транспортного средства.</w:t>
      </w:r>
    </w:p>
    <w:p w14:paraId="6B5BEC77" w14:textId="77777777" w:rsidR="00903087" w:rsidRPr="00461F07" w:rsidRDefault="00903087" w:rsidP="00903087">
      <w:pPr>
        <w:tabs>
          <w:tab w:val="left" w:pos="284"/>
          <w:tab w:val="left" w:pos="426"/>
          <w:tab w:val="left" w:pos="2268"/>
          <w:tab w:val="left" w:pos="2835"/>
          <w:tab w:val="left" w:pos="3402"/>
          <w:tab w:val="left" w:pos="3969"/>
        </w:tabs>
        <w:spacing w:line="220" w:lineRule="exact"/>
        <w:ind w:left="227" w:hanging="170"/>
        <w:rPr>
          <w:sz w:val="18"/>
          <w:szCs w:val="18"/>
        </w:rPr>
      </w:pPr>
      <w:r w:rsidRPr="00461F07">
        <w:rPr>
          <w:sz w:val="18"/>
          <w:szCs w:val="18"/>
          <w:vertAlign w:val="superscript"/>
        </w:rPr>
        <w:tab/>
        <w:t>4</w:t>
      </w:r>
      <w:r w:rsidRPr="00461F07">
        <w:rPr>
          <w:sz w:val="18"/>
          <w:szCs w:val="18"/>
        </w:rPr>
        <w:tab/>
        <w:t>При предельном или более низком значении обнаружения, соответствующем используемому методу.</w:t>
      </w:r>
    </w:p>
    <w:p w14:paraId="408B92A2" w14:textId="77777777" w:rsidR="00903087" w:rsidRPr="00461F07" w:rsidRDefault="00903087" w:rsidP="007474A9">
      <w:pPr>
        <w:tabs>
          <w:tab w:val="left" w:pos="2268"/>
          <w:tab w:val="left" w:pos="2835"/>
          <w:tab w:val="left" w:pos="3402"/>
          <w:tab w:val="left" w:pos="3969"/>
        </w:tabs>
        <w:spacing w:before="240" w:after="120"/>
        <w:ind w:left="2268" w:right="1134" w:hanging="1134"/>
        <w:jc w:val="both"/>
      </w:pPr>
      <w:r w:rsidRPr="00461F07">
        <w:t>7.4</w:t>
      </w:r>
      <w:r w:rsidRPr="00461F07">
        <w:tab/>
        <w:t>Дизельное топливо — ВПТ</w:t>
      </w:r>
    </w:p>
    <w:tbl>
      <w:tblPr>
        <w:tblW w:w="9637" w:type="dxa"/>
        <w:tblCellMar>
          <w:left w:w="70" w:type="dxa"/>
          <w:right w:w="70" w:type="dxa"/>
        </w:tblCellMar>
        <w:tblLook w:val="0000" w:firstRow="0" w:lastRow="0" w:firstColumn="0" w:lastColumn="0" w:noHBand="0" w:noVBand="0"/>
      </w:tblPr>
      <w:tblGrid>
        <w:gridCol w:w="2694"/>
        <w:gridCol w:w="1859"/>
        <w:gridCol w:w="1860"/>
        <w:gridCol w:w="1860"/>
        <w:gridCol w:w="1364"/>
      </w:tblGrid>
      <w:tr w:rsidR="00461F07" w:rsidRPr="00461F07" w14:paraId="5BFBB176" w14:textId="77777777" w:rsidTr="007474A9">
        <w:trPr>
          <w:trHeight w:val="20"/>
          <w:tblHeader/>
        </w:trPr>
        <w:tc>
          <w:tcPr>
            <w:tcW w:w="2694" w:type="dxa"/>
            <w:tcBorders>
              <w:bottom w:val="single" w:sz="12" w:space="0" w:color="auto"/>
              <w:right w:val="single" w:sz="2" w:space="0" w:color="auto"/>
            </w:tcBorders>
            <w:shd w:val="clear" w:color="auto" w:fill="auto"/>
            <w:tcMar>
              <w:left w:w="28" w:type="dxa"/>
              <w:right w:w="28" w:type="dxa"/>
            </w:tcMar>
            <w:vAlign w:val="bottom"/>
          </w:tcPr>
          <w:p w14:paraId="45851F00" w14:textId="77777777" w:rsidR="00903087" w:rsidRPr="00461F07" w:rsidRDefault="00903087" w:rsidP="007474A9">
            <w:pPr>
              <w:spacing w:before="40" w:after="40" w:line="240" w:lineRule="auto"/>
              <w:rPr>
                <w:rFonts w:eastAsia="Calibri" w:cs="Arial"/>
                <w:i/>
                <w:sz w:val="16"/>
                <w:szCs w:val="16"/>
                <w:lang w:eastAsia="de-DE"/>
              </w:rPr>
            </w:pPr>
          </w:p>
        </w:tc>
        <w:tc>
          <w:tcPr>
            <w:tcW w:w="1859" w:type="dxa"/>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1F032E26" w14:textId="77777777" w:rsidR="00903087" w:rsidRPr="00461F07" w:rsidRDefault="00903087" w:rsidP="007474A9">
            <w:pPr>
              <w:spacing w:before="40" w:after="40" w:line="240" w:lineRule="auto"/>
              <w:jc w:val="center"/>
              <w:rPr>
                <w:rFonts w:eastAsia="Calibri" w:cs="Arial"/>
                <w:i/>
                <w:sz w:val="16"/>
                <w:szCs w:val="16"/>
                <w:lang w:eastAsia="de-DE"/>
              </w:rPr>
            </w:pPr>
            <w:r w:rsidRPr="00461F07">
              <w:rPr>
                <w:rFonts w:eastAsia="Calibri" w:cs="Arial"/>
                <w:i/>
                <w:sz w:val="16"/>
                <w:szCs w:val="16"/>
                <w:lang w:eastAsia="de-DE"/>
              </w:rPr>
              <w:t>R96</w:t>
            </w:r>
            <w:r w:rsidRPr="00461F07">
              <w:rPr>
                <w:rFonts w:eastAsia="Calibri" w:cs="Arial"/>
                <w:i/>
                <w:sz w:val="16"/>
                <w:szCs w:val="16"/>
                <w:lang w:eastAsia="de-DE"/>
              </w:rPr>
              <w:br/>
              <w:t xml:space="preserve">Диапазоны </w:t>
            </w:r>
            <w:r w:rsidRPr="00461F07">
              <w:rPr>
                <w:rFonts w:eastAsia="Calibri" w:cs="Arial"/>
                <w:i/>
                <w:sz w:val="16"/>
                <w:szCs w:val="16"/>
                <w:lang w:eastAsia="de-DE"/>
              </w:rPr>
              <w:br/>
              <w:t>мощности A–C</w:t>
            </w:r>
          </w:p>
        </w:tc>
        <w:tc>
          <w:tcPr>
            <w:tcW w:w="1860" w:type="dxa"/>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580E37E7" w14:textId="77777777" w:rsidR="00903087" w:rsidRPr="00461F07" w:rsidRDefault="00903087" w:rsidP="007474A9">
            <w:pPr>
              <w:spacing w:before="40" w:after="40" w:line="240" w:lineRule="auto"/>
              <w:jc w:val="center"/>
              <w:rPr>
                <w:rFonts w:eastAsia="Calibri" w:cs="Arial"/>
                <w:i/>
                <w:sz w:val="16"/>
                <w:szCs w:val="16"/>
                <w:lang w:eastAsia="de-DE"/>
              </w:rPr>
            </w:pPr>
            <w:r w:rsidRPr="00461F07">
              <w:rPr>
                <w:rFonts w:eastAsia="Calibri" w:cs="Arial"/>
                <w:i/>
                <w:sz w:val="16"/>
                <w:szCs w:val="16"/>
                <w:lang w:eastAsia="de-DE"/>
              </w:rPr>
              <w:t>R96.01</w:t>
            </w:r>
            <w:r w:rsidRPr="00461F07">
              <w:rPr>
                <w:rFonts w:eastAsia="Calibri" w:cs="Arial"/>
                <w:i/>
                <w:sz w:val="16"/>
                <w:szCs w:val="16"/>
                <w:lang w:eastAsia="de-DE"/>
              </w:rPr>
              <w:br/>
              <w:t xml:space="preserve">Диапазоны </w:t>
            </w:r>
            <w:r w:rsidR="007474A9" w:rsidRPr="00461F07">
              <w:rPr>
                <w:rFonts w:eastAsia="Calibri" w:cs="Arial"/>
                <w:i/>
                <w:sz w:val="16"/>
                <w:szCs w:val="16"/>
                <w:lang w:eastAsia="de-DE"/>
              </w:rPr>
              <w:br/>
            </w:r>
            <w:r w:rsidRPr="00461F07">
              <w:rPr>
                <w:rFonts w:eastAsia="Calibri" w:cs="Arial"/>
                <w:i/>
                <w:sz w:val="16"/>
                <w:szCs w:val="16"/>
                <w:lang w:eastAsia="de-DE"/>
              </w:rPr>
              <w:t>мощности D–G</w:t>
            </w:r>
          </w:p>
        </w:tc>
        <w:tc>
          <w:tcPr>
            <w:tcW w:w="1860" w:type="dxa"/>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3483796D" w14:textId="77777777" w:rsidR="00903087" w:rsidRPr="00461F07" w:rsidRDefault="00903087" w:rsidP="007474A9">
            <w:pPr>
              <w:spacing w:before="40" w:after="40" w:line="240" w:lineRule="auto"/>
              <w:jc w:val="center"/>
              <w:rPr>
                <w:rFonts w:eastAsia="Calibri" w:cs="Arial"/>
                <w:i/>
                <w:sz w:val="16"/>
                <w:szCs w:val="16"/>
                <w:lang w:eastAsia="de-DE"/>
              </w:rPr>
            </w:pPr>
            <w:r w:rsidRPr="00461F07">
              <w:rPr>
                <w:rFonts w:eastAsia="Calibri" w:cs="Arial"/>
                <w:i/>
                <w:sz w:val="16"/>
                <w:szCs w:val="16"/>
                <w:lang w:eastAsia="de-DE"/>
              </w:rPr>
              <w:t>R96.02</w:t>
            </w:r>
            <w:r w:rsidRPr="00461F07">
              <w:rPr>
                <w:rFonts w:eastAsia="Calibri" w:cs="Arial"/>
                <w:i/>
                <w:sz w:val="16"/>
                <w:szCs w:val="16"/>
                <w:lang w:eastAsia="de-DE"/>
              </w:rPr>
              <w:br/>
              <w:t xml:space="preserve">Диапазоны </w:t>
            </w:r>
            <w:r w:rsidR="007474A9" w:rsidRPr="00461F07">
              <w:rPr>
                <w:rFonts w:eastAsia="Calibri" w:cs="Arial"/>
                <w:i/>
                <w:sz w:val="16"/>
                <w:szCs w:val="16"/>
                <w:lang w:eastAsia="de-DE"/>
              </w:rPr>
              <w:br/>
            </w:r>
            <w:r w:rsidRPr="00461F07">
              <w:rPr>
                <w:rFonts w:eastAsia="Calibri" w:cs="Arial"/>
                <w:i/>
                <w:sz w:val="16"/>
                <w:szCs w:val="16"/>
                <w:lang w:eastAsia="de-DE"/>
              </w:rPr>
              <w:t>мощности H–K</w:t>
            </w:r>
          </w:p>
        </w:tc>
        <w:tc>
          <w:tcPr>
            <w:tcW w:w="1364" w:type="dxa"/>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32D622A4" w14:textId="61A99340" w:rsidR="00903087" w:rsidRPr="00461F07" w:rsidRDefault="00903087" w:rsidP="007474A9">
            <w:pPr>
              <w:spacing w:before="40" w:after="40" w:line="240" w:lineRule="auto"/>
              <w:jc w:val="center"/>
              <w:rPr>
                <w:rFonts w:eastAsia="Calibri" w:cs="Arial"/>
                <w:i/>
                <w:sz w:val="16"/>
                <w:szCs w:val="16"/>
                <w:lang w:eastAsia="de-DE"/>
              </w:rPr>
            </w:pPr>
            <w:r w:rsidRPr="00461F07">
              <w:rPr>
                <w:rFonts w:eastAsia="Calibri" w:cs="Arial"/>
                <w:i/>
                <w:sz w:val="16"/>
                <w:szCs w:val="16"/>
                <w:lang w:eastAsia="de-DE"/>
              </w:rPr>
              <w:t xml:space="preserve">Метод </w:t>
            </w:r>
            <w:r w:rsidRPr="00461F07">
              <w:rPr>
                <w:rFonts w:eastAsia="Calibri" w:cs="Arial"/>
                <w:i/>
                <w:sz w:val="16"/>
                <w:szCs w:val="16"/>
                <w:lang w:eastAsia="de-DE"/>
              </w:rPr>
              <w:br/>
            </w:r>
            <w:r w:rsidR="00850E6A" w:rsidRPr="00461F07">
              <w:rPr>
                <w:rFonts w:eastAsia="Calibri" w:cs="Arial"/>
                <w:i/>
                <w:sz w:val="16"/>
                <w:szCs w:val="16"/>
                <w:lang w:eastAsia="de-DE"/>
              </w:rPr>
              <w:t>испытания</w:t>
            </w:r>
          </w:p>
        </w:tc>
      </w:tr>
      <w:tr w:rsidR="00461F07" w:rsidRPr="00461F07" w14:paraId="394D442E" w14:textId="77777777" w:rsidTr="007474A9">
        <w:trPr>
          <w:trHeight w:val="306"/>
        </w:trPr>
        <w:tc>
          <w:tcPr>
            <w:tcW w:w="2694" w:type="dxa"/>
            <w:tcBorders>
              <w:left w:val="single" w:sz="2" w:space="0" w:color="auto"/>
              <w:bottom w:val="single" w:sz="2" w:space="0" w:color="auto"/>
              <w:right w:val="single" w:sz="2" w:space="0" w:color="auto"/>
            </w:tcBorders>
            <w:shd w:val="clear" w:color="auto" w:fill="auto"/>
            <w:tcMar>
              <w:left w:w="28" w:type="dxa"/>
              <w:right w:w="28" w:type="dxa"/>
            </w:tcMar>
            <w:vAlign w:val="center"/>
          </w:tcPr>
          <w:p w14:paraId="61D3EB6F" w14:textId="77777777" w:rsidR="00903087" w:rsidRPr="00461F07" w:rsidRDefault="00903087" w:rsidP="007474A9">
            <w:pPr>
              <w:tabs>
                <w:tab w:val="left" w:pos="288"/>
                <w:tab w:val="left" w:pos="576"/>
                <w:tab w:val="left" w:pos="864"/>
                <w:tab w:val="left" w:pos="1152"/>
              </w:tabs>
              <w:spacing w:before="40" w:after="40" w:line="240" w:lineRule="auto"/>
              <w:rPr>
                <w:rFonts w:eastAsia="Calibri" w:cs="Arial"/>
                <w:bCs/>
                <w:sz w:val="18"/>
                <w:szCs w:val="18"/>
                <w:lang w:eastAsia="de-DE"/>
              </w:rPr>
            </w:pPr>
            <w:r w:rsidRPr="00461F07">
              <w:rPr>
                <w:rFonts w:eastAsia="Calibri" w:cs="Arial"/>
                <w:bCs/>
                <w:sz w:val="18"/>
                <w:szCs w:val="18"/>
                <w:lang w:eastAsia="de-DE"/>
              </w:rPr>
              <w:t xml:space="preserve">Сера </w:t>
            </w:r>
            <w:r w:rsidRPr="00461F07">
              <w:rPr>
                <w:rFonts w:eastAsia="Calibri" w:cs="Arial"/>
                <w:sz w:val="18"/>
                <w:szCs w:val="18"/>
                <w:lang w:eastAsia="de-DE"/>
              </w:rPr>
              <w:t>[мг/кг]</w:t>
            </w:r>
          </w:p>
        </w:tc>
        <w:tc>
          <w:tcPr>
            <w:tcW w:w="1859" w:type="dxa"/>
            <w:tcBorders>
              <w:left w:val="single" w:sz="2" w:space="0" w:color="auto"/>
              <w:bottom w:val="single" w:sz="2" w:space="0" w:color="auto"/>
              <w:right w:val="single" w:sz="2" w:space="0" w:color="auto"/>
            </w:tcBorders>
            <w:shd w:val="clear" w:color="auto" w:fill="auto"/>
            <w:tcMar>
              <w:left w:w="28" w:type="dxa"/>
              <w:right w:w="28" w:type="dxa"/>
            </w:tcMar>
            <w:vAlign w:val="center"/>
          </w:tcPr>
          <w:p w14:paraId="19FBECED"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≤2 000</w:t>
            </w:r>
          </w:p>
        </w:tc>
        <w:tc>
          <w:tcPr>
            <w:tcW w:w="1860" w:type="dxa"/>
            <w:tcBorders>
              <w:left w:val="single" w:sz="2" w:space="0" w:color="auto"/>
              <w:bottom w:val="single" w:sz="2" w:space="0" w:color="auto"/>
              <w:right w:val="single" w:sz="2" w:space="0" w:color="auto"/>
            </w:tcBorders>
            <w:shd w:val="clear" w:color="auto" w:fill="auto"/>
            <w:tcMar>
              <w:left w:w="28" w:type="dxa"/>
              <w:right w:w="28" w:type="dxa"/>
            </w:tcMar>
            <w:vAlign w:val="center"/>
          </w:tcPr>
          <w:p w14:paraId="70BCED47"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≤2 000</w:t>
            </w:r>
          </w:p>
        </w:tc>
        <w:tc>
          <w:tcPr>
            <w:tcW w:w="1860" w:type="dxa"/>
            <w:tcBorders>
              <w:left w:val="single" w:sz="2" w:space="0" w:color="auto"/>
              <w:bottom w:val="single" w:sz="2" w:space="0" w:color="auto"/>
              <w:right w:val="single" w:sz="2" w:space="0" w:color="auto"/>
            </w:tcBorders>
            <w:shd w:val="clear" w:color="auto" w:fill="auto"/>
            <w:tcMar>
              <w:left w:w="28" w:type="dxa"/>
              <w:right w:w="28" w:type="dxa"/>
            </w:tcMar>
            <w:vAlign w:val="center"/>
          </w:tcPr>
          <w:p w14:paraId="1AE7AAF1" w14:textId="326B9D70"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val="en-US" w:eastAsia="de-DE"/>
              </w:rPr>
            </w:pPr>
            <w:r w:rsidRPr="00461F07">
              <w:rPr>
                <w:rFonts w:eastAsia="Calibri" w:cs="Arial"/>
                <w:bCs/>
                <w:sz w:val="18"/>
                <w:szCs w:val="18"/>
                <w:lang w:eastAsia="de-DE"/>
              </w:rPr>
              <w:t>≤300</w:t>
            </w:r>
            <w:r w:rsidRPr="00461F07">
              <w:rPr>
                <w:rFonts w:eastAsia="Calibri" w:cs="Arial"/>
                <w:bCs/>
                <w:sz w:val="18"/>
                <w:szCs w:val="18"/>
                <w:vertAlign w:val="superscript"/>
                <w:lang w:val="en-US" w:eastAsia="de-DE"/>
              </w:rPr>
              <w:t>1</w:t>
            </w:r>
          </w:p>
        </w:tc>
        <w:tc>
          <w:tcPr>
            <w:tcW w:w="1364" w:type="dxa"/>
            <w:tcBorders>
              <w:left w:val="single" w:sz="2" w:space="0" w:color="auto"/>
              <w:bottom w:val="single" w:sz="2" w:space="0" w:color="auto"/>
              <w:right w:val="single" w:sz="2" w:space="0" w:color="auto"/>
            </w:tcBorders>
            <w:shd w:val="clear" w:color="auto" w:fill="auto"/>
            <w:tcMar>
              <w:left w:w="28" w:type="dxa"/>
              <w:right w:w="28" w:type="dxa"/>
            </w:tcMar>
            <w:vAlign w:val="bottom"/>
          </w:tcPr>
          <w:p w14:paraId="449593A0"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ASTM D5453</w:t>
            </w:r>
          </w:p>
        </w:tc>
      </w:tr>
      <w:tr w:rsidR="00461F07" w:rsidRPr="00461F07" w14:paraId="1D91CD5E" w14:textId="77777777" w:rsidTr="007474A9">
        <w:trPr>
          <w:trHeight w:val="247"/>
        </w:trPr>
        <w:tc>
          <w:tcPr>
            <w:tcW w:w="269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43D777E" w14:textId="77777777" w:rsidR="00903087" w:rsidRPr="00461F07" w:rsidRDefault="00903087" w:rsidP="007474A9">
            <w:pPr>
              <w:tabs>
                <w:tab w:val="left" w:pos="288"/>
                <w:tab w:val="left" w:pos="576"/>
                <w:tab w:val="left" w:pos="864"/>
                <w:tab w:val="left" w:pos="1152"/>
              </w:tabs>
              <w:spacing w:before="40" w:after="40" w:line="240" w:lineRule="auto"/>
              <w:rPr>
                <w:rFonts w:eastAsia="Calibri" w:cs="Arial"/>
                <w:sz w:val="18"/>
                <w:szCs w:val="18"/>
                <w:lang w:eastAsia="de-DE"/>
              </w:rPr>
            </w:pPr>
            <w:r w:rsidRPr="00461F07">
              <w:rPr>
                <w:rFonts w:eastAsia="Calibri" w:cs="Arial"/>
                <w:sz w:val="18"/>
                <w:szCs w:val="18"/>
                <w:lang w:eastAsia="de-DE"/>
              </w:rPr>
              <w:t xml:space="preserve">Шлаки </w:t>
            </w:r>
            <w:r w:rsidR="00EA59B5" w:rsidRPr="00461F07">
              <w:rPr>
                <w:rFonts w:eastAsia="Calibri" w:cs="Arial"/>
                <w:sz w:val="18"/>
                <w:szCs w:val="18"/>
                <w:lang w:eastAsia="de-DE"/>
              </w:rPr>
              <w:t>[%</w:t>
            </w:r>
            <w:r w:rsidRPr="00461F07">
              <w:rPr>
                <w:rFonts w:eastAsia="Calibri" w:cs="Arial"/>
                <w:sz w:val="18"/>
                <w:szCs w:val="18"/>
                <w:lang w:eastAsia="de-DE"/>
              </w:rPr>
              <w:t>, по массе]</w:t>
            </w:r>
          </w:p>
        </w:tc>
        <w:tc>
          <w:tcPr>
            <w:tcW w:w="185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51E145C"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≤0,01</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DFFE35E"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≤0,01</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CC24DBD"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≤0,01</w:t>
            </w:r>
          </w:p>
        </w:tc>
        <w:tc>
          <w:tcPr>
            <w:tcW w:w="13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352D152A"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EN/ISO 6245</w:t>
            </w:r>
          </w:p>
        </w:tc>
      </w:tr>
      <w:tr w:rsidR="00461F07" w:rsidRPr="00461F07" w14:paraId="007BDFD2" w14:textId="77777777" w:rsidTr="007474A9">
        <w:trPr>
          <w:trHeight w:val="247"/>
        </w:trPr>
        <w:tc>
          <w:tcPr>
            <w:tcW w:w="269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D805235" w14:textId="77777777" w:rsidR="00903087" w:rsidRPr="00461F07" w:rsidRDefault="00903087" w:rsidP="007474A9">
            <w:pPr>
              <w:tabs>
                <w:tab w:val="left" w:pos="288"/>
                <w:tab w:val="left" w:pos="576"/>
                <w:tab w:val="left" w:pos="864"/>
                <w:tab w:val="left" w:pos="1152"/>
              </w:tabs>
              <w:spacing w:before="40" w:after="40" w:line="240" w:lineRule="auto"/>
              <w:rPr>
                <w:rFonts w:eastAsia="Calibri" w:cs="Arial"/>
                <w:sz w:val="18"/>
                <w:szCs w:val="18"/>
                <w:lang w:eastAsia="de-DE"/>
              </w:rPr>
            </w:pPr>
            <w:r w:rsidRPr="00461F07">
              <w:rPr>
                <w:rFonts w:eastAsia="Calibri" w:cs="Arial"/>
                <w:sz w:val="18"/>
                <w:szCs w:val="18"/>
                <w:lang w:eastAsia="de-DE"/>
              </w:rPr>
              <w:t>Всего примесей [мг/кг]</w:t>
            </w:r>
          </w:p>
        </w:tc>
        <w:tc>
          <w:tcPr>
            <w:tcW w:w="185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EDEAAE6"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≤24</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F4F05E7"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≤24</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5A272A5"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≤24</w:t>
            </w:r>
          </w:p>
        </w:tc>
        <w:tc>
          <w:tcPr>
            <w:tcW w:w="13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1414E402"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EN 12662</w:t>
            </w:r>
          </w:p>
        </w:tc>
      </w:tr>
      <w:tr w:rsidR="00461F07" w:rsidRPr="00461F07" w14:paraId="7A546513" w14:textId="77777777" w:rsidTr="007474A9">
        <w:trPr>
          <w:trHeight w:val="247"/>
        </w:trPr>
        <w:tc>
          <w:tcPr>
            <w:tcW w:w="269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B462C85" w14:textId="77777777" w:rsidR="00903087" w:rsidRPr="00461F07" w:rsidRDefault="00903087" w:rsidP="007474A9">
            <w:pPr>
              <w:tabs>
                <w:tab w:val="left" w:pos="288"/>
                <w:tab w:val="left" w:pos="576"/>
                <w:tab w:val="left" w:pos="864"/>
                <w:tab w:val="left" w:pos="1152"/>
              </w:tabs>
              <w:spacing w:before="40" w:after="40" w:line="240" w:lineRule="auto"/>
              <w:rPr>
                <w:rFonts w:eastAsia="Calibri" w:cs="Arial"/>
                <w:bCs/>
                <w:sz w:val="18"/>
                <w:szCs w:val="18"/>
                <w:lang w:eastAsia="de-DE"/>
              </w:rPr>
            </w:pPr>
            <w:proofErr w:type="spellStart"/>
            <w:r w:rsidRPr="00461F07">
              <w:rPr>
                <w:rFonts w:eastAsia="Calibri" w:cs="Arial"/>
                <w:bCs/>
                <w:sz w:val="18"/>
                <w:szCs w:val="18"/>
                <w:lang w:eastAsia="de-DE"/>
              </w:rPr>
              <w:t>Цетановое</w:t>
            </w:r>
            <w:proofErr w:type="spellEnd"/>
            <w:r w:rsidRPr="00461F07">
              <w:rPr>
                <w:rFonts w:eastAsia="Calibri" w:cs="Arial"/>
                <w:bCs/>
                <w:sz w:val="18"/>
                <w:szCs w:val="18"/>
                <w:lang w:eastAsia="de-DE"/>
              </w:rPr>
              <w:t xml:space="preserve"> число</w:t>
            </w:r>
            <w:r w:rsidRPr="00461F07">
              <w:rPr>
                <w:rFonts w:eastAsia="Calibri" w:cs="Arial"/>
                <w:sz w:val="18"/>
                <w:szCs w:val="18"/>
                <w:vertAlign w:val="superscript"/>
                <w:lang w:eastAsia="de-DE"/>
              </w:rPr>
              <w:t>2</w:t>
            </w:r>
          </w:p>
        </w:tc>
        <w:tc>
          <w:tcPr>
            <w:tcW w:w="185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E26AAC2"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≥45</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C719B8B"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≥45</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D691B88"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≥52</w:t>
            </w:r>
          </w:p>
        </w:tc>
        <w:tc>
          <w:tcPr>
            <w:tcW w:w="13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245209F3"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EN ISO 5165</w:t>
            </w:r>
          </w:p>
        </w:tc>
      </w:tr>
      <w:tr w:rsidR="00461F07" w:rsidRPr="00461F07" w14:paraId="36B97932" w14:textId="77777777" w:rsidTr="007474A9">
        <w:trPr>
          <w:trHeight w:val="247"/>
        </w:trPr>
        <w:tc>
          <w:tcPr>
            <w:tcW w:w="269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2B673C7" w14:textId="77777777" w:rsidR="00903087" w:rsidRPr="00461F07" w:rsidRDefault="00903087" w:rsidP="007474A9">
            <w:pPr>
              <w:tabs>
                <w:tab w:val="left" w:pos="288"/>
                <w:tab w:val="left" w:pos="576"/>
                <w:tab w:val="left" w:pos="864"/>
                <w:tab w:val="left" w:pos="1152"/>
              </w:tabs>
              <w:spacing w:before="40" w:after="40" w:line="240" w:lineRule="auto"/>
              <w:rPr>
                <w:rFonts w:eastAsia="Calibri" w:cs="Arial"/>
                <w:sz w:val="18"/>
                <w:szCs w:val="18"/>
                <w:lang w:eastAsia="de-DE"/>
              </w:rPr>
            </w:pPr>
            <w:r w:rsidRPr="00461F07">
              <w:rPr>
                <w:rFonts w:eastAsia="Calibri" w:cs="Arial"/>
                <w:sz w:val="18"/>
                <w:szCs w:val="18"/>
                <w:lang w:eastAsia="de-DE"/>
              </w:rPr>
              <w:t>Плотность [кг/м</w:t>
            </w:r>
            <w:r w:rsidRPr="00461F07">
              <w:rPr>
                <w:rFonts w:eastAsia="Calibri" w:cs="Arial"/>
                <w:sz w:val="18"/>
                <w:szCs w:val="18"/>
                <w:vertAlign w:val="superscript"/>
                <w:lang w:eastAsia="de-DE"/>
              </w:rPr>
              <w:t>3</w:t>
            </w:r>
            <w:r w:rsidRPr="00461F07">
              <w:rPr>
                <w:rFonts w:eastAsia="Calibri" w:cs="Arial"/>
                <w:sz w:val="18"/>
                <w:szCs w:val="18"/>
                <w:lang w:eastAsia="de-DE"/>
              </w:rPr>
              <w:t>]</w:t>
            </w:r>
            <w:r w:rsidRPr="00461F07">
              <w:rPr>
                <w:rFonts w:eastAsia="Calibri" w:cs="Arial"/>
                <w:sz w:val="18"/>
                <w:szCs w:val="18"/>
                <w:vertAlign w:val="superscript"/>
                <w:lang w:eastAsia="de-DE"/>
              </w:rPr>
              <w:t>2</w:t>
            </w:r>
          </w:p>
        </w:tc>
        <w:tc>
          <w:tcPr>
            <w:tcW w:w="185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C846617"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835–845</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E4D8786"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835–845</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F551397"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833–837</w:t>
            </w:r>
          </w:p>
        </w:tc>
        <w:tc>
          <w:tcPr>
            <w:tcW w:w="13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7DDD880E"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EN ISO 3675</w:t>
            </w:r>
            <w:r w:rsidRPr="00461F07">
              <w:rPr>
                <w:rFonts w:eastAsia="Calibri" w:cs="Arial"/>
                <w:bCs/>
                <w:sz w:val="18"/>
                <w:szCs w:val="18"/>
                <w:lang w:eastAsia="de-DE"/>
              </w:rPr>
              <w:br/>
              <w:t>ASTM D4052</w:t>
            </w:r>
          </w:p>
        </w:tc>
      </w:tr>
      <w:tr w:rsidR="00461F07" w:rsidRPr="00461F07" w14:paraId="3C13FAB3" w14:textId="77777777" w:rsidTr="007474A9">
        <w:trPr>
          <w:trHeight w:val="247"/>
        </w:trPr>
        <w:tc>
          <w:tcPr>
            <w:tcW w:w="269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46B539A" w14:textId="77777777" w:rsidR="00903087" w:rsidRPr="00461F07" w:rsidRDefault="00903087" w:rsidP="007474A9">
            <w:pPr>
              <w:tabs>
                <w:tab w:val="left" w:pos="288"/>
                <w:tab w:val="left" w:pos="576"/>
                <w:tab w:val="left" w:pos="864"/>
                <w:tab w:val="left" w:pos="1152"/>
              </w:tabs>
              <w:spacing w:before="40" w:after="40" w:line="240" w:lineRule="auto"/>
              <w:rPr>
                <w:rFonts w:eastAsia="Calibri" w:cs="Arial"/>
                <w:sz w:val="18"/>
                <w:szCs w:val="18"/>
                <w:lang w:eastAsia="de-DE"/>
              </w:rPr>
            </w:pPr>
            <w:r w:rsidRPr="00461F07">
              <w:rPr>
                <w:rFonts w:eastAsia="Calibri" w:cs="Arial"/>
                <w:sz w:val="18"/>
                <w:szCs w:val="18"/>
                <w:lang w:eastAsia="de-DE"/>
              </w:rPr>
              <w:t>Вязкость [мм</w:t>
            </w:r>
            <w:r w:rsidRPr="00461F07">
              <w:rPr>
                <w:rFonts w:eastAsia="Calibri" w:cs="Arial"/>
                <w:sz w:val="18"/>
                <w:szCs w:val="18"/>
                <w:vertAlign w:val="superscript"/>
                <w:lang w:eastAsia="de-DE"/>
              </w:rPr>
              <w:t>2</w:t>
            </w:r>
            <w:r w:rsidRPr="00461F07">
              <w:rPr>
                <w:rFonts w:eastAsia="Calibri" w:cs="Arial"/>
                <w:sz w:val="18"/>
                <w:szCs w:val="18"/>
                <w:lang w:eastAsia="de-DE"/>
              </w:rPr>
              <w:t>/с]</w:t>
            </w:r>
            <w:r w:rsidRPr="00461F07">
              <w:rPr>
                <w:rFonts w:eastAsia="Calibri" w:cs="Arial"/>
                <w:sz w:val="18"/>
                <w:szCs w:val="18"/>
                <w:vertAlign w:val="superscript"/>
                <w:lang w:eastAsia="de-DE"/>
              </w:rPr>
              <w:t>2</w:t>
            </w:r>
          </w:p>
        </w:tc>
        <w:tc>
          <w:tcPr>
            <w:tcW w:w="185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472E5A8"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2,0–4,5</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6E12609"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2,0–4,5</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67D1676"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2,0–4,5</w:t>
            </w:r>
          </w:p>
        </w:tc>
        <w:tc>
          <w:tcPr>
            <w:tcW w:w="13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67D39BFC"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EN ISO 3104</w:t>
            </w:r>
          </w:p>
        </w:tc>
      </w:tr>
      <w:tr w:rsidR="00461F07" w:rsidRPr="00461F07" w14:paraId="41C0026B" w14:textId="77777777" w:rsidTr="007474A9">
        <w:trPr>
          <w:trHeight w:val="247"/>
        </w:trPr>
        <w:tc>
          <w:tcPr>
            <w:tcW w:w="269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5856AEF" w14:textId="77777777" w:rsidR="00903087" w:rsidRPr="00461F07" w:rsidRDefault="00903087" w:rsidP="007474A9">
            <w:pPr>
              <w:tabs>
                <w:tab w:val="left" w:pos="288"/>
                <w:tab w:val="left" w:pos="576"/>
                <w:tab w:val="left" w:pos="864"/>
                <w:tab w:val="left" w:pos="1152"/>
              </w:tabs>
              <w:spacing w:before="40" w:after="40" w:line="240" w:lineRule="auto"/>
              <w:rPr>
                <w:rFonts w:eastAsia="Calibri" w:cs="Arial"/>
                <w:sz w:val="18"/>
                <w:szCs w:val="18"/>
                <w:lang w:eastAsia="de-DE"/>
              </w:rPr>
            </w:pPr>
            <w:r w:rsidRPr="00461F07">
              <w:rPr>
                <w:rFonts w:eastAsia="Calibri" w:cs="Arial"/>
                <w:sz w:val="18"/>
                <w:szCs w:val="18"/>
                <w:lang w:eastAsia="de-DE"/>
              </w:rPr>
              <w:t>Температура вспышки [°C]</w:t>
            </w:r>
          </w:p>
        </w:tc>
        <w:tc>
          <w:tcPr>
            <w:tcW w:w="185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A643EB8"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&gt;55</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2C70844"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&gt;55</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894D001"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&gt;55</w:t>
            </w:r>
          </w:p>
        </w:tc>
        <w:tc>
          <w:tcPr>
            <w:tcW w:w="13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6FFC6BC9"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EN ISO 2719</w:t>
            </w:r>
          </w:p>
        </w:tc>
      </w:tr>
      <w:tr w:rsidR="00461F07" w:rsidRPr="00461F07" w14:paraId="514CD784" w14:textId="77777777" w:rsidTr="007474A9">
        <w:trPr>
          <w:trHeight w:val="247"/>
        </w:trPr>
        <w:tc>
          <w:tcPr>
            <w:tcW w:w="269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E299B35" w14:textId="77777777" w:rsidR="00903087" w:rsidRPr="00461F07" w:rsidRDefault="00903087" w:rsidP="007474A9">
            <w:pPr>
              <w:tabs>
                <w:tab w:val="left" w:pos="288"/>
                <w:tab w:val="left" w:pos="576"/>
                <w:tab w:val="left" w:pos="864"/>
                <w:tab w:val="left" w:pos="1152"/>
              </w:tabs>
              <w:spacing w:before="40" w:after="40" w:line="240" w:lineRule="auto"/>
              <w:rPr>
                <w:rFonts w:eastAsia="Calibri" w:cs="Arial"/>
                <w:sz w:val="18"/>
                <w:szCs w:val="18"/>
                <w:lang w:eastAsia="de-DE"/>
              </w:rPr>
            </w:pPr>
            <w:r w:rsidRPr="00461F07">
              <w:rPr>
                <w:rFonts w:eastAsia="Calibri" w:cs="Arial"/>
                <w:sz w:val="18"/>
                <w:szCs w:val="18"/>
                <w:lang w:eastAsia="de-DE"/>
              </w:rPr>
              <w:t>T50 [°C]</w:t>
            </w:r>
          </w:p>
        </w:tc>
        <w:tc>
          <w:tcPr>
            <w:tcW w:w="185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D344661"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97CB01B"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F7CF6D7"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&gt;250</w:t>
            </w:r>
          </w:p>
        </w:tc>
        <w:tc>
          <w:tcPr>
            <w:tcW w:w="13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381679D6"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EN ISO 3405</w:t>
            </w:r>
          </w:p>
        </w:tc>
      </w:tr>
      <w:tr w:rsidR="00461F07" w:rsidRPr="00461F07" w14:paraId="4F68341B" w14:textId="77777777" w:rsidTr="007474A9">
        <w:trPr>
          <w:trHeight w:val="247"/>
        </w:trPr>
        <w:tc>
          <w:tcPr>
            <w:tcW w:w="269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BF4B574" w14:textId="77777777" w:rsidR="00903087" w:rsidRPr="00461F07" w:rsidRDefault="00903087" w:rsidP="007474A9">
            <w:pPr>
              <w:tabs>
                <w:tab w:val="left" w:pos="288"/>
                <w:tab w:val="left" w:pos="576"/>
                <w:tab w:val="left" w:pos="864"/>
                <w:tab w:val="left" w:pos="1152"/>
              </w:tabs>
              <w:spacing w:before="40" w:after="40" w:line="240" w:lineRule="auto"/>
              <w:rPr>
                <w:rFonts w:eastAsia="Calibri" w:cs="Arial"/>
                <w:sz w:val="18"/>
                <w:szCs w:val="18"/>
                <w:lang w:eastAsia="de-DE"/>
              </w:rPr>
            </w:pPr>
            <w:r w:rsidRPr="00461F07">
              <w:rPr>
                <w:rFonts w:eastAsia="Calibri" w:cs="Arial"/>
                <w:sz w:val="18"/>
                <w:szCs w:val="18"/>
                <w:lang w:eastAsia="de-DE"/>
              </w:rPr>
              <w:t>T95 [°C]</w:t>
            </w:r>
          </w:p>
        </w:tc>
        <w:tc>
          <w:tcPr>
            <w:tcW w:w="185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5E1D618"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≤370</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3DF1DFB"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≤370</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18DCFB2"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345–350</w:t>
            </w:r>
          </w:p>
        </w:tc>
        <w:tc>
          <w:tcPr>
            <w:tcW w:w="13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5865AB44"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EN ISO 3405</w:t>
            </w:r>
          </w:p>
        </w:tc>
      </w:tr>
      <w:tr w:rsidR="00461F07" w:rsidRPr="00461F07" w14:paraId="38FD7D02" w14:textId="77777777" w:rsidTr="007474A9">
        <w:trPr>
          <w:trHeight w:val="247"/>
        </w:trPr>
        <w:tc>
          <w:tcPr>
            <w:tcW w:w="269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BA3D8EE" w14:textId="77777777" w:rsidR="00903087" w:rsidRPr="00461F07" w:rsidRDefault="00903087" w:rsidP="007474A9">
            <w:pPr>
              <w:tabs>
                <w:tab w:val="left" w:pos="288"/>
                <w:tab w:val="left" w:pos="576"/>
                <w:tab w:val="left" w:pos="864"/>
                <w:tab w:val="left" w:pos="1152"/>
              </w:tabs>
              <w:spacing w:before="40" w:after="40" w:line="240" w:lineRule="auto"/>
              <w:rPr>
                <w:rFonts w:eastAsia="Calibri" w:cs="Arial"/>
                <w:sz w:val="18"/>
                <w:szCs w:val="18"/>
                <w:lang w:eastAsia="de-DE"/>
              </w:rPr>
            </w:pPr>
            <w:r w:rsidRPr="00461F07">
              <w:rPr>
                <w:rFonts w:eastAsia="Calibri" w:cs="Arial"/>
                <w:sz w:val="18"/>
                <w:szCs w:val="18"/>
                <w:lang w:eastAsia="de-DE"/>
              </w:rPr>
              <w:t>Конечная точка кипения [°C]</w:t>
            </w:r>
          </w:p>
        </w:tc>
        <w:tc>
          <w:tcPr>
            <w:tcW w:w="185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7C61C99"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643D00E"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29184F4"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≤370</w:t>
            </w:r>
          </w:p>
        </w:tc>
        <w:tc>
          <w:tcPr>
            <w:tcW w:w="13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23A62C48"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EN ISO 3405</w:t>
            </w:r>
          </w:p>
        </w:tc>
      </w:tr>
      <w:tr w:rsidR="00461F07" w:rsidRPr="00461F07" w14:paraId="7125DC92" w14:textId="77777777" w:rsidTr="007474A9">
        <w:trPr>
          <w:trHeight w:val="247"/>
        </w:trPr>
        <w:tc>
          <w:tcPr>
            <w:tcW w:w="269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FB17EB4" w14:textId="77777777" w:rsidR="00903087" w:rsidRPr="00461F07" w:rsidRDefault="00903087" w:rsidP="007474A9">
            <w:pPr>
              <w:tabs>
                <w:tab w:val="left" w:pos="288"/>
                <w:tab w:val="left" w:pos="576"/>
                <w:tab w:val="left" w:pos="864"/>
                <w:tab w:val="left" w:pos="1152"/>
              </w:tabs>
              <w:spacing w:before="40" w:after="40" w:line="240" w:lineRule="auto"/>
              <w:rPr>
                <w:rFonts w:eastAsia="Calibri" w:cs="Arial"/>
                <w:sz w:val="18"/>
                <w:szCs w:val="18"/>
                <w:highlight w:val="yellow"/>
                <w:lang w:eastAsia="de-DE"/>
              </w:rPr>
            </w:pPr>
            <w:r w:rsidRPr="00461F07">
              <w:rPr>
                <w:rFonts w:eastAsia="Calibri" w:cs="Arial"/>
                <w:sz w:val="18"/>
                <w:szCs w:val="18"/>
                <w:lang w:eastAsia="de-DE"/>
              </w:rPr>
              <w:t xml:space="preserve">ПАУ </w:t>
            </w:r>
            <w:r w:rsidR="00EA59B5" w:rsidRPr="00461F07">
              <w:rPr>
                <w:rFonts w:eastAsia="Calibri" w:cs="Arial"/>
                <w:sz w:val="18"/>
                <w:szCs w:val="18"/>
                <w:lang w:eastAsia="de-DE"/>
              </w:rPr>
              <w:t>[%</w:t>
            </w:r>
            <w:r w:rsidRPr="00461F07">
              <w:rPr>
                <w:rFonts w:eastAsia="Calibri" w:cs="Arial"/>
                <w:sz w:val="18"/>
                <w:szCs w:val="18"/>
                <w:lang w:eastAsia="de-DE"/>
              </w:rPr>
              <w:t>, по массе]</w:t>
            </w:r>
          </w:p>
        </w:tc>
        <w:tc>
          <w:tcPr>
            <w:tcW w:w="185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756BC73"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≤11</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5884166"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≤11</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741B3AD"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≤11</w:t>
            </w:r>
          </w:p>
        </w:tc>
        <w:tc>
          <w:tcPr>
            <w:tcW w:w="13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2E96FAF2"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EN 12916</w:t>
            </w:r>
          </w:p>
        </w:tc>
      </w:tr>
      <w:tr w:rsidR="00461F07" w:rsidRPr="00461F07" w14:paraId="5F1AC94A" w14:textId="77777777" w:rsidTr="007474A9">
        <w:trPr>
          <w:trHeight w:val="247"/>
        </w:trPr>
        <w:tc>
          <w:tcPr>
            <w:tcW w:w="269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48BB1E4" w14:textId="77777777" w:rsidR="00903087" w:rsidRPr="00461F07" w:rsidRDefault="00903087" w:rsidP="007474A9">
            <w:pPr>
              <w:tabs>
                <w:tab w:val="left" w:pos="288"/>
                <w:tab w:val="left" w:pos="576"/>
                <w:tab w:val="left" w:pos="864"/>
                <w:tab w:val="left" w:pos="1152"/>
              </w:tabs>
              <w:spacing w:before="40" w:after="40" w:line="240" w:lineRule="auto"/>
              <w:rPr>
                <w:rFonts w:eastAsia="Calibri" w:cs="Arial"/>
                <w:sz w:val="18"/>
                <w:szCs w:val="18"/>
                <w:lang w:eastAsia="de-DE"/>
              </w:rPr>
            </w:pPr>
            <w:r w:rsidRPr="00461F07">
              <w:rPr>
                <w:rFonts w:eastAsia="Calibri" w:cs="Arial"/>
                <w:sz w:val="18"/>
                <w:szCs w:val="18"/>
                <w:lang w:eastAsia="de-DE"/>
              </w:rPr>
              <w:t xml:space="preserve">Углеродистый остаток </w:t>
            </w:r>
            <w:r w:rsidR="007474A9" w:rsidRPr="00461F07">
              <w:rPr>
                <w:rFonts w:eastAsia="Calibri" w:cs="Arial"/>
                <w:sz w:val="18"/>
                <w:szCs w:val="18"/>
                <w:lang w:eastAsia="de-DE"/>
              </w:rPr>
              <w:br/>
            </w:r>
            <w:r w:rsidR="00EA59B5" w:rsidRPr="00461F07">
              <w:rPr>
                <w:rFonts w:eastAsia="Calibri" w:cs="Arial"/>
                <w:sz w:val="18"/>
                <w:szCs w:val="18"/>
                <w:lang w:eastAsia="de-DE"/>
              </w:rPr>
              <w:t>[%</w:t>
            </w:r>
            <w:r w:rsidRPr="00461F07">
              <w:rPr>
                <w:rFonts w:eastAsia="Calibri" w:cs="Arial"/>
                <w:sz w:val="18"/>
                <w:szCs w:val="18"/>
                <w:lang w:eastAsia="de-DE"/>
              </w:rPr>
              <w:t>, по массе]</w:t>
            </w:r>
          </w:p>
        </w:tc>
        <w:tc>
          <w:tcPr>
            <w:tcW w:w="185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E34648D"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≤0,3</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B023E35"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≤0,3</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0192794"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≤0,3</w:t>
            </w:r>
          </w:p>
        </w:tc>
        <w:tc>
          <w:tcPr>
            <w:tcW w:w="13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0105F0A"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EN ISO 10370</w:t>
            </w:r>
          </w:p>
        </w:tc>
      </w:tr>
      <w:tr w:rsidR="00461F07" w:rsidRPr="00461F07" w14:paraId="2AB1B886" w14:textId="77777777" w:rsidTr="007474A9">
        <w:trPr>
          <w:trHeight w:val="247"/>
        </w:trPr>
        <w:tc>
          <w:tcPr>
            <w:tcW w:w="269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1A900BD" w14:textId="77777777" w:rsidR="00903087" w:rsidRPr="00461F07" w:rsidRDefault="00903087" w:rsidP="007474A9">
            <w:pPr>
              <w:tabs>
                <w:tab w:val="left" w:pos="288"/>
                <w:tab w:val="left" w:pos="576"/>
                <w:tab w:val="left" w:pos="864"/>
                <w:tab w:val="left" w:pos="1152"/>
              </w:tabs>
              <w:spacing w:before="40" w:after="40" w:line="240" w:lineRule="auto"/>
              <w:rPr>
                <w:rFonts w:eastAsia="Calibri" w:cs="Arial"/>
                <w:sz w:val="18"/>
                <w:szCs w:val="18"/>
                <w:lang w:eastAsia="de-DE"/>
              </w:rPr>
            </w:pPr>
            <w:r w:rsidRPr="00461F07">
              <w:rPr>
                <w:rFonts w:eastAsia="Calibri" w:cs="Arial"/>
                <w:sz w:val="18"/>
                <w:szCs w:val="18"/>
              </w:rPr>
              <w:t>ТЗХФ</w:t>
            </w:r>
            <w:r w:rsidRPr="00461F07">
              <w:rPr>
                <w:rFonts w:eastAsia="Calibri" w:cs="Arial"/>
                <w:sz w:val="18"/>
                <w:szCs w:val="18"/>
                <w:lang w:eastAsia="de-DE"/>
              </w:rPr>
              <w:t xml:space="preserve"> [°C]</w:t>
            </w:r>
            <w:r w:rsidRPr="00461F07">
              <w:rPr>
                <w:rFonts w:eastAsia="Calibri" w:cs="Arial"/>
                <w:sz w:val="18"/>
                <w:szCs w:val="18"/>
                <w:vertAlign w:val="superscript"/>
                <w:lang w:eastAsia="de-DE"/>
              </w:rPr>
              <w:t>2</w:t>
            </w:r>
          </w:p>
        </w:tc>
        <w:tc>
          <w:tcPr>
            <w:tcW w:w="185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B8E18DE"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от –44 до +5</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55CDE0E"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от –44 до +5</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6BF9E06"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от –44 до +5</w:t>
            </w:r>
          </w:p>
        </w:tc>
        <w:tc>
          <w:tcPr>
            <w:tcW w:w="13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01E04FA"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EN 116</w:t>
            </w:r>
          </w:p>
        </w:tc>
      </w:tr>
      <w:tr w:rsidR="00461F07" w:rsidRPr="00461F07" w14:paraId="3EF603AC" w14:textId="77777777" w:rsidTr="007474A9">
        <w:trPr>
          <w:trHeight w:val="247"/>
        </w:trPr>
        <w:tc>
          <w:tcPr>
            <w:tcW w:w="269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F00AE03" w14:textId="77777777" w:rsidR="00903087" w:rsidRPr="00461F07" w:rsidRDefault="00903087" w:rsidP="007474A9">
            <w:pPr>
              <w:tabs>
                <w:tab w:val="left" w:pos="288"/>
                <w:tab w:val="left" w:pos="576"/>
                <w:tab w:val="left" w:pos="864"/>
                <w:tab w:val="left" w:pos="1152"/>
              </w:tabs>
              <w:spacing w:before="40" w:after="40" w:line="240" w:lineRule="auto"/>
              <w:rPr>
                <w:rFonts w:eastAsia="Calibri" w:cs="Arial"/>
                <w:sz w:val="18"/>
                <w:szCs w:val="18"/>
                <w:highlight w:val="yellow"/>
                <w:lang w:eastAsia="de-DE"/>
              </w:rPr>
            </w:pPr>
            <w:r w:rsidRPr="00461F07">
              <w:rPr>
                <w:rFonts w:eastAsia="Calibri" w:cs="Arial"/>
                <w:sz w:val="18"/>
                <w:szCs w:val="18"/>
                <w:lang w:eastAsia="de-DE"/>
              </w:rPr>
              <w:t xml:space="preserve">Точка помутнения [°C] </w:t>
            </w:r>
            <w:r w:rsidR="007474A9" w:rsidRPr="00461F07">
              <w:rPr>
                <w:rFonts w:eastAsia="Calibri" w:cs="Arial"/>
                <w:sz w:val="18"/>
                <w:szCs w:val="18"/>
                <w:lang w:eastAsia="de-DE"/>
              </w:rPr>
              <w:br/>
            </w:r>
            <w:r w:rsidRPr="00461F07">
              <w:rPr>
                <w:rFonts w:eastAsia="Calibri" w:cs="Arial"/>
                <w:sz w:val="18"/>
                <w:szCs w:val="18"/>
                <w:lang w:eastAsia="de-DE"/>
              </w:rPr>
              <w:t>(суровые зимние условия)</w:t>
            </w:r>
            <w:r w:rsidRPr="00461F07">
              <w:rPr>
                <w:rFonts w:eastAsia="Calibri" w:cs="Arial"/>
                <w:sz w:val="18"/>
                <w:szCs w:val="18"/>
                <w:vertAlign w:val="superscript"/>
                <w:lang w:eastAsia="de-DE"/>
              </w:rPr>
              <w:t>2</w:t>
            </w:r>
          </w:p>
        </w:tc>
        <w:tc>
          <w:tcPr>
            <w:tcW w:w="185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820B847"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от –34 до –10</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A4A5A20"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от –34 до –10</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17071C4"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от –34 до –10</w:t>
            </w:r>
          </w:p>
        </w:tc>
        <w:tc>
          <w:tcPr>
            <w:tcW w:w="13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1C934A9"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EN 23015</w:t>
            </w:r>
          </w:p>
        </w:tc>
      </w:tr>
      <w:tr w:rsidR="00461F07" w:rsidRPr="00461F07" w14:paraId="3DEF3EF8" w14:textId="77777777" w:rsidTr="007474A9">
        <w:trPr>
          <w:trHeight w:val="247"/>
        </w:trPr>
        <w:tc>
          <w:tcPr>
            <w:tcW w:w="269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EF7B3E0" w14:textId="77777777" w:rsidR="00903087" w:rsidRPr="00461F07" w:rsidRDefault="00903087" w:rsidP="007474A9">
            <w:pPr>
              <w:tabs>
                <w:tab w:val="left" w:pos="288"/>
                <w:tab w:val="left" w:pos="576"/>
                <w:tab w:val="left" w:pos="864"/>
                <w:tab w:val="left" w:pos="1152"/>
              </w:tabs>
              <w:spacing w:before="40" w:after="40" w:line="240" w:lineRule="auto"/>
              <w:rPr>
                <w:rFonts w:eastAsia="Calibri" w:cs="Arial"/>
                <w:sz w:val="18"/>
                <w:szCs w:val="18"/>
                <w:lang w:eastAsia="de-DE"/>
              </w:rPr>
            </w:pPr>
            <w:r w:rsidRPr="00461F07">
              <w:rPr>
                <w:rFonts w:eastAsia="Calibri" w:cs="Arial"/>
                <w:sz w:val="18"/>
                <w:szCs w:val="18"/>
                <w:lang w:eastAsia="de-DE"/>
              </w:rPr>
              <w:t xml:space="preserve">Окисление медной пластины </w:t>
            </w:r>
            <w:r w:rsidR="007474A9" w:rsidRPr="00461F07">
              <w:rPr>
                <w:rFonts w:eastAsia="Calibri" w:cs="Arial"/>
                <w:sz w:val="18"/>
                <w:szCs w:val="18"/>
                <w:lang w:eastAsia="de-DE"/>
              </w:rPr>
              <w:br/>
            </w:r>
            <w:r w:rsidRPr="00461F07">
              <w:rPr>
                <w:rFonts w:eastAsia="Calibri" w:cs="Arial"/>
                <w:sz w:val="18"/>
                <w:szCs w:val="18"/>
                <w:lang w:eastAsia="de-DE"/>
              </w:rPr>
              <w:t>(3 ч при 50 °C) [рейтинг]</w:t>
            </w:r>
          </w:p>
        </w:tc>
        <w:tc>
          <w:tcPr>
            <w:tcW w:w="5579" w:type="dxa"/>
            <w:gridSpan w:val="3"/>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FBC82C5"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Класс 1</w:t>
            </w:r>
          </w:p>
        </w:tc>
        <w:tc>
          <w:tcPr>
            <w:tcW w:w="13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DF1BD11"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EN ISO 2160</w:t>
            </w:r>
          </w:p>
        </w:tc>
      </w:tr>
      <w:tr w:rsidR="00461F07" w:rsidRPr="00461F07" w14:paraId="5BFFCF49" w14:textId="77777777" w:rsidTr="007474A9">
        <w:trPr>
          <w:trHeight w:val="247"/>
        </w:trPr>
        <w:tc>
          <w:tcPr>
            <w:tcW w:w="269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E4F8B6F" w14:textId="77777777" w:rsidR="00903087" w:rsidRPr="00461F07" w:rsidRDefault="00903087" w:rsidP="007474A9">
            <w:pPr>
              <w:tabs>
                <w:tab w:val="left" w:pos="288"/>
                <w:tab w:val="left" w:pos="576"/>
                <w:tab w:val="left" w:pos="864"/>
                <w:tab w:val="left" w:pos="1152"/>
              </w:tabs>
              <w:spacing w:before="40" w:after="40" w:line="240" w:lineRule="auto"/>
              <w:rPr>
                <w:rFonts w:eastAsia="Calibri" w:cs="Arial"/>
                <w:sz w:val="18"/>
                <w:szCs w:val="18"/>
                <w:lang w:eastAsia="de-DE"/>
              </w:rPr>
            </w:pPr>
            <w:r w:rsidRPr="00461F07">
              <w:rPr>
                <w:rFonts w:eastAsia="Calibri" w:cs="Arial"/>
                <w:sz w:val="18"/>
                <w:szCs w:val="18"/>
                <w:lang w:eastAsia="de-DE"/>
              </w:rPr>
              <w:lastRenderedPageBreak/>
              <w:t>Вода [мг/кг]</w:t>
            </w:r>
          </w:p>
        </w:tc>
        <w:tc>
          <w:tcPr>
            <w:tcW w:w="185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CA4E4E8"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≤500</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CEE9258"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≤500</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770E966"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≤500</w:t>
            </w:r>
          </w:p>
        </w:tc>
        <w:tc>
          <w:tcPr>
            <w:tcW w:w="13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1B6C713"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EN ISO 12937</w:t>
            </w:r>
          </w:p>
        </w:tc>
      </w:tr>
      <w:tr w:rsidR="00461F07" w:rsidRPr="00461F07" w14:paraId="3E541652" w14:textId="77777777" w:rsidTr="007474A9">
        <w:trPr>
          <w:trHeight w:val="247"/>
        </w:trPr>
        <w:tc>
          <w:tcPr>
            <w:tcW w:w="269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FC003E0" w14:textId="77777777" w:rsidR="00903087" w:rsidRPr="00461F07" w:rsidRDefault="00903087" w:rsidP="007474A9">
            <w:pPr>
              <w:tabs>
                <w:tab w:val="left" w:pos="288"/>
                <w:tab w:val="left" w:pos="576"/>
                <w:tab w:val="left" w:pos="864"/>
                <w:tab w:val="left" w:pos="1152"/>
              </w:tabs>
              <w:spacing w:before="40" w:after="40" w:line="240" w:lineRule="auto"/>
              <w:rPr>
                <w:rFonts w:eastAsia="Calibri" w:cs="Arial"/>
                <w:bCs/>
                <w:sz w:val="18"/>
                <w:szCs w:val="18"/>
                <w:lang w:eastAsia="de-DE"/>
              </w:rPr>
            </w:pPr>
            <w:r w:rsidRPr="00461F07">
              <w:rPr>
                <w:rFonts w:eastAsia="Calibri" w:cs="Arial"/>
                <w:bCs/>
                <w:sz w:val="18"/>
                <w:szCs w:val="18"/>
                <w:lang w:eastAsia="de-DE"/>
              </w:rPr>
              <w:t xml:space="preserve">Смазывающая способность </w:t>
            </w:r>
            <w:r w:rsidRPr="00461F07">
              <w:rPr>
                <w:rFonts w:eastAsia="Calibri" w:cs="Arial"/>
                <w:sz w:val="18"/>
                <w:szCs w:val="18"/>
                <w:lang w:eastAsia="de-DE"/>
              </w:rPr>
              <w:t>[микроны]</w:t>
            </w:r>
          </w:p>
        </w:tc>
        <w:tc>
          <w:tcPr>
            <w:tcW w:w="185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461AFD9"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≤460</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2A3DAE5"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≤460</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3114C78"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≤460</w:t>
            </w:r>
          </w:p>
        </w:tc>
        <w:tc>
          <w:tcPr>
            <w:tcW w:w="13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9AF8A28"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EN ISO 12156–1</w:t>
            </w:r>
          </w:p>
        </w:tc>
      </w:tr>
      <w:tr w:rsidR="00461F07" w:rsidRPr="00461F07" w14:paraId="1A0AA523" w14:textId="77777777" w:rsidTr="007474A9">
        <w:trPr>
          <w:trHeight w:val="247"/>
        </w:trPr>
        <w:tc>
          <w:tcPr>
            <w:tcW w:w="269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AE90FF2" w14:textId="77777777" w:rsidR="00903087" w:rsidRPr="00461F07" w:rsidRDefault="00903087" w:rsidP="007474A9">
            <w:pPr>
              <w:tabs>
                <w:tab w:val="left" w:pos="288"/>
                <w:tab w:val="left" w:pos="576"/>
                <w:tab w:val="left" w:pos="864"/>
                <w:tab w:val="left" w:pos="1152"/>
              </w:tabs>
              <w:spacing w:before="40" w:after="40" w:line="240" w:lineRule="auto"/>
              <w:rPr>
                <w:rFonts w:eastAsia="Calibri" w:cs="Arial"/>
                <w:bCs/>
                <w:sz w:val="18"/>
                <w:szCs w:val="18"/>
                <w:lang w:eastAsia="de-DE"/>
              </w:rPr>
            </w:pPr>
            <w:r w:rsidRPr="00461F07">
              <w:rPr>
                <w:rFonts w:eastAsia="Calibri" w:cs="Arial"/>
                <w:bCs/>
                <w:sz w:val="18"/>
                <w:szCs w:val="18"/>
                <w:lang w:eastAsia="de-DE"/>
              </w:rPr>
              <w:t>Стойкость к окислению [часы]</w:t>
            </w:r>
            <w:r w:rsidRPr="00461F07">
              <w:rPr>
                <w:rFonts w:eastAsia="Calibri" w:cs="Arial"/>
                <w:sz w:val="18"/>
                <w:szCs w:val="18"/>
                <w:vertAlign w:val="superscript"/>
              </w:rPr>
              <w:t>3</w:t>
            </w:r>
          </w:p>
        </w:tc>
        <w:tc>
          <w:tcPr>
            <w:tcW w:w="185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A158DAF"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&gt;20</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7E93316"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&gt;20</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859BBE4"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&gt;20</w:t>
            </w:r>
          </w:p>
        </w:tc>
        <w:tc>
          <w:tcPr>
            <w:tcW w:w="13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589FF0F"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EN 15751</w:t>
            </w:r>
          </w:p>
        </w:tc>
      </w:tr>
      <w:tr w:rsidR="00461F07" w:rsidRPr="00461F07" w14:paraId="2A419BBF" w14:textId="77777777" w:rsidTr="007474A9">
        <w:trPr>
          <w:trHeight w:val="247"/>
        </w:trPr>
        <w:tc>
          <w:tcPr>
            <w:tcW w:w="269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56DFC85" w14:textId="77777777" w:rsidR="00903087" w:rsidRPr="00461F07" w:rsidRDefault="00903087" w:rsidP="007474A9">
            <w:pPr>
              <w:tabs>
                <w:tab w:val="left" w:pos="288"/>
                <w:tab w:val="left" w:pos="576"/>
                <w:tab w:val="left" w:pos="864"/>
                <w:tab w:val="left" w:pos="1152"/>
              </w:tabs>
              <w:spacing w:before="40" w:after="40" w:line="240" w:lineRule="auto"/>
              <w:rPr>
                <w:rFonts w:eastAsia="Calibri" w:cs="Arial"/>
                <w:bCs/>
                <w:sz w:val="18"/>
                <w:szCs w:val="18"/>
                <w:lang w:eastAsia="de-DE"/>
              </w:rPr>
            </w:pPr>
            <w:r w:rsidRPr="00461F07">
              <w:rPr>
                <w:rFonts w:eastAsia="Calibri" w:cs="Arial"/>
                <w:bCs/>
                <w:sz w:val="18"/>
                <w:szCs w:val="18"/>
                <w:lang w:eastAsia="de-DE"/>
              </w:rPr>
              <w:t xml:space="preserve">FAME </w:t>
            </w:r>
            <w:r w:rsidR="00EA59B5" w:rsidRPr="00461F07">
              <w:rPr>
                <w:rFonts w:eastAsia="Calibri" w:cs="Arial"/>
                <w:bCs/>
                <w:sz w:val="18"/>
                <w:szCs w:val="18"/>
                <w:lang w:eastAsia="de-DE"/>
              </w:rPr>
              <w:t>[%</w:t>
            </w:r>
            <w:r w:rsidRPr="00461F07">
              <w:rPr>
                <w:rFonts w:eastAsia="Calibri" w:cs="Arial"/>
                <w:bCs/>
                <w:sz w:val="18"/>
                <w:szCs w:val="18"/>
                <w:lang w:eastAsia="de-DE"/>
              </w:rPr>
              <w:t>, по объему]</w:t>
            </w:r>
          </w:p>
        </w:tc>
        <w:tc>
          <w:tcPr>
            <w:tcW w:w="185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77D34C4"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sz w:val="18"/>
                <w:szCs w:val="18"/>
              </w:rPr>
            </w:pPr>
            <w:r w:rsidRPr="00461F07">
              <w:rPr>
                <w:rFonts w:eastAsia="Calibri" w:cs="Arial"/>
                <w:sz w:val="18"/>
                <w:szCs w:val="18"/>
                <w:vertAlign w:val="superscript"/>
              </w:rPr>
              <w:t>4</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95DEA63"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sz w:val="18"/>
                <w:szCs w:val="18"/>
              </w:rPr>
            </w:pPr>
            <w:r w:rsidRPr="00461F07">
              <w:rPr>
                <w:rFonts w:eastAsia="Calibri" w:cs="Arial"/>
                <w:sz w:val="18"/>
                <w:szCs w:val="18"/>
                <w:vertAlign w:val="superscript"/>
              </w:rPr>
              <w:t>4</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2F5D817"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sz w:val="18"/>
                <w:szCs w:val="18"/>
              </w:rPr>
            </w:pPr>
            <w:r w:rsidRPr="00461F07">
              <w:rPr>
                <w:rFonts w:eastAsia="Calibri" w:cs="Arial"/>
                <w:sz w:val="18"/>
                <w:szCs w:val="18"/>
                <w:vertAlign w:val="superscript"/>
              </w:rPr>
              <w:t>4</w:t>
            </w:r>
          </w:p>
        </w:tc>
        <w:tc>
          <w:tcPr>
            <w:tcW w:w="13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C6FDB6C"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EN 14214</w:t>
            </w:r>
            <w:r w:rsidRPr="00461F07">
              <w:rPr>
                <w:rFonts w:eastAsia="Calibri" w:cs="Arial"/>
                <w:bCs/>
                <w:sz w:val="18"/>
                <w:szCs w:val="18"/>
                <w:lang w:eastAsia="de-DE"/>
              </w:rPr>
              <w:br/>
              <w:t>ASTM D6751</w:t>
            </w:r>
          </w:p>
        </w:tc>
      </w:tr>
      <w:tr w:rsidR="00461F07" w:rsidRPr="00461F07" w14:paraId="1CBA544B" w14:textId="77777777" w:rsidTr="007474A9">
        <w:trPr>
          <w:trHeight w:val="247"/>
        </w:trPr>
        <w:tc>
          <w:tcPr>
            <w:tcW w:w="269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200BC3D" w14:textId="77777777" w:rsidR="00903087" w:rsidRPr="00461F07" w:rsidRDefault="00903087" w:rsidP="007474A9">
            <w:pPr>
              <w:tabs>
                <w:tab w:val="left" w:pos="288"/>
                <w:tab w:val="left" w:pos="576"/>
                <w:tab w:val="left" w:pos="864"/>
                <w:tab w:val="left" w:pos="1152"/>
              </w:tabs>
              <w:spacing w:before="40" w:after="40" w:line="240" w:lineRule="auto"/>
              <w:rPr>
                <w:rFonts w:eastAsia="Calibri" w:cs="Arial"/>
                <w:bCs/>
                <w:sz w:val="18"/>
                <w:szCs w:val="18"/>
                <w:lang w:eastAsia="de-DE"/>
              </w:rPr>
            </w:pPr>
            <w:r w:rsidRPr="00461F07">
              <w:rPr>
                <w:rFonts w:eastAsia="Calibri" w:cs="Arial"/>
                <w:bCs/>
                <w:sz w:val="18"/>
                <w:szCs w:val="18"/>
                <w:lang w:eastAsia="de-DE"/>
              </w:rPr>
              <w:t>Вид</w:t>
            </w:r>
          </w:p>
        </w:tc>
        <w:tc>
          <w:tcPr>
            <w:tcW w:w="5579" w:type="dxa"/>
            <w:gridSpan w:val="3"/>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1423F6F"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Чистый и светлый, несвязанной воды или механических примесей нет</w:t>
            </w:r>
          </w:p>
        </w:tc>
        <w:tc>
          <w:tcPr>
            <w:tcW w:w="13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58865E8"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461F07">
              <w:rPr>
                <w:rFonts w:eastAsia="Calibri" w:cs="Arial"/>
                <w:bCs/>
                <w:sz w:val="18"/>
                <w:szCs w:val="18"/>
                <w:lang w:eastAsia="de-DE"/>
              </w:rPr>
              <w:t xml:space="preserve">D4176, </w:t>
            </w:r>
            <w:r w:rsidRPr="00461F07">
              <w:rPr>
                <w:rFonts w:eastAsia="Calibri" w:cs="Arial"/>
                <w:bCs/>
                <w:sz w:val="18"/>
                <w:szCs w:val="18"/>
                <w:lang w:eastAsia="de-DE"/>
              </w:rPr>
              <w:br/>
              <w:t>визуальный осмотр</w:t>
            </w:r>
          </w:p>
        </w:tc>
      </w:tr>
      <w:tr w:rsidR="00461F07" w:rsidRPr="00461F07" w14:paraId="2EFE6C78" w14:textId="77777777" w:rsidTr="007474A9">
        <w:trPr>
          <w:trHeight w:val="247"/>
        </w:trPr>
        <w:tc>
          <w:tcPr>
            <w:tcW w:w="2694"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33408103" w14:textId="77777777" w:rsidR="00903087" w:rsidRPr="00461F07" w:rsidRDefault="00903087" w:rsidP="007474A9">
            <w:pPr>
              <w:tabs>
                <w:tab w:val="left" w:pos="288"/>
                <w:tab w:val="left" w:pos="576"/>
                <w:tab w:val="left" w:pos="864"/>
                <w:tab w:val="left" w:pos="1152"/>
              </w:tabs>
              <w:spacing w:before="40" w:after="40" w:line="240" w:lineRule="auto"/>
              <w:rPr>
                <w:rFonts w:eastAsia="Calibri" w:cs="Arial"/>
                <w:bCs/>
                <w:sz w:val="18"/>
                <w:szCs w:val="18"/>
                <w:lang w:eastAsia="de-DE"/>
              </w:rPr>
            </w:pPr>
            <w:r w:rsidRPr="00461F07">
              <w:rPr>
                <w:rFonts w:eastAsia="Calibri" w:cs="Arial"/>
                <w:bCs/>
                <w:sz w:val="18"/>
                <w:szCs w:val="18"/>
                <w:lang w:eastAsia="de-DE"/>
              </w:rPr>
              <w:t xml:space="preserve">Этанол/метанол </w:t>
            </w:r>
            <w:r w:rsidR="00EA59B5" w:rsidRPr="00461F07">
              <w:rPr>
                <w:rFonts w:eastAsia="Calibri" w:cs="Arial"/>
                <w:bCs/>
                <w:sz w:val="18"/>
                <w:szCs w:val="18"/>
                <w:lang w:eastAsia="de-DE"/>
              </w:rPr>
              <w:t>[%</w:t>
            </w:r>
            <w:r w:rsidRPr="00461F07">
              <w:rPr>
                <w:rFonts w:eastAsia="Calibri" w:cs="Arial"/>
                <w:bCs/>
                <w:sz w:val="18"/>
                <w:szCs w:val="18"/>
                <w:lang w:eastAsia="de-DE"/>
              </w:rPr>
              <w:t>, по объему]</w:t>
            </w:r>
          </w:p>
        </w:tc>
        <w:tc>
          <w:tcPr>
            <w:tcW w:w="5579" w:type="dxa"/>
            <w:gridSpan w:val="3"/>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4CA219AB"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proofErr w:type="spellStart"/>
            <w:r w:rsidRPr="00461F07">
              <w:rPr>
                <w:rFonts w:eastAsia="Calibri" w:cs="Arial"/>
                <w:sz w:val="18"/>
                <w:szCs w:val="18"/>
              </w:rPr>
              <w:t>Необнаруживаемое</w:t>
            </w:r>
            <w:proofErr w:type="spellEnd"/>
            <w:r w:rsidRPr="00461F07">
              <w:rPr>
                <w:rFonts w:eastAsia="Calibri" w:cs="Arial"/>
                <w:sz w:val="18"/>
                <w:szCs w:val="18"/>
              </w:rPr>
              <w:t xml:space="preserve"> содержание</w:t>
            </w:r>
            <w:r w:rsidRPr="00461F07">
              <w:rPr>
                <w:rFonts w:eastAsia="Calibri" w:cs="Arial"/>
                <w:bCs/>
                <w:sz w:val="18"/>
                <w:szCs w:val="18"/>
                <w:vertAlign w:val="superscript"/>
                <w:lang w:eastAsia="de-DE"/>
              </w:rPr>
              <w:t>5</w:t>
            </w:r>
          </w:p>
        </w:tc>
        <w:tc>
          <w:tcPr>
            <w:tcW w:w="1364"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01BF9D33" w14:textId="77777777" w:rsidR="00903087" w:rsidRPr="00461F07"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p>
        </w:tc>
      </w:tr>
    </w:tbl>
    <w:p w14:paraId="7194013F" w14:textId="77777777" w:rsidR="00903087" w:rsidRPr="00461F07" w:rsidRDefault="00903087" w:rsidP="00903087">
      <w:pPr>
        <w:tabs>
          <w:tab w:val="left" w:pos="284"/>
          <w:tab w:val="left" w:pos="426"/>
          <w:tab w:val="left" w:pos="2268"/>
          <w:tab w:val="left" w:pos="2835"/>
          <w:tab w:val="left" w:pos="3402"/>
          <w:tab w:val="left" w:pos="3969"/>
        </w:tabs>
        <w:spacing w:before="120" w:line="220" w:lineRule="exact"/>
        <w:ind w:left="227" w:hanging="170"/>
        <w:rPr>
          <w:sz w:val="18"/>
          <w:szCs w:val="18"/>
        </w:rPr>
      </w:pPr>
      <w:r w:rsidRPr="00461F07">
        <w:rPr>
          <w:sz w:val="18"/>
          <w:szCs w:val="18"/>
        </w:rPr>
        <w:tab/>
      </w:r>
      <w:r w:rsidRPr="00461F07">
        <w:rPr>
          <w:sz w:val="18"/>
          <w:szCs w:val="18"/>
          <w:vertAlign w:val="superscript"/>
        </w:rPr>
        <w:t>1</w:t>
      </w:r>
      <w:r w:rsidRPr="00461F07">
        <w:rPr>
          <w:sz w:val="18"/>
          <w:szCs w:val="18"/>
        </w:rPr>
        <w:tab/>
        <w:t>Уже согласовано в приложении к Сводной резолюции о конструкции транспортных средств (СР.3) только для дорожных автотранспортных средств. Согласно отраслевым рекомендациям, максимальное содержание серы составляет 50 млн</w:t>
      </w:r>
      <w:r w:rsidRPr="00461F07">
        <w:rPr>
          <w:sz w:val="18"/>
          <w:szCs w:val="18"/>
          <w:vertAlign w:val="superscript"/>
        </w:rPr>
        <w:t>–1</w:t>
      </w:r>
      <w:r w:rsidRPr="00461F07">
        <w:rPr>
          <w:sz w:val="18"/>
          <w:szCs w:val="18"/>
        </w:rPr>
        <w:t>.</w:t>
      </w:r>
    </w:p>
    <w:p w14:paraId="5600D3EF" w14:textId="77777777" w:rsidR="00903087" w:rsidRPr="00461F07" w:rsidRDefault="00903087" w:rsidP="00903087">
      <w:pPr>
        <w:tabs>
          <w:tab w:val="left" w:pos="284"/>
          <w:tab w:val="left" w:pos="426"/>
          <w:tab w:val="left" w:pos="2268"/>
          <w:tab w:val="left" w:pos="2835"/>
          <w:tab w:val="left" w:pos="3402"/>
          <w:tab w:val="left" w:pos="3969"/>
        </w:tabs>
        <w:spacing w:line="220" w:lineRule="exact"/>
        <w:ind w:left="227" w:hanging="170"/>
        <w:rPr>
          <w:sz w:val="18"/>
          <w:szCs w:val="18"/>
        </w:rPr>
      </w:pPr>
      <w:r w:rsidRPr="00461F07">
        <w:rPr>
          <w:sz w:val="18"/>
          <w:szCs w:val="18"/>
        </w:rPr>
        <w:tab/>
      </w:r>
      <w:r w:rsidRPr="00461F07">
        <w:rPr>
          <w:sz w:val="18"/>
          <w:szCs w:val="18"/>
          <w:vertAlign w:val="superscript"/>
        </w:rPr>
        <w:t>2</w:t>
      </w:r>
      <w:r w:rsidRPr="00461F07">
        <w:rPr>
          <w:sz w:val="18"/>
          <w:szCs w:val="18"/>
        </w:rPr>
        <w:tab/>
        <w:t>Страна, применяющая данный критерий, должна выбрать соответствующее значение в диапазоне для арктических или суровых условий в зимнее время. Более детальные спецификации на эти параметры с учетом арктических или северных условий подлежат изучению.</w:t>
      </w:r>
    </w:p>
    <w:p w14:paraId="78CF5003" w14:textId="77777777" w:rsidR="00903087" w:rsidRPr="00461F07" w:rsidRDefault="00903087" w:rsidP="00903087">
      <w:pPr>
        <w:tabs>
          <w:tab w:val="left" w:pos="284"/>
          <w:tab w:val="left" w:pos="426"/>
          <w:tab w:val="left" w:pos="2268"/>
          <w:tab w:val="left" w:pos="2835"/>
          <w:tab w:val="left" w:pos="3402"/>
          <w:tab w:val="left" w:pos="3969"/>
        </w:tabs>
        <w:spacing w:line="220" w:lineRule="exact"/>
        <w:ind w:left="227" w:hanging="170"/>
        <w:rPr>
          <w:sz w:val="18"/>
          <w:szCs w:val="18"/>
        </w:rPr>
      </w:pPr>
      <w:r w:rsidRPr="00461F07">
        <w:rPr>
          <w:sz w:val="18"/>
          <w:szCs w:val="18"/>
        </w:rPr>
        <w:tab/>
      </w:r>
      <w:r w:rsidRPr="00461F07">
        <w:rPr>
          <w:sz w:val="18"/>
          <w:szCs w:val="18"/>
          <w:vertAlign w:val="superscript"/>
        </w:rPr>
        <w:t>3</w:t>
      </w:r>
      <w:r w:rsidRPr="00461F07">
        <w:rPr>
          <w:sz w:val="18"/>
          <w:szCs w:val="18"/>
        </w:rPr>
        <w:tab/>
        <w:t>Применимо к дизельному топливу, содержащему более 2</w:t>
      </w:r>
      <w:r w:rsidR="005D23F6" w:rsidRPr="00461F07">
        <w:rPr>
          <w:sz w:val="18"/>
          <w:szCs w:val="18"/>
        </w:rPr>
        <w:t> %</w:t>
      </w:r>
      <w:r w:rsidRPr="00461F07">
        <w:rPr>
          <w:sz w:val="18"/>
          <w:szCs w:val="18"/>
        </w:rPr>
        <w:t xml:space="preserve"> FAME по объему.</w:t>
      </w:r>
    </w:p>
    <w:p w14:paraId="443D7B46" w14:textId="77777777" w:rsidR="00903087" w:rsidRPr="00461F07" w:rsidRDefault="00903087" w:rsidP="00903087">
      <w:pPr>
        <w:tabs>
          <w:tab w:val="left" w:pos="284"/>
          <w:tab w:val="left" w:pos="426"/>
          <w:tab w:val="left" w:pos="2268"/>
          <w:tab w:val="left" w:pos="2835"/>
          <w:tab w:val="left" w:pos="3402"/>
          <w:tab w:val="left" w:pos="3969"/>
        </w:tabs>
        <w:spacing w:line="220" w:lineRule="exact"/>
        <w:ind w:left="227" w:hanging="170"/>
        <w:rPr>
          <w:sz w:val="18"/>
          <w:szCs w:val="18"/>
        </w:rPr>
      </w:pPr>
      <w:r w:rsidRPr="00461F07">
        <w:rPr>
          <w:sz w:val="18"/>
          <w:szCs w:val="18"/>
        </w:rPr>
        <w:tab/>
      </w:r>
      <w:r w:rsidRPr="00461F07">
        <w:rPr>
          <w:sz w:val="18"/>
          <w:szCs w:val="18"/>
          <w:vertAlign w:val="superscript"/>
        </w:rPr>
        <w:t>4</w:t>
      </w:r>
      <w:r w:rsidRPr="00461F07">
        <w:rPr>
          <w:sz w:val="18"/>
          <w:szCs w:val="18"/>
        </w:rPr>
        <w:tab/>
        <w:t>Допускается до 5</w:t>
      </w:r>
      <w:r w:rsidR="005D23F6" w:rsidRPr="00461F07">
        <w:rPr>
          <w:sz w:val="18"/>
          <w:szCs w:val="18"/>
        </w:rPr>
        <w:t> %</w:t>
      </w:r>
      <w:r w:rsidRPr="00461F07">
        <w:rPr>
          <w:sz w:val="18"/>
          <w:szCs w:val="18"/>
        </w:rPr>
        <w:t xml:space="preserve"> FAME по объему, если FAME соответствуют ASTM D6751. Допускается до 7</w:t>
      </w:r>
      <w:r w:rsidR="005D23F6" w:rsidRPr="00461F07">
        <w:rPr>
          <w:sz w:val="18"/>
          <w:szCs w:val="18"/>
        </w:rPr>
        <w:t> %</w:t>
      </w:r>
      <w:r w:rsidRPr="00461F07">
        <w:rPr>
          <w:sz w:val="18"/>
          <w:szCs w:val="18"/>
        </w:rPr>
        <w:t xml:space="preserve"> FAME по объему, если FAME соответствуют EN 14214. Согласно отраслевым рекомендациям, владельцам транспортных средств следует воспользоваться руководством по эксплуатации транспортного средства.</w:t>
      </w:r>
    </w:p>
    <w:p w14:paraId="05AF13C2" w14:textId="77777777" w:rsidR="00903087" w:rsidRPr="00461F07" w:rsidRDefault="00903087" w:rsidP="00903087">
      <w:pPr>
        <w:tabs>
          <w:tab w:val="left" w:pos="284"/>
          <w:tab w:val="left" w:pos="426"/>
          <w:tab w:val="left" w:pos="2268"/>
          <w:tab w:val="left" w:pos="2835"/>
          <w:tab w:val="left" w:pos="3402"/>
          <w:tab w:val="left" w:pos="3969"/>
        </w:tabs>
        <w:spacing w:line="220" w:lineRule="exact"/>
        <w:ind w:left="227" w:hanging="170"/>
        <w:rPr>
          <w:sz w:val="18"/>
          <w:szCs w:val="18"/>
        </w:rPr>
      </w:pPr>
      <w:r w:rsidRPr="00461F07">
        <w:rPr>
          <w:sz w:val="18"/>
          <w:szCs w:val="18"/>
          <w:vertAlign w:val="superscript"/>
        </w:rPr>
        <w:tab/>
        <w:t>5</w:t>
      </w:r>
      <w:r w:rsidRPr="00461F07">
        <w:rPr>
          <w:sz w:val="18"/>
          <w:szCs w:val="18"/>
        </w:rPr>
        <w:tab/>
        <w:t>При предельном или более низком значении обнаружения, соответствующем используемому методу.</w:t>
      </w:r>
    </w:p>
    <w:p w14:paraId="2895BF76" w14:textId="77777777" w:rsidR="00903087" w:rsidRPr="00461F07" w:rsidRDefault="00903087" w:rsidP="00903087">
      <w:pPr>
        <w:pStyle w:val="SingleTxtGR"/>
        <w:tabs>
          <w:tab w:val="clear" w:pos="1701"/>
          <w:tab w:val="left" w:pos="3060"/>
          <w:tab w:val="left" w:pos="3600"/>
        </w:tabs>
      </w:pPr>
    </w:p>
    <w:p w14:paraId="13DEDE5F" w14:textId="77777777" w:rsidR="007474A9" w:rsidRPr="00461F07" w:rsidRDefault="007474A9" w:rsidP="00903087">
      <w:pPr>
        <w:pStyle w:val="HChG"/>
        <w:sectPr w:rsidR="007474A9" w:rsidRPr="00461F07" w:rsidSect="0028216D">
          <w:headerReference w:type="even" r:id="rId63"/>
          <w:headerReference w:type="default" r:id="rId64"/>
          <w:footerReference w:type="even" r:id="rId65"/>
          <w:footerReference w:type="default" r:id="rId66"/>
          <w:footnotePr>
            <w:numRestart w:val="eachSect"/>
          </w:footnotePr>
          <w:endnotePr>
            <w:numFmt w:val="decimal"/>
          </w:endnotePr>
          <w:pgSz w:w="11906" w:h="16838" w:code="9"/>
          <w:pgMar w:top="1418" w:right="1134" w:bottom="1134" w:left="1134" w:header="851" w:footer="567" w:gutter="0"/>
          <w:cols w:space="708"/>
          <w:docGrid w:linePitch="360"/>
        </w:sectPr>
      </w:pPr>
    </w:p>
    <w:p w14:paraId="6805A772" w14:textId="77777777" w:rsidR="00903087" w:rsidRPr="00461F07" w:rsidRDefault="00903087" w:rsidP="00903087">
      <w:pPr>
        <w:pStyle w:val="HChG"/>
      </w:pPr>
      <w:r w:rsidRPr="00461F07">
        <w:lastRenderedPageBreak/>
        <w:t>Приложение 4 — Добавление 1</w:t>
      </w:r>
    </w:p>
    <w:p w14:paraId="3BF59E73" w14:textId="194A98D8" w:rsidR="00903087" w:rsidRPr="00461F07" w:rsidRDefault="00903087" w:rsidP="00903087">
      <w:pPr>
        <w:pStyle w:val="HChG"/>
      </w:pPr>
      <w:r w:rsidRPr="00461F07">
        <w:tab/>
      </w:r>
      <w:r w:rsidRPr="00461F07">
        <w:tab/>
      </w:r>
      <w:r w:rsidR="000B0FF7" w:rsidRPr="00461F07">
        <w:t xml:space="preserve">Динамика изменения </w:t>
      </w:r>
      <w:r w:rsidR="00FD70EE" w:rsidRPr="00461F07">
        <w:t>предельных уровней выбросов</w:t>
      </w:r>
      <w:r w:rsidRPr="00461F07">
        <w:t>, принятых ЕЭК ООН</w:t>
      </w:r>
    </w:p>
    <w:p w14:paraId="58CC7A0B" w14:textId="77777777" w:rsidR="00903087" w:rsidRPr="00461F07" w:rsidRDefault="00903087" w:rsidP="00903087">
      <w:pPr>
        <w:pStyle w:val="SingleTxtG"/>
      </w:pPr>
      <w:r w:rsidRPr="00461F07">
        <w:t>Стандарты на выбросы увязаны с результатами пересмотра соответствующих европейских стандартов на рыночное топливо (EN228 и EN590).</w:t>
      </w:r>
    </w:p>
    <w:p w14:paraId="3772D0C9" w14:textId="77777777" w:rsidR="00903087" w:rsidRPr="00461F07" w:rsidRDefault="00903087" w:rsidP="00903087">
      <w:pPr>
        <w:pStyle w:val="H23G"/>
      </w:pPr>
      <w:r w:rsidRPr="00461F07">
        <w:tab/>
        <w:t>Стандарты на дорожные транспортные средства</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62"/>
        <w:gridCol w:w="573"/>
        <w:gridCol w:w="574"/>
        <w:gridCol w:w="546"/>
        <w:gridCol w:w="588"/>
        <w:gridCol w:w="13"/>
        <w:gridCol w:w="575"/>
        <w:gridCol w:w="854"/>
        <w:gridCol w:w="621"/>
        <w:gridCol w:w="694"/>
        <w:gridCol w:w="549"/>
        <w:gridCol w:w="621"/>
        <w:gridCol w:w="622"/>
        <w:gridCol w:w="868"/>
        <w:gridCol w:w="877"/>
      </w:tblGrid>
      <w:tr w:rsidR="00461F07" w:rsidRPr="00461F07" w14:paraId="049DB783" w14:textId="77777777" w:rsidTr="00CE7895">
        <w:tc>
          <w:tcPr>
            <w:tcW w:w="1062" w:type="dxa"/>
            <w:vMerge w:val="restart"/>
            <w:tcBorders>
              <w:top w:val="single" w:sz="2" w:space="0" w:color="auto"/>
              <w:left w:val="single" w:sz="2" w:space="0" w:color="auto"/>
              <w:right w:val="single" w:sz="2" w:space="0" w:color="auto"/>
            </w:tcBorders>
            <w:shd w:val="clear" w:color="auto" w:fill="auto"/>
            <w:tcMar>
              <w:left w:w="28" w:type="dxa"/>
              <w:right w:w="28" w:type="dxa"/>
            </w:tcMar>
            <w:vAlign w:val="center"/>
          </w:tcPr>
          <w:p w14:paraId="4AC09239" w14:textId="77777777" w:rsidR="00903087" w:rsidRPr="00461F07" w:rsidRDefault="00903087" w:rsidP="00AC1F5D">
            <w:pPr>
              <w:tabs>
                <w:tab w:val="left" w:pos="9639"/>
              </w:tabs>
              <w:spacing w:before="40" w:after="40" w:line="200" w:lineRule="atLeast"/>
              <w:jc w:val="center"/>
              <w:rPr>
                <w:i/>
                <w:sz w:val="16"/>
                <w:szCs w:val="16"/>
              </w:rPr>
            </w:pPr>
            <w:r w:rsidRPr="00461F07">
              <w:rPr>
                <w:i/>
                <w:sz w:val="16"/>
                <w:szCs w:val="16"/>
              </w:rPr>
              <w:t xml:space="preserve">Уровни выбросов, принятые </w:t>
            </w:r>
            <w:r w:rsidRPr="00461F07">
              <w:rPr>
                <w:i/>
                <w:sz w:val="16"/>
                <w:szCs w:val="16"/>
              </w:rPr>
              <w:br/>
              <w:t>в ООН</w:t>
            </w:r>
          </w:p>
        </w:tc>
        <w:tc>
          <w:tcPr>
            <w:tcW w:w="3723" w:type="dxa"/>
            <w:gridSpan w:val="7"/>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8B6816D" w14:textId="77777777" w:rsidR="00903087" w:rsidRPr="00461F07" w:rsidRDefault="00903087" w:rsidP="00AC1F5D">
            <w:pPr>
              <w:tabs>
                <w:tab w:val="left" w:pos="9639"/>
              </w:tabs>
              <w:spacing w:before="40" w:after="40" w:line="200" w:lineRule="atLeast"/>
              <w:jc w:val="center"/>
              <w:rPr>
                <w:i/>
                <w:sz w:val="16"/>
                <w:szCs w:val="16"/>
              </w:rPr>
            </w:pPr>
            <w:r w:rsidRPr="00461F07">
              <w:rPr>
                <w:i/>
                <w:sz w:val="16"/>
                <w:szCs w:val="16"/>
              </w:rPr>
              <w:t>Бензин</w:t>
            </w:r>
          </w:p>
        </w:tc>
        <w:tc>
          <w:tcPr>
            <w:tcW w:w="3975" w:type="dxa"/>
            <w:gridSpan w:val="6"/>
            <w:tcBorders>
              <w:top w:val="single" w:sz="2" w:space="0" w:color="auto"/>
              <w:left w:val="single" w:sz="2" w:space="0" w:color="auto"/>
              <w:bottom w:val="single" w:sz="2" w:space="0" w:color="auto"/>
              <w:right w:val="single" w:sz="2" w:space="0" w:color="auto"/>
            </w:tcBorders>
            <w:tcMar>
              <w:left w:w="28" w:type="dxa"/>
              <w:right w:w="28" w:type="dxa"/>
            </w:tcMar>
          </w:tcPr>
          <w:p w14:paraId="6C9021F0" w14:textId="77777777" w:rsidR="00903087" w:rsidRPr="00461F07" w:rsidRDefault="00903087" w:rsidP="00AC1F5D">
            <w:pPr>
              <w:tabs>
                <w:tab w:val="left" w:pos="9639"/>
              </w:tabs>
              <w:spacing w:before="40" w:after="40" w:line="200" w:lineRule="atLeast"/>
              <w:jc w:val="center"/>
              <w:rPr>
                <w:i/>
                <w:sz w:val="16"/>
                <w:szCs w:val="16"/>
              </w:rPr>
            </w:pPr>
            <w:r w:rsidRPr="00461F07">
              <w:rPr>
                <w:i/>
                <w:sz w:val="16"/>
                <w:szCs w:val="16"/>
              </w:rPr>
              <w:t>Дизельное топливо</w:t>
            </w:r>
            <w:r w:rsidR="00CE7895" w:rsidRPr="00461F07">
              <w:rPr>
                <w:i/>
                <w:sz w:val="16"/>
                <w:szCs w:val="16"/>
              </w:rPr>
              <w:t xml:space="preserve"> </w:t>
            </w:r>
          </w:p>
        </w:tc>
        <w:tc>
          <w:tcPr>
            <w:tcW w:w="877" w:type="dxa"/>
            <w:vMerge w:val="restart"/>
            <w:tcBorders>
              <w:top w:val="single" w:sz="2" w:space="0" w:color="auto"/>
              <w:left w:val="single" w:sz="2" w:space="0" w:color="auto"/>
              <w:right w:val="single" w:sz="2" w:space="0" w:color="auto"/>
            </w:tcBorders>
            <w:shd w:val="clear" w:color="auto" w:fill="auto"/>
            <w:tcMar>
              <w:left w:w="28" w:type="dxa"/>
              <w:right w:w="28" w:type="dxa"/>
            </w:tcMar>
            <w:vAlign w:val="center"/>
          </w:tcPr>
          <w:p w14:paraId="7072F13D" w14:textId="77777777" w:rsidR="00903087" w:rsidRPr="00461F07" w:rsidRDefault="00903087" w:rsidP="00AC1F5D">
            <w:pPr>
              <w:tabs>
                <w:tab w:val="left" w:pos="9639"/>
              </w:tabs>
              <w:spacing w:before="40" w:after="40" w:line="200" w:lineRule="atLeast"/>
              <w:jc w:val="center"/>
              <w:rPr>
                <w:i/>
                <w:sz w:val="16"/>
                <w:szCs w:val="16"/>
              </w:rPr>
            </w:pPr>
            <w:r w:rsidRPr="00461F07">
              <w:rPr>
                <w:i/>
                <w:sz w:val="16"/>
                <w:szCs w:val="16"/>
              </w:rPr>
              <w:t>Дата введения в</w:t>
            </w:r>
            <w:r w:rsidR="00CE7895" w:rsidRPr="00461F07">
              <w:rPr>
                <w:i/>
                <w:sz w:val="16"/>
                <w:szCs w:val="16"/>
                <w:lang w:val="en-US"/>
              </w:rPr>
              <w:t xml:space="preserve"> </w:t>
            </w:r>
            <w:r w:rsidRPr="00461F07">
              <w:rPr>
                <w:i/>
                <w:sz w:val="16"/>
                <w:szCs w:val="16"/>
              </w:rPr>
              <w:t>действие</w:t>
            </w:r>
          </w:p>
        </w:tc>
      </w:tr>
      <w:tr w:rsidR="00461F07" w:rsidRPr="00461F07" w14:paraId="44BBACE4" w14:textId="77777777" w:rsidTr="000A6A51">
        <w:tc>
          <w:tcPr>
            <w:tcW w:w="1062" w:type="dxa"/>
            <w:vMerge/>
            <w:tcBorders>
              <w:left w:val="single" w:sz="2" w:space="0" w:color="auto"/>
              <w:bottom w:val="single" w:sz="12" w:space="0" w:color="auto"/>
              <w:right w:val="single" w:sz="2" w:space="0" w:color="auto"/>
            </w:tcBorders>
            <w:shd w:val="clear" w:color="auto" w:fill="auto"/>
            <w:tcMar>
              <w:left w:w="28" w:type="dxa"/>
              <w:right w:w="28" w:type="dxa"/>
            </w:tcMar>
            <w:vAlign w:val="center"/>
          </w:tcPr>
          <w:p w14:paraId="3195C3EE" w14:textId="77777777" w:rsidR="00903087" w:rsidRPr="00461F07" w:rsidRDefault="00903087" w:rsidP="00AC1F5D">
            <w:pPr>
              <w:tabs>
                <w:tab w:val="left" w:pos="9639"/>
              </w:tabs>
              <w:spacing w:before="40" w:after="40" w:line="200" w:lineRule="atLeast"/>
              <w:jc w:val="center"/>
              <w:rPr>
                <w:i/>
                <w:sz w:val="16"/>
                <w:szCs w:val="16"/>
              </w:rPr>
            </w:pPr>
          </w:p>
        </w:tc>
        <w:tc>
          <w:tcPr>
            <w:tcW w:w="573"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598A42CC" w14:textId="77777777" w:rsidR="00903087" w:rsidRPr="00461F07" w:rsidRDefault="00903087" w:rsidP="00AC1F5D">
            <w:pPr>
              <w:tabs>
                <w:tab w:val="left" w:pos="9639"/>
              </w:tabs>
              <w:spacing w:before="40" w:after="40" w:line="200" w:lineRule="atLeast"/>
              <w:jc w:val="center"/>
              <w:rPr>
                <w:i/>
                <w:sz w:val="16"/>
                <w:szCs w:val="16"/>
              </w:rPr>
            </w:pPr>
            <w:r w:rsidRPr="00461F07">
              <w:rPr>
                <w:i/>
                <w:sz w:val="16"/>
                <w:szCs w:val="16"/>
              </w:rPr>
              <w:t>CO</w:t>
            </w:r>
            <w:r w:rsidR="00CE7895" w:rsidRPr="00461F07">
              <w:rPr>
                <w:i/>
                <w:sz w:val="16"/>
                <w:szCs w:val="16"/>
              </w:rPr>
              <w:br/>
            </w:r>
            <w:r w:rsidRPr="00461F07">
              <w:rPr>
                <w:i/>
                <w:sz w:val="16"/>
                <w:szCs w:val="16"/>
              </w:rPr>
              <w:t>(г/км)</w:t>
            </w:r>
          </w:p>
        </w:tc>
        <w:tc>
          <w:tcPr>
            <w:tcW w:w="574"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283174F0" w14:textId="77777777" w:rsidR="00903087" w:rsidRPr="00461F07" w:rsidRDefault="00903087" w:rsidP="00AC1F5D">
            <w:pPr>
              <w:tabs>
                <w:tab w:val="left" w:pos="9639"/>
              </w:tabs>
              <w:spacing w:before="40" w:after="40" w:line="200" w:lineRule="atLeast"/>
              <w:jc w:val="center"/>
              <w:rPr>
                <w:i/>
                <w:sz w:val="16"/>
                <w:szCs w:val="16"/>
              </w:rPr>
            </w:pPr>
            <w:r w:rsidRPr="00461F07">
              <w:rPr>
                <w:i/>
                <w:sz w:val="16"/>
                <w:szCs w:val="16"/>
              </w:rPr>
              <w:t>HC</w:t>
            </w:r>
            <w:r w:rsidR="00CE7895" w:rsidRPr="00461F07">
              <w:rPr>
                <w:i/>
                <w:sz w:val="16"/>
                <w:szCs w:val="16"/>
              </w:rPr>
              <w:br/>
            </w:r>
            <w:r w:rsidRPr="00461F07">
              <w:rPr>
                <w:i/>
                <w:sz w:val="16"/>
                <w:szCs w:val="16"/>
              </w:rPr>
              <w:t>(г/км)</w:t>
            </w:r>
          </w:p>
        </w:tc>
        <w:tc>
          <w:tcPr>
            <w:tcW w:w="546"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0C5FD316" w14:textId="77777777" w:rsidR="00903087" w:rsidRPr="00461F07" w:rsidRDefault="00903087" w:rsidP="00AC1F5D">
            <w:pPr>
              <w:tabs>
                <w:tab w:val="left" w:pos="9639"/>
              </w:tabs>
              <w:spacing w:before="40" w:after="40" w:line="200" w:lineRule="atLeast"/>
              <w:jc w:val="center"/>
              <w:rPr>
                <w:i/>
                <w:sz w:val="16"/>
                <w:szCs w:val="16"/>
              </w:rPr>
            </w:pPr>
            <w:proofErr w:type="spellStart"/>
            <w:r w:rsidRPr="00461F07">
              <w:rPr>
                <w:i/>
                <w:sz w:val="16"/>
                <w:szCs w:val="16"/>
              </w:rPr>
              <w:t>NOx</w:t>
            </w:r>
            <w:proofErr w:type="spellEnd"/>
            <w:r w:rsidR="00CE7895" w:rsidRPr="00461F07">
              <w:rPr>
                <w:i/>
                <w:sz w:val="16"/>
                <w:szCs w:val="16"/>
              </w:rPr>
              <w:br/>
            </w:r>
            <w:r w:rsidRPr="00461F07">
              <w:rPr>
                <w:i/>
                <w:sz w:val="16"/>
                <w:szCs w:val="16"/>
              </w:rPr>
              <w:t>(г/км)</w:t>
            </w:r>
          </w:p>
        </w:tc>
        <w:tc>
          <w:tcPr>
            <w:tcW w:w="601" w:type="dxa"/>
            <w:gridSpan w:val="2"/>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5331B9CC" w14:textId="1ECEAA41" w:rsidR="00903087" w:rsidRPr="00461F07" w:rsidRDefault="00672244" w:rsidP="00AC1F5D">
            <w:pPr>
              <w:tabs>
                <w:tab w:val="left" w:pos="9639"/>
              </w:tabs>
              <w:spacing w:before="40" w:after="40" w:line="200" w:lineRule="atLeast"/>
              <w:jc w:val="center"/>
              <w:rPr>
                <w:i/>
                <w:sz w:val="16"/>
                <w:szCs w:val="16"/>
              </w:rPr>
            </w:pPr>
            <w:r w:rsidRPr="00461F07">
              <w:rPr>
                <w:i/>
                <w:sz w:val="16"/>
                <w:szCs w:val="16"/>
              </w:rPr>
              <w:t>В</w:t>
            </w:r>
            <w:r w:rsidR="00903087" w:rsidRPr="00461F07">
              <w:rPr>
                <w:i/>
                <w:sz w:val="16"/>
                <w:szCs w:val="16"/>
              </w:rPr>
              <w:t>Ч</w:t>
            </w:r>
            <w:r w:rsidR="00CE7895" w:rsidRPr="00461F07">
              <w:rPr>
                <w:i/>
                <w:sz w:val="16"/>
                <w:szCs w:val="16"/>
              </w:rPr>
              <w:br/>
            </w:r>
            <w:r w:rsidR="00903087" w:rsidRPr="00461F07">
              <w:rPr>
                <w:i/>
                <w:sz w:val="16"/>
                <w:szCs w:val="16"/>
              </w:rPr>
              <w:t>(г/км)</w:t>
            </w:r>
          </w:p>
        </w:tc>
        <w:tc>
          <w:tcPr>
            <w:tcW w:w="575"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35B1B9E7" w14:textId="77777777" w:rsidR="00903087" w:rsidRPr="00461F07" w:rsidRDefault="00903087" w:rsidP="00AC1F5D">
            <w:pPr>
              <w:tabs>
                <w:tab w:val="left" w:pos="9639"/>
              </w:tabs>
              <w:spacing w:before="40" w:after="40" w:line="200" w:lineRule="atLeast"/>
              <w:jc w:val="center"/>
              <w:rPr>
                <w:i/>
                <w:sz w:val="16"/>
                <w:szCs w:val="16"/>
              </w:rPr>
            </w:pPr>
            <w:r w:rsidRPr="00461F07">
              <w:rPr>
                <w:i/>
                <w:sz w:val="16"/>
                <w:szCs w:val="16"/>
              </w:rPr>
              <w:t>КЧ</w:t>
            </w:r>
            <w:r w:rsidR="00CE7895" w:rsidRPr="00461F07">
              <w:rPr>
                <w:i/>
                <w:sz w:val="16"/>
                <w:szCs w:val="16"/>
              </w:rPr>
              <w:br/>
            </w:r>
            <w:r w:rsidRPr="00461F07">
              <w:rPr>
                <w:i/>
                <w:sz w:val="16"/>
                <w:szCs w:val="16"/>
              </w:rPr>
              <w:t>(♯/км)</w:t>
            </w:r>
          </w:p>
        </w:tc>
        <w:tc>
          <w:tcPr>
            <w:tcW w:w="854"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7E3590E1" w14:textId="77777777" w:rsidR="00903087" w:rsidRPr="00461F07" w:rsidRDefault="00903087" w:rsidP="00AC1F5D">
            <w:pPr>
              <w:tabs>
                <w:tab w:val="left" w:pos="9639"/>
              </w:tabs>
              <w:spacing w:before="40" w:after="40" w:line="200" w:lineRule="atLeast"/>
              <w:jc w:val="center"/>
              <w:rPr>
                <w:i/>
                <w:sz w:val="16"/>
                <w:szCs w:val="16"/>
              </w:rPr>
            </w:pPr>
            <w:r w:rsidRPr="00461F07">
              <w:rPr>
                <w:i/>
                <w:sz w:val="16"/>
                <w:szCs w:val="16"/>
              </w:rPr>
              <w:t>Стандарт на топливо</w:t>
            </w:r>
          </w:p>
        </w:tc>
        <w:tc>
          <w:tcPr>
            <w:tcW w:w="621"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68041041" w14:textId="77777777" w:rsidR="00903087" w:rsidRPr="00461F07" w:rsidRDefault="00903087" w:rsidP="00AC1F5D">
            <w:pPr>
              <w:tabs>
                <w:tab w:val="left" w:pos="9639"/>
              </w:tabs>
              <w:spacing w:before="40" w:after="40" w:line="200" w:lineRule="atLeast"/>
              <w:jc w:val="center"/>
              <w:rPr>
                <w:i/>
                <w:sz w:val="16"/>
                <w:szCs w:val="16"/>
              </w:rPr>
            </w:pPr>
            <w:r w:rsidRPr="00461F07">
              <w:rPr>
                <w:i/>
                <w:sz w:val="16"/>
                <w:szCs w:val="16"/>
              </w:rPr>
              <w:t>CO</w:t>
            </w:r>
            <w:r w:rsidRPr="00461F07">
              <w:rPr>
                <w:i/>
                <w:sz w:val="16"/>
                <w:szCs w:val="16"/>
              </w:rPr>
              <w:br/>
              <w:t>(г/км)</w:t>
            </w:r>
          </w:p>
        </w:tc>
        <w:tc>
          <w:tcPr>
            <w:tcW w:w="694"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7EF08C04" w14:textId="77777777" w:rsidR="00903087" w:rsidRPr="00461F07" w:rsidRDefault="00CE7895" w:rsidP="00AC1F5D">
            <w:pPr>
              <w:tabs>
                <w:tab w:val="left" w:pos="9639"/>
              </w:tabs>
              <w:spacing w:before="40" w:after="40" w:line="200" w:lineRule="atLeast"/>
              <w:jc w:val="center"/>
              <w:rPr>
                <w:i/>
                <w:sz w:val="16"/>
                <w:szCs w:val="16"/>
              </w:rPr>
            </w:pPr>
            <w:proofErr w:type="spellStart"/>
            <w:r w:rsidRPr="00461F07">
              <w:rPr>
                <w:i/>
                <w:sz w:val="16"/>
                <w:szCs w:val="16"/>
              </w:rPr>
              <w:t>HC+NOx</w:t>
            </w:r>
            <w:proofErr w:type="spellEnd"/>
            <w:r w:rsidRPr="00461F07">
              <w:rPr>
                <w:i/>
                <w:sz w:val="16"/>
                <w:szCs w:val="16"/>
              </w:rPr>
              <w:br/>
              <w:t>(г/км)</w:t>
            </w:r>
          </w:p>
        </w:tc>
        <w:tc>
          <w:tcPr>
            <w:tcW w:w="549"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6D385FB3" w14:textId="77777777" w:rsidR="00903087" w:rsidRPr="00461F07" w:rsidRDefault="00CE7895" w:rsidP="00AC1F5D">
            <w:pPr>
              <w:tabs>
                <w:tab w:val="left" w:pos="9639"/>
              </w:tabs>
              <w:spacing w:before="40" w:after="40" w:line="200" w:lineRule="atLeast"/>
              <w:jc w:val="center"/>
              <w:rPr>
                <w:i/>
                <w:sz w:val="16"/>
                <w:szCs w:val="16"/>
              </w:rPr>
            </w:pPr>
            <w:proofErr w:type="spellStart"/>
            <w:r w:rsidRPr="00461F07">
              <w:rPr>
                <w:i/>
                <w:sz w:val="16"/>
                <w:szCs w:val="16"/>
              </w:rPr>
              <w:t>NOx</w:t>
            </w:r>
            <w:proofErr w:type="spellEnd"/>
            <w:r w:rsidRPr="00461F07">
              <w:rPr>
                <w:i/>
                <w:sz w:val="16"/>
                <w:szCs w:val="16"/>
              </w:rPr>
              <w:br/>
              <w:t>(г/км)</w:t>
            </w:r>
          </w:p>
        </w:tc>
        <w:tc>
          <w:tcPr>
            <w:tcW w:w="621"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26BC45BF" w14:textId="6104E80D" w:rsidR="00903087" w:rsidRPr="00461F07" w:rsidRDefault="00672244" w:rsidP="00AC1F5D">
            <w:pPr>
              <w:tabs>
                <w:tab w:val="left" w:pos="9639"/>
              </w:tabs>
              <w:spacing w:before="40" w:after="40" w:line="200" w:lineRule="atLeast"/>
              <w:jc w:val="center"/>
              <w:rPr>
                <w:i/>
                <w:sz w:val="16"/>
                <w:szCs w:val="16"/>
              </w:rPr>
            </w:pPr>
            <w:r w:rsidRPr="00461F07">
              <w:rPr>
                <w:i/>
                <w:sz w:val="16"/>
                <w:szCs w:val="16"/>
              </w:rPr>
              <w:t>В</w:t>
            </w:r>
            <w:r w:rsidR="00903087" w:rsidRPr="00461F07">
              <w:rPr>
                <w:i/>
                <w:sz w:val="16"/>
                <w:szCs w:val="16"/>
              </w:rPr>
              <w:t>Ч</w:t>
            </w:r>
            <w:r w:rsidR="00CE7895" w:rsidRPr="00461F07">
              <w:rPr>
                <w:i/>
                <w:sz w:val="16"/>
                <w:szCs w:val="16"/>
              </w:rPr>
              <w:br/>
            </w:r>
            <w:r w:rsidR="00903087" w:rsidRPr="00461F07">
              <w:rPr>
                <w:i/>
                <w:sz w:val="16"/>
                <w:szCs w:val="16"/>
              </w:rPr>
              <w:t>(г/км)</w:t>
            </w:r>
          </w:p>
        </w:tc>
        <w:tc>
          <w:tcPr>
            <w:tcW w:w="622"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1FCC83A2" w14:textId="77777777" w:rsidR="00903087" w:rsidRPr="00461F07" w:rsidRDefault="00903087" w:rsidP="00AC1F5D">
            <w:pPr>
              <w:tabs>
                <w:tab w:val="left" w:pos="9639"/>
              </w:tabs>
              <w:spacing w:before="40" w:after="40" w:line="200" w:lineRule="atLeast"/>
              <w:jc w:val="center"/>
              <w:rPr>
                <w:i/>
                <w:sz w:val="16"/>
                <w:szCs w:val="16"/>
              </w:rPr>
            </w:pPr>
            <w:r w:rsidRPr="00461F07">
              <w:rPr>
                <w:i/>
                <w:sz w:val="16"/>
                <w:szCs w:val="16"/>
              </w:rPr>
              <w:t>КЧ</w:t>
            </w:r>
            <w:r w:rsidR="00CE7895" w:rsidRPr="00461F07">
              <w:rPr>
                <w:i/>
                <w:sz w:val="16"/>
                <w:szCs w:val="16"/>
              </w:rPr>
              <w:br/>
            </w:r>
            <w:r w:rsidRPr="00461F07">
              <w:rPr>
                <w:i/>
                <w:sz w:val="16"/>
                <w:szCs w:val="16"/>
              </w:rPr>
              <w:t>(♯/км)</w:t>
            </w:r>
          </w:p>
        </w:tc>
        <w:tc>
          <w:tcPr>
            <w:tcW w:w="868"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03E2B020" w14:textId="77777777" w:rsidR="00903087" w:rsidRPr="00461F07" w:rsidRDefault="00903087" w:rsidP="00AC1F5D">
            <w:pPr>
              <w:tabs>
                <w:tab w:val="left" w:pos="9639"/>
              </w:tabs>
              <w:spacing w:before="40" w:after="40" w:line="200" w:lineRule="atLeast"/>
              <w:jc w:val="center"/>
              <w:rPr>
                <w:i/>
                <w:sz w:val="16"/>
                <w:szCs w:val="16"/>
              </w:rPr>
            </w:pPr>
            <w:r w:rsidRPr="00461F07">
              <w:rPr>
                <w:i/>
                <w:sz w:val="16"/>
                <w:szCs w:val="16"/>
              </w:rPr>
              <w:t>Стандарт на топливо</w:t>
            </w:r>
          </w:p>
        </w:tc>
        <w:tc>
          <w:tcPr>
            <w:tcW w:w="877" w:type="dxa"/>
            <w:vMerge/>
            <w:tcBorders>
              <w:left w:val="single" w:sz="2" w:space="0" w:color="auto"/>
              <w:bottom w:val="single" w:sz="12" w:space="0" w:color="auto"/>
              <w:right w:val="single" w:sz="2" w:space="0" w:color="auto"/>
            </w:tcBorders>
            <w:shd w:val="clear" w:color="auto" w:fill="auto"/>
            <w:tcMar>
              <w:left w:w="28" w:type="dxa"/>
              <w:right w:w="28" w:type="dxa"/>
            </w:tcMar>
            <w:vAlign w:val="center"/>
          </w:tcPr>
          <w:p w14:paraId="2A8B8009" w14:textId="77777777" w:rsidR="00903087" w:rsidRPr="00461F07" w:rsidRDefault="00903087" w:rsidP="00AC1F5D">
            <w:pPr>
              <w:tabs>
                <w:tab w:val="left" w:pos="9639"/>
              </w:tabs>
              <w:spacing w:before="40" w:after="40" w:line="200" w:lineRule="atLeast"/>
              <w:jc w:val="center"/>
              <w:rPr>
                <w:b/>
              </w:rPr>
            </w:pPr>
          </w:p>
        </w:tc>
      </w:tr>
      <w:tr w:rsidR="00461F07" w:rsidRPr="00461F07" w14:paraId="7257600B" w14:textId="77777777" w:rsidTr="000A6A51">
        <w:tc>
          <w:tcPr>
            <w:tcW w:w="1062"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EE47593"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R83.03</w:t>
            </w:r>
          </w:p>
        </w:tc>
        <w:tc>
          <w:tcPr>
            <w:tcW w:w="573"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D7F84EF"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2,2</w:t>
            </w:r>
          </w:p>
        </w:tc>
        <w:tc>
          <w:tcPr>
            <w:tcW w:w="1120" w:type="dxa"/>
            <w:gridSpan w:val="2"/>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301B9A78"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0,5 (</w:t>
            </w:r>
            <w:proofErr w:type="spellStart"/>
            <w:r w:rsidRPr="00461F07">
              <w:rPr>
                <w:sz w:val="18"/>
                <w:szCs w:val="18"/>
              </w:rPr>
              <w:t>HC+NOx</w:t>
            </w:r>
            <w:proofErr w:type="spellEnd"/>
            <w:r w:rsidRPr="00461F07">
              <w:rPr>
                <w:sz w:val="18"/>
                <w:szCs w:val="18"/>
              </w:rPr>
              <w:t>)</w:t>
            </w:r>
          </w:p>
        </w:tc>
        <w:tc>
          <w:tcPr>
            <w:tcW w:w="588"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E01B8AC"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w:t>
            </w:r>
          </w:p>
        </w:tc>
        <w:tc>
          <w:tcPr>
            <w:tcW w:w="588" w:type="dxa"/>
            <w:gridSpan w:val="2"/>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1316787A"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w:t>
            </w:r>
          </w:p>
        </w:tc>
        <w:tc>
          <w:tcPr>
            <w:tcW w:w="854"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0189990"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EN228:</w:t>
            </w:r>
            <w:r w:rsidRPr="00461F07">
              <w:rPr>
                <w:sz w:val="18"/>
                <w:szCs w:val="18"/>
              </w:rPr>
              <w:br/>
              <w:t>1993</w:t>
            </w:r>
          </w:p>
        </w:tc>
        <w:tc>
          <w:tcPr>
            <w:tcW w:w="621"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AC820D3"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1,0</w:t>
            </w:r>
          </w:p>
        </w:tc>
        <w:tc>
          <w:tcPr>
            <w:tcW w:w="694"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5AA00DA0"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0,7</w:t>
            </w:r>
          </w:p>
        </w:tc>
        <w:tc>
          <w:tcPr>
            <w:tcW w:w="549"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49379E33"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w:t>
            </w:r>
          </w:p>
        </w:tc>
        <w:tc>
          <w:tcPr>
            <w:tcW w:w="621"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5BCD3A8"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0,08</w:t>
            </w:r>
          </w:p>
        </w:tc>
        <w:tc>
          <w:tcPr>
            <w:tcW w:w="622"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6810B8A8"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w:t>
            </w:r>
          </w:p>
        </w:tc>
        <w:tc>
          <w:tcPr>
            <w:tcW w:w="868"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4890322"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EN590:</w:t>
            </w:r>
            <w:r w:rsidRPr="00461F07">
              <w:rPr>
                <w:sz w:val="18"/>
                <w:szCs w:val="18"/>
              </w:rPr>
              <w:br/>
              <w:t>1993</w:t>
            </w:r>
          </w:p>
        </w:tc>
        <w:tc>
          <w:tcPr>
            <w:tcW w:w="877"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74A2416"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1996 год</w:t>
            </w:r>
          </w:p>
        </w:tc>
      </w:tr>
      <w:tr w:rsidR="00461F07" w:rsidRPr="00461F07" w14:paraId="4AD40271" w14:textId="77777777" w:rsidTr="000A6A51">
        <w:tc>
          <w:tcPr>
            <w:tcW w:w="1062" w:type="dxa"/>
            <w:tcBorders>
              <w:left w:val="single" w:sz="2" w:space="0" w:color="auto"/>
              <w:bottom w:val="single" w:sz="2" w:space="0" w:color="auto"/>
              <w:right w:val="single" w:sz="2" w:space="0" w:color="auto"/>
            </w:tcBorders>
            <w:shd w:val="clear" w:color="auto" w:fill="auto"/>
            <w:tcMar>
              <w:left w:w="28" w:type="dxa"/>
              <w:right w:w="28" w:type="dxa"/>
            </w:tcMar>
            <w:vAlign w:val="center"/>
          </w:tcPr>
          <w:p w14:paraId="1D0C702C"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R83.05 (уровень A)</w:t>
            </w:r>
          </w:p>
        </w:tc>
        <w:tc>
          <w:tcPr>
            <w:tcW w:w="573" w:type="dxa"/>
            <w:tcBorders>
              <w:left w:val="single" w:sz="2" w:space="0" w:color="auto"/>
              <w:bottom w:val="single" w:sz="2" w:space="0" w:color="auto"/>
              <w:right w:val="single" w:sz="2" w:space="0" w:color="auto"/>
            </w:tcBorders>
            <w:shd w:val="clear" w:color="auto" w:fill="auto"/>
            <w:tcMar>
              <w:left w:w="28" w:type="dxa"/>
              <w:right w:w="28" w:type="dxa"/>
            </w:tcMar>
            <w:vAlign w:val="center"/>
          </w:tcPr>
          <w:p w14:paraId="01380A4D"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2,3</w:t>
            </w:r>
          </w:p>
        </w:tc>
        <w:tc>
          <w:tcPr>
            <w:tcW w:w="574" w:type="dxa"/>
            <w:tcBorders>
              <w:left w:val="single" w:sz="2" w:space="0" w:color="auto"/>
              <w:bottom w:val="single" w:sz="2" w:space="0" w:color="auto"/>
              <w:right w:val="single" w:sz="2" w:space="0" w:color="auto"/>
            </w:tcBorders>
            <w:tcMar>
              <w:left w:w="28" w:type="dxa"/>
              <w:right w:w="28" w:type="dxa"/>
            </w:tcMar>
            <w:vAlign w:val="center"/>
          </w:tcPr>
          <w:p w14:paraId="5DEFD5EE"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0,2</w:t>
            </w:r>
          </w:p>
        </w:tc>
        <w:tc>
          <w:tcPr>
            <w:tcW w:w="546" w:type="dxa"/>
            <w:tcBorders>
              <w:left w:val="single" w:sz="2" w:space="0" w:color="auto"/>
              <w:bottom w:val="single" w:sz="2" w:space="0" w:color="auto"/>
              <w:right w:val="single" w:sz="2" w:space="0" w:color="auto"/>
            </w:tcBorders>
            <w:shd w:val="clear" w:color="auto" w:fill="auto"/>
            <w:tcMar>
              <w:left w:w="28" w:type="dxa"/>
              <w:right w:w="28" w:type="dxa"/>
            </w:tcMar>
            <w:vAlign w:val="center"/>
          </w:tcPr>
          <w:p w14:paraId="54EF00E0"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0,15</w:t>
            </w:r>
          </w:p>
        </w:tc>
        <w:tc>
          <w:tcPr>
            <w:tcW w:w="601" w:type="dxa"/>
            <w:gridSpan w:val="2"/>
            <w:tcBorders>
              <w:left w:val="single" w:sz="2" w:space="0" w:color="auto"/>
              <w:bottom w:val="single" w:sz="2" w:space="0" w:color="auto"/>
              <w:right w:val="single" w:sz="2" w:space="0" w:color="auto"/>
            </w:tcBorders>
            <w:shd w:val="clear" w:color="auto" w:fill="auto"/>
            <w:tcMar>
              <w:left w:w="28" w:type="dxa"/>
              <w:right w:w="28" w:type="dxa"/>
            </w:tcMar>
            <w:vAlign w:val="center"/>
          </w:tcPr>
          <w:p w14:paraId="70016884"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w:t>
            </w:r>
          </w:p>
        </w:tc>
        <w:tc>
          <w:tcPr>
            <w:tcW w:w="575" w:type="dxa"/>
            <w:tcBorders>
              <w:left w:val="single" w:sz="2" w:space="0" w:color="auto"/>
              <w:bottom w:val="single" w:sz="2" w:space="0" w:color="auto"/>
              <w:right w:val="single" w:sz="2" w:space="0" w:color="auto"/>
            </w:tcBorders>
            <w:tcMar>
              <w:left w:w="28" w:type="dxa"/>
              <w:right w:w="28" w:type="dxa"/>
            </w:tcMar>
            <w:vAlign w:val="center"/>
          </w:tcPr>
          <w:p w14:paraId="01137350"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w:t>
            </w:r>
          </w:p>
        </w:tc>
        <w:tc>
          <w:tcPr>
            <w:tcW w:w="854" w:type="dxa"/>
            <w:tcBorders>
              <w:left w:val="single" w:sz="2" w:space="0" w:color="auto"/>
              <w:bottom w:val="single" w:sz="2" w:space="0" w:color="auto"/>
              <w:right w:val="single" w:sz="2" w:space="0" w:color="auto"/>
            </w:tcBorders>
            <w:shd w:val="clear" w:color="auto" w:fill="auto"/>
            <w:tcMar>
              <w:left w:w="28" w:type="dxa"/>
              <w:right w:w="28" w:type="dxa"/>
            </w:tcMar>
            <w:vAlign w:val="center"/>
          </w:tcPr>
          <w:p w14:paraId="623B7224"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EN228:</w:t>
            </w:r>
            <w:r w:rsidRPr="00461F07">
              <w:rPr>
                <w:sz w:val="18"/>
                <w:szCs w:val="18"/>
              </w:rPr>
              <w:br/>
              <w:t>1999</w:t>
            </w:r>
          </w:p>
        </w:tc>
        <w:tc>
          <w:tcPr>
            <w:tcW w:w="621" w:type="dxa"/>
            <w:tcBorders>
              <w:left w:val="single" w:sz="2" w:space="0" w:color="auto"/>
              <w:bottom w:val="single" w:sz="2" w:space="0" w:color="auto"/>
              <w:right w:val="single" w:sz="2" w:space="0" w:color="auto"/>
            </w:tcBorders>
            <w:shd w:val="clear" w:color="auto" w:fill="auto"/>
            <w:tcMar>
              <w:left w:w="28" w:type="dxa"/>
              <w:right w:w="28" w:type="dxa"/>
            </w:tcMar>
            <w:vAlign w:val="center"/>
          </w:tcPr>
          <w:p w14:paraId="1D96C41F"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0,64</w:t>
            </w:r>
          </w:p>
        </w:tc>
        <w:tc>
          <w:tcPr>
            <w:tcW w:w="694" w:type="dxa"/>
            <w:tcBorders>
              <w:left w:val="single" w:sz="2" w:space="0" w:color="auto"/>
              <w:bottom w:val="single" w:sz="2" w:space="0" w:color="auto"/>
              <w:right w:val="single" w:sz="2" w:space="0" w:color="auto"/>
            </w:tcBorders>
            <w:tcMar>
              <w:left w:w="28" w:type="dxa"/>
              <w:right w:w="28" w:type="dxa"/>
            </w:tcMar>
            <w:vAlign w:val="center"/>
          </w:tcPr>
          <w:p w14:paraId="3BEE8D90"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0,56</w:t>
            </w:r>
          </w:p>
        </w:tc>
        <w:tc>
          <w:tcPr>
            <w:tcW w:w="549" w:type="dxa"/>
            <w:tcBorders>
              <w:left w:val="single" w:sz="2" w:space="0" w:color="auto"/>
              <w:bottom w:val="single" w:sz="2" w:space="0" w:color="auto"/>
              <w:right w:val="single" w:sz="2" w:space="0" w:color="auto"/>
            </w:tcBorders>
            <w:tcMar>
              <w:left w:w="28" w:type="dxa"/>
              <w:right w:w="28" w:type="dxa"/>
            </w:tcMar>
            <w:vAlign w:val="center"/>
          </w:tcPr>
          <w:p w14:paraId="49B99EE9"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0,5</w:t>
            </w:r>
          </w:p>
        </w:tc>
        <w:tc>
          <w:tcPr>
            <w:tcW w:w="621" w:type="dxa"/>
            <w:tcBorders>
              <w:left w:val="single" w:sz="2" w:space="0" w:color="auto"/>
              <w:bottom w:val="single" w:sz="2" w:space="0" w:color="auto"/>
              <w:right w:val="single" w:sz="2" w:space="0" w:color="auto"/>
            </w:tcBorders>
            <w:shd w:val="clear" w:color="auto" w:fill="auto"/>
            <w:tcMar>
              <w:left w:w="28" w:type="dxa"/>
              <w:right w:w="28" w:type="dxa"/>
            </w:tcMar>
            <w:vAlign w:val="center"/>
          </w:tcPr>
          <w:p w14:paraId="71122310"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0,05</w:t>
            </w:r>
          </w:p>
        </w:tc>
        <w:tc>
          <w:tcPr>
            <w:tcW w:w="622" w:type="dxa"/>
            <w:tcBorders>
              <w:left w:val="single" w:sz="2" w:space="0" w:color="auto"/>
              <w:bottom w:val="single" w:sz="2" w:space="0" w:color="auto"/>
              <w:right w:val="single" w:sz="2" w:space="0" w:color="auto"/>
            </w:tcBorders>
            <w:tcMar>
              <w:left w:w="28" w:type="dxa"/>
              <w:right w:w="28" w:type="dxa"/>
            </w:tcMar>
            <w:vAlign w:val="center"/>
          </w:tcPr>
          <w:p w14:paraId="5FD81585"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w:t>
            </w:r>
          </w:p>
        </w:tc>
        <w:tc>
          <w:tcPr>
            <w:tcW w:w="868" w:type="dxa"/>
            <w:tcBorders>
              <w:left w:val="single" w:sz="2" w:space="0" w:color="auto"/>
              <w:bottom w:val="single" w:sz="2" w:space="0" w:color="auto"/>
              <w:right w:val="single" w:sz="2" w:space="0" w:color="auto"/>
            </w:tcBorders>
            <w:shd w:val="clear" w:color="auto" w:fill="auto"/>
            <w:tcMar>
              <w:left w:w="28" w:type="dxa"/>
              <w:right w:w="28" w:type="dxa"/>
            </w:tcMar>
            <w:vAlign w:val="center"/>
          </w:tcPr>
          <w:p w14:paraId="7FBE8121"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EN590:</w:t>
            </w:r>
            <w:r w:rsidRPr="00461F07">
              <w:rPr>
                <w:sz w:val="18"/>
                <w:szCs w:val="18"/>
              </w:rPr>
              <w:br/>
              <w:t>2000</w:t>
            </w:r>
          </w:p>
        </w:tc>
        <w:tc>
          <w:tcPr>
            <w:tcW w:w="877" w:type="dxa"/>
            <w:tcBorders>
              <w:left w:val="single" w:sz="2" w:space="0" w:color="auto"/>
              <w:bottom w:val="single" w:sz="2" w:space="0" w:color="auto"/>
              <w:right w:val="single" w:sz="2" w:space="0" w:color="auto"/>
            </w:tcBorders>
            <w:shd w:val="clear" w:color="auto" w:fill="auto"/>
            <w:tcMar>
              <w:left w:w="28" w:type="dxa"/>
              <w:right w:w="28" w:type="dxa"/>
            </w:tcMar>
            <w:vAlign w:val="center"/>
          </w:tcPr>
          <w:p w14:paraId="4A6CCBD2"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2000 год</w:t>
            </w:r>
          </w:p>
        </w:tc>
      </w:tr>
      <w:tr w:rsidR="00461F07" w:rsidRPr="00461F07" w14:paraId="7BECD91E" w14:textId="77777777" w:rsidTr="000A6A51">
        <w:tc>
          <w:tcPr>
            <w:tcW w:w="1062"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26E8A02"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R83.05 (уровень B)</w:t>
            </w:r>
          </w:p>
        </w:tc>
        <w:tc>
          <w:tcPr>
            <w:tcW w:w="57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5B14A37"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1,0</w:t>
            </w:r>
          </w:p>
        </w:tc>
        <w:tc>
          <w:tcPr>
            <w:tcW w:w="57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D78F181"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0,1</w:t>
            </w:r>
          </w:p>
        </w:tc>
        <w:tc>
          <w:tcPr>
            <w:tcW w:w="5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3D5AD51"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0,08</w:t>
            </w:r>
          </w:p>
        </w:tc>
        <w:tc>
          <w:tcPr>
            <w:tcW w:w="601" w:type="dxa"/>
            <w:gridSpan w:val="2"/>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766D2E4"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w:t>
            </w:r>
          </w:p>
        </w:tc>
        <w:tc>
          <w:tcPr>
            <w:tcW w:w="57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EB56632"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w:t>
            </w:r>
          </w:p>
        </w:tc>
        <w:tc>
          <w:tcPr>
            <w:tcW w:w="85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01E5F42"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EN228:</w:t>
            </w:r>
            <w:r w:rsidRPr="00461F07">
              <w:rPr>
                <w:sz w:val="18"/>
                <w:szCs w:val="18"/>
              </w:rPr>
              <w:br/>
              <w:t>2004</w:t>
            </w:r>
          </w:p>
        </w:tc>
        <w:tc>
          <w:tcPr>
            <w:tcW w:w="621"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83951AD"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0,5</w:t>
            </w:r>
          </w:p>
        </w:tc>
        <w:tc>
          <w:tcPr>
            <w:tcW w:w="69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9FF2681"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0,30</w:t>
            </w:r>
          </w:p>
        </w:tc>
        <w:tc>
          <w:tcPr>
            <w:tcW w:w="54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C74CF60"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0,25</w:t>
            </w:r>
          </w:p>
        </w:tc>
        <w:tc>
          <w:tcPr>
            <w:tcW w:w="621"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844454E"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0,025</w:t>
            </w:r>
          </w:p>
        </w:tc>
        <w:tc>
          <w:tcPr>
            <w:tcW w:w="62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E239A59"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w:t>
            </w:r>
          </w:p>
        </w:tc>
        <w:tc>
          <w:tcPr>
            <w:tcW w:w="868"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6E54071"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EN590:</w:t>
            </w:r>
            <w:r w:rsidRPr="00461F07">
              <w:rPr>
                <w:sz w:val="18"/>
                <w:szCs w:val="18"/>
              </w:rPr>
              <w:br/>
              <w:t>2004</w:t>
            </w:r>
          </w:p>
        </w:tc>
        <w:tc>
          <w:tcPr>
            <w:tcW w:w="87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3E60F7D"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2005 год</w:t>
            </w:r>
          </w:p>
        </w:tc>
      </w:tr>
      <w:tr w:rsidR="00461F07" w:rsidRPr="00461F07" w14:paraId="7C38E0FA" w14:textId="77777777" w:rsidTr="000A6A51">
        <w:tc>
          <w:tcPr>
            <w:tcW w:w="1062"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8524245"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R83.06</w:t>
            </w:r>
          </w:p>
        </w:tc>
        <w:tc>
          <w:tcPr>
            <w:tcW w:w="57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6C519F9"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1,0</w:t>
            </w:r>
          </w:p>
        </w:tc>
        <w:tc>
          <w:tcPr>
            <w:tcW w:w="57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282352F"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0,1</w:t>
            </w:r>
          </w:p>
        </w:tc>
        <w:tc>
          <w:tcPr>
            <w:tcW w:w="5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83F09BD"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0,06</w:t>
            </w:r>
          </w:p>
        </w:tc>
        <w:tc>
          <w:tcPr>
            <w:tcW w:w="601" w:type="dxa"/>
            <w:gridSpan w:val="2"/>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565844F"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0,0045</w:t>
            </w:r>
          </w:p>
        </w:tc>
        <w:tc>
          <w:tcPr>
            <w:tcW w:w="57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2918CDC"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w:t>
            </w:r>
          </w:p>
        </w:tc>
        <w:tc>
          <w:tcPr>
            <w:tcW w:w="85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4D5BCAB"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EN228:</w:t>
            </w:r>
            <w:r w:rsidRPr="00461F07">
              <w:rPr>
                <w:sz w:val="18"/>
                <w:szCs w:val="18"/>
              </w:rPr>
              <w:br/>
              <w:t>2008</w:t>
            </w:r>
          </w:p>
        </w:tc>
        <w:tc>
          <w:tcPr>
            <w:tcW w:w="621"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6B3E9C6"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0,5</w:t>
            </w:r>
          </w:p>
        </w:tc>
        <w:tc>
          <w:tcPr>
            <w:tcW w:w="69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F1C4238"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0,23</w:t>
            </w:r>
          </w:p>
        </w:tc>
        <w:tc>
          <w:tcPr>
            <w:tcW w:w="54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A2550C3"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0,18</w:t>
            </w:r>
          </w:p>
        </w:tc>
        <w:tc>
          <w:tcPr>
            <w:tcW w:w="621"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4980A66"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0,0045</w:t>
            </w:r>
          </w:p>
        </w:tc>
        <w:tc>
          <w:tcPr>
            <w:tcW w:w="62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7D3E8CA"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w:t>
            </w:r>
          </w:p>
        </w:tc>
        <w:tc>
          <w:tcPr>
            <w:tcW w:w="868"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7963910"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EN590:</w:t>
            </w:r>
            <w:r w:rsidRPr="00461F07">
              <w:rPr>
                <w:sz w:val="18"/>
                <w:szCs w:val="18"/>
              </w:rPr>
              <w:br/>
              <w:t>2008</w:t>
            </w:r>
          </w:p>
        </w:tc>
        <w:tc>
          <w:tcPr>
            <w:tcW w:w="87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918170C"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2009 год</w:t>
            </w:r>
          </w:p>
        </w:tc>
      </w:tr>
      <w:tr w:rsidR="00903087" w:rsidRPr="00461F07" w14:paraId="3333BB77" w14:textId="77777777" w:rsidTr="000A6A51">
        <w:tc>
          <w:tcPr>
            <w:tcW w:w="1062"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2D1BCAD0"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R83.07</w:t>
            </w:r>
          </w:p>
        </w:tc>
        <w:tc>
          <w:tcPr>
            <w:tcW w:w="573"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1E4047EF"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1,0</w:t>
            </w:r>
          </w:p>
        </w:tc>
        <w:tc>
          <w:tcPr>
            <w:tcW w:w="574"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23146269"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0,1</w:t>
            </w:r>
          </w:p>
        </w:tc>
        <w:tc>
          <w:tcPr>
            <w:tcW w:w="546"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60100DAA"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0,06</w:t>
            </w:r>
          </w:p>
        </w:tc>
        <w:tc>
          <w:tcPr>
            <w:tcW w:w="601" w:type="dxa"/>
            <w:gridSpan w:val="2"/>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62E92373"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0,0045</w:t>
            </w:r>
          </w:p>
        </w:tc>
        <w:tc>
          <w:tcPr>
            <w:tcW w:w="575"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2501D3D0"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6×10</w:t>
            </w:r>
            <w:r w:rsidRPr="00461F07">
              <w:rPr>
                <w:sz w:val="18"/>
                <w:szCs w:val="18"/>
                <w:vertAlign w:val="superscript"/>
              </w:rPr>
              <w:t>11</w:t>
            </w:r>
          </w:p>
        </w:tc>
        <w:tc>
          <w:tcPr>
            <w:tcW w:w="854"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52278EA7"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EN228:</w:t>
            </w:r>
            <w:r w:rsidRPr="00461F07">
              <w:rPr>
                <w:sz w:val="18"/>
                <w:szCs w:val="18"/>
              </w:rPr>
              <w:br/>
              <w:t>2012</w:t>
            </w:r>
          </w:p>
        </w:tc>
        <w:tc>
          <w:tcPr>
            <w:tcW w:w="621"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5298906E"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0,5</w:t>
            </w:r>
          </w:p>
        </w:tc>
        <w:tc>
          <w:tcPr>
            <w:tcW w:w="694"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41E9BE27"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0,17</w:t>
            </w:r>
          </w:p>
        </w:tc>
        <w:tc>
          <w:tcPr>
            <w:tcW w:w="549"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3F30B11D"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0,08</w:t>
            </w:r>
          </w:p>
        </w:tc>
        <w:tc>
          <w:tcPr>
            <w:tcW w:w="621"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4A07824C"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0,0045</w:t>
            </w:r>
          </w:p>
        </w:tc>
        <w:tc>
          <w:tcPr>
            <w:tcW w:w="622"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1D1E7281"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6×10</w:t>
            </w:r>
            <w:r w:rsidRPr="00461F07">
              <w:rPr>
                <w:sz w:val="18"/>
                <w:szCs w:val="18"/>
                <w:vertAlign w:val="superscript"/>
              </w:rPr>
              <w:t>12</w:t>
            </w:r>
            <w:r w:rsidRPr="00461F07">
              <w:rPr>
                <w:sz w:val="18"/>
                <w:szCs w:val="18"/>
              </w:rPr>
              <w:t>/</w:t>
            </w:r>
            <w:r w:rsidRPr="00461F07">
              <w:rPr>
                <w:sz w:val="18"/>
                <w:szCs w:val="18"/>
              </w:rPr>
              <w:br/>
              <w:t>6×10</w:t>
            </w:r>
            <w:r w:rsidRPr="00461F07">
              <w:rPr>
                <w:sz w:val="18"/>
                <w:szCs w:val="18"/>
                <w:vertAlign w:val="superscript"/>
              </w:rPr>
              <w:t>11</w:t>
            </w:r>
          </w:p>
        </w:tc>
        <w:tc>
          <w:tcPr>
            <w:tcW w:w="868"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341B90FC"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EN590:</w:t>
            </w:r>
            <w:r w:rsidRPr="00461F07">
              <w:rPr>
                <w:sz w:val="18"/>
                <w:szCs w:val="18"/>
              </w:rPr>
              <w:br/>
              <w:t>2014</w:t>
            </w:r>
          </w:p>
        </w:tc>
        <w:tc>
          <w:tcPr>
            <w:tcW w:w="877"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2095F063" w14:textId="77777777" w:rsidR="00903087" w:rsidRPr="00461F07" w:rsidRDefault="00903087" w:rsidP="00CE7895">
            <w:pPr>
              <w:tabs>
                <w:tab w:val="left" w:pos="9639"/>
              </w:tabs>
              <w:spacing w:before="40" w:after="40" w:line="200" w:lineRule="exact"/>
              <w:jc w:val="center"/>
              <w:rPr>
                <w:sz w:val="18"/>
                <w:szCs w:val="18"/>
              </w:rPr>
            </w:pPr>
            <w:r w:rsidRPr="00461F07">
              <w:rPr>
                <w:sz w:val="18"/>
                <w:szCs w:val="18"/>
              </w:rPr>
              <w:t>2014 год</w:t>
            </w:r>
          </w:p>
        </w:tc>
      </w:tr>
    </w:tbl>
    <w:p w14:paraId="62AB923B" w14:textId="77777777" w:rsidR="00903087" w:rsidRPr="00461F07" w:rsidRDefault="00903087" w:rsidP="00903087">
      <w:pPr>
        <w:rPr>
          <w:lang w:eastAsia="ru-RU"/>
        </w:rPr>
      </w:pP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96"/>
        <w:gridCol w:w="795"/>
        <w:gridCol w:w="796"/>
        <w:gridCol w:w="795"/>
        <w:gridCol w:w="796"/>
        <w:gridCol w:w="795"/>
        <w:gridCol w:w="796"/>
        <w:gridCol w:w="1190"/>
        <w:gridCol w:w="1264"/>
      </w:tblGrid>
      <w:tr w:rsidR="00461F07" w:rsidRPr="00461F07" w14:paraId="1F078CF7" w14:textId="77777777" w:rsidTr="00CF5259">
        <w:tc>
          <w:tcPr>
            <w:tcW w:w="2396" w:type="dxa"/>
            <w:vMerge w:val="restart"/>
            <w:tcBorders>
              <w:top w:val="single" w:sz="2" w:space="0" w:color="auto"/>
              <w:left w:val="single" w:sz="2" w:space="0" w:color="auto"/>
              <w:right w:val="single" w:sz="2" w:space="0" w:color="auto"/>
            </w:tcBorders>
            <w:shd w:val="clear" w:color="auto" w:fill="auto"/>
            <w:tcMar>
              <w:left w:w="28" w:type="dxa"/>
              <w:right w:w="28" w:type="dxa"/>
            </w:tcMar>
            <w:vAlign w:val="center"/>
          </w:tcPr>
          <w:p w14:paraId="6B15BEA4" w14:textId="77777777" w:rsidR="00430DF8" w:rsidRPr="00461F07" w:rsidRDefault="00430DF8" w:rsidP="00903087">
            <w:pPr>
              <w:tabs>
                <w:tab w:val="left" w:pos="9639"/>
              </w:tabs>
              <w:spacing w:before="40" w:after="40" w:line="200" w:lineRule="exact"/>
              <w:rPr>
                <w:i/>
                <w:sz w:val="16"/>
                <w:szCs w:val="16"/>
              </w:rPr>
            </w:pPr>
            <w:r w:rsidRPr="00461F07">
              <w:rPr>
                <w:i/>
                <w:sz w:val="16"/>
                <w:szCs w:val="16"/>
              </w:rPr>
              <w:t xml:space="preserve">Уровни выбросов, принятые </w:t>
            </w:r>
            <w:r w:rsidRPr="00461F07">
              <w:rPr>
                <w:i/>
                <w:sz w:val="16"/>
                <w:szCs w:val="16"/>
              </w:rPr>
              <w:br/>
              <w:t>в ООН</w:t>
            </w:r>
          </w:p>
        </w:tc>
        <w:tc>
          <w:tcPr>
            <w:tcW w:w="5963" w:type="dxa"/>
            <w:gridSpan w:val="7"/>
            <w:tcBorders>
              <w:top w:val="single" w:sz="2" w:space="0" w:color="auto"/>
              <w:left w:val="single" w:sz="2" w:space="0" w:color="auto"/>
              <w:right w:val="single" w:sz="2" w:space="0" w:color="auto"/>
            </w:tcBorders>
            <w:shd w:val="clear" w:color="auto" w:fill="auto"/>
            <w:tcMar>
              <w:left w:w="28" w:type="dxa"/>
              <w:right w:w="28" w:type="dxa"/>
            </w:tcMar>
          </w:tcPr>
          <w:p w14:paraId="3C3F9848" w14:textId="77777777" w:rsidR="00430DF8" w:rsidRPr="00461F07" w:rsidRDefault="00430DF8" w:rsidP="00903087">
            <w:pPr>
              <w:tabs>
                <w:tab w:val="left" w:pos="9639"/>
              </w:tabs>
              <w:spacing w:before="40" w:after="40" w:line="200" w:lineRule="exact"/>
              <w:jc w:val="center"/>
              <w:rPr>
                <w:i/>
                <w:sz w:val="16"/>
                <w:szCs w:val="16"/>
              </w:rPr>
            </w:pPr>
            <w:r w:rsidRPr="00461F07">
              <w:rPr>
                <w:i/>
                <w:sz w:val="16"/>
                <w:szCs w:val="16"/>
              </w:rPr>
              <w:t>Дизельное топливо</w:t>
            </w:r>
          </w:p>
        </w:tc>
        <w:tc>
          <w:tcPr>
            <w:tcW w:w="1264" w:type="dxa"/>
            <w:vMerge w:val="restart"/>
            <w:tcBorders>
              <w:top w:val="single" w:sz="2" w:space="0" w:color="auto"/>
              <w:left w:val="single" w:sz="2" w:space="0" w:color="auto"/>
              <w:right w:val="single" w:sz="2" w:space="0" w:color="auto"/>
            </w:tcBorders>
            <w:shd w:val="clear" w:color="auto" w:fill="auto"/>
            <w:tcMar>
              <w:left w:w="28" w:type="dxa"/>
              <w:right w:w="28" w:type="dxa"/>
            </w:tcMar>
            <w:vAlign w:val="center"/>
          </w:tcPr>
          <w:p w14:paraId="6EC1E1FD" w14:textId="77777777" w:rsidR="00430DF8" w:rsidRPr="00461F07" w:rsidRDefault="00430DF8" w:rsidP="00903087">
            <w:pPr>
              <w:tabs>
                <w:tab w:val="left" w:pos="9639"/>
              </w:tabs>
              <w:spacing w:before="40" w:after="40" w:line="200" w:lineRule="exact"/>
              <w:jc w:val="center"/>
              <w:rPr>
                <w:i/>
                <w:sz w:val="16"/>
                <w:szCs w:val="16"/>
              </w:rPr>
            </w:pPr>
            <w:r w:rsidRPr="00461F07">
              <w:rPr>
                <w:i/>
                <w:sz w:val="16"/>
                <w:szCs w:val="16"/>
              </w:rPr>
              <w:t>Дата введения в действие</w:t>
            </w:r>
          </w:p>
        </w:tc>
      </w:tr>
      <w:tr w:rsidR="00461F07" w:rsidRPr="00461F07" w14:paraId="3B75F876" w14:textId="77777777" w:rsidTr="00CF5259">
        <w:tc>
          <w:tcPr>
            <w:tcW w:w="2396" w:type="dxa"/>
            <w:vMerge/>
            <w:tcBorders>
              <w:left w:val="single" w:sz="2" w:space="0" w:color="auto"/>
              <w:bottom w:val="single" w:sz="12" w:space="0" w:color="auto"/>
              <w:right w:val="single" w:sz="2" w:space="0" w:color="auto"/>
            </w:tcBorders>
            <w:shd w:val="clear" w:color="auto" w:fill="auto"/>
            <w:tcMar>
              <w:left w:w="28" w:type="dxa"/>
              <w:right w:w="28" w:type="dxa"/>
            </w:tcMar>
            <w:vAlign w:val="center"/>
          </w:tcPr>
          <w:p w14:paraId="7FB7A27D" w14:textId="77777777" w:rsidR="00903087" w:rsidRPr="00461F07" w:rsidRDefault="00903087" w:rsidP="00903087">
            <w:pPr>
              <w:tabs>
                <w:tab w:val="left" w:pos="9639"/>
              </w:tabs>
              <w:spacing w:before="40" w:after="40" w:line="200" w:lineRule="exact"/>
              <w:rPr>
                <w:i/>
                <w:sz w:val="16"/>
                <w:szCs w:val="16"/>
              </w:rPr>
            </w:pPr>
          </w:p>
        </w:tc>
        <w:tc>
          <w:tcPr>
            <w:tcW w:w="795" w:type="dxa"/>
            <w:tcBorders>
              <w:left w:val="single" w:sz="2" w:space="0" w:color="auto"/>
              <w:bottom w:val="single" w:sz="12" w:space="0" w:color="auto"/>
              <w:right w:val="single" w:sz="2" w:space="0" w:color="auto"/>
            </w:tcBorders>
            <w:shd w:val="clear" w:color="auto" w:fill="auto"/>
            <w:tcMar>
              <w:left w:w="28" w:type="dxa"/>
              <w:right w:w="28" w:type="dxa"/>
            </w:tcMar>
            <w:vAlign w:val="center"/>
          </w:tcPr>
          <w:p w14:paraId="42E18F8B" w14:textId="77777777" w:rsidR="00903087" w:rsidRPr="00461F07" w:rsidRDefault="00903087" w:rsidP="00430DF8">
            <w:pPr>
              <w:tabs>
                <w:tab w:val="left" w:pos="9639"/>
              </w:tabs>
              <w:spacing w:before="40" w:after="40" w:line="200" w:lineRule="exact"/>
              <w:jc w:val="center"/>
              <w:rPr>
                <w:i/>
                <w:sz w:val="16"/>
                <w:szCs w:val="16"/>
              </w:rPr>
            </w:pPr>
            <w:r w:rsidRPr="00461F07">
              <w:rPr>
                <w:i/>
                <w:sz w:val="16"/>
                <w:szCs w:val="16"/>
              </w:rPr>
              <w:t>CO</w:t>
            </w:r>
            <w:r w:rsidR="00430DF8" w:rsidRPr="00461F07">
              <w:rPr>
                <w:i/>
                <w:sz w:val="16"/>
                <w:szCs w:val="16"/>
              </w:rPr>
              <w:br/>
            </w:r>
            <w:r w:rsidRPr="00461F07">
              <w:rPr>
                <w:i/>
                <w:sz w:val="16"/>
                <w:szCs w:val="16"/>
              </w:rPr>
              <w:t>(г/кВт∙ч)</w:t>
            </w:r>
          </w:p>
        </w:tc>
        <w:tc>
          <w:tcPr>
            <w:tcW w:w="796" w:type="dxa"/>
            <w:tcBorders>
              <w:left w:val="single" w:sz="2" w:space="0" w:color="auto"/>
              <w:bottom w:val="single" w:sz="12" w:space="0" w:color="auto"/>
              <w:right w:val="single" w:sz="2" w:space="0" w:color="auto"/>
            </w:tcBorders>
            <w:shd w:val="clear" w:color="auto" w:fill="auto"/>
            <w:tcMar>
              <w:left w:w="28" w:type="dxa"/>
              <w:right w:w="28" w:type="dxa"/>
            </w:tcMar>
          </w:tcPr>
          <w:p w14:paraId="624CA455" w14:textId="77777777" w:rsidR="00903087" w:rsidRPr="00461F07" w:rsidRDefault="00903087" w:rsidP="00430DF8">
            <w:pPr>
              <w:tabs>
                <w:tab w:val="left" w:pos="9639"/>
              </w:tabs>
              <w:spacing w:before="40" w:after="40" w:line="200" w:lineRule="exact"/>
              <w:jc w:val="center"/>
              <w:rPr>
                <w:i/>
                <w:sz w:val="16"/>
                <w:szCs w:val="16"/>
              </w:rPr>
            </w:pPr>
            <w:r w:rsidRPr="00461F07">
              <w:rPr>
                <w:i/>
                <w:sz w:val="16"/>
                <w:szCs w:val="16"/>
              </w:rPr>
              <w:t>NMHC</w:t>
            </w:r>
            <w:r w:rsidR="00430DF8" w:rsidRPr="00461F07">
              <w:rPr>
                <w:i/>
                <w:sz w:val="16"/>
                <w:szCs w:val="16"/>
              </w:rPr>
              <w:br/>
            </w:r>
            <w:r w:rsidRPr="00461F07">
              <w:rPr>
                <w:i/>
                <w:sz w:val="16"/>
                <w:szCs w:val="16"/>
              </w:rPr>
              <w:t>(г/кВт∙ч)</w:t>
            </w:r>
          </w:p>
        </w:tc>
        <w:tc>
          <w:tcPr>
            <w:tcW w:w="795" w:type="dxa"/>
            <w:tcBorders>
              <w:left w:val="single" w:sz="2" w:space="0" w:color="auto"/>
              <w:bottom w:val="single" w:sz="12" w:space="0" w:color="auto"/>
              <w:right w:val="single" w:sz="2" w:space="0" w:color="auto"/>
            </w:tcBorders>
            <w:shd w:val="clear" w:color="auto" w:fill="auto"/>
            <w:tcMar>
              <w:left w:w="28" w:type="dxa"/>
              <w:right w:w="28" w:type="dxa"/>
            </w:tcMar>
            <w:vAlign w:val="center"/>
          </w:tcPr>
          <w:p w14:paraId="31492CBE" w14:textId="77777777" w:rsidR="00903087" w:rsidRPr="00461F07" w:rsidRDefault="00903087" w:rsidP="00430DF8">
            <w:pPr>
              <w:tabs>
                <w:tab w:val="left" w:pos="9639"/>
              </w:tabs>
              <w:spacing w:before="40" w:after="40" w:line="200" w:lineRule="exact"/>
              <w:jc w:val="center"/>
              <w:rPr>
                <w:i/>
                <w:sz w:val="16"/>
                <w:szCs w:val="16"/>
              </w:rPr>
            </w:pPr>
            <w:r w:rsidRPr="00461F07">
              <w:rPr>
                <w:i/>
                <w:sz w:val="16"/>
                <w:szCs w:val="16"/>
              </w:rPr>
              <w:t>THC</w:t>
            </w:r>
            <w:r w:rsidR="00430DF8" w:rsidRPr="00461F07">
              <w:rPr>
                <w:i/>
                <w:sz w:val="16"/>
                <w:szCs w:val="16"/>
              </w:rPr>
              <w:br/>
            </w:r>
            <w:r w:rsidRPr="00461F07">
              <w:rPr>
                <w:i/>
                <w:sz w:val="16"/>
                <w:szCs w:val="16"/>
              </w:rPr>
              <w:t>(г/кВт∙ч)</w:t>
            </w:r>
          </w:p>
        </w:tc>
        <w:tc>
          <w:tcPr>
            <w:tcW w:w="796" w:type="dxa"/>
            <w:tcBorders>
              <w:left w:val="single" w:sz="2" w:space="0" w:color="auto"/>
              <w:bottom w:val="single" w:sz="12" w:space="0" w:color="auto"/>
              <w:right w:val="single" w:sz="2" w:space="0" w:color="auto"/>
            </w:tcBorders>
            <w:shd w:val="clear" w:color="auto" w:fill="auto"/>
            <w:tcMar>
              <w:left w:w="28" w:type="dxa"/>
              <w:right w:w="28" w:type="dxa"/>
            </w:tcMar>
          </w:tcPr>
          <w:p w14:paraId="5F464306" w14:textId="77777777" w:rsidR="00903087" w:rsidRPr="00461F07" w:rsidRDefault="00903087" w:rsidP="00430DF8">
            <w:pPr>
              <w:tabs>
                <w:tab w:val="left" w:pos="9639"/>
              </w:tabs>
              <w:spacing w:before="40" w:after="40" w:line="200" w:lineRule="exact"/>
              <w:jc w:val="center"/>
              <w:rPr>
                <w:i/>
                <w:sz w:val="16"/>
                <w:szCs w:val="16"/>
              </w:rPr>
            </w:pPr>
            <w:proofErr w:type="spellStart"/>
            <w:r w:rsidRPr="00461F07">
              <w:rPr>
                <w:i/>
                <w:sz w:val="16"/>
                <w:szCs w:val="16"/>
              </w:rPr>
              <w:t>NOx</w:t>
            </w:r>
            <w:proofErr w:type="spellEnd"/>
            <w:r w:rsidR="00430DF8" w:rsidRPr="00461F07">
              <w:rPr>
                <w:i/>
                <w:sz w:val="16"/>
                <w:szCs w:val="16"/>
              </w:rPr>
              <w:br/>
            </w:r>
            <w:r w:rsidRPr="00461F07">
              <w:rPr>
                <w:i/>
                <w:sz w:val="16"/>
                <w:szCs w:val="16"/>
              </w:rPr>
              <w:t>(г/кВт∙ч)</w:t>
            </w:r>
          </w:p>
        </w:tc>
        <w:tc>
          <w:tcPr>
            <w:tcW w:w="795" w:type="dxa"/>
            <w:tcBorders>
              <w:left w:val="single" w:sz="2" w:space="0" w:color="auto"/>
              <w:bottom w:val="single" w:sz="12" w:space="0" w:color="auto"/>
              <w:right w:val="single" w:sz="2" w:space="0" w:color="auto"/>
            </w:tcBorders>
            <w:shd w:val="clear" w:color="auto" w:fill="auto"/>
            <w:tcMar>
              <w:left w:w="28" w:type="dxa"/>
              <w:right w:w="28" w:type="dxa"/>
            </w:tcMar>
            <w:vAlign w:val="center"/>
          </w:tcPr>
          <w:p w14:paraId="25861A64" w14:textId="79BB2584" w:rsidR="00903087" w:rsidRPr="00461F07" w:rsidRDefault="00672244" w:rsidP="00430DF8">
            <w:pPr>
              <w:tabs>
                <w:tab w:val="left" w:pos="9639"/>
              </w:tabs>
              <w:spacing w:before="40" w:after="40" w:line="200" w:lineRule="exact"/>
              <w:jc w:val="center"/>
              <w:rPr>
                <w:i/>
                <w:sz w:val="16"/>
                <w:szCs w:val="16"/>
              </w:rPr>
            </w:pPr>
            <w:r w:rsidRPr="00461F07">
              <w:rPr>
                <w:rFonts w:eastAsiaTheme="minorEastAsia"/>
                <w:i/>
                <w:sz w:val="16"/>
                <w:szCs w:val="16"/>
                <w:lang w:eastAsia="zh-CN"/>
              </w:rPr>
              <w:t>В</w:t>
            </w:r>
            <w:r w:rsidR="00903087" w:rsidRPr="00461F07">
              <w:rPr>
                <w:rFonts w:eastAsiaTheme="minorEastAsia"/>
                <w:i/>
                <w:sz w:val="16"/>
                <w:szCs w:val="16"/>
                <w:lang w:eastAsia="zh-CN"/>
              </w:rPr>
              <w:t>Ч</w:t>
            </w:r>
            <w:r w:rsidR="00430DF8" w:rsidRPr="00461F07">
              <w:rPr>
                <w:rFonts w:eastAsiaTheme="minorEastAsia"/>
                <w:i/>
                <w:sz w:val="16"/>
                <w:szCs w:val="16"/>
                <w:lang w:eastAsia="zh-CN"/>
              </w:rPr>
              <w:br/>
            </w:r>
            <w:r w:rsidR="00903087" w:rsidRPr="00461F07">
              <w:rPr>
                <w:i/>
                <w:sz w:val="16"/>
                <w:szCs w:val="16"/>
              </w:rPr>
              <w:t>(г/кВт∙ч)</w:t>
            </w:r>
          </w:p>
        </w:tc>
        <w:tc>
          <w:tcPr>
            <w:tcW w:w="796" w:type="dxa"/>
            <w:tcBorders>
              <w:left w:val="single" w:sz="2" w:space="0" w:color="auto"/>
              <w:bottom w:val="single" w:sz="12" w:space="0" w:color="auto"/>
              <w:right w:val="single" w:sz="2" w:space="0" w:color="auto"/>
            </w:tcBorders>
            <w:tcMar>
              <w:left w:w="28" w:type="dxa"/>
              <w:right w:w="28" w:type="dxa"/>
            </w:tcMar>
          </w:tcPr>
          <w:p w14:paraId="24AF46AC" w14:textId="77777777" w:rsidR="00903087" w:rsidRPr="00461F07" w:rsidRDefault="00903087" w:rsidP="00430DF8">
            <w:pPr>
              <w:tabs>
                <w:tab w:val="left" w:pos="9639"/>
              </w:tabs>
              <w:spacing w:before="40" w:after="40" w:line="200" w:lineRule="exact"/>
              <w:jc w:val="center"/>
              <w:rPr>
                <w:i/>
                <w:sz w:val="16"/>
                <w:szCs w:val="16"/>
              </w:rPr>
            </w:pPr>
            <w:r w:rsidRPr="00461F07">
              <w:rPr>
                <w:i/>
                <w:sz w:val="16"/>
                <w:szCs w:val="16"/>
              </w:rPr>
              <w:t>КЧ</w:t>
            </w:r>
            <w:r w:rsidR="00430DF8" w:rsidRPr="00461F07">
              <w:rPr>
                <w:i/>
                <w:sz w:val="16"/>
                <w:szCs w:val="16"/>
              </w:rPr>
              <w:br/>
            </w:r>
            <w:r w:rsidRPr="00461F07">
              <w:rPr>
                <w:i/>
                <w:sz w:val="16"/>
                <w:szCs w:val="16"/>
              </w:rPr>
              <w:t>(♯/кВт∙ч)</w:t>
            </w:r>
          </w:p>
        </w:tc>
        <w:tc>
          <w:tcPr>
            <w:tcW w:w="1190" w:type="dxa"/>
            <w:tcBorders>
              <w:left w:val="single" w:sz="2" w:space="0" w:color="auto"/>
              <w:bottom w:val="single" w:sz="12" w:space="0" w:color="auto"/>
              <w:right w:val="single" w:sz="2" w:space="0" w:color="auto"/>
            </w:tcBorders>
            <w:shd w:val="clear" w:color="auto" w:fill="auto"/>
            <w:tcMar>
              <w:left w:w="28" w:type="dxa"/>
              <w:right w:w="28" w:type="dxa"/>
            </w:tcMar>
            <w:vAlign w:val="center"/>
          </w:tcPr>
          <w:p w14:paraId="7336EDE0" w14:textId="77777777" w:rsidR="00903087" w:rsidRPr="00461F07" w:rsidRDefault="00903087" w:rsidP="00903087">
            <w:pPr>
              <w:tabs>
                <w:tab w:val="left" w:pos="9639"/>
              </w:tabs>
              <w:spacing w:before="40" w:after="40" w:line="200" w:lineRule="exact"/>
              <w:jc w:val="center"/>
              <w:rPr>
                <w:i/>
                <w:sz w:val="16"/>
                <w:szCs w:val="16"/>
              </w:rPr>
            </w:pPr>
            <w:r w:rsidRPr="00461F07">
              <w:rPr>
                <w:i/>
                <w:sz w:val="16"/>
                <w:szCs w:val="16"/>
              </w:rPr>
              <w:t>Стандарт на топливо</w:t>
            </w:r>
          </w:p>
        </w:tc>
        <w:tc>
          <w:tcPr>
            <w:tcW w:w="1264" w:type="dxa"/>
            <w:vMerge/>
            <w:tcBorders>
              <w:left w:val="single" w:sz="2" w:space="0" w:color="auto"/>
              <w:bottom w:val="single" w:sz="12" w:space="0" w:color="auto"/>
              <w:right w:val="single" w:sz="2" w:space="0" w:color="auto"/>
            </w:tcBorders>
            <w:shd w:val="clear" w:color="auto" w:fill="auto"/>
            <w:tcMar>
              <w:left w:w="28" w:type="dxa"/>
              <w:right w:w="28" w:type="dxa"/>
            </w:tcMar>
            <w:vAlign w:val="center"/>
          </w:tcPr>
          <w:p w14:paraId="1D50AFD3" w14:textId="77777777" w:rsidR="00903087" w:rsidRPr="00461F07" w:rsidRDefault="00903087" w:rsidP="00903087">
            <w:pPr>
              <w:tabs>
                <w:tab w:val="left" w:pos="9639"/>
              </w:tabs>
              <w:spacing w:before="40" w:after="40" w:line="200" w:lineRule="exact"/>
              <w:jc w:val="center"/>
              <w:rPr>
                <w:b/>
              </w:rPr>
            </w:pPr>
          </w:p>
        </w:tc>
      </w:tr>
      <w:tr w:rsidR="00461F07" w:rsidRPr="00461F07" w14:paraId="4CD44BF5" w14:textId="77777777" w:rsidTr="00CF5259">
        <w:tc>
          <w:tcPr>
            <w:tcW w:w="2396"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7C9934B" w14:textId="77777777" w:rsidR="00903087" w:rsidRPr="00461F07" w:rsidRDefault="00903087" w:rsidP="00903087">
            <w:pPr>
              <w:tabs>
                <w:tab w:val="left" w:pos="9639"/>
              </w:tabs>
              <w:spacing w:before="40" w:after="40" w:line="200" w:lineRule="exact"/>
              <w:rPr>
                <w:sz w:val="18"/>
                <w:szCs w:val="18"/>
              </w:rPr>
            </w:pPr>
            <w:r w:rsidRPr="00461F07">
              <w:rPr>
                <w:sz w:val="18"/>
                <w:szCs w:val="18"/>
              </w:rPr>
              <w:t>R49.02 (уровень B)</w:t>
            </w:r>
            <w:r w:rsidRPr="00461F07">
              <w:rPr>
                <w:sz w:val="18"/>
                <w:szCs w:val="18"/>
                <w:vertAlign w:val="superscript"/>
              </w:rPr>
              <w:t>1</w:t>
            </w:r>
            <w:r w:rsidRPr="00461F07">
              <w:rPr>
                <w:sz w:val="18"/>
                <w:szCs w:val="18"/>
              </w:rPr>
              <w:t xml:space="preserve"> </w:t>
            </w:r>
          </w:p>
        </w:tc>
        <w:tc>
          <w:tcPr>
            <w:tcW w:w="795"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B248893"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 xml:space="preserve">4,0 </w:t>
            </w:r>
          </w:p>
        </w:tc>
        <w:tc>
          <w:tcPr>
            <w:tcW w:w="796"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398518F" w14:textId="0AB73631" w:rsidR="00903087" w:rsidRPr="00461F07" w:rsidRDefault="00EC0CDD" w:rsidP="00903087">
            <w:pPr>
              <w:tabs>
                <w:tab w:val="left" w:pos="9639"/>
              </w:tabs>
              <w:spacing w:before="40" w:after="40" w:line="200" w:lineRule="exact"/>
              <w:jc w:val="center"/>
              <w:rPr>
                <w:sz w:val="18"/>
                <w:szCs w:val="18"/>
              </w:rPr>
            </w:pPr>
            <w:r w:rsidRPr="00461F07">
              <w:rPr>
                <w:sz w:val="18"/>
                <w:szCs w:val="18"/>
              </w:rPr>
              <w:t>0,78</w:t>
            </w:r>
          </w:p>
        </w:tc>
        <w:tc>
          <w:tcPr>
            <w:tcW w:w="795"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57DB2D8"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1,1</w:t>
            </w:r>
          </w:p>
        </w:tc>
        <w:tc>
          <w:tcPr>
            <w:tcW w:w="796"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242BE6C"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7,0</w:t>
            </w:r>
          </w:p>
        </w:tc>
        <w:tc>
          <w:tcPr>
            <w:tcW w:w="795"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58FE052"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0,15</w:t>
            </w:r>
          </w:p>
        </w:tc>
        <w:tc>
          <w:tcPr>
            <w:tcW w:w="796" w:type="dxa"/>
            <w:tcBorders>
              <w:top w:val="single" w:sz="12" w:space="0" w:color="auto"/>
              <w:left w:val="single" w:sz="2" w:space="0" w:color="auto"/>
              <w:bottom w:val="single" w:sz="2" w:space="0" w:color="auto"/>
              <w:right w:val="single" w:sz="2" w:space="0" w:color="auto"/>
            </w:tcBorders>
            <w:tcMar>
              <w:left w:w="28" w:type="dxa"/>
              <w:right w:w="28" w:type="dxa"/>
            </w:tcMar>
          </w:tcPr>
          <w:p w14:paraId="1B9D6E47"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w:t>
            </w:r>
          </w:p>
        </w:tc>
        <w:tc>
          <w:tcPr>
            <w:tcW w:w="1190"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19C4E06"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EN590:1993</w:t>
            </w:r>
          </w:p>
        </w:tc>
        <w:tc>
          <w:tcPr>
            <w:tcW w:w="1264"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469E071"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1995 год</w:t>
            </w:r>
          </w:p>
        </w:tc>
      </w:tr>
      <w:tr w:rsidR="00461F07" w:rsidRPr="00461F07" w14:paraId="1E14680B" w14:textId="77777777" w:rsidTr="00CF5259">
        <w:tc>
          <w:tcPr>
            <w:tcW w:w="239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772D371" w14:textId="77777777" w:rsidR="00903087" w:rsidRPr="00461F07" w:rsidRDefault="00903087" w:rsidP="00903087">
            <w:pPr>
              <w:tabs>
                <w:tab w:val="left" w:pos="9639"/>
              </w:tabs>
              <w:spacing w:before="40" w:after="40" w:line="200" w:lineRule="exact"/>
              <w:rPr>
                <w:sz w:val="18"/>
                <w:szCs w:val="18"/>
              </w:rPr>
            </w:pPr>
            <w:r w:rsidRPr="00461F07">
              <w:rPr>
                <w:sz w:val="18"/>
                <w:szCs w:val="18"/>
              </w:rPr>
              <w:t>R49.03 (уровень A)</w:t>
            </w:r>
            <w:r w:rsidRPr="00461F07">
              <w:rPr>
                <w:sz w:val="18"/>
                <w:szCs w:val="18"/>
                <w:vertAlign w:val="superscript"/>
              </w:rPr>
              <w:t>2</w:t>
            </w:r>
          </w:p>
        </w:tc>
        <w:tc>
          <w:tcPr>
            <w:tcW w:w="79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B265CEE"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5,45</w:t>
            </w:r>
          </w:p>
        </w:tc>
        <w:tc>
          <w:tcPr>
            <w:tcW w:w="79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9C81038" w14:textId="493B8056" w:rsidR="00903087" w:rsidRPr="00461F07" w:rsidRDefault="00903087" w:rsidP="00903087">
            <w:pPr>
              <w:tabs>
                <w:tab w:val="left" w:pos="9639"/>
              </w:tabs>
              <w:spacing w:before="40" w:after="40" w:line="200" w:lineRule="exact"/>
              <w:jc w:val="center"/>
              <w:rPr>
                <w:sz w:val="18"/>
                <w:szCs w:val="18"/>
              </w:rPr>
            </w:pPr>
          </w:p>
        </w:tc>
        <w:tc>
          <w:tcPr>
            <w:tcW w:w="79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B23148D"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1,6</w:t>
            </w:r>
          </w:p>
        </w:tc>
        <w:tc>
          <w:tcPr>
            <w:tcW w:w="79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BD847C1"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5,0</w:t>
            </w:r>
          </w:p>
        </w:tc>
        <w:tc>
          <w:tcPr>
            <w:tcW w:w="79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3458B7C"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0,03</w:t>
            </w:r>
          </w:p>
        </w:tc>
        <w:tc>
          <w:tcPr>
            <w:tcW w:w="796" w:type="dxa"/>
            <w:tcBorders>
              <w:top w:val="single" w:sz="2" w:space="0" w:color="auto"/>
              <w:left w:val="single" w:sz="2" w:space="0" w:color="auto"/>
              <w:bottom w:val="single" w:sz="2" w:space="0" w:color="auto"/>
              <w:right w:val="single" w:sz="2" w:space="0" w:color="auto"/>
            </w:tcBorders>
            <w:tcMar>
              <w:left w:w="28" w:type="dxa"/>
              <w:right w:w="28" w:type="dxa"/>
            </w:tcMar>
          </w:tcPr>
          <w:p w14:paraId="5E04DBC0"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w:t>
            </w:r>
          </w:p>
        </w:tc>
        <w:tc>
          <w:tcPr>
            <w:tcW w:w="119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B6F4E6E"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EN590:2000</w:t>
            </w:r>
          </w:p>
        </w:tc>
        <w:tc>
          <w:tcPr>
            <w:tcW w:w="12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820D190"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2000 год</w:t>
            </w:r>
          </w:p>
        </w:tc>
      </w:tr>
      <w:tr w:rsidR="00461F07" w:rsidRPr="00461F07" w14:paraId="06A723BD" w14:textId="77777777" w:rsidTr="00CF5259">
        <w:tc>
          <w:tcPr>
            <w:tcW w:w="239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FE822AD" w14:textId="77777777" w:rsidR="00903087" w:rsidRPr="00461F07" w:rsidRDefault="00903087" w:rsidP="00903087">
            <w:pPr>
              <w:tabs>
                <w:tab w:val="left" w:pos="9639"/>
              </w:tabs>
              <w:spacing w:before="40" w:after="40" w:line="200" w:lineRule="exact"/>
              <w:rPr>
                <w:sz w:val="18"/>
                <w:szCs w:val="18"/>
              </w:rPr>
            </w:pPr>
            <w:r w:rsidRPr="00461F07">
              <w:rPr>
                <w:sz w:val="18"/>
                <w:szCs w:val="18"/>
              </w:rPr>
              <w:t>R49.03 (уровень B1)</w:t>
            </w:r>
            <w:r w:rsidRPr="00461F07">
              <w:rPr>
                <w:sz w:val="18"/>
                <w:szCs w:val="18"/>
                <w:vertAlign w:val="superscript"/>
              </w:rPr>
              <w:t>2</w:t>
            </w:r>
          </w:p>
        </w:tc>
        <w:tc>
          <w:tcPr>
            <w:tcW w:w="79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786EE8F"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4,0</w:t>
            </w:r>
          </w:p>
        </w:tc>
        <w:tc>
          <w:tcPr>
            <w:tcW w:w="79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E7AC820"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0,55</w:t>
            </w:r>
          </w:p>
        </w:tc>
        <w:tc>
          <w:tcPr>
            <w:tcW w:w="79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75C6E34"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1,1</w:t>
            </w:r>
          </w:p>
        </w:tc>
        <w:tc>
          <w:tcPr>
            <w:tcW w:w="79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FFCC763"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3,5</w:t>
            </w:r>
          </w:p>
        </w:tc>
        <w:tc>
          <w:tcPr>
            <w:tcW w:w="79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F79FC9B"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0,03</w:t>
            </w:r>
          </w:p>
        </w:tc>
        <w:tc>
          <w:tcPr>
            <w:tcW w:w="796" w:type="dxa"/>
            <w:tcBorders>
              <w:top w:val="single" w:sz="2" w:space="0" w:color="auto"/>
              <w:left w:val="single" w:sz="2" w:space="0" w:color="auto"/>
              <w:bottom w:val="single" w:sz="2" w:space="0" w:color="auto"/>
              <w:right w:val="single" w:sz="2" w:space="0" w:color="auto"/>
            </w:tcBorders>
            <w:tcMar>
              <w:left w:w="28" w:type="dxa"/>
              <w:right w:w="28" w:type="dxa"/>
            </w:tcMar>
          </w:tcPr>
          <w:p w14:paraId="55DC7F67"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w:t>
            </w:r>
          </w:p>
        </w:tc>
        <w:tc>
          <w:tcPr>
            <w:tcW w:w="119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7107BFF"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EN590:2004</w:t>
            </w:r>
          </w:p>
        </w:tc>
        <w:tc>
          <w:tcPr>
            <w:tcW w:w="12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E71967E"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2005 год</w:t>
            </w:r>
          </w:p>
        </w:tc>
      </w:tr>
      <w:tr w:rsidR="00461F07" w:rsidRPr="00461F07" w14:paraId="01149BC4" w14:textId="77777777" w:rsidTr="00CF5259">
        <w:tc>
          <w:tcPr>
            <w:tcW w:w="239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512B378" w14:textId="06BA12D5" w:rsidR="00903087" w:rsidRPr="00461F07" w:rsidRDefault="00903087" w:rsidP="00903087">
            <w:pPr>
              <w:tabs>
                <w:tab w:val="left" w:pos="9639"/>
              </w:tabs>
              <w:spacing w:before="40" w:after="40" w:line="200" w:lineRule="exact"/>
              <w:rPr>
                <w:sz w:val="18"/>
                <w:szCs w:val="18"/>
              </w:rPr>
            </w:pPr>
            <w:r w:rsidRPr="00461F07">
              <w:rPr>
                <w:sz w:val="18"/>
                <w:szCs w:val="18"/>
              </w:rPr>
              <w:t>R49.03</w:t>
            </w:r>
            <w:r w:rsidR="000A6A51" w:rsidRPr="00461F07">
              <w:rPr>
                <w:sz w:val="18"/>
                <w:szCs w:val="18"/>
              </w:rPr>
              <w:t>–</w:t>
            </w:r>
            <w:r w:rsidRPr="00461F07">
              <w:rPr>
                <w:sz w:val="18"/>
                <w:szCs w:val="18"/>
              </w:rPr>
              <w:t>05 (уровень</w:t>
            </w:r>
            <w:r w:rsidR="00EC0CDD" w:rsidRPr="00461F07">
              <w:rPr>
                <w:sz w:val="18"/>
                <w:szCs w:val="18"/>
                <w:lang w:val="en-US"/>
              </w:rPr>
              <w:t xml:space="preserve"> </w:t>
            </w:r>
            <w:r w:rsidRPr="00461F07">
              <w:rPr>
                <w:sz w:val="18"/>
                <w:szCs w:val="18"/>
              </w:rPr>
              <w:t>B2)</w:t>
            </w:r>
            <w:r w:rsidRPr="00461F07">
              <w:rPr>
                <w:sz w:val="18"/>
                <w:szCs w:val="18"/>
                <w:vertAlign w:val="superscript"/>
              </w:rPr>
              <w:t>2</w:t>
            </w:r>
          </w:p>
        </w:tc>
        <w:tc>
          <w:tcPr>
            <w:tcW w:w="79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97BEA12"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5,45</w:t>
            </w:r>
          </w:p>
        </w:tc>
        <w:tc>
          <w:tcPr>
            <w:tcW w:w="79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1CF8876"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0,78</w:t>
            </w:r>
          </w:p>
        </w:tc>
        <w:tc>
          <w:tcPr>
            <w:tcW w:w="79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1B2DB22"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w:t>
            </w:r>
          </w:p>
        </w:tc>
        <w:tc>
          <w:tcPr>
            <w:tcW w:w="79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58D46AC"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5,0</w:t>
            </w:r>
          </w:p>
        </w:tc>
        <w:tc>
          <w:tcPr>
            <w:tcW w:w="79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7DD0B7A"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0,03</w:t>
            </w:r>
          </w:p>
        </w:tc>
        <w:tc>
          <w:tcPr>
            <w:tcW w:w="796" w:type="dxa"/>
            <w:tcBorders>
              <w:top w:val="single" w:sz="2" w:space="0" w:color="auto"/>
              <w:left w:val="single" w:sz="2" w:space="0" w:color="auto"/>
              <w:bottom w:val="single" w:sz="2" w:space="0" w:color="auto"/>
              <w:right w:val="single" w:sz="2" w:space="0" w:color="auto"/>
            </w:tcBorders>
            <w:tcMar>
              <w:left w:w="28" w:type="dxa"/>
              <w:right w:w="28" w:type="dxa"/>
            </w:tcMar>
          </w:tcPr>
          <w:p w14:paraId="560E33BE"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w:t>
            </w:r>
          </w:p>
        </w:tc>
        <w:tc>
          <w:tcPr>
            <w:tcW w:w="119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9E3D37E"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EN590:2008</w:t>
            </w:r>
          </w:p>
        </w:tc>
        <w:tc>
          <w:tcPr>
            <w:tcW w:w="12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4356FF3"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2008 год</w:t>
            </w:r>
          </w:p>
        </w:tc>
      </w:tr>
      <w:tr w:rsidR="00461F07" w:rsidRPr="00461F07" w14:paraId="06832E94" w14:textId="77777777" w:rsidTr="00CF5259">
        <w:tc>
          <w:tcPr>
            <w:tcW w:w="2396"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0EA8638E" w14:textId="77777777" w:rsidR="00903087" w:rsidRPr="00461F07" w:rsidRDefault="00903087" w:rsidP="00903087">
            <w:pPr>
              <w:tabs>
                <w:tab w:val="left" w:pos="9639"/>
              </w:tabs>
              <w:spacing w:before="40" w:after="40" w:line="200" w:lineRule="exact"/>
              <w:rPr>
                <w:sz w:val="18"/>
                <w:szCs w:val="18"/>
              </w:rPr>
            </w:pPr>
            <w:r w:rsidRPr="00461F07">
              <w:rPr>
                <w:sz w:val="18"/>
                <w:szCs w:val="18"/>
              </w:rPr>
              <w:t>R49.06</w:t>
            </w:r>
            <w:r w:rsidRPr="00461F07">
              <w:rPr>
                <w:sz w:val="18"/>
                <w:szCs w:val="18"/>
                <w:vertAlign w:val="superscript"/>
              </w:rPr>
              <w:t>3</w:t>
            </w:r>
          </w:p>
        </w:tc>
        <w:tc>
          <w:tcPr>
            <w:tcW w:w="795"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6CFFFEA6"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4,0</w:t>
            </w:r>
          </w:p>
        </w:tc>
        <w:tc>
          <w:tcPr>
            <w:tcW w:w="796"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33D91743"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w:t>
            </w:r>
          </w:p>
        </w:tc>
        <w:tc>
          <w:tcPr>
            <w:tcW w:w="795"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2A5E2541"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0,16</w:t>
            </w:r>
          </w:p>
        </w:tc>
        <w:tc>
          <w:tcPr>
            <w:tcW w:w="796"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78C80620"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0,46</w:t>
            </w:r>
          </w:p>
        </w:tc>
        <w:tc>
          <w:tcPr>
            <w:tcW w:w="795"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2C9FFFD3"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0,01</w:t>
            </w:r>
          </w:p>
        </w:tc>
        <w:tc>
          <w:tcPr>
            <w:tcW w:w="796" w:type="dxa"/>
            <w:tcBorders>
              <w:top w:val="single" w:sz="2" w:space="0" w:color="auto"/>
              <w:left w:val="single" w:sz="2" w:space="0" w:color="auto"/>
              <w:bottom w:val="single" w:sz="12" w:space="0" w:color="auto"/>
              <w:right w:val="single" w:sz="2" w:space="0" w:color="auto"/>
            </w:tcBorders>
            <w:tcMar>
              <w:left w:w="28" w:type="dxa"/>
              <w:right w:w="28" w:type="dxa"/>
            </w:tcMar>
          </w:tcPr>
          <w:p w14:paraId="1126016B"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6×10</w:t>
            </w:r>
            <w:r w:rsidRPr="00461F07">
              <w:rPr>
                <w:sz w:val="18"/>
                <w:szCs w:val="18"/>
                <w:vertAlign w:val="superscript"/>
              </w:rPr>
              <w:t>11</w:t>
            </w:r>
          </w:p>
        </w:tc>
        <w:tc>
          <w:tcPr>
            <w:tcW w:w="1190"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7A112F73"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EN590:2014</w:t>
            </w:r>
          </w:p>
        </w:tc>
        <w:tc>
          <w:tcPr>
            <w:tcW w:w="1264"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005636DB"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2012 год</w:t>
            </w:r>
          </w:p>
        </w:tc>
      </w:tr>
    </w:tbl>
    <w:p w14:paraId="719E8E06" w14:textId="77777777" w:rsidR="00903087" w:rsidRPr="00461F07" w:rsidRDefault="00903087" w:rsidP="00903087">
      <w:pPr>
        <w:tabs>
          <w:tab w:val="left" w:pos="426"/>
          <w:tab w:val="left" w:pos="2795"/>
          <w:tab w:val="left" w:pos="9639"/>
        </w:tabs>
        <w:spacing w:before="120" w:line="220" w:lineRule="exact"/>
        <w:ind w:left="170" w:hanging="170"/>
        <w:rPr>
          <w:sz w:val="18"/>
          <w:szCs w:val="18"/>
        </w:rPr>
      </w:pPr>
      <w:r w:rsidRPr="00461F07">
        <w:rPr>
          <w:sz w:val="18"/>
          <w:szCs w:val="18"/>
          <w:vertAlign w:val="superscript"/>
        </w:rPr>
        <w:tab/>
        <w:t>1</w:t>
      </w:r>
      <w:r w:rsidRPr="00461F07">
        <w:rPr>
          <w:sz w:val="18"/>
          <w:szCs w:val="18"/>
        </w:rPr>
        <w:tab/>
        <w:t>Предельные значения показаны для 13-режимного испытания.</w:t>
      </w:r>
    </w:p>
    <w:p w14:paraId="6ABB7579" w14:textId="77777777" w:rsidR="00903087" w:rsidRPr="00461F07" w:rsidRDefault="00903087" w:rsidP="00903087">
      <w:pPr>
        <w:tabs>
          <w:tab w:val="left" w:pos="426"/>
          <w:tab w:val="left" w:pos="2795"/>
          <w:tab w:val="left" w:pos="9639"/>
        </w:tabs>
        <w:spacing w:line="220" w:lineRule="exact"/>
        <w:ind w:left="170" w:hanging="170"/>
        <w:rPr>
          <w:sz w:val="18"/>
          <w:szCs w:val="18"/>
        </w:rPr>
      </w:pPr>
      <w:r w:rsidRPr="00461F07">
        <w:rPr>
          <w:sz w:val="18"/>
          <w:szCs w:val="18"/>
        </w:rPr>
        <w:tab/>
      </w:r>
      <w:r w:rsidRPr="00461F07">
        <w:rPr>
          <w:sz w:val="18"/>
          <w:szCs w:val="18"/>
          <w:vertAlign w:val="superscript"/>
        </w:rPr>
        <w:t>2</w:t>
      </w:r>
      <w:r w:rsidRPr="00461F07">
        <w:rPr>
          <w:sz w:val="18"/>
          <w:szCs w:val="18"/>
        </w:rPr>
        <w:tab/>
        <w:t>Предельные значения показаны только для испытания ETC.</w:t>
      </w:r>
    </w:p>
    <w:p w14:paraId="34968F3B" w14:textId="77777777" w:rsidR="00903087" w:rsidRPr="00461F07" w:rsidRDefault="00903087" w:rsidP="00903087">
      <w:pPr>
        <w:tabs>
          <w:tab w:val="left" w:pos="426"/>
          <w:tab w:val="left" w:pos="2795"/>
          <w:tab w:val="left" w:pos="9639"/>
        </w:tabs>
        <w:spacing w:line="220" w:lineRule="exact"/>
        <w:ind w:left="170" w:hanging="170"/>
        <w:rPr>
          <w:sz w:val="18"/>
          <w:szCs w:val="18"/>
        </w:rPr>
      </w:pPr>
      <w:r w:rsidRPr="00461F07">
        <w:rPr>
          <w:sz w:val="18"/>
          <w:szCs w:val="18"/>
        </w:rPr>
        <w:tab/>
      </w:r>
      <w:r w:rsidRPr="00461F07">
        <w:rPr>
          <w:sz w:val="18"/>
          <w:szCs w:val="18"/>
          <w:vertAlign w:val="superscript"/>
        </w:rPr>
        <w:t>3</w:t>
      </w:r>
      <w:r w:rsidRPr="00461F07">
        <w:rPr>
          <w:sz w:val="18"/>
          <w:szCs w:val="18"/>
        </w:rPr>
        <w:tab/>
        <w:t>Предельные значения показаны только для испытания ВСПЦ.</w:t>
      </w:r>
    </w:p>
    <w:p w14:paraId="0F018FF8" w14:textId="77777777" w:rsidR="00903087" w:rsidRPr="00461F07" w:rsidRDefault="00903087" w:rsidP="00903087">
      <w:pPr>
        <w:pStyle w:val="H23G"/>
        <w:spacing w:before="120"/>
      </w:pPr>
      <w:r w:rsidRPr="00461F07">
        <w:tab/>
        <w:t>Стандарты на внедорожную подвижную технику</w:t>
      </w:r>
    </w:p>
    <w:tbl>
      <w:tblPr>
        <w:tblW w:w="9678" w:type="dxa"/>
        <w:tblInd w:w="9" w:type="dxa"/>
        <w:tblLayout w:type="fixed"/>
        <w:tblCellMar>
          <w:left w:w="0" w:type="dxa"/>
          <w:right w:w="0" w:type="dxa"/>
        </w:tblCellMar>
        <w:tblLook w:val="04A0" w:firstRow="1" w:lastRow="0" w:firstColumn="1" w:lastColumn="0" w:noHBand="0" w:noVBand="1"/>
      </w:tblPr>
      <w:tblGrid>
        <w:gridCol w:w="1429"/>
        <w:gridCol w:w="995"/>
        <w:gridCol w:w="1811"/>
        <w:gridCol w:w="1025"/>
        <w:gridCol w:w="1024"/>
        <w:gridCol w:w="1023"/>
        <w:gridCol w:w="1024"/>
        <w:gridCol w:w="1347"/>
      </w:tblGrid>
      <w:tr w:rsidR="00461F07" w:rsidRPr="00461F07" w14:paraId="5F49A605" w14:textId="77777777" w:rsidTr="00CF5259">
        <w:tc>
          <w:tcPr>
            <w:tcW w:w="1430"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49FCE626" w14:textId="77777777" w:rsidR="00903087" w:rsidRPr="00461F07" w:rsidRDefault="00903087" w:rsidP="00903087">
            <w:pPr>
              <w:tabs>
                <w:tab w:val="left" w:pos="9639"/>
              </w:tabs>
              <w:spacing w:before="40" w:after="40" w:line="240" w:lineRule="auto"/>
              <w:ind w:right="40"/>
              <w:jc w:val="center"/>
              <w:rPr>
                <w:i/>
                <w:sz w:val="16"/>
                <w:szCs w:val="16"/>
              </w:rPr>
            </w:pPr>
            <w:r w:rsidRPr="00461F07">
              <w:rPr>
                <w:i/>
                <w:sz w:val="16"/>
                <w:szCs w:val="16"/>
              </w:rPr>
              <w:t>Уровни выбросов, принятые в ООН</w:t>
            </w:r>
          </w:p>
        </w:tc>
        <w:tc>
          <w:tcPr>
            <w:tcW w:w="996"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06161D78" w14:textId="77777777" w:rsidR="00903087" w:rsidRPr="00461F07" w:rsidRDefault="00903087" w:rsidP="00903087">
            <w:pPr>
              <w:autoSpaceDE w:val="0"/>
              <w:autoSpaceDN w:val="0"/>
              <w:adjustRightInd w:val="0"/>
              <w:spacing w:before="40" w:after="40" w:line="240" w:lineRule="auto"/>
              <w:ind w:right="113"/>
              <w:jc w:val="center"/>
              <w:rPr>
                <w:i/>
                <w:sz w:val="16"/>
                <w:szCs w:val="16"/>
              </w:rPr>
            </w:pPr>
            <w:r w:rsidRPr="00461F07">
              <w:rPr>
                <w:i/>
                <w:iCs/>
                <w:sz w:val="16"/>
                <w:szCs w:val="16"/>
              </w:rPr>
              <w:t>Диапазон мощности</w:t>
            </w:r>
          </w:p>
        </w:tc>
        <w:tc>
          <w:tcPr>
            <w:tcW w:w="1811"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19753A05" w14:textId="0901BA11" w:rsidR="00903087" w:rsidRPr="00461F07" w:rsidRDefault="00D87ADA" w:rsidP="00903087">
            <w:pPr>
              <w:autoSpaceDE w:val="0"/>
              <w:autoSpaceDN w:val="0"/>
              <w:adjustRightInd w:val="0"/>
              <w:spacing w:before="40" w:after="40" w:line="240" w:lineRule="auto"/>
              <w:ind w:right="113"/>
              <w:jc w:val="center"/>
              <w:rPr>
                <w:i/>
                <w:sz w:val="16"/>
                <w:szCs w:val="16"/>
              </w:rPr>
            </w:pPr>
            <w:r w:rsidRPr="00461F07">
              <w:rPr>
                <w:i/>
                <w:iCs/>
                <w:sz w:val="16"/>
                <w:szCs w:val="16"/>
              </w:rPr>
              <w:t>Полезная</w:t>
            </w:r>
            <w:r w:rsidR="00903087" w:rsidRPr="00461F07">
              <w:rPr>
                <w:i/>
                <w:iCs/>
                <w:sz w:val="16"/>
                <w:szCs w:val="16"/>
              </w:rPr>
              <w:t xml:space="preserve"> мощность (P)</w:t>
            </w:r>
            <w:r w:rsidR="00903087" w:rsidRPr="00461F07">
              <w:rPr>
                <w:i/>
                <w:iCs/>
                <w:sz w:val="16"/>
                <w:szCs w:val="16"/>
              </w:rPr>
              <w:br/>
              <w:t>(кВт)</w:t>
            </w:r>
          </w:p>
        </w:tc>
        <w:tc>
          <w:tcPr>
            <w:tcW w:w="1023"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413F98D9" w14:textId="77777777" w:rsidR="00903087" w:rsidRPr="00461F07" w:rsidRDefault="00903087" w:rsidP="00903087">
            <w:pPr>
              <w:autoSpaceDE w:val="0"/>
              <w:autoSpaceDN w:val="0"/>
              <w:adjustRightInd w:val="0"/>
              <w:spacing w:before="40" w:after="40" w:line="240" w:lineRule="auto"/>
              <w:ind w:right="113"/>
              <w:jc w:val="center"/>
              <w:rPr>
                <w:i/>
                <w:sz w:val="16"/>
                <w:szCs w:val="16"/>
              </w:rPr>
            </w:pPr>
            <w:r w:rsidRPr="00461F07">
              <w:rPr>
                <w:i/>
                <w:iCs/>
                <w:sz w:val="16"/>
                <w:szCs w:val="16"/>
              </w:rPr>
              <w:t>CO</w:t>
            </w:r>
            <w:r w:rsidRPr="00461F07">
              <w:rPr>
                <w:i/>
                <w:iCs/>
                <w:sz w:val="16"/>
                <w:szCs w:val="16"/>
              </w:rPr>
              <w:br/>
              <w:t>(г/</w:t>
            </w:r>
            <w:proofErr w:type="spellStart"/>
            <w:r w:rsidRPr="00461F07">
              <w:rPr>
                <w:i/>
                <w:iCs/>
                <w:sz w:val="16"/>
                <w:szCs w:val="16"/>
              </w:rPr>
              <w:t>кВт</w:t>
            </w:r>
            <w:r w:rsidRPr="00461F07">
              <w:rPr>
                <w:i/>
                <w:sz w:val="16"/>
                <w:szCs w:val="16"/>
              </w:rPr>
              <w:t>·</w:t>
            </w:r>
            <w:r w:rsidRPr="00461F07">
              <w:rPr>
                <w:i/>
                <w:iCs/>
                <w:sz w:val="16"/>
                <w:szCs w:val="16"/>
              </w:rPr>
              <w:t>ч</w:t>
            </w:r>
            <w:proofErr w:type="spellEnd"/>
            <w:r w:rsidRPr="00461F07">
              <w:rPr>
                <w:i/>
                <w:iCs/>
                <w:sz w:val="16"/>
                <w:szCs w:val="16"/>
              </w:rPr>
              <w:t>)</w:t>
            </w:r>
          </w:p>
        </w:tc>
        <w:tc>
          <w:tcPr>
            <w:tcW w:w="1024"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3FD79E2A" w14:textId="77777777" w:rsidR="00903087" w:rsidRPr="00461F07" w:rsidRDefault="00903087" w:rsidP="00903087">
            <w:pPr>
              <w:autoSpaceDE w:val="0"/>
              <w:autoSpaceDN w:val="0"/>
              <w:adjustRightInd w:val="0"/>
              <w:spacing w:before="40" w:after="40" w:line="240" w:lineRule="auto"/>
              <w:ind w:right="113"/>
              <w:jc w:val="center"/>
              <w:rPr>
                <w:i/>
                <w:sz w:val="16"/>
                <w:szCs w:val="16"/>
              </w:rPr>
            </w:pPr>
            <w:r w:rsidRPr="00461F07">
              <w:rPr>
                <w:i/>
                <w:iCs/>
                <w:sz w:val="16"/>
                <w:szCs w:val="16"/>
              </w:rPr>
              <w:t>HC</w:t>
            </w:r>
            <w:r w:rsidRPr="00461F07">
              <w:rPr>
                <w:i/>
                <w:iCs/>
                <w:sz w:val="16"/>
                <w:szCs w:val="16"/>
              </w:rPr>
              <w:br/>
              <w:t>(г/</w:t>
            </w:r>
            <w:proofErr w:type="spellStart"/>
            <w:r w:rsidRPr="00461F07">
              <w:rPr>
                <w:i/>
                <w:iCs/>
                <w:sz w:val="16"/>
                <w:szCs w:val="16"/>
              </w:rPr>
              <w:t>кВт</w:t>
            </w:r>
            <w:r w:rsidRPr="00461F07">
              <w:rPr>
                <w:i/>
                <w:sz w:val="16"/>
                <w:szCs w:val="16"/>
              </w:rPr>
              <w:t>·</w:t>
            </w:r>
            <w:r w:rsidRPr="00461F07">
              <w:rPr>
                <w:i/>
                <w:iCs/>
                <w:sz w:val="16"/>
                <w:szCs w:val="16"/>
              </w:rPr>
              <w:t>ч</w:t>
            </w:r>
            <w:proofErr w:type="spellEnd"/>
            <w:r w:rsidRPr="00461F07">
              <w:rPr>
                <w:i/>
                <w:iCs/>
                <w:sz w:val="16"/>
                <w:szCs w:val="16"/>
              </w:rPr>
              <w:t>)</w:t>
            </w:r>
          </w:p>
        </w:tc>
        <w:tc>
          <w:tcPr>
            <w:tcW w:w="1023"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4DDB8939" w14:textId="77777777" w:rsidR="00903087" w:rsidRPr="00461F07" w:rsidRDefault="00903087" w:rsidP="00903087">
            <w:pPr>
              <w:autoSpaceDE w:val="0"/>
              <w:autoSpaceDN w:val="0"/>
              <w:adjustRightInd w:val="0"/>
              <w:spacing w:before="40" w:after="40" w:line="240" w:lineRule="auto"/>
              <w:ind w:right="113"/>
              <w:jc w:val="center"/>
              <w:rPr>
                <w:i/>
                <w:sz w:val="16"/>
                <w:szCs w:val="16"/>
              </w:rPr>
            </w:pPr>
            <w:r w:rsidRPr="00461F07">
              <w:rPr>
                <w:i/>
                <w:iCs/>
                <w:sz w:val="16"/>
                <w:szCs w:val="16"/>
              </w:rPr>
              <w:t>N</w:t>
            </w:r>
            <w:r w:rsidRPr="00461F07">
              <w:rPr>
                <w:i/>
                <w:iCs/>
                <w:sz w:val="16"/>
                <w:szCs w:val="16"/>
                <w:lang w:val="en-US"/>
              </w:rPr>
              <w:t>O</w:t>
            </w:r>
            <w:r w:rsidRPr="00461F07">
              <w:rPr>
                <w:i/>
                <w:iCs/>
                <w:sz w:val="16"/>
                <w:szCs w:val="16"/>
              </w:rPr>
              <w:t>x</w:t>
            </w:r>
            <w:r w:rsidRPr="00461F07">
              <w:rPr>
                <w:i/>
                <w:iCs/>
                <w:sz w:val="16"/>
                <w:szCs w:val="16"/>
              </w:rPr>
              <w:br/>
              <w:t>(г/</w:t>
            </w:r>
            <w:proofErr w:type="spellStart"/>
            <w:r w:rsidRPr="00461F07">
              <w:rPr>
                <w:i/>
                <w:iCs/>
                <w:sz w:val="16"/>
                <w:szCs w:val="16"/>
              </w:rPr>
              <w:t>кВт</w:t>
            </w:r>
            <w:r w:rsidRPr="00461F07">
              <w:rPr>
                <w:i/>
                <w:sz w:val="16"/>
                <w:szCs w:val="16"/>
              </w:rPr>
              <w:t>·</w:t>
            </w:r>
            <w:r w:rsidRPr="00461F07">
              <w:rPr>
                <w:i/>
                <w:iCs/>
                <w:sz w:val="16"/>
                <w:szCs w:val="16"/>
              </w:rPr>
              <w:t>ч</w:t>
            </w:r>
            <w:proofErr w:type="spellEnd"/>
            <w:r w:rsidRPr="00461F07">
              <w:rPr>
                <w:i/>
                <w:iCs/>
                <w:sz w:val="16"/>
                <w:szCs w:val="16"/>
              </w:rPr>
              <w:t>)</w:t>
            </w:r>
          </w:p>
        </w:tc>
        <w:tc>
          <w:tcPr>
            <w:tcW w:w="1024"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7A2C32FC" w14:textId="29FE471C" w:rsidR="00903087" w:rsidRPr="00461F07" w:rsidRDefault="00672244" w:rsidP="00903087">
            <w:pPr>
              <w:autoSpaceDE w:val="0"/>
              <w:autoSpaceDN w:val="0"/>
              <w:adjustRightInd w:val="0"/>
              <w:spacing w:before="40" w:after="40" w:line="240" w:lineRule="auto"/>
              <w:ind w:right="113"/>
              <w:jc w:val="center"/>
              <w:rPr>
                <w:i/>
                <w:sz w:val="16"/>
                <w:szCs w:val="16"/>
              </w:rPr>
            </w:pPr>
            <w:r w:rsidRPr="00461F07">
              <w:rPr>
                <w:i/>
                <w:iCs/>
                <w:sz w:val="16"/>
                <w:szCs w:val="16"/>
              </w:rPr>
              <w:t>В</w:t>
            </w:r>
            <w:r w:rsidR="00903087" w:rsidRPr="00461F07">
              <w:rPr>
                <w:i/>
                <w:iCs/>
                <w:sz w:val="16"/>
                <w:szCs w:val="16"/>
              </w:rPr>
              <w:t>Ч</w:t>
            </w:r>
            <w:r w:rsidR="00903087" w:rsidRPr="00461F07">
              <w:rPr>
                <w:i/>
                <w:iCs/>
                <w:sz w:val="16"/>
                <w:szCs w:val="16"/>
              </w:rPr>
              <w:br/>
              <w:t>(г/</w:t>
            </w:r>
            <w:proofErr w:type="spellStart"/>
            <w:r w:rsidR="00903087" w:rsidRPr="00461F07">
              <w:rPr>
                <w:i/>
                <w:iCs/>
                <w:sz w:val="16"/>
                <w:szCs w:val="16"/>
              </w:rPr>
              <w:t>кВт</w:t>
            </w:r>
            <w:r w:rsidR="00903087" w:rsidRPr="00461F07">
              <w:rPr>
                <w:i/>
                <w:sz w:val="16"/>
                <w:szCs w:val="16"/>
              </w:rPr>
              <w:t>·</w:t>
            </w:r>
            <w:r w:rsidR="00903087" w:rsidRPr="00461F07">
              <w:rPr>
                <w:i/>
                <w:iCs/>
                <w:sz w:val="16"/>
                <w:szCs w:val="16"/>
              </w:rPr>
              <w:t>ч</w:t>
            </w:r>
            <w:proofErr w:type="spellEnd"/>
            <w:r w:rsidR="00903087" w:rsidRPr="00461F07">
              <w:rPr>
                <w:i/>
                <w:iCs/>
                <w:sz w:val="16"/>
                <w:szCs w:val="16"/>
              </w:rPr>
              <w:t>)</w:t>
            </w:r>
          </w:p>
        </w:tc>
        <w:tc>
          <w:tcPr>
            <w:tcW w:w="1347"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0CACE13D" w14:textId="77777777" w:rsidR="00903087" w:rsidRPr="00461F07" w:rsidRDefault="00903087" w:rsidP="00903087">
            <w:pPr>
              <w:spacing w:before="40" w:after="40" w:line="240" w:lineRule="auto"/>
              <w:ind w:right="113"/>
              <w:jc w:val="center"/>
              <w:rPr>
                <w:i/>
                <w:sz w:val="16"/>
                <w:szCs w:val="16"/>
              </w:rPr>
            </w:pPr>
            <w:r w:rsidRPr="00461F07">
              <w:rPr>
                <w:i/>
                <w:sz w:val="16"/>
                <w:szCs w:val="16"/>
              </w:rPr>
              <w:t>Дата введения в действие</w:t>
            </w:r>
          </w:p>
        </w:tc>
      </w:tr>
      <w:tr w:rsidR="00461F07" w:rsidRPr="00461F07" w14:paraId="0CBEFE90" w14:textId="77777777" w:rsidTr="00CF5259">
        <w:tc>
          <w:tcPr>
            <w:tcW w:w="1430" w:type="dxa"/>
            <w:vMerge w:val="restart"/>
            <w:tcBorders>
              <w:top w:val="single" w:sz="12" w:space="0" w:color="auto"/>
              <w:left w:val="single" w:sz="2" w:space="0" w:color="auto"/>
              <w:bottom w:val="single" w:sz="4" w:space="0" w:color="auto"/>
              <w:right w:val="single" w:sz="2" w:space="0" w:color="auto"/>
            </w:tcBorders>
            <w:shd w:val="clear" w:color="auto" w:fill="auto"/>
            <w:tcMar>
              <w:left w:w="28" w:type="dxa"/>
              <w:right w:w="28" w:type="dxa"/>
            </w:tcMar>
            <w:vAlign w:val="center"/>
          </w:tcPr>
          <w:p w14:paraId="2772E4E3" w14:textId="77777777" w:rsidR="00903087" w:rsidRPr="00461F07" w:rsidRDefault="00903087" w:rsidP="00903087">
            <w:pPr>
              <w:spacing w:before="40" w:after="40" w:line="240" w:lineRule="auto"/>
              <w:ind w:right="40"/>
              <w:jc w:val="center"/>
              <w:rPr>
                <w:sz w:val="18"/>
                <w:szCs w:val="18"/>
              </w:rPr>
            </w:pPr>
            <w:r w:rsidRPr="00461F07">
              <w:rPr>
                <w:sz w:val="18"/>
                <w:szCs w:val="18"/>
              </w:rPr>
              <w:t>R96</w:t>
            </w:r>
          </w:p>
        </w:tc>
        <w:tc>
          <w:tcPr>
            <w:tcW w:w="996"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7DC38E7C"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A</w:t>
            </w:r>
          </w:p>
        </w:tc>
        <w:tc>
          <w:tcPr>
            <w:tcW w:w="1811"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523E29D3"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P ≥ 130</w:t>
            </w:r>
          </w:p>
        </w:tc>
        <w:tc>
          <w:tcPr>
            <w:tcW w:w="1025"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35D76A61"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5</w:t>
            </w:r>
          </w:p>
        </w:tc>
        <w:tc>
          <w:tcPr>
            <w:tcW w:w="1023"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2418E634"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1,3</w:t>
            </w:r>
          </w:p>
        </w:tc>
        <w:tc>
          <w:tcPr>
            <w:tcW w:w="1023"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6A441FFF"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9,2</w:t>
            </w:r>
          </w:p>
        </w:tc>
        <w:tc>
          <w:tcPr>
            <w:tcW w:w="1023"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528C61F0"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0,54</w:t>
            </w:r>
          </w:p>
        </w:tc>
        <w:tc>
          <w:tcPr>
            <w:tcW w:w="1347" w:type="dxa"/>
            <w:vMerge w:val="restart"/>
            <w:tcBorders>
              <w:top w:val="single" w:sz="12" w:space="0" w:color="auto"/>
              <w:left w:val="single" w:sz="2" w:space="0" w:color="auto"/>
              <w:bottom w:val="single" w:sz="4" w:space="0" w:color="auto"/>
              <w:right w:val="single" w:sz="2" w:space="0" w:color="auto"/>
            </w:tcBorders>
            <w:shd w:val="clear" w:color="auto" w:fill="auto"/>
            <w:tcMar>
              <w:left w:w="28" w:type="dxa"/>
              <w:right w:w="28" w:type="dxa"/>
            </w:tcMar>
            <w:vAlign w:val="center"/>
          </w:tcPr>
          <w:p w14:paraId="6E960808"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1995 год</w:t>
            </w:r>
          </w:p>
        </w:tc>
      </w:tr>
      <w:tr w:rsidR="00461F07" w:rsidRPr="00461F07" w14:paraId="6D588BAE" w14:textId="77777777" w:rsidTr="00CF5259">
        <w:tc>
          <w:tcPr>
            <w:tcW w:w="1430" w:type="dxa"/>
            <w:vMerge/>
            <w:tcBorders>
              <w:top w:val="single" w:sz="4" w:space="0" w:color="auto"/>
              <w:left w:val="single" w:sz="2" w:space="0" w:color="auto"/>
              <w:bottom w:val="single" w:sz="4" w:space="0" w:color="auto"/>
              <w:right w:val="single" w:sz="2" w:space="0" w:color="auto"/>
            </w:tcBorders>
            <w:shd w:val="clear" w:color="auto" w:fill="auto"/>
            <w:tcMar>
              <w:left w:w="28" w:type="dxa"/>
              <w:right w:w="28" w:type="dxa"/>
            </w:tcMar>
            <w:vAlign w:val="bottom"/>
          </w:tcPr>
          <w:p w14:paraId="1638A445" w14:textId="77777777" w:rsidR="00903087" w:rsidRPr="00461F07" w:rsidRDefault="00903087" w:rsidP="00903087">
            <w:pPr>
              <w:spacing w:before="40" w:after="40" w:line="240" w:lineRule="auto"/>
              <w:ind w:right="40"/>
              <w:jc w:val="center"/>
              <w:rPr>
                <w:sz w:val="18"/>
                <w:szCs w:val="18"/>
              </w:rPr>
            </w:pPr>
          </w:p>
        </w:tc>
        <w:tc>
          <w:tcPr>
            <w:tcW w:w="99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1602A943"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B</w:t>
            </w:r>
          </w:p>
        </w:tc>
        <w:tc>
          <w:tcPr>
            <w:tcW w:w="1811"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7F2419AC"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 xml:space="preserve">75 ≤ P </w:t>
            </w:r>
            <w:proofErr w:type="gramStart"/>
            <w:r w:rsidRPr="00461F07">
              <w:rPr>
                <w:sz w:val="18"/>
                <w:szCs w:val="18"/>
              </w:rPr>
              <w:t>&lt; 130</w:t>
            </w:r>
            <w:proofErr w:type="gramEnd"/>
          </w:p>
        </w:tc>
        <w:tc>
          <w:tcPr>
            <w:tcW w:w="102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26F9CD61"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5</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5848B94F"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1,3</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78F9F8F1"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9,2</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28D02F50"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0,7</w:t>
            </w:r>
          </w:p>
        </w:tc>
        <w:tc>
          <w:tcPr>
            <w:tcW w:w="1347" w:type="dxa"/>
            <w:vMerge/>
            <w:tcBorders>
              <w:top w:val="single" w:sz="4" w:space="0" w:color="auto"/>
              <w:left w:val="single" w:sz="2" w:space="0" w:color="auto"/>
              <w:bottom w:val="single" w:sz="4" w:space="0" w:color="auto"/>
              <w:right w:val="single" w:sz="2" w:space="0" w:color="auto"/>
            </w:tcBorders>
            <w:shd w:val="clear" w:color="auto" w:fill="auto"/>
            <w:tcMar>
              <w:left w:w="28" w:type="dxa"/>
              <w:right w:w="28" w:type="dxa"/>
            </w:tcMar>
            <w:vAlign w:val="center"/>
          </w:tcPr>
          <w:p w14:paraId="55B3C9FB" w14:textId="77777777" w:rsidR="00903087" w:rsidRPr="00461F07" w:rsidRDefault="00903087" w:rsidP="00903087">
            <w:pPr>
              <w:tabs>
                <w:tab w:val="left" w:pos="9639"/>
              </w:tabs>
              <w:spacing w:before="40" w:after="40" w:line="200" w:lineRule="exact"/>
              <w:jc w:val="center"/>
              <w:rPr>
                <w:sz w:val="18"/>
                <w:szCs w:val="18"/>
              </w:rPr>
            </w:pPr>
          </w:p>
        </w:tc>
      </w:tr>
      <w:tr w:rsidR="00461F07" w:rsidRPr="00461F07" w14:paraId="48E46A02" w14:textId="77777777" w:rsidTr="00CF5259">
        <w:tc>
          <w:tcPr>
            <w:tcW w:w="1430" w:type="dxa"/>
            <w:vMerge/>
            <w:tcBorders>
              <w:top w:val="single" w:sz="4"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78F388D2" w14:textId="77777777" w:rsidR="00903087" w:rsidRPr="00461F07" w:rsidRDefault="00903087" w:rsidP="00903087">
            <w:pPr>
              <w:spacing w:before="40" w:after="40" w:line="240" w:lineRule="auto"/>
              <w:ind w:right="40"/>
              <w:jc w:val="center"/>
              <w:rPr>
                <w:sz w:val="18"/>
                <w:szCs w:val="18"/>
              </w:rPr>
            </w:pPr>
          </w:p>
        </w:tc>
        <w:tc>
          <w:tcPr>
            <w:tcW w:w="99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31D4CECF"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C</w:t>
            </w:r>
          </w:p>
        </w:tc>
        <w:tc>
          <w:tcPr>
            <w:tcW w:w="1811"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4C0EB20A"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 xml:space="preserve">37 ≤ P </w:t>
            </w:r>
            <w:proofErr w:type="gramStart"/>
            <w:r w:rsidRPr="00461F07">
              <w:rPr>
                <w:sz w:val="18"/>
                <w:szCs w:val="18"/>
              </w:rPr>
              <w:t>&lt; 75</w:t>
            </w:r>
            <w:proofErr w:type="gramEnd"/>
          </w:p>
        </w:tc>
        <w:tc>
          <w:tcPr>
            <w:tcW w:w="102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6AD1177A"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6,5</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727E8819"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1,3</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7B380CC2"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9,2</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304E5B0D"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0,85</w:t>
            </w:r>
          </w:p>
        </w:tc>
        <w:tc>
          <w:tcPr>
            <w:tcW w:w="1347" w:type="dxa"/>
            <w:vMerge/>
            <w:tcBorders>
              <w:top w:val="single" w:sz="4"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907BCD7" w14:textId="77777777" w:rsidR="00903087" w:rsidRPr="00461F07" w:rsidRDefault="00903087" w:rsidP="00903087">
            <w:pPr>
              <w:tabs>
                <w:tab w:val="left" w:pos="9639"/>
              </w:tabs>
              <w:spacing w:before="40" w:after="40" w:line="200" w:lineRule="exact"/>
              <w:jc w:val="center"/>
              <w:rPr>
                <w:sz w:val="18"/>
                <w:szCs w:val="18"/>
              </w:rPr>
            </w:pPr>
          </w:p>
        </w:tc>
      </w:tr>
      <w:tr w:rsidR="00461F07" w:rsidRPr="00461F07" w14:paraId="41B5DC90" w14:textId="77777777" w:rsidTr="00CF5259">
        <w:tc>
          <w:tcPr>
            <w:tcW w:w="1430" w:type="dxa"/>
            <w:vMerge w:val="restart"/>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7DC3A9C3" w14:textId="77777777" w:rsidR="00903087" w:rsidRPr="00461F07" w:rsidRDefault="00903087" w:rsidP="00903087">
            <w:pPr>
              <w:spacing w:before="40" w:after="40" w:line="240" w:lineRule="auto"/>
              <w:ind w:right="40"/>
              <w:jc w:val="center"/>
              <w:rPr>
                <w:sz w:val="18"/>
                <w:szCs w:val="18"/>
              </w:rPr>
            </w:pPr>
            <w:r w:rsidRPr="00461F07">
              <w:rPr>
                <w:sz w:val="18"/>
                <w:szCs w:val="18"/>
              </w:rPr>
              <w:t>R96.01</w:t>
            </w:r>
          </w:p>
        </w:tc>
        <w:tc>
          <w:tcPr>
            <w:tcW w:w="99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56549247"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E</w:t>
            </w:r>
          </w:p>
        </w:tc>
        <w:tc>
          <w:tcPr>
            <w:tcW w:w="1811"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057C9220"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130 ≤ P ≤ 560</w:t>
            </w:r>
          </w:p>
        </w:tc>
        <w:tc>
          <w:tcPr>
            <w:tcW w:w="102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16FE916C"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3,5</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3F1D8DC3"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1,0</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6BD44E26"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6,0</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4AC6FF9D"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0,2</w:t>
            </w:r>
          </w:p>
        </w:tc>
        <w:tc>
          <w:tcPr>
            <w:tcW w:w="1347" w:type="dxa"/>
            <w:vMerge w:val="restart"/>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4F4914F5"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2001 год</w:t>
            </w:r>
          </w:p>
        </w:tc>
      </w:tr>
      <w:tr w:rsidR="00461F07" w:rsidRPr="00461F07" w14:paraId="06FEC71E" w14:textId="77777777" w:rsidTr="00CF5259">
        <w:tc>
          <w:tcPr>
            <w:tcW w:w="1430" w:type="dxa"/>
            <w:vMerge/>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78DB46D1" w14:textId="77777777" w:rsidR="00903087" w:rsidRPr="00461F07" w:rsidRDefault="00903087" w:rsidP="00903087">
            <w:pPr>
              <w:spacing w:before="40" w:after="40" w:line="240" w:lineRule="auto"/>
              <w:ind w:right="40"/>
              <w:jc w:val="center"/>
              <w:rPr>
                <w:sz w:val="18"/>
                <w:szCs w:val="18"/>
              </w:rPr>
            </w:pPr>
          </w:p>
        </w:tc>
        <w:tc>
          <w:tcPr>
            <w:tcW w:w="99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0F38BD36"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F</w:t>
            </w:r>
          </w:p>
        </w:tc>
        <w:tc>
          <w:tcPr>
            <w:tcW w:w="1811"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0EBF68B5"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 xml:space="preserve">75 ≤ P </w:t>
            </w:r>
            <w:proofErr w:type="gramStart"/>
            <w:r w:rsidRPr="00461F07">
              <w:rPr>
                <w:sz w:val="18"/>
                <w:szCs w:val="18"/>
              </w:rPr>
              <w:t>&lt; 130</w:t>
            </w:r>
            <w:proofErr w:type="gramEnd"/>
          </w:p>
        </w:tc>
        <w:tc>
          <w:tcPr>
            <w:tcW w:w="102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6020A20C"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5,0</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5EF58C56"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1,0</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0D15A140"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6,0</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11D7DE35"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0,3</w:t>
            </w:r>
          </w:p>
        </w:tc>
        <w:tc>
          <w:tcPr>
            <w:tcW w:w="1347" w:type="dxa"/>
            <w:vMerge/>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21745572" w14:textId="77777777" w:rsidR="00903087" w:rsidRPr="00461F07" w:rsidRDefault="00903087" w:rsidP="00903087">
            <w:pPr>
              <w:tabs>
                <w:tab w:val="left" w:pos="9639"/>
              </w:tabs>
              <w:spacing w:before="40" w:after="40" w:line="200" w:lineRule="exact"/>
              <w:jc w:val="center"/>
              <w:rPr>
                <w:sz w:val="18"/>
                <w:szCs w:val="18"/>
              </w:rPr>
            </w:pPr>
          </w:p>
        </w:tc>
      </w:tr>
      <w:tr w:rsidR="00461F07" w:rsidRPr="00461F07" w14:paraId="56A3A4A9" w14:textId="77777777" w:rsidTr="00CF5259">
        <w:tc>
          <w:tcPr>
            <w:tcW w:w="1430" w:type="dxa"/>
            <w:vMerge/>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77296F0F" w14:textId="77777777" w:rsidR="00903087" w:rsidRPr="00461F07" w:rsidRDefault="00903087" w:rsidP="00903087">
            <w:pPr>
              <w:spacing w:before="40" w:after="40" w:line="240" w:lineRule="auto"/>
              <w:ind w:right="40"/>
              <w:jc w:val="center"/>
              <w:rPr>
                <w:sz w:val="18"/>
                <w:szCs w:val="18"/>
              </w:rPr>
            </w:pPr>
          </w:p>
        </w:tc>
        <w:tc>
          <w:tcPr>
            <w:tcW w:w="99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0B969640"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G</w:t>
            </w:r>
          </w:p>
        </w:tc>
        <w:tc>
          <w:tcPr>
            <w:tcW w:w="1811"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2B0EDC35"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 xml:space="preserve">37 ≤ P </w:t>
            </w:r>
            <w:proofErr w:type="gramStart"/>
            <w:r w:rsidRPr="00461F07">
              <w:rPr>
                <w:sz w:val="18"/>
                <w:szCs w:val="18"/>
              </w:rPr>
              <w:t>&lt; 75</w:t>
            </w:r>
            <w:proofErr w:type="gramEnd"/>
          </w:p>
        </w:tc>
        <w:tc>
          <w:tcPr>
            <w:tcW w:w="102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7422B79D"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5,0</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72EB047C"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1,3</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3D17EC07"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7,0</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59C6A06F"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0,4</w:t>
            </w:r>
          </w:p>
        </w:tc>
        <w:tc>
          <w:tcPr>
            <w:tcW w:w="1347" w:type="dxa"/>
            <w:vMerge/>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34059EA3" w14:textId="77777777" w:rsidR="00903087" w:rsidRPr="00461F07" w:rsidRDefault="00903087" w:rsidP="00903087">
            <w:pPr>
              <w:tabs>
                <w:tab w:val="left" w:pos="9639"/>
              </w:tabs>
              <w:spacing w:before="40" w:after="40" w:line="200" w:lineRule="exact"/>
              <w:jc w:val="center"/>
              <w:rPr>
                <w:sz w:val="18"/>
                <w:szCs w:val="18"/>
              </w:rPr>
            </w:pPr>
          </w:p>
        </w:tc>
      </w:tr>
      <w:tr w:rsidR="00461F07" w:rsidRPr="00461F07" w14:paraId="52BAAF44" w14:textId="77777777" w:rsidTr="00CF5259">
        <w:tc>
          <w:tcPr>
            <w:tcW w:w="1430" w:type="dxa"/>
            <w:vMerge/>
            <w:tcBorders>
              <w:top w:val="single" w:sz="4"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5EF0D23E" w14:textId="77777777" w:rsidR="00903087" w:rsidRPr="00461F07" w:rsidRDefault="00903087" w:rsidP="00903087">
            <w:pPr>
              <w:spacing w:before="40" w:after="40" w:line="240" w:lineRule="auto"/>
              <w:ind w:right="40"/>
              <w:jc w:val="center"/>
              <w:rPr>
                <w:sz w:val="18"/>
                <w:szCs w:val="18"/>
              </w:rPr>
            </w:pPr>
          </w:p>
        </w:tc>
        <w:tc>
          <w:tcPr>
            <w:tcW w:w="99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57BE6F1C"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D</w:t>
            </w:r>
          </w:p>
        </w:tc>
        <w:tc>
          <w:tcPr>
            <w:tcW w:w="1811"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3FB9762A"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 xml:space="preserve">18 ≤ P </w:t>
            </w:r>
            <w:proofErr w:type="gramStart"/>
            <w:r w:rsidRPr="00461F07">
              <w:rPr>
                <w:sz w:val="18"/>
                <w:szCs w:val="18"/>
              </w:rPr>
              <w:t>&lt; 37</w:t>
            </w:r>
            <w:proofErr w:type="gramEnd"/>
          </w:p>
        </w:tc>
        <w:tc>
          <w:tcPr>
            <w:tcW w:w="102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48F6FFCD"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5,5</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46C02D72"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1,5</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559C3D50"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8,0</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65E90A2A"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0,8</w:t>
            </w:r>
          </w:p>
        </w:tc>
        <w:tc>
          <w:tcPr>
            <w:tcW w:w="1347" w:type="dxa"/>
            <w:vMerge/>
            <w:tcBorders>
              <w:top w:val="single" w:sz="4"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3837E0DF" w14:textId="77777777" w:rsidR="00903087" w:rsidRPr="00461F07" w:rsidRDefault="00903087" w:rsidP="00903087">
            <w:pPr>
              <w:tabs>
                <w:tab w:val="left" w:pos="9639"/>
              </w:tabs>
              <w:spacing w:before="40" w:after="40" w:line="200" w:lineRule="exact"/>
              <w:jc w:val="center"/>
              <w:rPr>
                <w:sz w:val="18"/>
                <w:szCs w:val="18"/>
              </w:rPr>
            </w:pPr>
          </w:p>
        </w:tc>
      </w:tr>
      <w:tr w:rsidR="00461F07" w:rsidRPr="00461F07" w14:paraId="60BF276C" w14:textId="77777777" w:rsidTr="00CF5259">
        <w:tc>
          <w:tcPr>
            <w:tcW w:w="1430" w:type="dxa"/>
            <w:vMerge w:val="restart"/>
            <w:tcBorders>
              <w:top w:val="single" w:sz="2" w:space="0" w:color="auto"/>
              <w:left w:val="single" w:sz="2" w:space="0" w:color="auto"/>
              <w:bottom w:val="single" w:sz="4" w:space="0" w:color="auto"/>
              <w:right w:val="single" w:sz="2" w:space="0" w:color="auto"/>
            </w:tcBorders>
            <w:shd w:val="clear" w:color="auto" w:fill="auto"/>
            <w:tcMar>
              <w:left w:w="28" w:type="dxa"/>
              <w:right w:w="28" w:type="dxa"/>
            </w:tcMar>
            <w:vAlign w:val="center"/>
          </w:tcPr>
          <w:p w14:paraId="5EE29EE4" w14:textId="77777777" w:rsidR="00903087" w:rsidRPr="00461F07" w:rsidRDefault="00903087" w:rsidP="00903087">
            <w:pPr>
              <w:spacing w:before="40" w:after="40" w:line="240" w:lineRule="auto"/>
              <w:ind w:right="43"/>
              <w:jc w:val="center"/>
              <w:rPr>
                <w:sz w:val="18"/>
                <w:szCs w:val="18"/>
              </w:rPr>
            </w:pPr>
            <w:r w:rsidRPr="00461F07">
              <w:rPr>
                <w:sz w:val="18"/>
                <w:szCs w:val="18"/>
              </w:rPr>
              <w:t>R96.02</w:t>
            </w:r>
          </w:p>
        </w:tc>
        <w:tc>
          <w:tcPr>
            <w:tcW w:w="99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36F66CD7"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H</w:t>
            </w:r>
          </w:p>
        </w:tc>
        <w:tc>
          <w:tcPr>
            <w:tcW w:w="1811"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26BA500B"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130 ≤ P ≤ 560</w:t>
            </w:r>
          </w:p>
        </w:tc>
        <w:tc>
          <w:tcPr>
            <w:tcW w:w="102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549D8AF7"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3,5</w:t>
            </w:r>
          </w:p>
        </w:tc>
        <w:tc>
          <w:tcPr>
            <w:tcW w:w="2046" w:type="dxa"/>
            <w:gridSpan w:val="2"/>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3AE8FED2"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4,0</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17849702"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0,2</w:t>
            </w:r>
          </w:p>
        </w:tc>
        <w:tc>
          <w:tcPr>
            <w:tcW w:w="1347" w:type="dxa"/>
            <w:vMerge w:val="restart"/>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54A1DD99"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2008 год</w:t>
            </w:r>
          </w:p>
        </w:tc>
      </w:tr>
      <w:tr w:rsidR="00461F07" w:rsidRPr="00461F07" w14:paraId="03A3A3A7" w14:textId="77777777" w:rsidTr="00CF5259">
        <w:tc>
          <w:tcPr>
            <w:tcW w:w="1430" w:type="dxa"/>
            <w:vMerge/>
            <w:tcBorders>
              <w:top w:val="single" w:sz="4" w:space="0" w:color="auto"/>
              <w:left w:val="single" w:sz="2" w:space="0" w:color="auto"/>
              <w:bottom w:val="single" w:sz="4" w:space="0" w:color="auto"/>
              <w:right w:val="single" w:sz="2" w:space="0" w:color="auto"/>
            </w:tcBorders>
            <w:shd w:val="clear" w:color="auto" w:fill="auto"/>
            <w:tcMar>
              <w:left w:w="28" w:type="dxa"/>
              <w:right w:w="28" w:type="dxa"/>
            </w:tcMar>
            <w:vAlign w:val="bottom"/>
          </w:tcPr>
          <w:p w14:paraId="20584935" w14:textId="77777777" w:rsidR="00903087" w:rsidRPr="00461F07" w:rsidRDefault="00903087" w:rsidP="00903087">
            <w:pPr>
              <w:spacing w:before="40" w:after="40" w:line="240" w:lineRule="auto"/>
              <w:ind w:right="43"/>
              <w:jc w:val="center"/>
              <w:rPr>
                <w:sz w:val="18"/>
                <w:szCs w:val="18"/>
              </w:rPr>
            </w:pPr>
          </w:p>
        </w:tc>
        <w:tc>
          <w:tcPr>
            <w:tcW w:w="99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75FD2A1A"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I</w:t>
            </w:r>
          </w:p>
        </w:tc>
        <w:tc>
          <w:tcPr>
            <w:tcW w:w="1811"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0C451BF6"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 xml:space="preserve">75 ≤ P </w:t>
            </w:r>
            <w:proofErr w:type="gramStart"/>
            <w:r w:rsidRPr="00461F07">
              <w:rPr>
                <w:sz w:val="18"/>
                <w:szCs w:val="18"/>
              </w:rPr>
              <w:t>&lt; 130</w:t>
            </w:r>
            <w:proofErr w:type="gramEnd"/>
          </w:p>
        </w:tc>
        <w:tc>
          <w:tcPr>
            <w:tcW w:w="102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524E713A"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5,0</w:t>
            </w:r>
          </w:p>
        </w:tc>
        <w:tc>
          <w:tcPr>
            <w:tcW w:w="2046" w:type="dxa"/>
            <w:gridSpan w:val="2"/>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265A9524"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4,0</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7C183C19"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0,3</w:t>
            </w:r>
          </w:p>
        </w:tc>
        <w:tc>
          <w:tcPr>
            <w:tcW w:w="1347" w:type="dxa"/>
            <w:vMerge/>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48C689DC" w14:textId="77777777" w:rsidR="00903087" w:rsidRPr="00461F07" w:rsidRDefault="00903087" w:rsidP="00903087">
            <w:pPr>
              <w:spacing w:before="40" w:after="40" w:line="240" w:lineRule="auto"/>
              <w:ind w:right="40"/>
              <w:jc w:val="center"/>
              <w:rPr>
                <w:sz w:val="18"/>
                <w:szCs w:val="18"/>
              </w:rPr>
            </w:pPr>
          </w:p>
        </w:tc>
      </w:tr>
      <w:tr w:rsidR="00461F07" w:rsidRPr="00461F07" w14:paraId="24596229" w14:textId="77777777" w:rsidTr="00CF5259">
        <w:tc>
          <w:tcPr>
            <w:tcW w:w="1430" w:type="dxa"/>
            <w:vMerge/>
            <w:tcBorders>
              <w:top w:val="single" w:sz="4" w:space="0" w:color="auto"/>
              <w:left w:val="single" w:sz="2" w:space="0" w:color="auto"/>
              <w:bottom w:val="single" w:sz="4" w:space="0" w:color="auto"/>
              <w:right w:val="single" w:sz="2" w:space="0" w:color="auto"/>
            </w:tcBorders>
            <w:shd w:val="clear" w:color="auto" w:fill="auto"/>
            <w:tcMar>
              <w:left w:w="28" w:type="dxa"/>
              <w:right w:w="28" w:type="dxa"/>
            </w:tcMar>
            <w:vAlign w:val="bottom"/>
          </w:tcPr>
          <w:p w14:paraId="37C9F245" w14:textId="77777777" w:rsidR="00903087" w:rsidRPr="00461F07" w:rsidRDefault="00903087" w:rsidP="00903087">
            <w:pPr>
              <w:spacing w:before="40" w:after="40" w:line="240" w:lineRule="auto"/>
              <w:ind w:right="43"/>
              <w:jc w:val="center"/>
              <w:rPr>
                <w:sz w:val="18"/>
                <w:szCs w:val="18"/>
              </w:rPr>
            </w:pPr>
          </w:p>
        </w:tc>
        <w:tc>
          <w:tcPr>
            <w:tcW w:w="99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5960082C"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J</w:t>
            </w:r>
          </w:p>
        </w:tc>
        <w:tc>
          <w:tcPr>
            <w:tcW w:w="1811"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54266849"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 xml:space="preserve">37 ≤ P </w:t>
            </w:r>
            <w:proofErr w:type="gramStart"/>
            <w:r w:rsidRPr="00461F07">
              <w:rPr>
                <w:sz w:val="18"/>
                <w:szCs w:val="18"/>
              </w:rPr>
              <w:t>&lt; 75</w:t>
            </w:r>
            <w:proofErr w:type="gramEnd"/>
          </w:p>
        </w:tc>
        <w:tc>
          <w:tcPr>
            <w:tcW w:w="102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607B8C5D"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5,0</w:t>
            </w:r>
          </w:p>
        </w:tc>
        <w:tc>
          <w:tcPr>
            <w:tcW w:w="2046" w:type="dxa"/>
            <w:gridSpan w:val="2"/>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7EC4AF70"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4,7</w:t>
            </w:r>
          </w:p>
        </w:tc>
        <w:tc>
          <w:tcPr>
            <w:tcW w:w="1023" w:type="dxa"/>
            <w:tcBorders>
              <w:top w:val="single" w:sz="2" w:space="0" w:color="auto"/>
              <w:left w:val="single" w:sz="2" w:space="0" w:color="auto"/>
              <w:bottom w:val="single" w:sz="4" w:space="0" w:color="auto"/>
              <w:right w:val="single" w:sz="2" w:space="0" w:color="auto"/>
            </w:tcBorders>
            <w:shd w:val="clear" w:color="auto" w:fill="auto"/>
            <w:tcMar>
              <w:left w:w="28" w:type="dxa"/>
              <w:right w:w="28" w:type="dxa"/>
            </w:tcMar>
            <w:vAlign w:val="bottom"/>
          </w:tcPr>
          <w:p w14:paraId="5A8B4BDB"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0,4</w:t>
            </w:r>
          </w:p>
        </w:tc>
        <w:tc>
          <w:tcPr>
            <w:tcW w:w="1347" w:type="dxa"/>
            <w:vMerge/>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2CE9E741" w14:textId="77777777" w:rsidR="00903087" w:rsidRPr="00461F07" w:rsidRDefault="00903087" w:rsidP="00903087">
            <w:pPr>
              <w:spacing w:before="40" w:after="40" w:line="240" w:lineRule="auto"/>
              <w:ind w:right="40"/>
              <w:jc w:val="center"/>
              <w:rPr>
                <w:sz w:val="18"/>
                <w:szCs w:val="18"/>
              </w:rPr>
            </w:pPr>
          </w:p>
        </w:tc>
      </w:tr>
      <w:tr w:rsidR="00903087" w:rsidRPr="00461F07" w14:paraId="325A8C55" w14:textId="77777777" w:rsidTr="00CF5259">
        <w:tc>
          <w:tcPr>
            <w:tcW w:w="1430" w:type="dxa"/>
            <w:vMerge/>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1417858E" w14:textId="77777777" w:rsidR="00903087" w:rsidRPr="00461F07" w:rsidRDefault="00903087" w:rsidP="00903087">
            <w:pPr>
              <w:spacing w:before="40" w:after="40" w:line="240" w:lineRule="auto"/>
              <w:ind w:right="43"/>
              <w:jc w:val="center"/>
              <w:rPr>
                <w:sz w:val="18"/>
                <w:szCs w:val="18"/>
              </w:rPr>
            </w:pPr>
          </w:p>
        </w:tc>
        <w:tc>
          <w:tcPr>
            <w:tcW w:w="996"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656B5713"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K</w:t>
            </w:r>
          </w:p>
        </w:tc>
        <w:tc>
          <w:tcPr>
            <w:tcW w:w="1811"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61F86079"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 xml:space="preserve">19 ≤ P </w:t>
            </w:r>
            <w:proofErr w:type="gramStart"/>
            <w:r w:rsidRPr="00461F07">
              <w:rPr>
                <w:sz w:val="18"/>
                <w:szCs w:val="18"/>
              </w:rPr>
              <w:t>&lt; 37</w:t>
            </w:r>
            <w:proofErr w:type="gramEnd"/>
          </w:p>
        </w:tc>
        <w:tc>
          <w:tcPr>
            <w:tcW w:w="1025"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1099E35E"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5,5</w:t>
            </w:r>
          </w:p>
        </w:tc>
        <w:tc>
          <w:tcPr>
            <w:tcW w:w="2046" w:type="dxa"/>
            <w:gridSpan w:val="2"/>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7AB445B7"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7,5</w:t>
            </w:r>
          </w:p>
        </w:tc>
        <w:tc>
          <w:tcPr>
            <w:tcW w:w="1023" w:type="dxa"/>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70E38300" w14:textId="77777777" w:rsidR="00903087" w:rsidRPr="00461F07" w:rsidRDefault="00903087" w:rsidP="00903087">
            <w:pPr>
              <w:tabs>
                <w:tab w:val="left" w:pos="9639"/>
              </w:tabs>
              <w:spacing w:before="40" w:after="40" w:line="200" w:lineRule="exact"/>
              <w:jc w:val="center"/>
              <w:rPr>
                <w:sz w:val="18"/>
                <w:szCs w:val="18"/>
              </w:rPr>
            </w:pPr>
            <w:r w:rsidRPr="00461F07">
              <w:rPr>
                <w:sz w:val="18"/>
                <w:szCs w:val="18"/>
              </w:rPr>
              <w:t>0,6</w:t>
            </w:r>
          </w:p>
        </w:tc>
        <w:tc>
          <w:tcPr>
            <w:tcW w:w="1347" w:type="dxa"/>
            <w:vMerge/>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63258B36" w14:textId="77777777" w:rsidR="00903087" w:rsidRPr="00461F07" w:rsidRDefault="00903087" w:rsidP="00903087">
            <w:pPr>
              <w:spacing w:before="40" w:after="40" w:line="240" w:lineRule="auto"/>
              <w:ind w:right="40"/>
              <w:jc w:val="center"/>
              <w:rPr>
                <w:sz w:val="18"/>
                <w:szCs w:val="18"/>
              </w:rPr>
            </w:pPr>
          </w:p>
        </w:tc>
      </w:tr>
    </w:tbl>
    <w:p w14:paraId="56C65A11" w14:textId="77777777" w:rsidR="00903087" w:rsidRPr="00461F07" w:rsidRDefault="00903087" w:rsidP="00903087">
      <w:pPr>
        <w:pStyle w:val="SingleTxtGR"/>
        <w:tabs>
          <w:tab w:val="clear" w:pos="1701"/>
          <w:tab w:val="left" w:pos="3060"/>
          <w:tab w:val="left" w:pos="3600"/>
        </w:tabs>
      </w:pPr>
    </w:p>
    <w:p w14:paraId="127A1911" w14:textId="77777777" w:rsidR="001341EA" w:rsidRPr="00461F07" w:rsidRDefault="001341EA" w:rsidP="00903087">
      <w:pPr>
        <w:pStyle w:val="HChG"/>
        <w:sectPr w:rsidR="001341EA" w:rsidRPr="00461F07" w:rsidSect="0028216D">
          <w:headerReference w:type="even" r:id="rId67"/>
          <w:headerReference w:type="default" r:id="rId68"/>
          <w:footerReference w:type="even" r:id="rId69"/>
          <w:footnotePr>
            <w:numRestart w:val="eachSect"/>
          </w:footnotePr>
          <w:endnotePr>
            <w:numFmt w:val="decimal"/>
          </w:endnotePr>
          <w:pgSz w:w="11906" w:h="16838" w:code="9"/>
          <w:pgMar w:top="1418" w:right="1134" w:bottom="1134" w:left="1134" w:header="851" w:footer="567" w:gutter="0"/>
          <w:cols w:space="708"/>
          <w:docGrid w:linePitch="360"/>
        </w:sectPr>
      </w:pPr>
    </w:p>
    <w:p w14:paraId="71206150" w14:textId="77777777" w:rsidR="00903087" w:rsidRPr="00461F07" w:rsidRDefault="00903087" w:rsidP="00903087">
      <w:pPr>
        <w:pStyle w:val="HChG"/>
      </w:pPr>
      <w:r w:rsidRPr="00461F07">
        <w:lastRenderedPageBreak/>
        <w:t>Приложение 4 — Добавление 2</w:t>
      </w:r>
    </w:p>
    <w:p w14:paraId="0242267D" w14:textId="692DE100" w:rsidR="00903087" w:rsidRPr="00461F07" w:rsidRDefault="00903087" w:rsidP="00903087">
      <w:pPr>
        <w:pStyle w:val="HChG"/>
      </w:pPr>
      <w:r w:rsidRPr="00461F07">
        <w:tab/>
      </w:r>
      <w:r w:rsidRPr="00461F07">
        <w:tab/>
      </w:r>
      <w:r w:rsidR="00FD70EE" w:rsidRPr="00461F07">
        <w:t xml:space="preserve">Динамика изменения </w:t>
      </w:r>
      <w:r w:rsidRPr="00461F07">
        <w:t>жесткости стандартов на качество рыночного топлива</w:t>
      </w:r>
    </w:p>
    <w:p w14:paraId="3ECB3698" w14:textId="77777777" w:rsidR="00903087" w:rsidRPr="00461F07" w:rsidRDefault="00903087" w:rsidP="00903087">
      <w:pPr>
        <w:pStyle w:val="H23G"/>
      </w:pPr>
      <w:r w:rsidRPr="00461F07">
        <w:tab/>
      </w:r>
      <w:r w:rsidRPr="00461F07">
        <w:tab/>
        <w:t>Дорожные транспортные средства</w:t>
      </w:r>
    </w:p>
    <w:tbl>
      <w:tblPr>
        <w:tblW w:w="9637" w:type="dxa"/>
        <w:tblCellMar>
          <w:left w:w="70" w:type="dxa"/>
          <w:right w:w="70" w:type="dxa"/>
        </w:tblCellMar>
        <w:tblLook w:val="0000" w:firstRow="0" w:lastRow="0" w:firstColumn="0" w:lastColumn="0" w:noHBand="0" w:noVBand="0"/>
      </w:tblPr>
      <w:tblGrid>
        <w:gridCol w:w="1736"/>
        <w:gridCol w:w="1357"/>
        <w:gridCol w:w="1359"/>
        <w:gridCol w:w="1359"/>
        <w:gridCol w:w="1359"/>
        <w:gridCol w:w="1235"/>
        <w:gridCol w:w="1232"/>
      </w:tblGrid>
      <w:tr w:rsidR="00461F07" w:rsidRPr="00461F07" w14:paraId="3663B7C4" w14:textId="77777777" w:rsidTr="00CF5259">
        <w:trPr>
          <w:trHeight w:val="152"/>
        </w:trPr>
        <w:tc>
          <w:tcPr>
            <w:tcW w:w="901" w:type="pct"/>
            <w:vMerge w:val="restart"/>
            <w:tcBorders>
              <w:top w:val="nil"/>
              <w:left w:val="nil"/>
              <w:right w:val="single" w:sz="2" w:space="0" w:color="auto"/>
            </w:tcBorders>
            <w:tcMar>
              <w:left w:w="28" w:type="dxa"/>
              <w:right w:w="28" w:type="dxa"/>
            </w:tcMar>
            <w:vAlign w:val="center"/>
          </w:tcPr>
          <w:p w14:paraId="14FA2D01" w14:textId="77777777" w:rsidR="00903087" w:rsidRPr="00461F07" w:rsidRDefault="00903087" w:rsidP="00CF5259">
            <w:pPr>
              <w:tabs>
                <w:tab w:val="left" w:pos="2795"/>
                <w:tab w:val="left" w:pos="9639"/>
              </w:tabs>
              <w:spacing w:before="40" w:after="40" w:line="220" w:lineRule="atLeast"/>
              <w:ind w:right="74"/>
              <w:rPr>
                <w:i/>
                <w:iCs/>
                <w:sz w:val="16"/>
                <w:szCs w:val="16"/>
              </w:rPr>
            </w:pPr>
            <w:r w:rsidRPr="00461F07">
              <w:rPr>
                <w:i/>
                <w:iCs/>
                <w:sz w:val="16"/>
                <w:szCs w:val="16"/>
              </w:rPr>
              <w:t>Бензин</w:t>
            </w:r>
          </w:p>
        </w:tc>
        <w:tc>
          <w:tcPr>
            <w:tcW w:w="704" w:type="pct"/>
            <w:vMerge w:val="restart"/>
            <w:tcBorders>
              <w:top w:val="single" w:sz="2" w:space="0" w:color="auto"/>
              <w:left w:val="single" w:sz="2" w:space="0" w:color="auto"/>
              <w:right w:val="single" w:sz="2" w:space="0" w:color="auto"/>
            </w:tcBorders>
            <w:tcMar>
              <w:left w:w="28" w:type="dxa"/>
              <w:right w:w="28" w:type="dxa"/>
            </w:tcMar>
            <w:vAlign w:val="center"/>
          </w:tcPr>
          <w:p w14:paraId="5C9D4A4A" w14:textId="77777777" w:rsidR="00903087" w:rsidRPr="00461F07" w:rsidRDefault="00903087" w:rsidP="00CF5259">
            <w:pPr>
              <w:tabs>
                <w:tab w:val="left" w:pos="9639"/>
              </w:tabs>
              <w:spacing w:before="40" w:after="40" w:line="220" w:lineRule="atLeast"/>
              <w:ind w:right="148"/>
              <w:jc w:val="center"/>
              <w:rPr>
                <w:i/>
                <w:sz w:val="16"/>
                <w:szCs w:val="16"/>
              </w:rPr>
            </w:pPr>
            <w:r w:rsidRPr="00461F07">
              <w:rPr>
                <w:i/>
                <w:sz w:val="16"/>
                <w:szCs w:val="16"/>
              </w:rPr>
              <w:t>R83.03</w:t>
            </w:r>
          </w:p>
        </w:tc>
        <w:tc>
          <w:tcPr>
            <w:tcW w:w="705" w:type="pct"/>
            <w:vMerge w:val="restart"/>
            <w:tcBorders>
              <w:top w:val="single" w:sz="2" w:space="0" w:color="auto"/>
              <w:left w:val="single" w:sz="2" w:space="0" w:color="auto"/>
              <w:right w:val="single" w:sz="2" w:space="0" w:color="auto"/>
            </w:tcBorders>
            <w:tcMar>
              <w:left w:w="28" w:type="dxa"/>
              <w:right w:w="28" w:type="dxa"/>
            </w:tcMar>
            <w:vAlign w:val="center"/>
          </w:tcPr>
          <w:p w14:paraId="1937EB4D" w14:textId="77777777" w:rsidR="00903087" w:rsidRPr="00461F07" w:rsidRDefault="00903087" w:rsidP="00CF5259">
            <w:pPr>
              <w:tabs>
                <w:tab w:val="left" w:pos="9639"/>
              </w:tabs>
              <w:spacing w:before="40" w:after="40" w:line="220" w:lineRule="atLeast"/>
              <w:ind w:right="148"/>
              <w:jc w:val="center"/>
              <w:rPr>
                <w:i/>
                <w:sz w:val="16"/>
                <w:szCs w:val="16"/>
              </w:rPr>
            </w:pPr>
            <w:r w:rsidRPr="00461F07">
              <w:rPr>
                <w:i/>
                <w:sz w:val="16"/>
                <w:szCs w:val="16"/>
              </w:rPr>
              <w:t>R83.05</w:t>
            </w:r>
            <w:r w:rsidRPr="00461F07">
              <w:rPr>
                <w:i/>
                <w:sz w:val="16"/>
                <w:szCs w:val="16"/>
              </w:rPr>
              <w:br/>
              <w:t>(строка A)</w:t>
            </w:r>
          </w:p>
        </w:tc>
        <w:tc>
          <w:tcPr>
            <w:tcW w:w="705" w:type="pct"/>
            <w:vMerge w:val="restart"/>
            <w:tcBorders>
              <w:top w:val="single" w:sz="2" w:space="0" w:color="auto"/>
              <w:left w:val="single" w:sz="2" w:space="0" w:color="auto"/>
              <w:right w:val="single" w:sz="2" w:space="0" w:color="auto"/>
            </w:tcBorders>
            <w:tcMar>
              <w:left w:w="28" w:type="dxa"/>
              <w:right w:w="28" w:type="dxa"/>
            </w:tcMar>
            <w:vAlign w:val="center"/>
          </w:tcPr>
          <w:p w14:paraId="114AAA77" w14:textId="77777777" w:rsidR="00903087" w:rsidRPr="00461F07" w:rsidRDefault="00903087" w:rsidP="00CF5259">
            <w:pPr>
              <w:tabs>
                <w:tab w:val="left" w:pos="9639"/>
              </w:tabs>
              <w:spacing w:before="40" w:after="40" w:line="220" w:lineRule="atLeast"/>
              <w:ind w:right="148"/>
              <w:jc w:val="center"/>
              <w:rPr>
                <w:i/>
                <w:sz w:val="16"/>
                <w:szCs w:val="16"/>
              </w:rPr>
            </w:pPr>
            <w:r w:rsidRPr="00461F07">
              <w:rPr>
                <w:i/>
                <w:sz w:val="16"/>
                <w:szCs w:val="16"/>
              </w:rPr>
              <w:t>R83.05</w:t>
            </w:r>
            <w:r w:rsidRPr="00461F07">
              <w:rPr>
                <w:i/>
                <w:sz w:val="16"/>
                <w:szCs w:val="16"/>
              </w:rPr>
              <w:br/>
              <w:t>(строка B)</w:t>
            </w:r>
          </w:p>
        </w:tc>
        <w:tc>
          <w:tcPr>
            <w:tcW w:w="705" w:type="pct"/>
            <w:vMerge w:val="restart"/>
            <w:tcBorders>
              <w:top w:val="single" w:sz="2" w:space="0" w:color="auto"/>
              <w:left w:val="single" w:sz="2" w:space="0" w:color="auto"/>
              <w:right w:val="single" w:sz="2" w:space="0" w:color="auto"/>
            </w:tcBorders>
            <w:tcMar>
              <w:left w:w="28" w:type="dxa"/>
              <w:right w:w="28" w:type="dxa"/>
            </w:tcMar>
            <w:vAlign w:val="center"/>
          </w:tcPr>
          <w:p w14:paraId="787A4143" w14:textId="77777777" w:rsidR="00903087" w:rsidRPr="00461F07" w:rsidRDefault="00903087" w:rsidP="00CF5259">
            <w:pPr>
              <w:tabs>
                <w:tab w:val="left" w:pos="9639"/>
              </w:tabs>
              <w:spacing w:before="40" w:after="40" w:line="220" w:lineRule="atLeast"/>
              <w:ind w:right="148"/>
              <w:jc w:val="center"/>
              <w:rPr>
                <w:i/>
                <w:sz w:val="16"/>
                <w:szCs w:val="16"/>
              </w:rPr>
            </w:pPr>
            <w:r w:rsidRPr="00461F07">
              <w:rPr>
                <w:i/>
                <w:iCs/>
                <w:sz w:val="16"/>
                <w:szCs w:val="16"/>
              </w:rPr>
              <w:t>R83.06</w:t>
            </w:r>
          </w:p>
        </w:tc>
        <w:tc>
          <w:tcPr>
            <w:tcW w:w="1281" w:type="pct"/>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526A3BA" w14:textId="77777777" w:rsidR="00903087" w:rsidRPr="00461F07" w:rsidRDefault="00903087" w:rsidP="00CF5259">
            <w:pPr>
              <w:tabs>
                <w:tab w:val="left" w:pos="9639"/>
              </w:tabs>
              <w:spacing w:before="40" w:after="40" w:line="220" w:lineRule="atLeast"/>
              <w:ind w:right="148"/>
              <w:jc w:val="center"/>
              <w:rPr>
                <w:i/>
                <w:sz w:val="16"/>
                <w:szCs w:val="16"/>
              </w:rPr>
            </w:pPr>
            <w:r w:rsidRPr="00461F07">
              <w:rPr>
                <w:i/>
                <w:iCs/>
                <w:sz w:val="16"/>
                <w:szCs w:val="16"/>
              </w:rPr>
              <w:t>R83.07</w:t>
            </w:r>
          </w:p>
        </w:tc>
      </w:tr>
      <w:tr w:rsidR="00461F07" w:rsidRPr="00461F07" w14:paraId="4EE7EF4D" w14:textId="77777777" w:rsidTr="00CF5259">
        <w:trPr>
          <w:trHeight w:val="122"/>
        </w:trPr>
        <w:tc>
          <w:tcPr>
            <w:tcW w:w="901" w:type="pct"/>
            <w:vMerge/>
            <w:tcBorders>
              <w:left w:val="nil"/>
              <w:bottom w:val="single" w:sz="12" w:space="0" w:color="auto"/>
              <w:right w:val="single" w:sz="2" w:space="0" w:color="auto"/>
            </w:tcBorders>
            <w:tcMar>
              <w:left w:w="28" w:type="dxa"/>
              <w:right w:w="28" w:type="dxa"/>
            </w:tcMar>
            <w:vAlign w:val="center"/>
          </w:tcPr>
          <w:p w14:paraId="2A8D9F97" w14:textId="77777777" w:rsidR="00903087" w:rsidRPr="00461F07" w:rsidRDefault="00903087" w:rsidP="00CF5259">
            <w:pPr>
              <w:tabs>
                <w:tab w:val="left" w:pos="2795"/>
                <w:tab w:val="left" w:pos="9639"/>
              </w:tabs>
              <w:spacing w:before="40" w:after="40" w:line="220" w:lineRule="atLeast"/>
              <w:ind w:right="74"/>
              <w:rPr>
                <w:sz w:val="16"/>
                <w:szCs w:val="16"/>
              </w:rPr>
            </w:pPr>
          </w:p>
        </w:tc>
        <w:tc>
          <w:tcPr>
            <w:tcW w:w="704" w:type="pct"/>
            <w:vMerge/>
            <w:tcBorders>
              <w:left w:val="single" w:sz="2" w:space="0" w:color="auto"/>
              <w:bottom w:val="single" w:sz="6" w:space="0" w:color="auto"/>
              <w:right w:val="single" w:sz="2" w:space="0" w:color="auto"/>
            </w:tcBorders>
            <w:tcMar>
              <w:left w:w="28" w:type="dxa"/>
              <w:right w:w="28" w:type="dxa"/>
            </w:tcMar>
            <w:vAlign w:val="center"/>
          </w:tcPr>
          <w:p w14:paraId="16301EFA" w14:textId="77777777" w:rsidR="00903087" w:rsidRPr="00461F07" w:rsidRDefault="00903087" w:rsidP="00CF5259">
            <w:pPr>
              <w:tabs>
                <w:tab w:val="left" w:pos="9639"/>
              </w:tabs>
              <w:spacing w:before="40" w:after="40" w:line="220" w:lineRule="atLeast"/>
              <w:ind w:right="148"/>
              <w:jc w:val="center"/>
              <w:rPr>
                <w:i/>
                <w:sz w:val="16"/>
                <w:szCs w:val="16"/>
              </w:rPr>
            </w:pPr>
          </w:p>
        </w:tc>
        <w:tc>
          <w:tcPr>
            <w:tcW w:w="705" w:type="pct"/>
            <w:vMerge/>
            <w:tcBorders>
              <w:left w:val="single" w:sz="2" w:space="0" w:color="auto"/>
              <w:bottom w:val="single" w:sz="6" w:space="0" w:color="auto"/>
              <w:right w:val="single" w:sz="2" w:space="0" w:color="auto"/>
            </w:tcBorders>
            <w:tcMar>
              <w:left w:w="28" w:type="dxa"/>
              <w:right w:w="28" w:type="dxa"/>
            </w:tcMar>
            <w:vAlign w:val="center"/>
          </w:tcPr>
          <w:p w14:paraId="4F211C5C" w14:textId="77777777" w:rsidR="00903087" w:rsidRPr="00461F07" w:rsidRDefault="00903087" w:rsidP="00CF5259">
            <w:pPr>
              <w:tabs>
                <w:tab w:val="left" w:pos="9639"/>
              </w:tabs>
              <w:spacing w:before="40" w:after="40" w:line="220" w:lineRule="atLeast"/>
              <w:ind w:right="148"/>
              <w:jc w:val="center"/>
              <w:rPr>
                <w:i/>
                <w:sz w:val="16"/>
                <w:szCs w:val="16"/>
              </w:rPr>
            </w:pPr>
          </w:p>
        </w:tc>
        <w:tc>
          <w:tcPr>
            <w:tcW w:w="705" w:type="pct"/>
            <w:vMerge/>
            <w:tcBorders>
              <w:left w:val="single" w:sz="2" w:space="0" w:color="auto"/>
              <w:bottom w:val="single" w:sz="6" w:space="0" w:color="auto"/>
              <w:right w:val="single" w:sz="2" w:space="0" w:color="auto"/>
            </w:tcBorders>
            <w:tcMar>
              <w:left w:w="28" w:type="dxa"/>
              <w:right w:w="28" w:type="dxa"/>
            </w:tcMar>
            <w:vAlign w:val="center"/>
          </w:tcPr>
          <w:p w14:paraId="4449D076" w14:textId="77777777" w:rsidR="00903087" w:rsidRPr="00461F07" w:rsidRDefault="00903087" w:rsidP="00CF5259">
            <w:pPr>
              <w:tabs>
                <w:tab w:val="left" w:pos="9639"/>
              </w:tabs>
              <w:spacing w:before="40" w:after="40" w:line="220" w:lineRule="atLeast"/>
              <w:ind w:right="148"/>
              <w:jc w:val="center"/>
              <w:rPr>
                <w:i/>
                <w:sz w:val="16"/>
                <w:szCs w:val="16"/>
              </w:rPr>
            </w:pPr>
          </w:p>
        </w:tc>
        <w:tc>
          <w:tcPr>
            <w:tcW w:w="705" w:type="pct"/>
            <w:vMerge/>
            <w:tcBorders>
              <w:left w:val="single" w:sz="2" w:space="0" w:color="auto"/>
              <w:bottom w:val="single" w:sz="6" w:space="0" w:color="auto"/>
              <w:right w:val="single" w:sz="2" w:space="0" w:color="auto"/>
            </w:tcBorders>
            <w:tcMar>
              <w:left w:w="28" w:type="dxa"/>
              <w:right w:w="28" w:type="dxa"/>
            </w:tcMar>
            <w:vAlign w:val="center"/>
          </w:tcPr>
          <w:p w14:paraId="5ECF0CF1" w14:textId="77777777" w:rsidR="00903087" w:rsidRPr="00461F07" w:rsidRDefault="00903087" w:rsidP="00CF5259">
            <w:pPr>
              <w:tabs>
                <w:tab w:val="left" w:pos="9639"/>
              </w:tabs>
              <w:spacing w:before="40" w:after="40" w:line="220" w:lineRule="atLeast"/>
              <w:ind w:right="148"/>
              <w:jc w:val="center"/>
              <w:rPr>
                <w:i/>
                <w:sz w:val="16"/>
                <w:szCs w:val="16"/>
              </w:rPr>
            </w:pPr>
          </w:p>
        </w:tc>
        <w:tc>
          <w:tcPr>
            <w:tcW w:w="641" w:type="pct"/>
            <w:tcBorders>
              <w:top w:val="single" w:sz="2" w:space="0" w:color="auto"/>
              <w:left w:val="single" w:sz="2" w:space="0" w:color="auto"/>
              <w:bottom w:val="single" w:sz="6" w:space="0" w:color="auto"/>
              <w:right w:val="single" w:sz="2" w:space="0" w:color="auto"/>
            </w:tcBorders>
            <w:tcMar>
              <w:left w:w="28" w:type="dxa"/>
              <w:right w:w="28" w:type="dxa"/>
            </w:tcMar>
            <w:vAlign w:val="center"/>
          </w:tcPr>
          <w:p w14:paraId="48305DBB" w14:textId="77777777" w:rsidR="00903087" w:rsidRPr="00461F07" w:rsidRDefault="00903087" w:rsidP="00CF5259">
            <w:pPr>
              <w:tabs>
                <w:tab w:val="left" w:pos="9639"/>
              </w:tabs>
              <w:spacing w:before="40" w:after="40" w:line="220" w:lineRule="atLeast"/>
              <w:ind w:right="148"/>
              <w:jc w:val="center"/>
              <w:rPr>
                <w:i/>
                <w:sz w:val="16"/>
                <w:szCs w:val="16"/>
              </w:rPr>
            </w:pPr>
            <w:r w:rsidRPr="00461F07">
              <w:rPr>
                <w:i/>
                <w:sz w:val="16"/>
                <w:szCs w:val="16"/>
              </w:rPr>
              <w:t>E5</w:t>
            </w:r>
          </w:p>
        </w:tc>
        <w:tc>
          <w:tcPr>
            <w:tcW w:w="640" w:type="pct"/>
            <w:tcBorders>
              <w:top w:val="single" w:sz="2" w:space="0" w:color="auto"/>
              <w:left w:val="single" w:sz="2" w:space="0" w:color="auto"/>
              <w:bottom w:val="single" w:sz="6" w:space="0" w:color="auto"/>
              <w:right w:val="single" w:sz="2" w:space="0" w:color="auto"/>
            </w:tcBorders>
            <w:tcMar>
              <w:left w:w="28" w:type="dxa"/>
              <w:right w:w="28" w:type="dxa"/>
            </w:tcMar>
            <w:vAlign w:val="center"/>
          </w:tcPr>
          <w:p w14:paraId="0288A328" w14:textId="77777777" w:rsidR="00903087" w:rsidRPr="00461F07" w:rsidRDefault="00903087" w:rsidP="00CF5259">
            <w:pPr>
              <w:tabs>
                <w:tab w:val="left" w:pos="9639"/>
              </w:tabs>
              <w:spacing w:before="40" w:after="40" w:line="220" w:lineRule="atLeast"/>
              <w:ind w:right="148"/>
              <w:jc w:val="center"/>
              <w:rPr>
                <w:i/>
                <w:sz w:val="16"/>
                <w:szCs w:val="16"/>
              </w:rPr>
            </w:pPr>
            <w:r w:rsidRPr="00461F07">
              <w:rPr>
                <w:i/>
                <w:sz w:val="16"/>
                <w:szCs w:val="16"/>
              </w:rPr>
              <w:t>E10</w:t>
            </w:r>
          </w:p>
        </w:tc>
      </w:tr>
      <w:tr w:rsidR="00461F07" w:rsidRPr="00461F07" w14:paraId="128DD51F" w14:textId="77777777" w:rsidTr="00CF5259">
        <w:trPr>
          <w:trHeight w:val="250"/>
        </w:trPr>
        <w:tc>
          <w:tcPr>
            <w:tcW w:w="901" w:type="pct"/>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32D4388A" w14:textId="77777777" w:rsidR="00903087" w:rsidRPr="00461F07" w:rsidRDefault="00903087" w:rsidP="00A57A72">
            <w:pPr>
              <w:tabs>
                <w:tab w:val="left" w:pos="288"/>
                <w:tab w:val="left" w:pos="576"/>
                <w:tab w:val="left" w:pos="864"/>
                <w:tab w:val="left" w:pos="1152"/>
                <w:tab w:val="left" w:pos="2795"/>
                <w:tab w:val="left" w:pos="9639"/>
              </w:tabs>
              <w:spacing w:before="40" w:after="40" w:line="240" w:lineRule="auto"/>
              <w:ind w:right="40"/>
              <w:rPr>
                <w:sz w:val="18"/>
                <w:szCs w:val="18"/>
              </w:rPr>
            </w:pPr>
            <w:r w:rsidRPr="00461F07">
              <w:rPr>
                <w:sz w:val="18"/>
                <w:szCs w:val="18"/>
              </w:rPr>
              <w:t>RON</w:t>
            </w:r>
          </w:p>
        </w:tc>
        <w:tc>
          <w:tcPr>
            <w:tcW w:w="704" w:type="pct"/>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1289CF44"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95</w:t>
            </w:r>
          </w:p>
        </w:tc>
        <w:tc>
          <w:tcPr>
            <w:tcW w:w="705" w:type="pct"/>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4BE121F8"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95</w:t>
            </w:r>
          </w:p>
        </w:tc>
        <w:tc>
          <w:tcPr>
            <w:tcW w:w="705" w:type="pct"/>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16E0FEC3"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95</w:t>
            </w:r>
          </w:p>
        </w:tc>
        <w:tc>
          <w:tcPr>
            <w:tcW w:w="705" w:type="pct"/>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509A463F"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95</w:t>
            </w:r>
          </w:p>
        </w:tc>
        <w:tc>
          <w:tcPr>
            <w:tcW w:w="641" w:type="pct"/>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4985BCB2"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95</w:t>
            </w:r>
          </w:p>
        </w:tc>
        <w:tc>
          <w:tcPr>
            <w:tcW w:w="640" w:type="pct"/>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2AA4E264"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95</w:t>
            </w:r>
          </w:p>
        </w:tc>
      </w:tr>
      <w:tr w:rsidR="00461F07" w:rsidRPr="00461F07" w14:paraId="34E60A74" w14:textId="77777777" w:rsidTr="00CF5259">
        <w:trPr>
          <w:trHeight w:val="250"/>
        </w:trPr>
        <w:tc>
          <w:tcPr>
            <w:tcW w:w="901"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6635C1FA" w14:textId="77777777" w:rsidR="00903087" w:rsidRPr="00461F07" w:rsidRDefault="00903087" w:rsidP="00A57A72">
            <w:pPr>
              <w:tabs>
                <w:tab w:val="left" w:pos="288"/>
                <w:tab w:val="left" w:pos="576"/>
                <w:tab w:val="left" w:pos="864"/>
                <w:tab w:val="left" w:pos="1152"/>
                <w:tab w:val="left" w:pos="2795"/>
                <w:tab w:val="left" w:pos="9639"/>
              </w:tabs>
              <w:spacing w:before="40" w:after="40" w:line="240" w:lineRule="auto"/>
              <w:ind w:right="40"/>
              <w:rPr>
                <w:sz w:val="18"/>
                <w:szCs w:val="18"/>
              </w:rPr>
            </w:pPr>
            <w:r w:rsidRPr="00461F07">
              <w:rPr>
                <w:sz w:val="18"/>
                <w:szCs w:val="18"/>
              </w:rPr>
              <w:t>MON</w:t>
            </w:r>
          </w:p>
        </w:tc>
        <w:tc>
          <w:tcPr>
            <w:tcW w:w="704"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75F8B1B"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85</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7686B3D"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85</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BE6FA99"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85</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7288796"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85</w:t>
            </w:r>
          </w:p>
        </w:tc>
        <w:tc>
          <w:tcPr>
            <w:tcW w:w="641"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8E674B0"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85</w:t>
            </w:r>
          </w:p>
        </w:tc>
        <w:tc>
          <w:tcPr>
            <w:tcW w:w="640"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C174CB1"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85</w:t>
            </w:r>
          </w:p>
        </w:tc>
      </w:tr>
      <w:tr w:rsidR="00461F07" w:rsidRPr="00461F07" w14:paraId="2FB126E3" w14:textId="77777777" w:rsidTr="00CF5259">
        <w:trPr>
          <w:trHeight w:val="250"/>
        </w:trPr>
        <w:tc>
          <w:tcPr>
            <w:tcW w:w="901"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782BCA0C" w14:textId="77777777" w:rsidR="00903087" w:rsidRPr="00461F07" w:rsidRDefault="00903087" w:rsidP="00A57A72">
            <w:pPr>
              <w:tabs>
                <w:tab w:val="left" w:pos="288"/>
                <w:tab w:val="left" w:pos="576"/>
                <w:tab w:val="left" w:pos="864"/>
                <w:tab w:val="left" w:pos="1152"/>
                <w:tab w:val="left" w:pos="2795"/>
                <w:tab w:val="left" w:pos="9639"/>
              </w:tabs>
              <w:spacing w:before="40" w:after="40" w:line="240" w:lineRule="auto"/>
              <w:ind w:right="40"/>
              <w:rPr>
                <w:sz w:val="18"/>
                <w:szCs w:val="18"/>
              </w:rPr>
            </w:pPr>
            <w:r w:rsidRPr="00461F07">
              <w:rPr>
                <w:sz w:val="18"/>
                <w:szCs w:val="18"/>
              </w:rPr>
              <w:t xml:space="preserve">Свинец </w:t>
            </w:r>
            <w:r w:rsidRPr="00461F07">
              <w:rPr>
                <w:sz w:val="18"/>
                <w:szCs w:val="18"/>
                <w:lang w:val="en-US" w:eastAsia="de-DE"/>
              </w:rPr>
              <w:t>[</w:t>
            </w:r>
            <w:r w:rsidRPr="00461F07">
              <w:rPr>
                <w:sz w:val="18"/>
                <w:szCs w:val="18"/>
                <w:lang w:eastAsia="de-DE"/>
              </w:rPr>
              <w:t>г</w:t>
            </w:r>
            <w:r w:rsidRPr="00461F07">
              <w:rPr>
                <w:sz w:val="18"/>
                <w:szCs w:val="18"/>
                <w:lang w:val="en-US" w:eastAsia="de-DE"/>
              </w:rPr>
              <w:t>/</w:t>
            </w:r>
            <w:r w:rsidRPr="00461F07">
              <w:rPr>
                <w:sz w:val="18"/>
                <w:szCs w:val="18"/>
                <w:lang w:eastAsia="de-DE"/>
              </w:rPr>
              <w:t>л</w:t>
            </w:r>
            <w:r w:rsidRPr="00461F07">
              <w:rPr>
                <w:sz w:val="18"/>
                <w:szCs w:val="18"/>
                <w:lang w:val="en-US" w:eastAsia="de-DE"/>
              </w:rPr>
              <w:t>]</w:t>
            </w:r>
          </w:p>
        </w:tc>
        <w:tc>
          <w:tcPr>
            <w:tcW w:w="704"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2F31A42"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0,013</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3431F09"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0,005</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10A5391"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0,005</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434BD77"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0,005</w:t>
            </w:r>
          </w:p>
        </w:tc>
        <w:tc>
          <w:tcPr>
            <w:tcW w:w="641"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6555C44"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0,005</w:t>
            </w:r>
          </w:p>
        </w:tc>
        <w:tc>
          <w:tcPr>
            <w:tcW w:w="640"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3C174F9"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0,005</w:t>
            </w:r>
          </w:p>
        </w:tc>
      </w:tr>
      <w:tr w:rsidR="00461F07" w:rsidRPr="00461F07" w14:paraId="674D9A7B" w14:textId="77777777" w:rsidTr="00CF5259">
        <w:trPr>
          <w:trHeight w:val="250"/>
        </w:trPr>
        <w:tc>
          <w:tcPr>
            <w:tcW w:w="901"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3A2D8F4F" w14:textId="77777777" w:rsidR="00903087" w:rsidRPr="00461F07" w:rsidRDefault="00903087" w:rsidP="00A57A72">
            <w:pPr>
              <w:tabs>
                <w:tab w:val="left" w:pos="288"/>
                <w:tab w:val="left" w:pos="576"/>
                <w:tab w:val="left" w:pos="864"/>
                <w:tab w:val="left" w:pos="1152"/>
                <w:tab w:val="left" w:pos="2795"/>
                <w:tab w:val="left" w:pos="9639"/>
              </w:tabs>
              <w:spacing w:before="40" w:after="40" w:line="240" w:lineRule="auto"/>
              <w:ind w:right="40"/>
              <w:rPr>
                <w:bCs/>
                <w:sz w:val="18"/>
                <w:szCs w:val="18"/>
              </w:rPr>
            </w:pPr>
            <w:r w:rsidRPr="00461F07">
              <w:rPr>
                <w:bCs/>
                <w:sz w:val="18"/>
                <w:szCs w:val="18"/>
              </w:rPr>
              <w:t xml:space="preserve">Сера </w:t>
            </w:r>
            <w:r w:rsidRPr="00461F07">
              <w:rPr>
                <w:sz w:val="18"/>
                <w:szCs w:val="18"/>
                <w:lang w:val="en-US" w:eastAsia="de-DE"/>
              </w:rPr>
              <w:t>[</w:t>
            </w:r>
            <w:r w:rsidRPr="00461F07">
              <w:rPr>
                <w:sz w:val="18"/>
                <w:szCs w:val="18"/>
                <w:lang w:eastAsia="de-DE"/>
              </w:rPr>
              <w:t>мг/кг</w:t>
            </w:r>
            <w:r w:rsidRPr="00461F07">
              <w:rPr>
                <w:sz w:val="18"/>
                <w:szCs w:val="18"/>
                <w:lang w:val="en-US" w:eastAsia="de-DE"/>
              </w:rPr>
              <w:t>]</w:t>
            </w:r>
          </w:p>
        </w:tc>
        <w:tc>
          <w:tcPr>
            <w:tcW w:w="704"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0DF9010"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500</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BA6586F"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150</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79B4AA7"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50/10</w:t>
            </w:r>
            <w:r w:rsidRPr="00461F07">
              <w:rPr>
                <w:sz w:val="18"/>
                <w:szCs w:val="18"/>
                <w:vertAlign w:val="superscript"/>
              </w:rPr>
              <w:t>1</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B8BD413"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10</w:t>
            </w:r>
          </w:p>
        </w:tc>
        <w:tc>
          <w:tcPr>
            <w:tcW w:w="641"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E53D889"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10</w:t>
            </w:r>
          </w:p>
        </w:tc>
        <w:tc>
          <w:tcPr>
            <w:tcW w:w="640"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1A6CE85"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10</w:t>
            </w:r>
          </w:p>
        </w:tc>
      </w:tr>
      <w:tr w:rsidR="00461F07" w:rsidRPr="00461F07" w14:paraId="140DD6DC" w14:textId="77777777" w:rsidTr="00CF5259">
        <w:trPr>
          <w:trHeight w:val="250"/>
        </w:trPr>
        <w:tc>
          <w:tcPr>
            <w:tcW w:w="901"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272C5C8B" w14:textId="77777777" w:rsidR="00903087" w:rsidRPr="00461F07" w:rsidRDefault="00903087" w:rsidP="00A57A72">
            <w:pPr>
              <w:tabs>
                <w:tab w:val="left" w:pos="288"/>
                <w:tab w:val="left" w:pos="576"/>
                <w:tab w:val="left" w:pos="864"/>
                <w:tab w:val="left" w:pos="1152"/>
                <w:tab w:val="left" w:pos="2795"/>
                <w:tab w:val="left" w:pos="9639"/>
              </w:tabs>
              <w:spacing w:before="40" w:after="40" w:line="240" w:lineRule="auto"/>
              <w:ind w:right="40"/>
              <w:rPr>
                <w:sz w:val="18"/>
                <w:szCs w:val="18"/>
              </w:rPr>
            </w:pPr>
            <w:r w:rsidRPr="00461F07">
              <w:rPr>
                <w:sz w:val="18"/>
                <w:szCs w:val="18"/>
              </w:rPr>
              <w:t xml:space="preserve">Бензол </w:t>
            </w:r>
            <w:r w:rsidRPr="00461F07">
              <w:rPr>
                <w:sz w:val="18"/>
                <w:szCs w:val="18"/>
              </w:rPr>
              <w:br/>
            </w:r>
            <w:r w:rsidR="00EA59B5" w:rsidRPr="00461F07">
              <w:rPr>
                <w:sz w:val="18"/>
                <w:szCs w:val="18"/>
                <w:lang w:eastAsia="de-DE"/>
              </w:rPr>
              <w:t>[%</w:t>
            </w:r>
            <w:r w:rsidRPr="00461F07">
              <w:rPr>
                <w:sz w:val="18"/>
                <w:szCs w:val="18"/>
                <w:lang w:eastAsia="de-DE"/>
              </w:rPr>
              <w:t>, по объему]</w:t>
            </w:r>
          </w:p>
        </w:tc>
        <w:tc>
          <w:tcPr>
            <w:tcW w:w="704"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BE6FDA3"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5</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79D3873"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1</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58B4C5A"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1</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BFCD17E"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1</w:t>
            </w:r>
          </w:p>
        </w:tc>
        <w:tc>
          <w:tcPr>
            <w:tcW w:w="641"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CFD9C79"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1</w:t>
            </w:r>
          </w:p>
        </w:tc>
        <w:tc>
          <w:tcPr>
            <w:tcW w:w="640"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868B5A8"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1</w:t>
            </w:r>
          </w:p>
        </w:tc>
      </w:tr>
      <w:tr w:rsidR="00461F07" w:rsidRPr="00461F07" w14:paraId="79DA6A24" w14:textId="77777777" w:rsidTr="00CF5259">
        <w:trPr>
          <w:trHeight w:val="250"/>
        </w:trPr>
        <w:tc>
          <w:tcPr>
            <w:tcW w:w="901"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71F86DD1" w14:textId="77777777" w:rsidR="00903087" w:rsidRPr="00461F07" w:rsidRDefault="00903087" w:rsidP="00A57A72">
            <w:pPr>
              <w:tabs>
                <w:tab w:val="left" w:pos="288"/>
                <w:tab w:val="left" w:pos="576"/>
                <w:tab w:val="left" w:pos="864"/>
                <w:tab w:val="left" w:pos="1152"/>
                <w:tab w:val="left" w:pos="2795"/>
                <w:tab w:val="left" w:pos="9639"/>
              </w:tabs>
              <w:spacing w:before="40" w:after="40" w:line="240" w:lineRule="auto"/>
              <w:ind w:right="40"/>
              <w:rPr>
                <w:bCs/>
                <w:sz w:val="18"/>
                <w:szCs w:val="18"/>
              </w:rPr>
            </w:pPr>
            <w:r w:rsidRPr="00461F07">
              <w:rPr>
                <w:bCs/>
                <w:sz w:val="18"/>
                <w:szCs w:val="18"/>
              </w:rPr>
              <w:t xml:space="preserve">Ароматические соединения </w:t>
            </w:r>
            <w:r w:rsidRPr="00461F07">
              <w:rPr>
                <w:bCs/>
                <w:sz w:val="18"/>
                <w:szCs w:val="18"/>
              </w:rPr>
              <w:br/>
            </w:r>
            <w:r w:rsidR="00EA59B5" w:rsidRPr="00461F07">
              <w:rPr>
                <w:sz w:val="18"/>
                <w:szCs w:val="18"/>
                <w:lang w:eastAsia="de-DE"/>
              </w:rPr>
              <w:t>[%</w:t>
            </w:r>
            <w:r w:rsidRPr="00461F07">
              <w:rPr>
                <w:sz w:val="18"/>
                <w:szCs w:val="18"/>
                <w:lang w:eastAsia="de-DE"/>
              </w:rPr>
              <w:t>, по объему]</w:t>
            </w:r>
          </w:p>
        </w:tc>
        <w:tc>
          <w:tcPr>
            <w:tcW w:w="704"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299D818"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3040395"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42</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C0A566E"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35</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3A271A3"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35</w:t>
            </w:r>
          </w:p>
        </w:tc>
        <w:tc>
          <w:tcPr>
            <w:tcW w:w="641"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9EE2C1F"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35</w:t>
            </w:r>
          </w:p>
        </w:tc>
        <w:tc>
          <w:tcPr>
            <w:tcW w:w="640"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11F53B1"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35</w:t>
            </w:r>
          </w:p>
        </w:tc>
      </w:tr>
      <w:tr w:rsidR="00461F07" w:rsidRPr="00461F07" w14:paraId="70A97E9B" w14:textId="77777777" w:rsidTr="00CF5259">
        <w:trPr>
          <w:trHeight w:val="250"/>
        </w:trPr>
        <w:tc>
          <w:tcPr>
            <w:tcW w:w="901"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4B26D3CC" w14:textId="77777777" w:rsidR="00903087" w:rsidRPr="00461F07" w:rsidRDefault="00903087" w:rsidP="00A57A72">
            <w:pPr>
              <w:tabs>
                <w:tab w:val="left" w:pos="288"/>
                <w:tab w:val="left" w:pos="576"/>
                <w:tab w:val="left" w:pos="864"/>
                <w:tab w:val="left" w:pos="1152"/>
                <w:tab w:val="left" w:pos="2795"/>
                <w:tab w:val="left" w:pos="9639"/>
              </w:tabs>
              <w:spacing w:before="40" w:after="40" w:line="240" w:lineRule="auto"/>
              <w:ind w:right="40"/>
              <w:rPr>
                <w:bCs/>
                <w:sz w:val="18"/>
                <w:szCs w:val="18"/>
              </w:rPr>
            </w:pPr>
            <w:r w:rsidRPr="00461F07">
              <w:rPr>
                <w:bCs/>
                <w:sz w:val="18"/>
                <w:szCs w:val="18"/>
              </w:rPr>
              <w:t xml:space="preserve">Олефины </w:t>
            </w:r>
            <w:r w:rsidRPr="00461F07">
              <w:rPr>
                <w:bCs/>
                <w:sz w:val="18"/>
                <w:szCs w:val="18"/>
              </w:rPr>
              <w:br/>
            </w:r>
            <w:r w:rsidR="00EA59B5" w:rsidRPr="00461F07">
              <w:rPr>
                <w:sz w:val="18"/>
                <w:szCs w:val="18"/>
                <w:lang w:eastAsia="de-DE"/>
              </w:rPr>
              <w:t>[%</w:t>
            </w:r>
            <w:r w:rsidRPr="00461F07">
              <w:rPr>
                <w:sz w:val="18"/>
                <w:szCs w:val="18"/>
                <w:lang w:eastAsia="de-DE"/>
              </w:rPr>
              <w:t xml:space="preserve">, по объему] </w:t>
            </w:r>
          </w:p>
        </w:tc>
        <w:tc>
          <w:tcPr>
            <w:tcW w:w="704"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B982888"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757A0B5"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 xml:space="preserve">21 </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7BCF52D"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18</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716ACBE"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18</w:t>
            </w:r>
          </w:p>
        </w:tc>
        <w:tc>
          <w:tcPr>
            <w:tcW w:w="641"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BEDD65A"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18</w:t>
            </w:r>
          </w:p>
        </w:tc>
        <w:tc>
          <w:tcPr>
            <w:tcW w:w="640"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E453906"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18</w:t>
            </w:r>
          </w:p>
        </w:tc>
      </w:tr>
      <w:tr w:rsidR="00461F07" w:rsidRPr="00461F07" w14:paraId="0EEF9682" w14:textId="77777777" w:rsidTr="00CF5259">
        <w:trPr>
          <w:trHeight w:val="250"/>
        </w:trPr>
        <w:tc>
          <w:tcPr>
            <w:tcW w:w="901"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316B0203" w14:textId="77777777" w:rsidR="00903087" w:rsidRPr="00461F07" w:rsidRDefault="00903087" w:rsidP="00A57A72">
            <w:pPr>
              <w:tabs>
                <w:tab w:val="left" w:pos="288"/>
                <w:tab w:val="left" w:pos="576"/>
                <w:tab w:val="left" w:pos="864"/>
                <w:tab w:val="left" w:pos="1152"/>
                <w:tab w:val="left" w:pos="2795"/>
                <w:tab w:val="left" w:pos="9639"/>
              </w:tabs>
              <w:spacing w:before="40" w:after="40" w:line="240" w:lineRule="auto"/>
              <w:ind w:right="40"/>
              <w:rPr>
                <w:sz w:val="18"/>
                <w:szCs w:val="18"/>
              </w:rPr>
            </w:pPr>
            <w:r w:rsidRPr="00461F07">
              <w:rPr>
                <w:sz w:val="18"/>
                <w:szCs w:val="18"/>
              </w:rPr>
              <w:t xml:space="preserve">Кислород </w:t>
            </w:r>
            <w:r w:rsidRPr="00461F07">
              <w:rPr>
                <w:sz w:val="18"/>
                <w:szCs w:val="18"/>
              </w:rPr>
              <w:br/>
            </w:r>
            <w:r w:rsidR="00EA59B5" w:rsidRPr="00461F07">
              <w:rPr>
                <w:sz w:val="18"/>
                <w:szCs w:val="18"/>
                <w:lang w:eastAsia="de-DE"/>
              </w:rPr>
              <w:t>[%</w:t>
            </w:r>
            <w:r w:rsidRPr="00461F07">
              <w:rPr>
                <w:sz w:val="18"/>
                <w:szCs w:val="18"/>
                <w:lang w:eastAsia="de-DE"/>
              </w:rPr>
              <w:t>, по массе]</w:t>
            </w:r>
          </w:p>
        </w:tc>
        <w:tc>
          <w:tcPr>
            <w:tcW w:w="704"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138F0BF"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078D06A"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2,7</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5E04442"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2,7</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7A751F9"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2,7</w:t>
            </w:r>
          </w:p>
        </w:tc>
        <w:tc>
          <w:tcPr>
            <w:tcW w:w="641"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900878F"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2,7</w:t>
            </w:r>
          </w:p>
        </w:tc>
        <w:tc>
          <w:tcPr>
            <w:tcW w:w="640"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45D6B72"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3,7</w:t>
            </w:r>
          </w:p>
        </w:tc>
      </w:tr>
      <w:tr w:rsidR="00461F07" w:rsidRPr="00461F07" w14:paraId="71CBC9EB" w14:textId="77777777" w:rsidTr="00CF5259">
        <w:trPr>
          <w:trHeight w:val="250"/>
        </w:trPr>
        <w:tc>
          <w:tcPr>
            <w:tcW w:w="901"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186DC582" w14:textId="77777777" w:rsidR="00903087" w:rsidRPr="00461F07" w:rsidRDefault="00903087" w:rsidP="00A57A72">
            <w:pPr>
              <w:tabs>
                <w:tab w:val="left" w:pos="288"/>
                <w:tab w:val="left" w:pos="576"/>
                <w:tab w:val="left" w:pos="864"/>
                <w:tab w:val="left" w:pos="1152"/>
                <w:tab w:val="left" w:pos="2795"/>
                <w:tab w:val="left" w:pos="9639"/>
              </w:tabs>
              <w:spacing w:before="40" w:after="40" w:line="240" w:lineRule="auto"/>
              <w:ind w:right="40"/>
              <w:rPr>
                <w:bCs/>
                <w:sz w:val="18"/>
                <w:szCs w:val="18"/>
              </w:rPr>
            </w:pPr>
            <w:r w:rsidRPr="00461F07">
              <w:rPr>
                <w:bCs/>
                <w:sz w:val="18"/>
                <w:szCs w:val="18"/>
              </w:rPr>
              <w:t xml:space="preserve">УПР </w:t>
            </w:r>
            <w:r w:rsidRPr="00461F07">
              <w:rPr>
                <w:sz w:val="18"/>
                <w:szCs w:val="18"/>
                <w:lang w:eastAsia="de-DE"/>
              </w:rPr>
              <w:t>[кПа]</w:t>
            </w:r>
          </w:p>
        </w:tc>
        <w:tc>
          <w:tcPr>
            <w:tcW w:w="704"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63EBC41"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35–100</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FC8F402"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45–100</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B45EE3C"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45–100</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4D130DE"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45–100</w:t>
            </w:r>
          </w:p>
        </w:tc>
        <w:tc>
          <w:tcPr>
            <w:tcW w:w="641"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84C698C"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45–100</w:t>
            </w:r>
          </w:p>
        </w:tc>
        <w:tc>
          <w:tcPr>
            <w:tcW w:w="640"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67A02D6"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45–100</w:t>
            </w:r>
          </w:p>
        </w:tc>
      </w:tr>
      <w:tr w:rsidR="00461F07" w:rsidRPr="00461F07" w14:paraId="11B4BB3C" w14:textId="77777777" w:rsidTr="00CF5259">
        <w:trPr>
          <w:trHeight w:val="250"/>
        </w:trPr>
        <w:tc>
          <w:tcPr>
            <w:tcW w:w="901"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320E3814" w14:textId="77777777" w:rsidR="00903087" w:rsidRPr="00461F07" w:rsidRDefault="00903087" w:rsidP="00A57A72">
            <w:pPr>
              <w:tabs>
                <w:tab w:val="left" w:pos="288"/>
                <w:tab w:val="left" w:pos="576"/>
                <w:tab w:val="left" w:pos="864"/>
                <w:tab w:val="left" w:pos="1152"/>
                <w:tab w:val="left" w:pos="2795"/>
                <w:tab w:val="left" w:pos="9639"/>
              </w:tabs>
              <w:spacing w:before="40" w:after="40" w:line="240" w:lineRule="auto"/>
              <w:ind w:right="40"/>
              <w:rPr>
                <w:sz w:val="18"/>
                <w:szCs w:val="18"/>
              </w:rPr>
            </w:pPr>
            <w:r w:rsidRPr="00461F07">
              <w:rPr>
                <w:sz w:val="18"/>
                <w:szCs w:val="18"/>
              </w:rPr>
              <w:t>ИПП</w:t>
            </w:r>
          </w:p>
        </w:tc>
        <w:tc>
          <w:tcPr>
            <w:tcW w:w="704"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68A2CE8"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DE9B1B9"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1 050–1 250</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953E032"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1 050–1 250</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1CCBDC6"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1 050–1 250</w:t>
            </w:r>
          </w:p>
        </w:tc>
        <w:tc>
          <w:tcPr>
            <w:tcW w:w="641"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6992614"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1 050–1 250</w:t>
            </w:r>
          </w:p>
        </w:tc>
        <w:tc>
          <w:tcPr>
            <w:tcW w:w="640"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C569C3E"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1 064–1 264</w:t>
            </w:r>
          </w:p>
        </w:tc>
      </w:tr>
      <w:tr w:rsidR="00461F07" w:rsidRPr="00461F07" w14:paraId="7D9023EC" w14:textId="77777777" w:rsidTr="00CF5259">
        <w:trPr>
          <w:trHeight w:val="250"/>
        </w:trPr>
        <w:tc>
          <w:tcPr>
            <w:tcW w:w="901"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5D7FB5ED" w14:textId="77777777" w:rsidR="00903087" w:rsidRPr="00461F07" w:rsidRDefault="00903087" w:rsidP="00A57A72">
            <w:pPr>
              <w:tabs>
                <w:tab w:val="left" w:pos="288"/>
                <w:tab w:val="left" w:pos="576"/>
                <w:tab w:val="left" w:pos="864"/>
                <w:tab w:val="left" w:pos="1152"/>
                <w:tab w:val="left" w:pos="2795"/>
                <w:tab w:val="left" w:pos="9639"/>
              </w:tabs>
              <w:spacing w:before="40" w:after="40" w:line="240" w:lineRule="auto"/>
              <w:ind w:right="40"/>
              <w:rPr>
                <w:sz w:val="18"/>
                <w:szCs w:val="18"/>
              </w:rPr>
            </w:pPr>
            <w:r w:rsidRPr="00461F07">
              <w:rPr>
                <w:sz w:val="18"/>
                <w:szCs w:val="18"/>
              </w:rPr>
              <w:t xml:space="preserve">Плотность </w:t>
            </w:r>
            <w:r w:rsidRPr="00461F07">
              <w:rPr>
                <w:sz w:val="18"/>
                <w:szCs w:val="18"/>
                <w:lang w:val="en-US" w:eastAsia="de-DE"/>
              </w:rPr>
              <w:t>[</w:t>
            </w:r>
            <w:r w:rsidRPr="00461F07">
              <w:rPr>
                <w:sz w:val="18"/>
                <w:szCs w:val="18"/>
                <w:lang w:eastAsia="de-DE"/>
              </w:rPr>
              <w:t>кг/м</w:t>
            </w:r>
            <w:r w:rsidRPr="00461F07">
              <w:rPr>
                <w:sz w:val="18"/>
                <w:szCs w:val="18"/>
                <w:vertAlign w:val="superscript"/>
                <w:lang w:eastAsia="de-DE"/>
              </w:rPr>
              <w:t>3</w:t>
            </w:r>
            <w:r w:rsidRPr="00461F07">
              <w:rPr>
                <w:sz w:val="18"/>
                <w:szCs w:val="18"/>
                <w:lang w:val="en-US" w:eastAsia="de-DE"/>
              </w:rPr>
              <w:t>]</w:t>
            </w:r>
          </w:p>
        </w:tc>
        <w:tc>
          <w:tcPr>
            <w:tcW w:w="704"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77329BB"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725–780</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8149C3C"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720–775</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9BA9790"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720–775</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655737D"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720–775</w:t>
            </w:r>
          </w:p>
        </w:tc>
        <w:tc>
          <w:tcPr>
            <w:tcW w:w="641"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73C45C6"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720–775</w:t>
            </w:r>
          </w:p>
        </w:tc>
        <w:tc>
          <w:tcPr>
            <w:tcW w:w="640"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E4D7BB7"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720–775</w:t>
            </w:r>
          </w:p>
        </w:tc>
      </w:tr>
      <w:tr w:rsidR="00461F07" w:rsidRPr="00461F07" w14:paraId="0BEE0053" w14:textId="77777777" w:rsidTr="00CF5259">
        <w:trPr>
          <w:trHeight w:val="250"/>
        </w:trPr>
        <w:tc>
          <w:tcPr>
            <w:tcW w:w="901"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1DBF0C19" w14:textId="77777777" w:rsidR="00903087" w:rsidRPr="00461F07" w:rsidRDefault="00903087" w:rsidP="00A57A72">
            <w:pPr>
              <w:tabs>
                <w:tab w:val="left" w:pos="288"/>
                <w:tab w:val="left" w:pos="576"/>
                <w:tab w:val="left" w:pos="864"/>
                <w:tab w:val="left" w:pos="1152"/>
                <w:tab w:val="left" w:pos="2795"/>
                <w:tab w:val="left" w:pos="9639"/>
              </w:tabs>
              <w:spacing w:before="40" w:after="40" w:line="240" w:lineRule="auto"/>
              <w:ind w:right="40"/>
              <w:rPr>
                <w:sz w:val="18"/>
                <w:szCs w:val="18"/>
              </w:rPr>
            </w:pPr>
            <w:r w:rsidRPr="00461F07">
              <w:rPr>
                <w:sz w:val="18"/>
                <w:szCs w:val="18"/>
              </w:rPr>
              <w:t xml:space="preserve">КТК </w:t>
            </w:r>
            <w:r w:rsidRPr="00461F07">
              <w:rPr>
                <w:sz w:val="18"/>
                <w:szCs w:val="18"/>
                <w:lang w:val="en-US" w:eastAsia="de-DE"/>
              </w:rPr>
              <w:t>[°C]</w:t>
            </w:r>
          </w:p>
        </w:tc>
        <w:tc>
          <w:tcPr>
            <w:tcW w:w="704"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53FDC32"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215</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DEF3E16"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210</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E2D9641"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210</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5EA014C"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210</w:t>
            </w:r>
          </w:p>
        </w:tc>
        <w:tc>
          <w:tcPr>
            <w:tcW w:w="641"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D40979B"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210</w:t>
            </w:r>
          </w:p>
        </w:tc>
        <w:tc>
          <w:tcPr>
            <w:tcW w:w="640"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204C45E"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210</w:t>
            </w:r>
          </w:p>
        </w:tc>
      </w:tr>
      <w:tr w:rsidR="00461F07" w:rsidRPr="00461F07" w14:paraId="05C01516" w14:textId="77777777" w:rsidTr="00CF5259">
        <w:trPr>
          <w:trHeight w:val="250"/>
        </w:trPr>
        <w:tc>
          <w:tcPr>
            <w:tcW w:w="901"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448F3025" w14:textId="77777777" w:rsidR="00903087" w:rsidRPr="00461F07" w:rsidRDefault="00903087" w:rsidP="00A57A72">
            <w:pPr>
              <w:tabs>
                <w:tab w:val="left" w:pos="288"/>
                <w:tab w:val="left" w:pos="576"/>
                <w:tab w:val="left" w:pos="864"/>
                <w:tab w:val="left" w:pos="1152"/>
                <w:tab w:val="left" w:pos="2795"/>
                <w:tab w:val="left" w:pos="9639"/>
              </w:tabs>
              <w:spacing w:before="40" w:after="40" w:line="240" w:lineRule="auto"/>
              <w:ind w:right="40"/>
              <w:rPr>
                <w:sz w:val="18"/>
                <w:szCs w:val="18"/>
              </w:rPr>
            </w:pPr>
            <w:r w:rsidRPr="00461F07">
              <w:rPr>
                <w:sz w:val="18"/>
                <w:szCs w:val="18"/>
              </w:rPr>
              <w:t xml:space="preserve">E70 </w:t>
            </w:r>
            <w:r w:rsidR="0028216D" w:rsidRPr="00461F07">
              <w:rPr>
                <w:sz w:val="18"/>
                <w:szCs w:val="18"/>
                <w:lang w:val="en-US"/>
              </w:rPr>
              <w:t>(%)</w:t>
            </w:r>
          </w:p>
        </w:tc>
        <w:tc>
          <w:tcPr>
            <w:tcW w:w="704"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436CA8E"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15–47</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5059350"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20–50</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1F122DA"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20–50</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AD2E746"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20–50</w:t>
            </w:r>
          </w:p>
        </w:tc>
        <w:tc>
          <w:tcPr>
            <w:tcW w:w="641"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7FF5FB7"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20–50</w:t>
            </w:r>
          </w:p>
        </w:tc>
        <w:tc>
          <w:tcPr>
            <w:tcW w:w="640"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B07CFEA"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22–52</w:t>
            </w:r>
          </w:p>
        </w:tc>
      </w:tr>
      <w:tr w:rsidR="00461F07" w:rsidRPr="00461F07" w14:paraId="2A089B8E" w14:textId="77777777" w:rsidTr="00CF5259">
        <w:trPr>
          <w:trHeight w:val="250"/>
        </w:trPr>
        <w:tc>
          <w:tcPr>
            <w:tcW w:w="901"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34F58EA3" w14:textId="77777777" w:rsidR="00903087" w:rsidRPr="00461F07" w:rsidRDefault="00903087" w:rsidP="00A57A72">
            <w:pPr>
              <w:tabs>
                <w:tab w:val="left" w:pos="288"/>
                <w:tab w:val="left" w:pos="576"/>
                <w:tab w:val="left" w:pos="864"/>
                <w:tab w:val="left" w:pos="1152"/>
                <w:tab w:val="left" w:pos="2795"/>
                <w:tab w:val="left" w:pos="9639"/>
              </w:tabs>
              <w:spacing w:before="40" w:after="40" w:line="240" w:lineRule="auto"/>
              <w:ind w:right="40"/>
              <w:rPr>
                <w:sz w:val="18"/>
                <w:szCs w:val="18"/>
              </w:rPr>
            </w:pPr>
            <w:r w:rsidRPr="00461F07">
              <w:rPr>
                <w:sz w:val="18"/>
                <w:szCs w:val="18"/>
              </w:rPr>
              <w:t xml:space="preserve">E100 </w:t>
            </w:r>
            <w:r w:rsidR="0028216D" w:rsidRPr="00461F07">
              <w:rPr>
                <w:sz w:val="18"/>
                <w:szCs w:val="18"/>
                <w:lang w:val="en-US"/>
              </w:rPr>
              <w:t>(%)</w:t>
            </w:r>
          </w:p>
        </w:tc>
        <w:tc>
          <w:tcPr>
            <w:tcW w:w="704"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B6DCC0B"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40–70</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E39B11D"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46–71</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64C8DB0"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46–71</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1E45ED9"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46–71</w:t>
            </w:r>
          </w:p>
        </w:tc>
        <w:tc>
          <w:tcPr>
            <w:tcW w:w="641"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117705F"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46–71</w:t>
            </w:r>
          </w:p>
        </w:tc>
        <w:tc>
          <w:tcPr>
            <w:tcW w:w="640"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B3E8F33"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46–72</w:t>
            </w:r>
          </w:p>
        </w:tc>
      </w:tr>
      <w:tr w:rsidR="00461F07" w:rsidRPr="00461F07" w14:paraId="046AC6E2" w14:textId="77777777" w:rsidTr="00CF5259">
        <w:trPr>
          <w:trHeight w:val="250"/>
        </w:trPr>
        <w:tc>
          <w:tcPr>
            <w:tcW w:w="901"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744578D" w14:textId="77777777" w:rsidR="00903087" w:rsidRPr="00461F07" w:rsidRDefault="00903087" w:rsidP="00A57A72">
            <w:pPr>
              <w:tabs>
                <w:tab w:val="left" w:pos="288"/>
                <w:tab w:val="left" w:pos="576"/>
                <w:tab w:val="left" w:pos="864"/>
                <w:tab w:val="left" w:pos="1152"/>
                <w:tab w:val="left" w:pos="2795"/>
                <w:tab w:val="left" w:pos="9639"/>
              </w:tabs>
              <w:spacing w:before="40" w:after="40" w:line="240" w:lineRule="auto"/>
              <w:ind w:right="40"/>
              <w:rPr>
                <w:sz w:val="18"/>
                <w:szCs w:val="18"/>
              </w:rPr>
            </w:pPr>
            <w:r w:rsidRPr="00461F07">
              <w:rPr>
                <w:sz w:val="18"/>
                <w:szCs w:val="18"/>
              </w:rPr>
              <w:t xml:space="preserve">E150 </w:t>
            </w:r>
            <w:r w:rsidR="0028216D" w:rsidRPr="00461F07">
              <w:rPr>
                <w:sz w:val="18"/>
                <w:szCs w:val="18"/>
                <w:lang w:val="en-US"/>
              </w:rPr>
              <w:t>(%)</w:t>
            </w:r>
          </w:p>
        </w:tc>
        <w:tc>
          <w:tcPr>
            <w:tcW w:w="704"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3DF8236"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092F7C2"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137926A"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BF8A42F"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w:t>
            </w:r>
          </w:p>
        </w:tc>
        <w:tc>
          <w:tcPr>
            <w:tcW w:w="641"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CBF50FA"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&gt;75</w:t>
            </w:r>
          </w:p>
        </w:tc>
        <w:tc>
          <w:tcPr>
            <w:tcW w:w="640"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2925F9C"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&gt;75</w:t>
            </w:r>
          </w:p>
        </w:tc>
      </w:tr>
      <w:tr w:rsidR="00461F07" w:rsidRPr="00461F07" w14:paraId="69F9B08A" w14:textId="77777777" w:rsidTr="00CF5259">
        <w:trPr>
          <w:trHeight w:val="250"/>
        </w:trPr>
        <w:tc>
          <w:tcPr>
            <w:tcW w:w="901"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F5C6C19" w14:textId="77777777" w:rsidR="00903087" w:rsidRPr="00461F07" w:rsidRDefault="00903087" w:rsidP="00A57A72">
            <w:pPr>
              <w:tabs>
                <w:tab w:val="left" w:pos="288"/>
                <w:tab w:val="left" w:pos="576"/>
                <w:tab w:val="left" w:pos="864"/>
                <w:tab w:val="left" w:pos="1152"/>
                <w:tab w:val="left" w:pos="2795"/>
                <w:tab w:val="left" w:pos="9639"/>
              </w:tabs>
              <w:spacing w:before="40" w:after="40" w:line="240" w:lineRule="auto"/>
              <w:ind w:right="40"/>
              <w:rPr>
                <w:sz w:val="18"/>
                <w:szCs w:val="18"/>
              </w:rPr>
            </w:pPr>
            <w:r w:rsidRPr="00461F07">
              <w:rPr>
                <w:sz w:val="18"/>
                <w:szCs w:val="18"/>
              </w:rPr>
              <w:t xml:space="preserve">E180 </w:t>
            </w:r>
            <w:r w:rsidR="0028216D" w:rsidRPr="00461F07">
              <w:rPr>
                <w:sz w:val="18"/>
                <w:szCs w:val="18"/>
                <w:lang w:val="en-US"/>
              </w:rPr>
              <w:t>(%)</w:t>
            </w:r>
          </w:p>
        </w:tc>
        <w:tc>
          <w:tcPr>
            <w:tcW w:w="704"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7ABC40F"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85</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38D7081"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421E4C6"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3524696"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w:t>
            </w:r>
          </w:p>
        </w:tc>
        <w:tc>
          <w:tcPr>
            <w:tcW w:w="641"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66ACD58"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w:t>
            </w:r>
          </w:p>
        </w:tc>
        <w:tc>
          <w:tcPr>
            <w:tcW w:w="640"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A54958B"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w:t>
            </w:r>
          </w:p>
        </w:tc>
      </w:tr>
      <w:tr w:rsidR="00461F07" w:rsidRPr="00461F07" w14:paraId="3CDD8A58" w14:textId="77777777" w:rsidTr="00CF5259">
        <w:trPr>
          <w:trHeight w:val="250"/>
        </w:trPr>
        <w:tc>
          <w:tcPr>
            <w:tcW w:w="901" w:type="pct"/>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2AF67D12" w14:textId="77777777" w:rsidR="00903087" w:rsidRPr="00461F07" w:rsidRDefault="00903087" w:rsidP="00A57A72">
            <w:pPr>
              <w:tabs>
                <w:tab w:val="left" w:pos="288"/>
                <w:tab w:val="left" w:pos="576"/>
                <w:tab w:val="left" w:pos="864"/>
                <w:tab w:val="left" w:pos="1152"/>
                <w:tab w:val="left" w:pos="2795"/>
                <w:tab w:val="left" w:pos="9639"/>
              </w:tabs>
              <w:spacing w:before="40" w:after="40" w:line="240" w:lineRule="auto"/>
              <w:ind w:right="40"/>
              <w:rPr>
                <w:sz w:val="18"/>
                <w:szCs w:val="18"/>
              </w:rPr>
            </w:pPr>
            <w:r w:rsidRPr="00461F07">
              <w:rPr>
                <w:sz w:val="18"/>
                <w:szCs w:val="18"/>
              </w:rPr>
              <w:t xml:space="preserve">Остаток </w:t>
            </w:r>
            <w:r w:rsidRPr="00461F07">
              <w:rPr>
                <w:sz w:val="18"/>
                <w:szCs w:val="18"/>
              </w:rPr>
              <w:br/>
            </w:r>
            <w:r w:rsidR="00EA59B5" w:rsidRPr="00461F07">
              <w:rPr>
                <w:sz w:val="18"/>
                <w:szCs w:val="18"/>
                <w:lang w:eastAsia="de-DE"/>
              </w:rPr>
              <w:t>[%</w:t>
            </w:r>
            <w:r w:rsidRPr="00461F07">
              <w:rPr>
                <w:sz w:val="18"/>
                <w:szCs w:val="18"/>
                <w:lang w:eastAsia="de-DE"/>
              </w:rPr>
              <w:t>, по объему]</w:t>
            </w:r>
          </w:p>
        </w:tc>
        <w:tc>
          <w:tcPr>
            <w:tcW w:w="704" w:type="pct"/>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4D28D456"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2</w:t>
            </w:r>
          </w:p>
        </w:tc>
        <w:tc>
          <w:tcPr>
            <w:tcW w:w="705" w:type="pct"/>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3266B4F2"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2</w:t>
            </w:r>
          </w:p>
        </w:tc>
        <w:tc>
          <w:tcPr>
            <w:tcW w:w="705" w:type="pct"/>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29386941"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2</w:t>
            </w:r>
          </w:p>
        </w:tc>
        <w:tc>
          <w:tcPr>
            <w:tcW w:w="705" w:type="pct"/>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742AA512"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2</w:t>
            </w:r>
          </w:p>
        </w:tc>
        <w:tc>
          <w:tcPr>
            <w:tcW w:w="641" w:type="pct"/>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230BA82A"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2</w:t>
            </w:r>
          </w:p>
        </w:tc>
        <w:tc>
          <w:tcPr>
            <w:tcW w:w="640" w:type="pct"/>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113F1A38" w14:textId="77777777" w:rsidR="00903087" w:rsidRPr="00461F07" w:rsidRDefault="00903087" w:rsidP="00A57A72">
            <w:pPr>
              <w:tabs>
                <w:tab w:val="left" w:pos="9639"/>
              </w:tabs>
              <w:spacing w:before="40" w:after="40" w:line="240" w:lineRule="auto"/>
              <w:ind w:right="148"/>
              <w:jc w:val="center"/>
              <w:rPr>
                <w:sz w:val="18"/>
                <w:szCs w:val="18"/>
              </w:rPr>
            </w:pPr>
            <w:r w:rsidRPr="00461F07">
              <w:rPr>
                <w:sz w:val="18"/>
                <w:szCs w:val="18"/>
              </w:rPr>
              <w:t>2</w:t>
            </w:r>
          </w:p>
        </w:tc>
      </w:tr>
    </w:tbl>
    <w:p w14:paraId="1A112E0F" w14:textId="77777777" w:rsidR="00903087" w:rsidRPr="00461F07" w:rsidRDefault="00903087" w:rsidP="00903087">
      <w:pPr>
        <w:tabs>
          <w:tab w:val="left" w:pos="426"/>
          <w:tab w:val="left" w:pos="2795"/>
          <w:tab w:val="left" w:pos="9639"/>
        </w:tabs>
        <w:spacing w:before="120" w:line="220" w:lineRule="exact"/>
        <w:ind w:left="170" w:hanging="170"/>
      </w:pPr>
      <w:r w:rsidRPr="00461F07">
        <w:rPr>
          <w:sz w:val="18"/>
          <w:szCs w:val="18"/>
          <w:vertAlign w:val="superscript"/>
        </w:rPr>
        <w:tab/>
        <w:t>1</w:t>
      </w:r>
      <w:r w:rsidRPr="00461F07">
        <w:rPr>
          <w:sz w:val="18"/>
          <w:szCs w:val="18"/>
        </w:rPr>
        <w:tab/>
        <w:t>Для ЕС с 1 января 2009 года содержание серы не должно превышать 10 млн</w:t>
      </w:r>
      <w:r w:rsidRPr="00461F07">
        <w:rPr>
          <w:sz w:val="18"/>
          <w:szCs w:val="18"/>
          <w:vertAlign w:val="superscript"/>
        </w:rPr>
        <w:t>–1</w:t>
      </w:r>
      <w:r w:rsidRPr="00461F07">
        <w:rPr>
          <w:sz w:val="18"/>
          <w:szCs w:val="18"/>
        </w:rPr>
        <w:t>.</w:t>
      </w:r>
    </w:p>
    <w:p w14:paraId="2020B1FE" w14:textId="77777777" w:rsidR="00903087" w:rsidRPr="00461F07" w:rsidRDefault="00903087" w:rsidP="00903087">
      <w:pPr>
        <w:spacing w:line="240" w:lineRule="auto"/>
        <w:rPr>
          <w:b/>
          <w:lang w:eastAsia="ru-RU"/>
        </w:rPr>
      </w:pPr>
      <w:r w:rsidRPr="00461F07">
        <w:br w:type="page"/>
      </w:r>
    </w:p>
    <w:p w14:paraId="21592E20" w14:textId="77777777" w:rsidR="00903087" w:rsidRPr="00461F07" w:rsidRDefault="00903087" w:rsidP="00903087">
      <w:pPr>
        <w:pStyle w:val="H23GR"/>
        <w:rPr>
          <w:spacing w:val="0"/>
          <w:w w:val="100"/>
          <w:kern w:val="0"/>
        </w:rPr>
      </w:pPr>
      <w:r w:rsidRPr="00461F07">
        <w:rPr>
          <w:spacing w:val="0"/>
          <w:w w:val="100"/>
          <w:kern w:val="0"/>
        </w:rPr>
        <w:lastRenderedPageBreak/>
        <w:tab/>
      </w:r>
      <w:r w:rsidRPr="00461F07">
        <w:rPr>
          <w:spacing w:val="0"/>
          <w:w w:val="100"/>
          <w:kern w:val="0"/>
        </w:rPr>
        <w:tab/>
      </w:r>
      <w:r w:rsidRPr="00461F07">
        <w:rPr>
          <w:spacing w:val="0"/>
          <w:w w:val="100"/>
          <w:kern w:val="0"/>
        </w:rPr>
        <w:tab/>
        <w:t>Дорожные транспортные средства</w:t>
      </w:r>
    </w:p>
    <w:tbl>
      <w:tblPr>
        <w:tblW w:w="9637" w:type="dxa"/>
        <w:tblLayout w:type="fixed"/>
        <w:tblCellMar>
          <w:left w:w="70" w:type="dxa"/>
          <w:right w:w="70" w:type="dxa"/>
        </w:tblCellMar>
        <w:tblLook w:val="0000" w:firstRow="0" w:lastRow="0" w:firstColumn="0" w:lastColumn="0" w:noHBand="0" w:noVBand="0"/>
      </w:tblPr>
      <w:tblGrid>
        <w:gridCol w:w="1635"/>
        <w:gridCol w:w="1600"/>
        <w:gridCol w:w="1600"/>
        <w:gridCol w:w="1601"/>
        <w:gridCol w:w="1600"/>
        <w:gridCol w:w="1601"/>
      </w:tblGrid>
      <w:tr w:rsidR="00461F07" w:rsidRPr="00461F07" w14:paraId="451B1DB6" w14:textId="77777777" w:rsidTr="00CF5259">
        <w:trPr>
          <w:trHeight w:val="247"/>
          <w:tblHeader/>
        </w:trPr>
        <w:tc>
          <w:tcPr>
            <w:tcW w:w="1635" w:type="dxa"/>
            <w:tcBorders>
              <w:top w:val="nil"/>
              <w:left w:val="nil"/>
              <w:bottom w:val="single" w:sz="12" w:space="0" w:color="auto"/>
              <w:right w:val="single" w:sz="2" w:space="0" w:color="auto"/>
            </w:tcBorders>
            <w:tcMar>
              <w:top w:w="57" w:type="dxa"/>
              <w:left w:w="28" w:type="dxa"/>
              <w:bottom w:w="57" w:type="dxa"/>
              <w:right w:w="28" w:type="dxa"/>
            </w:tcMar>
            <w:vAlign w:val="center"/>
          </w:tcPr>
          <w:p w14:paraId="754B34B9" w14:textId="77777777" w:rsidR="00903087" w:rsidRPr="00461F07" w:rsidRDefault="00903087" w:rsidP="00CF5259">
            <w:pPr>
              <w:tabs>
                <w:tab w:val="left" w:pos="2795"/>
                <w:tab w:val="left" w:pos="9639"/>
              </w:tabs>
              <w:spacing w:line="200" w:lineRule="atLeast"/>
              <w:rPr>
                <w:i/>
                <w:sz w:val="16"/>
                <w:szCs w:val="16"/>
              </w:rPr>
            </w:pPr>
            <w:r w:rsidRPr="00461F07">
              <w:rPr>
                <w:i/>
                <w:sz w:val="16"/>
                <w:szCs w:val="16"/>
              </w:rPr>
              <w:t>Дизельное топливо</w:t>
            </w:r>
          </w:p>
        </w:tc>
        <w:tc>
          <w:tcPr>
            <w:tcW w:w="1600" w:type="dxa"/>
            <w:tcBorders>
              <w:top w:val="single" w:sz="2" w:space="0" w:color="auto"/>
              <w:left w:val="single" w:sz="2" w:space="0" w:color="auto"/>
              <w:bottom w:val="single" w:sz="12" w:space="0" w:color="auto"/>
              <w:right w:val="single" w:sz="2" w:space="0" w:color="auto"/>
            </w:tcBorders>
            <w:tcMar>
              <w:top w:w="57" w:type="dxa"/>
              <w:left w:w="28" w:type="dxa"/>
              <w:bottom w:w="57" w:type="dxa"/>
              <w:right w:w="28" w:type="dxa"/>
            </w:tcMar>
            <w:vAlign w:val="center"/>
          </w:tcPr>
          <w:p w14:paraId="613298C3" w14:textId="77777777" w:rsidR="00903087" w:rsidRPr="00461F07" w:rsidRDefault="00903087" w:rsidP="00CF5259">
            <w:pPr>
              <w:tabs>
                <w:tab w:val="left" w:pos="2795"/>
                <w:tab w:val="left" w:pos="9639"/>
              </w:tabs>
              <w:spacing w:line="200" w:lineRule="atLeast"/>
              <w:jc w:val="center"/>
              <w:rPr>
                <w:i/>
                <w:sz w:val="16"/>
                <w:szCs w:val="16"/>
              </w:rPr>
            </w:pPr>
            <w:r w:rsidRPr="00461F07">
              <w:rPr>
                <w:i/>
                <w:sz w:val="16"/>
                <w:szCs w:val="16"/>
              </w:rPr>
              <w:t>R83.03</w:t>
            </w:r>
          </w:p>
          <w:p w14:paraId="6D1B5EE8" w14:textId="77777777" w:rsidR="00903087" w:rsidRPr="00461F07" w:rsidRDefault="00903087" w:rsidP="00CF5259">
            <w:pPr>
              <w:tabs>
                <w:tab w:val="left" w:pos="2795"/>
                <w:tab w:val="left" w:pos="9639"/>
              </w:tabs>
              <w:spacing w:line="200" w:lineRule="atLeast"/>
              <w:jc w:val="center"/>
              <w:rPr>
                <w:i/>
                <w:sz w:val="16"/>
                <w:szCs w:val="16"/>
              </w:rPr>
            </w:pPr>
            <w:r w:rsidRPr="00461F07">
              <w:rPr>
                <w:i/>
                <w:sz w:val="16"/>
                <w:szCs w:val="16"/>
              </w:rPr>
              <w:t>R49.</w:t>
            </w:r>
            <w:r w:rsidRPr="00461F07">
              <w:rPr>
                <w:bCs/>
                <w:i/>
                <w:sz w:val="16"/>
                <w:szCs w:val="16"/>
              </w:rPr>
              <w:t>02</w:t>
            </w:r>
          </w:p>
        </w:tc>
        <w:tc>
          <w:tcPr>
            <w:tcW w:w="1600" w:type="dxa"/>
            <w:tcBorders>
              <w:top w:val="single" w:sz="2" w:space="0" w:color="auto"/>
              <w:left w:val="single" w:sz="2" w:space="0" w:color="auto"/>
              <w:bottom w:val="single" w:sz="6" w:space="0" w:color="auto"/>
              <w:right w:val="single" w:sz="2" w:space="0" w:color="auto"/>
            </w:tcBorders>
            <w:tcMar>
              <w:top w:w="57" w:type="dxa"/>
              <w:left w:w="28" w:type="dxa"/>
              <w:bottom w:w="57" w:type="dxa"/>
              <w:right w:w="28" w:type="dxa"/>
            </w:tcMar>
            <w:vAlign w:val="center"/>
          </w:tcPr>
          <w:p w14:paraId="4E14E3F7" w14:textId="77777777" w:rsidR="00903087" w:rsidRPr="00461F07" w:rsidRDefault="00903087" w:rsidP="00CF5259">
            <w:pPr>
              <w:tabs>
                <w:tab w:val="left" w:pos="2795"/>
                <w:tab w:val="left" w:pos="9639"/>
              </w:tabs>
              <w:spacing w:line="200" w:lineRule="atLeast"/>
              <w:jc w:val="center"/>
              <w:rPr>
                <w:i/>
                <w:sz w:val="16"/>
                <w:szCs w:val="16"/>
              </w:rPr>
            </w:pPr>
            <w:r w:rsidRPr="00461F07">
              <w:rPr>
                <w:i/>
                <w:sz w:val="16"/>
                <w:szCs w:val="16"/>
              </w:rPr>
              <w:t>R83.05 (уровень A)</w:t>
            </w:r>
          </w:p>
          <w:p w14:paraId="127A53F9" w14:textId="77777777" w:rsidR="00903087" w:rsidRPr="00461F07" w:rsidRDefault="00903087" w:rsidP="00CF5259">
            <w:pPr>
              <w:tabs>
                <w:tab w:val="left" w:pos="2795"/>
                <w:tab w:val="left" w:pos="9639"/>
              </w:tabs>
              <w:spacing w:line="200" w:lineRule="atLeast"/>
              <w:jc w:val="center"/>
              <w:rPr>
                <w:i/>
                <w:sz w:val="16"/>
                <w:szCs w:val="16"/>
              </w:rPr>
            </w:pPr>
            <w:r w:rsidRPr="00461F07">
              <w:rPr>
                <w:i/>
                <w:sz w:val="16"/>
                <w:szCs w:val="16"/>
              </w:rPr>
              <w:t>R49.</w:t>
            </w:r>
            <w:r w:rsidRPr="00461F07">
              <w:rPr>
                <w:bCs/>
                <w:i/>
                <w:sz w:val="16"/>
                <w:szCs w:val="16"/>
              </w:rPr>
              <w:t>03</w:t>
            </w:r>
            <w:r w:rsidRPr="00461F07">
              <w:rPr>
                <w:i/>
                <w:sz w:val="16"/>
                <w:szCs w:val="16"/>
              </w:rPr>
              <w:t xml:space="preserve"> (уровень A)</w:t>
            </w:r>
          </w:p>
        </w:tc>
        <w:tc>
          <w:tcPr>
            <w:tcW w:w="1601" w:type="dxa"/>
            <w:tcBorders>
              <w:top w:val="single" w:sz="2" w:space="0" w:color="auto"/>
              <w:left w:val="single" w:sz="2" w:space="0" w:color="auto"/>
              <w:bottom w:val="single" w:sz="6" w:space="0" w:color="auto"/>
              <w:right w:val="single" w:sz="2" w:space="0" w:color="auto"/>
            </w:tcBorders>
            <w:tcMar>
              <w:top w:w="57" w:type="dxa"/>
              <w:left w:w="28" w:type="dxa"/>
              <w:bottom w:w="57" w:type="dxa"/>
              <w:right w:w="28" w:type="dxa"/>
            </w:tcMar>
            <w:vAlign w:val="center"/>
          </w:tcPr>
          <w:p w14:paraId="79F437BE" w14:textId="77777777" w:rsidR="00903087" w:rsidRPr="00461F07" w:rsidRDefault="00903087" w:rsidP="00CF5259">
            <w:pPr>
              <w:tabs>
                <w:tab w:val="left" w:pos="2795"/>
                <w:tab w:val="left" w:pos="9639"/>
              </w:tabs>
              <w:spacing w:line="200" w:lineRule="atLeast"/>
              <w:jc w:val="center"/>
              <w:rPr>
                <w:i/>
                <w:sz w:val="16"/>
                <w:szCs w:val="16"/>
              </w:rPr>
            </w:pPr>
            <w:r w:rsidRPr="00461F07">
              <w:rPr>
                <w:i/>
                <w:sz w:val="16"/>
                <w:szCs w:val="16"/>
              </w:rPr>
              <w:t>R83.05 (уровень B)</w:t>
            </w:r>
          </w:p>
          <w:p w14:paraId="290B6E62" w14:textId="77777777" w:rsidR="00903087" w:rsidRPr="00461F07" w:rsidRDefault="00903087" w:rsidP="00CF5259">
            <w:pPr>
              <w:tabs>
                <w:tab w:val="left" w:pos="2795"/>
                <w:tab w:val="left" w:pos="9639"/>
              </w:tabs>
              <w:spacing w:line="200" w:lineRule="atLeast"/>
              <w:jc w:val="center"/>
              <w:rPr>
                <w:i/>
                <w:sz w:val="16"/>
                <w:szCs w:val="16"/>
              </w:rPr>
            </w:pPr>
            <w:r w:rsidRPr="00461F07">
              <w:rPr>
                <w:i/>
                <w:sz w:val="16"/>
                <w:szCs w:val="16"/>
              </w:rPr>
              <w:t>R49.05 (уровень B1)</w:t>
            </w:r>
          </w:p>
          <w:p w14:paraId="369670E8" w14:textId="77777777" w:rsidR="00903087" w:rsidRPr="00461F07" w:rsidRDefault="00903087" w:rsidP="00CF5259">
            <w:pPr>
              <w:tabs>
                <w:tab w:val="left" w:pos="2795"/>
                <w:tab w:val="left" w:pos="9639"/>
              </w:tabs>
              <w:spacing w:line="200" w:lineRule="atLeast"/>
              <w:jc w:val="center"/>
              <w:rPr>
                <w:i/>
                <w:sz w:val="16"/>
                <w:szCs w:val="16"/>
              </w:rPr>
            </w:pPr>
            <w:r w:rsidRPr="00461F07">
              <w:rPr>
                <w:i/>
                <w:sz w:val="16"/>
                <w:szCs w:val="16"/>
              </w:rPr>
              <w:t>R49.03 (уровень B1)</w:t>
            </w:r>
          </w:p>
          <w:p w14:paraId="44763CD0" w14:textId="77777777" w:rsidR="00903087" w:rsidRPr="00461F07" w:rsidRDefault="00903087" w:rsidP="00CF5259">
            <w:pPr>
              <w:tabs>
                <w:tab w:val="left" w:pos="2795"/>
                <w:tab w:val="left" w:pos="9639"/>
              </w:tabs>
              <w:spacing w:line="200" w:lineRule="atLeast"/>
              <w:jc w:val="center"/>
              <w:rPr>
                <w:i/>
                <w:sz w:val="16"/>
                <w:szCs w:val="16"/>
              </w:rPr>
            </w:pPr>
            <w:r w:rsidRPr="00461F07">
              <w:rPr>
                <w:i/>
                <w:sz w:val="16"/>
                <w:szCs w:val="16"/>
              </w:rPr>
              <w:t>R49.04 (уровень B1)</w:t>
            </w:r>
          </w:p>
        </w:tc>
        <w:tc>
          <w:tcPr>
            <w:tcW w:w="1600" w:type="dxa"/>
            <w:tcBorders>
              <w:top w:val="single" w:sz="2" w:space="0" w:color="auto"/>
              <w:left w:val="single" w:sz="2" w:space="0" w:color="auto"/>
              <w:bottom w:val="single" w:sz="6" w:space="0" w:color="auto"/>
              <w:right w:val="single" w:sz="2" w:space="0" w:color="auto"/>
            </w:tcBorders>
            <w:tcMar>
              <w:top w:w="57" w:type="dxa"/>
              <w:left w:w="28" w:type="dxa"/>
              <w:bottom w:w="57" w:type="dxa"/>
              <w:right w:w="28" w:type="dxa"/>
            </w:tcMar>
            <w:vAlign w:val="center"/>
          </w:tcPr>
          <w:p w14:paraId="0707CAD0" w14:textId="77777777" w:rsidR="00903087" w:rsidRPr="00461F07" w:rsidRDefault="00903087" w:rsidP="00CF5259">
            <w:pPr>
              <w:spacing w:line="200" w:lineRule="atLeast"/>
              <w:jc w:val="center"/>
              <w:rPr>
                <w:i/>
                <w:sz w:val="16"/>
                <w:szCs w:val="16"/>
              </w:rPr>
            </w:pPr>
            <w:r w:rsidRPr="00461F07">
              <w:rPr>
                <w:i/>
                <w:iCs/>
                <w:sz w:val="16"/>
                <w:szCs w:val="16"/>
              </w:rPr>
              <w:t>R83.06</w:t>
            </w:r>
          </w:p>
          <w:p w14:paraId="50FC3978" w14:textId="77777777" w:rsidR="00903087" w:rsidRPr="00461F07" w:rsidRDefault="00903087" w:rsidP="00CF5259">
            <w:pPr>
              <w:spacing w:line="200" w:lineRule="atLeast"/>
              <w:jc w:val="center"/>
              <w:rPr>
                <w:i/>
                <w:iCs/>
                <w:sz w:val="16"/>
                <w:szCs w:val="16"/>
              </w:rPr>
            </w:pPr>
            <w:r w:rsidRPr="00461F07">
              <w:rPr>
                <w:i/>
                <w:iCs/>
                <w:sz w:val="16"/>
                <w:szCs w:val="16"/>
              </w:rPr>
              <w:t>R49.03 (</w:t>
            </w:r>
            <w:r w:rsidRPr="00461F07">
              <w:rPr>
                <w:i/>
                <w:sz w:val="16"/>
                <w:szCs w:val="16"/>
              </w:rPr>
              <w:t xml:space="preserve">уровень </w:t>
            </w:r>
            <w:r w:rsidRPr="00461F07">
              <w:rPr>
                <w:i/>
                <w:iCs/>
                <w:sz w:val="16"/>
                <w:szCs w:val="16"/>
              </w:rPr>
              <w:t>B2)</w:t>
            </w:r>
          </w:p>
          <w:p w14:paraId="77359B5D" w14:textId="77777777" w:rsidR="00903087" w:rsidRPr="00461F07" w:rsidRDefault="00903087" w:rsidP="00CF5259">
            <w:pPr>
              <w:spacing w:line="200" w:lineRule="atLeast"/>
              <w:jc w:val="center"/>
              <w:rPr>
                <w:i/>
                <w:iCs/>
                <w:sz w:val="16"/>
                <w:szCs w:val="16"/>
              </w:rPr>
            </w:pPr>
            <w:r w:rsidRPr="00461F07">
              <w:rPr>
                <w:i/>
                <w:iCs/>
                <w:sz w:val="16"/>
                <w:szCs w:val="16"/>
              </w:rPr>
              <w:t>R49.04 (</w:t>
            </w:r>
            <w:r w:rsidRPr="00461F07">
              <w:rPr>
                <w:i/>
                <w:sz w:val="16"/>
                <w:szCs w:val="16"/>
              </w:rPr>
              <w:t xml:space="preserve">уровень </w:t>
            </w:r>
            <w:r w:rsidRPr="00461F07">
              <w:rPr>
                <w:i/>
                <w:iCs/>
                <w:sz w:val="16"/>
                <w:szCs w:val="16"/>
              </w:rPr>
              <w:t>B2)</w:t>
            </w:r>
          </w:p>
          <w:p w14:paraId="5E9638C4" w14:textId="31A6AC33" w:rsidR="00903087" w:rsidRPr="00461F07" w:rsidRDefault="00903087" w:rsidP="00CF5259">
            <w:pPr>
              <w:spacing w:line="200" w:lineRule="atLeast"/>
              <w:jc w:val="center"/>
              <w:rPr>
                <w:i/>
                <w:sz w:val="16"/>
                <w:szCs w:val="16"/>
              </w:rPr>
            </w:pPr>
            <w:r w:rsidRPr="00461F07">
              <w:rPr>
                <w:i/>
                <w:iCs/>
                <w:sz w:val="16"/>
                <w:szCs w:val="16"/>
              </w:rPr>
              <w:t>R49.05</w:t>
            </w:r>
            <w:r w:rsidR="00EC0CDD" w:rsidRPr="00461F07">
              <w:rPr>
                <w:i/>
                <w:iCs/>
                <w:sz w:val="16"/>
                <w:szCs w:val="16"/>
              </w:rPr>
              <w:t xml:space="preserve"> </w:t>
            </w:r>
            <w:r w:rsidRPr="00461F07">
              <w:rPr>
                <w:i/>
                <w:iCs/>
                <w:sz w:val="16"/>
                <w:szCs w:val="16"/>
              </w:rPr>
              <w:t>(</w:t>
            </w:r>
            <w:r w:rsidRPr="00461F07">
              <w:rPr>
                <w:i/>
                <w:sz w:val="16"/>
                <w:szCs w:val="16"/>
              </w:rPr>
              <w:t xml:space="preserve">уровень </w:t>
            </w:r>
            <w:r w:rsidRPr="00461F07">
              <w:rPr>
                <w:i/>
                <w:iCs/>
                <w:sz w:val="16"/>
                <w:szCs w:val="16"/>
              </w:rPr>
              <w:t>B2)</w:t>
            </w:r>
          </w:p>
        </w:tc>
        <w:tc>
          <w:tcPr>
            <w:tcW w:w="1601" w:type="dxa"/>
            <w:tcBorders>
              <w:top w:val="single" w:sz="2" w:space="0" w:color="auto"/>
              <w:left w:val="single" w:sz="2" w:space="0" w:color="auto"/>
              <w:bottom w:val="single" w:sz="6" w:space="0" w:color="auto"/>
              <w:right w:val="single" w:sz="2" w:space="0" w:color="auto"/>
            </w:tcBorders>
            <w:tcMar>
              <w:top w:w="57" w:type="dxa"/>
              <w:left w:w="28" w:type="dxa"/>
              <w:bottom w:w="57" w:type="dxa"/>
              <w:right w:w="28" w:type="dxa"/>
            </w:tcMar>
            <w:vAlign w:val="center"/>
          </w:tcPr>
          <w:p w14:paraId="440CAC51" w14:textId="77777777" w:rsidR="00903087" w:rsidRPr="00461F07" w:rsidRDefault="00903087" w:rsidP="00CF5259">
            <w:pPr>
              <w:spacing w:line="200" w:lineRule="atLeast"/>
              <w:jc w:val="center"/>
              <w:rPr>
                <w:i/>
                <w:sz w:val="16"/>
                <w:szCs w:val="16"/>
              </w:rPr>
            </w:pPr>
            <w:r w:rsidRPr="00461F07">
              <w:rPr>
                <w:i/>
                <w:iCs/>
                <w:sz w:val="16"/>
                <w:szCs w:val="16"/>
              </w:rPr>
              <w:t>R83.07</w:t>
            </w:r>
          </w:p>
          <w:p w14:paraId="353B7598" w14:textId="77777777" w:rsidR="00903087" w:rsidRPr="00461F07" w:rsidRDefault="00903087" w:rsidP="00CF5259">
            <w:pPr>
              <w:spacing w:line="200" w:lineRule="atLeast"/>
              <w:jc w:val="center"/>
              <w:rPr>
                <w:i/>
                <w:sz w:val="16"/>
                <w:szCs w:val="16"/>
              </w:rPr>
            </w:pPr>
            <w:r w:rsidRPr="00461F07">
              <w:rPr>
                <w:i/>
                <w:iCs/>
                <w:sz w:val="16"/>
                <w:szCs w:val="16"/>
              </w:rPr>
              <w:t>R49.06</w:t>
            </w:r>
          </w:p>
        </w:tc>
      </w:tr>
      <w:tr w:rsidR="00461F07" w:rsidRPr="00461F07" w14:paraId="519F6C18" w14:textId="77777777" w:rsidTr="00CF5259">
        <w:trPr>
          <w:trHeight w:val="247"/>
        </w:trPr>
        <w:tc>
          <w:tcPr>
            <w:tcW w:w="1635"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3C4FB29F" w14:textId="77777777" w:rsidR="00903087" w:rsidRPr="00461F07" w:rsidRDefault="00903087" w:rsidP="00A57A72">
            <w:pPr>
              <w:tabs>
                <w:tab w:val="left" w:pos="288"/>
                <w:tab w:val="left" w:pos="576"/>
                <w:tab w:val="left" w:pos="864"/>
                <w:tab w:val="left" w:pos="1152"/>
                <w:tab w:val="left" w:pos="2795"/>
                <w:tab w:val="left" w:pos="9639"/>
              </w:tabs>
              <w:spacing w:before="40" w:after="40" w:line="240" w:lineRule="auto"/>
              <w:rPr>
                <w:sz w:val="18"/>
                <w:szCs w:val="18"/>
              </w:rPr>
            </w:pPr>
            <w:proofErr w:type="spellStart"/>
            <w:r w:rsidRPr="00461F07">
              <w:rPr>
                <w:sz w:val="18"/>
                <w:szCs w:val="18"/>
              </w:rPr>
              <w:t>Цетановое</w:t>
            </w:r>
            <w:proofErr w:type="spellEnd"/>
            <w:r w:rsidRPr="00461F07">
              <w:rPr>
                <w:sz w:val="18"/>
                <w:szCs w:val="18"/>
              </w:rPr>
              <w:t xml:space="preserve"> число</w:t>
            </w:r>
          </w:p>
        </w:tc>
        <w:tc>
          <w:tcPr>
            <w:tcW w:w="1600"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58845FFE"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49</w:t>
            </w:r>
          </w:p>
        </w:tc>
        <w:tc>
          <w:tcPr>
            <w:tcW w:w="1600"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69637221"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51</w:t>
            </w:r>
          </w:p>
        </w:tc>
        <w:tc>
          <w:tcPr>
            <w:tcW w:w="1601"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271E5A8B"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51</w:t>
            </w:r>
          </w:p>
        </w:tc>
        <w:tc>
          <w:tcPr>
            <w:tcW w:w="1600"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52845851"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51</w:t>
            </w:r>
          </w:p>
        </w:tc>
        <w:tc>
          <w:tcPr>
            <w:tcW w:w="1601"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3A3D02C1"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51</w:t>
            </w:r>
          </w:p>
        </w:tc>
      </w:tr>
      <w:tr w:rsidR="00461F07" w:rsidRPr="00461F07" w14:paraId="1F4AD7AC" w14:textId="77777777" w:rsidTr="00CF5259">
        <w:trPr>
          <w:trHeight w:val="247"/>
        </w:trPr>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6C02C795" w14:textId="77777777" w:rsidR="00903087" w:rsidRPr="00461F07" w:rsidRDefault="00903087" w:rsidP="00A57A72">
            <w:pPr>
              <w:tabs>
                <w:tab w:val="left" w:pos="288"/>
                <w:tab w:val="left" w:pos="576"/>
                <w:tab w:val="left" w:pos="864"/>
                <w:tab w:val="left" w:pos="1152"/>
                <w:tab w:val="left" w:pos="2795"/>
                <w:tab w:val="left" w:pos="9639"/>
              </w:tabs>
              <w:spacing w:before="40" w:after="40" w:line="240" w:lineRule="auto"/>
              <w:rPr>
                <w:sz w:val="18"/>
                <w:szCs w:val="18"/>
              </w:rPr>
            </w:pPr>
            <w:proofErr w:type="spellStart"/>
            <w:r w:rsidRPr="00461F07">
              <w:rPr>
                <w:sz w:val="18"/>
                <w:szCs w:val="18"/>
              </w:rPr>
              <w:t>Цетановый</w:t>
            </w:r>
            <w:proofErr w:type="spellEnd"/>
            <w:r w:rsidRPr="00461F07">
              <w:rPr>
                <w:sz w:val="18"/>
                <w:szCs w:val="18"/>
              </w:rPr>
              <w:t xml:space="preserve"> индекс</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1AF8A6D"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46</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65E55A3"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46</w:t>
            </w:r>
          </w:p>
        </w:tc>
        <w:tc>
          <w:tcPr>
            <w:tcW w:w="160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C08001D"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46</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9F957B1"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46</w:t>
            </w:r>
          </w:p>
        </w:tc>
        <w:tc>
          <w:tcPr>
            <w:tcW w:w="160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DA5DE38"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46</w:t>
            </w:r>
          </w:p>
        </w:tc>
      </w:tr>
      <w:tr w:rsidR="00461F07" w:rsidRPr="00461F07" w14:paraId="3211F3CF" w14:textId="77777777" w:rsidTr="00CF5259">
        <w:trPr>
          <w:trHeight w:val="247"/>
        </w:trPr>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1540A659" w14:textId="77777777" w:rsidR="00903087" w:rsidRPr="00461F07" w:rsidRDefault="00903087" w:rsidP="00A57A72">
            <w:pPr>
              <w:tabs>
                <w:tab w:val="left" w:pos="288"/>
                <w:tab w:val="left" w:pos="576"/>
                <w:tab w:val="left" w:pos="864"/>
                <w:tab w:val="left" w:pos="1152"/>
                <w:tab w:val="left" w:pos="2795"/>
                <w:tab w:val="left" w:pos="9639"/>
              </w:tabs>
              <w:spacing w:before="40" w:after="40" w:line="240" w:lineRule="auto"/>
              <w:rPr>
                <w:sz w:val="18"/>
                <w:szCs w:val="18"/>
              </w:rPr>
            </w:pPr>
            <w:r w:rsidRPr="00461F07">
              <w:rPr>
                <w:sz w:val="18"/>
                <w:szCs w:val="18"/>
              </w:rPr>
              <w:t xml:space="preserve">Сера </w:t>
            </w:r>
            <w:r w:rsidRPr="00461F07">
              <w:rPr>
                <w:sz w:val="18"/>
                <w:szCs w:val="18"/>
                <w:lang w:val="en-US" w:eastAsia="de-DE"/>
              </w:rPr>
              <w:t>[</w:t>
            </w:r>
            <w:r w:rsidRPr="00461F07">
              <w:rPr>
                <w:sz w:val="18"/>
                <w:szCs w:val="18"/>
                <w:lang w:eastAsia="de-DE"/>
              </w:rPr>
              <w:t>мг/кг</w:t>
            </w:r>
            <w:r w:rsidRPr="00461F07">
              <w:rPr>
                <w:sz w:val="18"/>
                <w:szCs w:val="18"/>
                <w:lang w:val="en-US" w:eastAsia="de-DE"/>
              </w:rPr>
              <w:t>]</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C3A5508"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500</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4DD16A9"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350</w:t>
            </w:r>
          </w:p>
        </w:tc>
        <w:tc>
          <w:tcPr>
            <w:tcW w:w="160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0BB0387"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50/10</w:t>
            </w:r>
            <w:r w:rsidRPr="00461F07">
              <w:rPr>
                <w:sz w:val="18"/>
                <w:szCs w:val="18"/>
                <w:vertAlign w:val="superscript"/>
              </w:rPr>
              <w:t>1</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182F303"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10</w:t>
            </w:r>
          </w:p>
        </w:tc>
        <w:tc>
          <w:tcPr>
            <w:tcW w:w="160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7B190EF"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10</w:t>
            </w:r>
          </w:p>
        </w:tc>
      </w:tr>
      <w:tr w:rsidR="00461F07" w:rsidRPr="00461F07" w14:paraId="45C05C2E" w14:textId="77777777" w:rsidTr="00CF5259">
        <w:trPr>
          <w:trHeight w:val="247"/>
        </w:trPr>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75C31939" w14:textId="77777777" w:rsidR="00903087" w:rsidRPr="00461F07" w:rsidRDefault="00903087" w:rsidP="00A57A72">
            <w:pPr>
              <w:tabs>
                <w:tab w:val="left" w:pos="288"/>
                <w:tab w:val="left" w:pos="576"/>
                <w:tab w:val="left" w:pos="864"/>
                <w:tab w:val="left" w:pos="1152"/>
                <w:tab w:val="left" w:pos="2795"/>
                <w:tab w:val="left" w:pos="9639"/>
              </w:tabs>
              <w:spacing w:before="40" w:after="40" w:line="240" w:lineRule="auto"/>
              <w:rPr>
                <w:sz w:val="18"/>
                <w:szCs w:val="18"/>
              </w:rPr>
            </w:pPr>
            <w:r w:rsidRPr="00461F07">
              <w:rPr>
                <w:sz w:val="18"/>
                <w:szCs w:val="18"/>
              </w:rPr>
              <w:t xml:space="preserve">Плотность </w:t>
            </w:r>
            <w:r w:rsidRPr="00461F07">
              <w:rPr>
                <w:sz w:val="18"/>
                <w:szCs w:val="18"/>
                <w:lang w:val="en-US" w:eastAsia="de-DE"/>
              </w:rPr>
              <w:t>[</w:t>
            </w:r>
            <w:r w:rsidRPr="00461F07">
              <w:rPr>
                <w:sz w:val="18"/>
                <w:szCs w:val="18"/>
                <w:lang w:eastAsia="de-DE"/>
              </w:rPr>
              <w:t>кг/м</w:t>
            </w:r>
            <w:r w:rsidRPr="00461F07">
              <w:rPr>
                <w:sz w:val="18"/>
                <w:szCs w:val="18"/>
                <w:vertAlign w:val="superscript"/>
                <w:lang w:eastAsia="de-DE"/>
              </w:rPr>
              <w:t>3</w:t>
            </w:r>
            <w:r w:rsidRPr="00461F07">
              <w:rPr>
                <w:sz w:val="18"/>
                <w:szCs w:val="18"/>
                <w:lang w:val="en-US" w:eastAsia="de-DE"/>
              </w:rPr>
              <w:t>]</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8AB956B"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820–860</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990117F"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820–845</w:t>
            </w:r>
          </w:p>
        </w:tc>
        <w:tc>
          <w:tcPr>
            <w:tcW w:w="160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6FC16FE"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820–845</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00AF0A9"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820–845</w:t>
            </w:r>
          </w:p>
        </w:tc>
        <w:tc>
          <w:tcPr>
            <w:tcW w:w="160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EBF2377"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820–845</w:t>
            </w:r>
          </w:p>
        </w:tc>
      </w:tr>
      <w:tr w:rsidR="00461F07" w:rsidRPr="00461F07" w14:paraId="30846484" w14:textId="77777777" w:rsidTr="00CF5259">
        <w:trPr>
          <w:trHeight w:val="247"/>
        </w:trPr>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7F9D30EA" w14:textId="77777777" w:rsidR="00903087" w:rsidRPr="00461F07" w:rsidRDefault="00903087" w:rsidP="00A57A72">
            <w:pPr>
              <w:tabs>
                <w:tab w:val="left" w:pos="288"/>
                <w:tab w:val="left" w:pos="576"/>
                <w:tab w:val="left" w:pos="864"/>
                <w:tab w:val="left" w:pos="1152"/>
                <w:tab w:val="left" w:pos="2795"/>
                <w:tab w:val="left" w:pos="9639"/>
              </w:tabs>
              <w:spacing w:before="40" w:after="40" w:line="240" w:lineRule="auto"/>
              <w:rPr>
                <w:sz w:val="18"/>
                <w:szCs w:val="18"/>
              </w:rPr>
            </w:pPr>
            <w:r w:rsidRPr="00461F07">
              <w:rPr>
                <w:sz w:val="18"/>
                <w:szCs w:val="18"/>
              </w:rPr>
              <w:t xml:space="preserve">Вязкость </w:t>
            </w:r>
            <w:r w:rsidRPr="00461F07">
              <w:rPr>
                <w:sz w:val="18"/>
                <w:szCs w:val="18"/>
                <w:lang w:val="en-US" w:eastAsia="de-DE"/>
              </w:rPr>
              <w:t>[</w:t>
            </w:r>
            <w:r w:rsidRPr="00461F07">
              <w:rPr>
                <w:sz w:val="18"/>
                <w:szCs w:val="18"/>
              </w:rPr>
              <w:t>мм</w:t>
            </w:r>
            <w:r w:rsidRPr="00461F07">
              <w:rPr>
                <w:sz w:val="18"/>
                <w:szCs w:val="18"/>
                <w:vertAlign w:val="superscript"/>
              </w:rPr>
              <w:t>2</w:t>
            </w:r>
            <w:r w:rsidRPr="00461F07">
              <w:rPr>
                <w:sz w:val="18"/>
                <w:szCs w:val="18"/>
              </w:rPr>
              <w:t>/с</w:t>
            </w:r>
            <w:r w:rsidRPr="00461F07">
              <w:rPr>
                <w:sz w:val="18"/>
                <w:szCs w:val="18"/>
                <w:lang w:val="en-US" w:eastAsia="de-DE"/>
              </w:rPr>
              <w:t>]</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C6A89E7"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2,0–4,5</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E39375D"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2,0–4,5</w:t>
            </w:r>
          </w:p>
        </w:tc>
        <w:tc>
          <w:tcPr>
            <w:tcW w:w="160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40DB975"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2,0–4,5</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D90B310"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2,0–4,5</w:t>
            </w:r>
          </w:p>
        </w:tc>
        <w:tc>
          <w:tcPr>
            <w:tcW w:w="1601" w:type="dxa"/>
            <w:tcBorders>
              <w:top w:val="single" w:sz="2" w:space="0" w:color="auto"/>
              <w:left w:val="single" w:sz="4" w:space="0" w:color="auto"/>
              <w:bottom w:val="single" w:sz="2" w:space="0" w:color="auto"/>
              <w:right w:val="single" w:sz="2" w:space="0" w:color="auto"/>
            </w:tcBorders>
            <w:tcMar>
              <w:left w:w="28" w:type="dxa"/>
              <w:right w:w="28" w:type="dxa"/>
            </w:tcMar>
            <w:vAlign w:val="center"/>
          </w:tcPr>
          <w:p w14:paraId="33326CCB"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2,0–4,5</w:t>
            </w:r>
          </w:p>
        </w:tc>
      </w:tr>
      <w:tr w:rsidR="00461F07" w:rsidRPr="00461F07" w14:paraId="460A028C" w14:textId="77777777" w:rsidTr="00CF5259">
        <w:trPr>
          <w:trHeight w:val="247"/>
        </w:trPr>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6210DB57" w14:textId="77777777" w:rsidR="00903087" w:rsidRPr="00461F07" w:rsidRDefault="00903087" w:rsidP="00A57A72">
            <w:pPr>
              <w:tabs>
                <w:tab w:val="left" w:pos="288"/>
                <w:tab w:val="left" w:pos="576"/>
                <w:tab w:val="left" w:pos="864"/>
                <w:tab w:val="left" w:pos="1152"/>
                <w:tab w:val="left" w:pos="2795"/>
                <w:tab w:val="left" w:pos="9639"/>
              </w:tabs>
              <w:spacing w:before="40" w:after="40" w:line="240" w:lineRule="auto"/>
              <w:rPr>
                <w:sz w:val="18"/>
                <w:szCs w:val="18"/>
              </w:rPr>
            </w:pPr>
            <w:r w:rsidRPr="00461F07">
              <w:rPr>
                <w:sz w:val="18"/>
                <w:szCs w:val="18"/>
              </w:rPr>
              <w:t xml:space="preserve">T50 </w:t>
            </w:r>
            <w:r w:rsidRPr="00461F07">
              <w:rPr>
                <w:sz w:val="18"/>
                <w:szCs w:val="18"/>
                <w:lang w:val="en-US" w:eastAsia="de-DE"/>
              </w:rPr>
              <w:t>[°C]</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BBB8C12"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Сообщение</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4F964DC" w14:textId="62CEC32E"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T65 = 250 мин</w:t>
            </w:r>
            <w:r w:rsidR="00DF232D" w:rsidRPr="00461F07">
              <w:rPr>
                <w:sz w:val="18"/>
                <w:szCs w:val="18"/>
              </w:rPr>
              <w:t>.</w:t>
            </w:r>
          </w:p>
        </w:tc>
        <w:tc>
          <w:tcPr>
            <w:tcW w:w="160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E9F08FE" w14:textId="3122A4FD"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T65 = 250 мин</w:t>
            </w:r>
            <w:r w:rsidR="00DF232D" w:rsidRPr="00461F07">
              <w:rPr>
                <w:sz w:val="18"/>
                <w:szCs w:val="18"/>
              </w:rPr>
              <w:t>.</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628AD2D" w14:textId="19203942"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T65 = 250 мин</w:t>
            </w:r>
            <w:r w:rsidR="00DF232D" w:rsidRPr="00461F07">
              <w:rPr>
                <w:sz w:val="18"/>
                <w:szCs w:val="18"/>
              </w:rPr>
              <w:t>.</w:t>
            </w:r>
          </w:p>
        </w:tc>
        <w:tc>
          <w:tcPr>
            <w:tcW w:w="1601" w:type="dxa"/>
            <w:tcBorders>
              <w:top w:val="single" w:sz="2" w:space="0" w:color="auto"/>
              <w:left w:val="single" w:sz="4" w:space="0" w:color="auto"/>
              <w:bottom w:val="single" w:sz="2" w:space="0" w:color="auto"/>
              <w:right w:val="single" w:sz="2" w:space="0" w:color="auto"/>
            </w:tcBorders>
            <w:tcMar>
              <w:left w:w="28" w:type="dxa"/>
              <w:right w:w="28" w:type="dxa"/>
            </w:tcMar>
            <w:vAlign w:val="center"/>
          </w:tcPr>
          <w:p w14:paraId="618853F7" w14:textId="04414710"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T65 = 250 мин</w:t>
            </w:r>
            <w:r w:rsidR="00DF232D" w:rsidRPr="00461F07">
              <w:rPr>
                <w:sz w:val="18"/>
                <w:szCs w:val="18"/>
              </w:rPr>
              <w:t>.</w:t>
            </w:r>
          </w:p>
        </w:tc>
      </w:tr>
      <w:tr w:rsidR="00461F07" w:rsidRPr="00461F07" w14:paraId="70845E75" w14:textId="77777777" w:rsidTr="00CF5259">
        <w:trPr>
          <w:trHeight w:val="247"/>
        </w:trPr>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09108A35" w14:textId="77777777" w:rsidR="00903087" w:rsidRPr="00461F07" w:rsidRDefault="00903087" w:rsidP="00A57A72">
            <w:pPr>
              <w:tabs>
                <w:tab w:val="left" w:pos="288"/>
                <w:tab w:val="left" w:pos="576"/>
                <w:tab w:val="left" w:pos="864"/>
                <w:tab w:val="left" w:pos="1152"/>
                <w:tab w:val="left" w:pos="2795"/>
                <w:tab w:val="left" w:pos="9639"/>
              </w:tabs>
              <w:spacing w:before="40" w:after="40" w:line="240" w:lineRule="auto"/>
              <w:rPr>
                <w:sz w:val="18"/>
                <w:szCs w:val="18"/>
              </w:rPr>
            </w:pPr>
            <w:r w:rsidRPr="00461F07">
              <w:rPr>
                <w:sz w:val="18"/>
                <w:szCs w:val="18"/>
              </w:rPr>
              <w:t xml:space="preserve">T85 </w:t>
            </w:r>
            <w:r w:rsidRPr="00461F07">
              <w:rPr>
                <w:sz w:val="18"/>
                <w:szCs w:val="18"/>
                <w:lang w:val="en-US" w:eastAsia="de-DE"/>
              </w:rPr>
              <w:t>[°C]</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A92C275"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350 макс.</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B3AECFA"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350 макс.</w:t>
            </w:r>
          </w:p>
        </w:tc>
        <w:tc>
          <w:tcPr>
            <w:tcW w:w="160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EA210EE"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350 макс.</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A7059B3"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350 макс.</w:t>
            </w:r>
          </w:p>
        </w:tc>
        <w:tc>
          <w:tcPr>
            <w:tcW w:w="1601" w:type="dxa"/>
            <w:tcBorders>
              <w:top w:val="single" w:sz="2" w:space="0" w:color="auto"/>
              <w:left w:val="single" w:sz="4" w:space="0" w:color="auto"/>
              <w:bottom w:val="single" w:sz="2" w:space="0" w:color="auto"/>
              <w:right w:val="single" w:sz="2" w:space="0" w:color="auto"/>
            </w:tcBorders>
            <w:tcMar>
              <w:left w:w="28" w:type="dxa"/>
              <w:right w:w="28" w:type="dxa"/>
            </w:tcMar>
            <w:vAlign w:val="center"/>
          </w:tcPr>
          <w:p w14:paraId="632DD655"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350 макс.</w:t>
            </w:r>
          </w:p>
        </w:tc>
      </w:tr>
      <w:tr w:rsidR="00461F07" w:rsidRPr="00461F07" w14:paraId="5CE5B880" w14:textId="77777777" w:rsidTr="00CF5259">
        <w:trPr>
          <w:trHeight w:val="247"/>
        </w:trPr>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212897B5" w14:textId="77777777" w:rsidR="00903087" w:rsidRPr="00461F07" w:rsidRDefault="00903087" w:rsidP="00A57A72">
            <w:pPr>
              <w:tabs>
                <w:tab w:val="left" w:pos="288"/>
                <w:tab w:val="left" w:pos="576"/>
                <w:tab w:val="left" w:pos="864"/>
                <w:tab w:val="left" w:pos="1152"/>
                <w:tab w:val="left" w:pos="2795"/>
                <w:tab w:val="left" w:pos="9639"/>
              </w:tabs>
              <w:spacing w:before="40" w:after="40" w:line="240" w:lineRule="auto"/>
              <w:rPr>
                <w:sz w:val="18"/>
                <w:szCs w:val="18"/>
              </w:rPr>
            </w:pPr>
            <w:r w:rsidRPr="00461F07">
              <w:rPr>
                <w:sz w:val="18"/>
                <w:szCs w:val="18"/>
              </w:rPr>
              <w:t xml:space="preserve">T95 </w:t>
            </w:r>
            <w:r w:rsidRPr="00461F07">
              <w:rPr>
                <w:sz w:val="18"/>
                <w:szCs w:val="18"/>
                <w:lang w:val="en-US" w:eastAsia="de-DE"/>
              </w:rPr>
              <w:t>[°C]</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D50AF21"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360 макс.</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B5B5D8F"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360 макс.</w:t>
            </w:r>
          </w:p>
        </w:tc>
        <w:tc>
          <w:tcPr>
            <w:tcW w:w="160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B20DEE3"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360 макс.</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7137D30"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360 макс.</w:t>
            </w:r>
          </w:p>
        </w:tc>
        <w:tc>
          <w:tcPr>
            <w:tcW w:w="1601" w:type="dxa"/>
            <w:tcBorders>
              <w:top w:val="single" w:sz="2" w:space="0" w:color="auto"/>
              <w:left w:val="single" w:sz="4" w:space="0" w:color="auto"/>
              <w:bottom w:val="single" w:sz="2" w:space="0" w:color="auto"/>
              <w:right w:val="single" w:sz="2" w:space="0" w:color="auto"/>
            </w:tcBorders>
            <w:tcMar>
              <w:left w:w="28" w:type="dxa"/>
              <w:right w:w="28" w:type="dxa"/>
            </w:tcMar>
            <w:vAlign w:val="center"/>
          </w:tcPr>
          <w:p w14:paraId="51B6624B"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360 макс.</w:t>
            </w:r>
          </w:p>
        </w:tc>
      </w:tr>
      <w:tr w:rsidR="00461F07" w:rsidRPr="00461F07" w14:paraId="727D5D98" w14:textId="77777777" w:rsidTr="00CF5259">
        <w:trPr>
          <w:trHeight w:val="247"/>
        </w:trPr>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73E3FDDC" w14:textId="77777777" w:rsidR="00903087" w:rsidRPr="00461F07" w:rsidRDefault="00903087" w:rsidP="00A57A72">
            <w:pPr>
              <w:tabs>
                <w:tab w:val="left" w:pos="288"/>
                <w:tab w:val="left" w:pos="576"/>
                <w:tab w:val="left" w:pos="864"/>
                <w:tab w:val="left" w:pos="1152"/>
                <w:tab w:val="left" w:pos="2795"/>
                <w:tab w:val="left" w:pos="9639"/>
              </w:tabs>
              <w:spacing w:before="40" w:after="40" w:line="240" w:lineRule="auto"/>
              <w:rPr>
                <w:sz w:val="18"/>
                <w:szCs w:val="18"/>
              </w:rPr>
            </w:pPr>
            <w:r w:rsidRPr="00461F07">
              <w:rPr>
                <w:sz w:val="18"/>
                <w:szCs w:val="18"/>
              </w:rPr>
              <w:t xml:space="preserve">ПАУ </w:t>
            </w:r>
            <w:r w:rsidR="00EA59B5" w:rsidRPr="00461F07">
              <w:rPr>
                <w:sz w:val="18"/>
                <w:szCs w:val="18"/>
                <w:lang w:eastAsia="de-DE"/>
              </w:rPr>
              <w:t>[%</w:t>
            </w:r>
            <w:r w:rsidRPr="00461F07">
              <w:rPr>
                <w:sz w:val="18"/>
                <w:szCs w:val="18"/>
              </w:rPr>
              <w:t>, по массе</w:t>
            </w:r>
            <w:r w:rsidRPr="00461F07">
              <w:rPr>
                <w:sz w:val="18"/>
                <w:szCs w:val="18"/>
                <w:lang w:eastAsia="de-DE"/>
              </w:rPr>
              <w:t>]</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C8EC854"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11</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CA7E51A"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11</w:t>
            </w:r>
          </w:p>
        </w:tc>
        <w:tc>
          <w:tcPr>
            <w:tcW w:w="160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00D0531"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11</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E8CEE1B"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11</w:t>
            </w:r>
          </w:p>
        </w:tc>
        <w:tc>
          <w:tcPr>
            <w:tcW w:w="1601" w:type="dxa"/>
            <w:tcBorders>
              <w:top w:val="single" w:sz="2" w:space="0" w:color="auto"/>
              <w:left w:val="single" w:sz="4" w:space="0" w:color="auto"/>
              <w:bottom w:val="single" w:sz="2" w:space="0" w:color="auto"/>
              <w:right w:val="single" w:sz="2" w:space="0" w:color="auto"/>
            </w:tcBorders>
            <w:tcMar>
              <w:left w:w="28" w:type="dxa"/>
              <w:right w:w="28" w:type="dxa"/>
            </w:tcMar>
            <w:vAlign w:val="center"/>
          </w:tcPr>
          <w:p w14:paraId="7F9782AF"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11</w:t>
            </w:r>
          </w:p>
        </w:tc>
      </w:tr>
      <w:tr w:rsidR="00461F07" w:rsidRPr="00461F07" w14:paraId="1F169172" w14:textId="77777777" w:rsidTr="00CF5259">
        <w:trPr>
          <w:trHeight w:val="247"/>
        </w:trPr>
        <w:tc>
          <w:tcPr>
            <w:tcW w:w="1635" w:type="dxa"/>
            <w:tcBorders>
              <w:top w:val="single" w:sz="2" w:space="0" w:color="auto"/>
              <w:left w:val="single" w:sz="2" w:space="0" w:color="auto"/>
              <w:bottom w:val="single" w:sz="4" w:space="0" w:color="auto"/>
              <w:right w:val="single" w:sz="2" w:space="0" w:color="auto"/>
            </w:tcBorders>
            <w:shd w:val="clear" w:color="auto" w:fill="auto"/>
            <w:tcMar>
              <w:left w:w="28" w:type="dxa"/>
              <w:right w:w="28" w:type="dxa"/>
            </w:tcMar>
            <w:vAlign w:val="bottom"/>
          </w:tcPr>
          <w:p w14:paraId="4E7C9152" w14:textId="77777777" w:rsidR="00903087" w:rsidRPr="00461F07" w:rsidRDefault="00903087" w:rsidP="00A57A72">
            <w:pPr>
              <w:tabs>
                <w:tab w:val="left" w:pos="288"/>
                <w:tab w:val="left" w:pos="576"/>
                <w:tab w:val="left" w:pos="864"/>
                <w:tab w:val="left" w:pos="1152"/>
                <w:tab w:val="left" w:pos="2795"/>
                <w:tab w:val="left" w:pos="9639"/>
              </w:tabs>
              <w:spacing w:before="40" w:after="40" w:line="240" w:lineRule="auto"/>
              <w:rPr>
                <w:sz w:val="18"/>
                <w:szCs w:val="18"/>
              </w:rPr>
            </w:pPr>
            <w:r w:rsidRPr="00461F07">
              <w:rPr>
                <w:sz w:val="18"/>
                <w:szCs w:val="18"/>
              </w:rPr>
              <w:t xml:space="preserve">Температура вспышки </w:t>
            </w:r>
            <w:r w:rsidRPr="00461F07">
              <w:rPr>
                <w:sz w:val="18"/>
                <w:szCs w:val="18"/>
                <w:lang w:eastAsia="de-DE"/>
              </w:rPr>
              <w:t>[°</w:t>
            </w:r>
            <w:r w:rsidRPr="00461F07">
              <w:rPr>
                <w:sz w:val="18"/>
                <w:szCs w:val="18"/>
                <w:lang w:val="en-US" w:eastAsia="de-DE"/>
              </w:rPr>
              <w:t>C</w:t>
            </w:r>
            <w:r w:rsidRPr="00461F07">
              <w:rPr>
                <w:sz w:val="18"/>
                <w:szCs w:val="18"/>
                <w:lang w:eastAsia="de-DE"/>
              </w:rPr>
              <w:t>]</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BDFCF6F"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55</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425843A"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55</w:t>
            </w:r>
          </w:p>
        </w:tc>
        <w:tc>
          <w:tcPr>
            <w:tcW w:w="160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E4E9A08"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55</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8781394"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55</w:t>
            </w:r>
          </w:p>
        </w:tc>
        <w:tc>
          <w:tcPr>
            <w:tcW w:w="1601" w:type="dxa"/>
            <w:tcBorders>
              <w:top w:val="single" w:sz="2" w:space="0" w:color="auto"/>
              <w:left w:val="single" w:sz="4" w:space="0" w:color="auto"/>
              <w:bottom w:val="single" w:sz="2" w:space="0" w:color="auto"/>
              <w:right w:val="single" w:sz="2" w:space="0" w:color="auto"/>
            </w:tcBorders>
            <w:tcMar>
              <w:left w:w="28" w:type="dxa"/>
              <w:right w:w="28" w:type="dxa"/>
            </w:tcMar>
            <w:vAlign w:val="center"/>
          </w:tcPr>
          <w:p w14:paraId="0193D31C"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55</w:t>
            </w:r>
          </w:p>
        </w:tc>
      </w:tr>
      <w:tr w:rsidR="00461F07" w:rsidRPr="00461F07" w14:paraId="75BDB5FF" w14:textId="77777777" w:rsidTr="00CF5259">
        <w:trPr>
          <w:trHeight w:val="247"/>
        </w:trPr>
        <w:tc>
          <w:tcPr>
            <w:tcW w:w="1635" w:type="dxa"/>
            <w:tcBorders>
              <w:top w:val="single" w:sz="4"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3FD685B4" w14:textId="77777777" w:rsidR="00903087" w:rsidRPr="00461F07" w:rsidRDefault="00903087" w:rsidP="00A57A72">
            <w:pPr>
              <w:tabs>
                <w:tab w:val="left" w:pos="288"/>
                <w:tab w:val="left" w:pos="576"/>
                <w:tab w:val="left" w:pos="864"/>
                <w:tab w:val="left" w:pos="1152"/>
                <w:tab w:val="left" w:pos="2795"/>
                <w:tab w:val="left" w:pos="9639"/>
              </w:tabs>
              <w:spacing w:before="40" w:after="40" w:line="240" w:lineRule="auto"/>
              <w:rPr>
                <w:sz w:val="18"/>
                <w:szCs w:val="18"/>
              </w:rPr>
            </w:pPr>
            <w:r w:rsidRPr="00461F07">
              <w:rPr>
                <w:sz w:val="18"/>
                <w:szCs w:val="18"/>
              </w:rPr>
              <w:t xml:space="preserve">УОК </w:t>
            </w:r>
            <w:r w:rsidR="00EA59B5" w:rsidRPr="00461F07">
              <w:rPr>
                <w:sz w:val="18"/>
                <w:szCs w:val="18"/>
                <w:lang w:eastAsia="de-DE"/>
              </w:rPr>
              <w:t>[%</w:t>
            </w:r>
            <w:r w:rsidRPr="00461F07">
              <w:rPr>
                <w:sz w:val="18"/>
                <w:szCs w:val="18"/>
              </w:rPr>
              <w:t>, по массе</w:t>
            </w:r>
            <w:r w:rsidRPr="00461F07">
              <w:rPr>
                <w:sz w:val="18"/>
                <w:szCs w:val="18"/>
                <w:lang w:eastAsia="de-DE"/>
              </w:rPr>
              <w:t>]</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3D40DB7"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0,3</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91EF402"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0,3</w:t>
            </w:r>
          </w:p>
        </w:tc>
        <w:tc>
          <w:tcPr>
            <w:tcW w:w="160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383B1FD"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0,3</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E5018C3"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0,3</w:t>
            </w:r>
          </w:p>
        </w:tc>
        <w:tc>
          <w:tcPr>
            <w:tcW w:w="1601" w:type="dxa"/>
            <w:tcBorders>
              <w:top w:val="single" w:sz="2" w:space="0" w:color="auto"/>
              <w:left w:val="single" w:sz="4" w:space="0" w:color="auto"/>
              <w:bottom w:val="single" w:sz="2" w:space="0" w:color="auto"/>
              <w:right w:val="single" w:sz="2" w:space="0" w:color="auto"/>
            </w:tcBorders>
            <w:tcMar>
              <w:left w:w="28" w:type="dxa"/>
              <w:right w:w="28" w:type="dxa"/>
            </w:tcMar>
            <w:vAlign w:val="center"/>
          </w:tcPr>
          <w:p w14:paraId="61D2F995"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0,3</w:t>
            </w:r>
          </w:p>
        </w:tc>
      </w:tr>
      <w:tr w:rsidR="00461F07" w:rsidRPr="00461F07" w14:paraId="38C91E84" w14:textId="77777777" w:rsidTr="00CF5259">
        <w:trPr>
          <w:trHeight w:val="247"/>
        </w:trPr>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09FBF4EC" w14:textId="77777777" w:rsidR="00903087" w:rsidRPr="00461F07" w:rsidRDefault="00903087" w:rsidP="00A57A72">
            <w:pPr>
              <w:tabs>
                <w:tab w:val="left" w:pos="288"/>
                <w:tab w:val="left" w:pos="576"/>
                <w:tab w:val="left" w:pos="864"/>
                <w:tab w:val="left" w:pos="1152"/>
                <w:tab w:val="left" w:pos="2795"/>
                <w:tab w:val="left" w:pos="9639"/>
              </w:tabs>
              <w:spacing w:before="40" w:after="40" w:line="240" w:lineRule="auto"/>
              <w:rPr>
                <w:sz w:val="18"/>
                <w:szCs w:val="18"/>
              </w:rPr>
            </w:pPr>
            <w:r w:rsidRPr="00461F07">
              <w:rPr>
                <w:sz w:val="18"/>
                <w:szCs w:val="18"/>
              </w:rPr>
              <w:t xml:space="preserve">ТЗХВ </w:t>
            </w:r>
            <w:r w:rsidRPr="00461F07">
              <w:rPr>
                <w:sz w:val="18"/>
                <w:szCs w:val="18"/>
                <w:lang w:eastAsia="de-DE"/>
              </w:rPr>
              <w:t>[°</w:t>
            </w:r>
            <w:r w:rsidRPr="00461F07">
              <w:rPr>
                <w:sz w:val="18"/>
                <w:szCs w:val="18"/>
                <w:lang w:val="en-US" w:eastAsia="de-DE"/>
              </w:rPr>
              <w:t>C</w:t>
            </w:r>
            <w:r w:rsidRPr="00461F07">
              <w:rPr>
                <w:sz w:val="18"/>
                <w:szCs w:val="18"/>
                <w:lang w:eastAsia="de-DE"/>
              </w:rPr>
              <w:t>]</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tcPr>
          <w:p w14:paraId="21EFA9D3" w14:textId="77777777" w:rsidR="00903087" w:rsidRPr="00461F07" w:rsidRDefault="00903087" w:rsidP="00A57A72">
            <w:pPr>
              <w:spacing w:before="40" w:after="40" w:line="240" w:lineRule="auto"/>
              <w:jc w:val="center"/>
              <w:rPr>
                <w:sz w:val="18"/>
                <w:szCs w:val="18"/>
              </w:rPr>
            </w:pPr>
            <w:r w:rsidRPr="00461F07">
              <w:rPr>
                <w:sz w:val="18"/>
                <w:szCs w:val="18"/>
              </w:rPr>
              <w:t>от –44 до +5</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tcPr>
          <w:p w14:paraId="0252BDF3" w14:textId="77777777" w:rsidR="00903087" w:rsidRPr="00461F07" w:rsidRDefault="00903087" w:rsidP="00A57A72">
            <w:pPr>
              <w:spacing w:before="40" w:after="40" w:line="240" w:lineRule="auto"/>
              <w:jc w:val="center"/>
              <w:rPr>
                <w:sz w:val="18"/>
                <w:szCs w:val="18"/>
              </w:rPr>
            </w:pPr>
            <w:r w:rsidRPr="00461F07">
              <w:rPr>
                <w:sz w:val="18"/>
                <w:szCs w:val="18"/>
              </w:rPr>
              <w:t>от –44 до +5</w:t>
            </w:r>
          </w:p>
        </w:tc>
        <w:tc>
          <w:tcPr>
            <w:tcW w:w="1601" w:type="dxa"/>
            <w:tcBorders>
              <w:top w:val="single" w:sz="2" w:space="0" w:color="auto"/>
              <w:left w:val="single" w:sz="2" w:space="0" w:color="auto"/>
              <w:bottom w:val="single" w:sz="2" w:space="0" w:color="auto"/>
              <w:right w:val="single" w:sz="2" w:space="0" w:color="auto"/>
            </w:tcBorders>
            <w:tcMar>
              <w:left w:w="28" w:type="dxa"/>
              <w:right w:w="28" w:type="dxa"/>
            </w:tcMar>
          </w:tcPr>
          <w:p w14:paraId="3B4DD2E4" w14:textId="77777777" w:rsidR="00903087" w:rsidRPr="00461F07" w:rsidRDefault="00903087" w:rsidP="00A57A72">
            <w:pPr>
              <w:spacing w:before="40" w:after="40" w:line="240" w:lineRule="auto"/>
              <w:jc w:val="center"/>
              <w:rPr>
                <w:sz w:val="18"/>
                <w:szCs w:val="18"/>
              </w:rPr>
            </w:pPr>
            <w:r w:rsidRPr="00461F07">
              <w:rPr>
                <w:sz w:val="18"/>
                <w:szCs w:val="18"/>
                <w:lang w:eastAsia="de-DE"/>
              </w:rPr>
              <w:t>от –44 до +5</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tcPr>
          <w:p w14:paraId="33A056D6" w14:textId="77777777" w:rsidR="00903087" w:rsidRPr="00461F07" w:rsidRDefault="00903087" w:rsidP="00A57A72">
            <w:pPr>
              <w:spacing w:before="40" w:after="40" w:line="240" w:lineRule="auto"/>
              <w:jc w:val="center"/>
              <w:rPr>
                <w:sz w:val="18"/>
                <w:szCs w:val="18"/>
              </w:rPr>
            </w:pPr>
            <w:r w:rsidRPr="00461F07">
              <w:rPr>
                <w:sz w:val="18"/>
                <w:szCs w:val="18"/>
                <w:lang w:eastAsia="de-DE"/>
              </w:rPr>
              <w:t>от –44 до +5</w:t>
            </w:r>
          </w:p>
        </w:tc>
        <w:tc>
          <w:tcPr>
            <w:tcW w:w="1601" w:type="dxa"/>
            <w:tcBorders>
              <w:top w:val="single" w:sz="2" w:space="0" w:color="auto"/>
              <w:left w:val="single" w:sz="4" w:space="0" w:color="auto"/>
              <w:bottom w:val="single" w:sz="2" w:space="0" w:color="auto"/>
              <w:right w:val="single" w:sz="2" w:space="0" w:color="auto"/>
            </w:tcBorders>
            <w:tcMar>
              <w:left w:w="28" w:type="dxa"/>
              <w:right w:w="28" w:type="dxa"/>
            </w:tcMar>
          </w:tcPr>
          <w:p w14:paraId="293030B3" w14:textId="77777777" w:rsidR="00903087" w:rsidRPr="00461F07" w:rsidRDefault="00903087" w:rsidP="00A57A72">
            <w:pPr>
              <w:spacing w:before="40" w:after="40" w:line="240" w:lineRule="auto"/>
              <w:jc w:val="center"/>
              <w:rPr>
                <w:sz w:val="18"/>
                <w:szCs w:val="18"/>
              </w:rPr>
            </w:pPr>
            <w:r w:rsidRPr="00461F07">
              <w:rPr>
                <w:sz w:val="18"/>
                <w:szCs w:val="18"/>
                <w:lang w:eastAsia="de-DE"/>
              </w:rPr>
              <w:t>от –44 до +5</w:t>
            </w:r>
          </w:p>
        </w:tc>
      </w:tr>
      <w:tr w:rsidR="00461F07" w:rsidRPr="00461F07" w14:paraId="02B0E9EE" w14:textId="77777777" w:rsidTr="00CF5259">
        <w:trPr>
          <w:trHeight w:val="247"/>
        </w:trPr>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16A47F7A" w14:textId="77777777" w:rsidR="00903087" w:rsidRPr="00461F07" w:rsidRDefault="00903087" w:rsidP="00A57A72">
            <w:pPr>
              <w:tabs>
                <w:tab w:val="left" w:pos="288"/>
                <w:tab w:val="left" w:pos="576"/>
                <w:tab w:val="left" w:pos="864"/>
                <w:tab w:val="left" w:pos="1152"/>
                <w:tab w:val="left" w:pos="2795"/>
                <w:tab w:val="left" w:pos="9639"/>
              </w:tabs>
              <w:spacing w:before="40" w:after="40" w:line="240" w:lineRule="auto"/>
              <w:rPr>
                <w:sz w:val="18"/>
                <w:szCs w:val="18"/>
              </w:rPr>
            </w:pPr>
            <w:r w:rsidRPr="00461F07">
              <w:rPr>
                <w:sz w:val="18"/>
                <w:szCs w:val="18"/>
                <w:lang w:eastAsia="de-DE"/>
              </w:rPr>
              <w:t xml:space="preserve">Точка помутнения </w:t>
            </w:r>
            <w:r w:rsidRPr="00461F07">
              <w:rPr>
                <w:sz w:val="18"/>
                <w:szCs w:val="18"/>
                <w:lang w:val="en-US" w:eastAsia="de-DE"/>
              </w:rPr>
              <w:t>[°C]</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tcPr>
          <w:p w14:paraId="3FBB36C6" w14:textId="77777777" w:rsidR="00903087" w:rsidRPr="00461F07" w:rsidRDefault="00903087" w:rsidP="00A57A72">
            <w:pPr>
              <w:spacing w:before="40" w:after="40" w:line="240" w:lineRule="auto"/>
              <w:jc w:val="center"/>
              <w:rPr>
                <w:sz w:val="18"/>
                <w:szCs w:val="18"/>
              </w:rPr>
            </w:pPr>
            <w:r w:rsidRPr="00461F07">
              <w:rPr>
                <w:sz w:val="18"/>
                <w:szCs w:val="18"/>
              </w:rPr>
              <w:t>от –34 до –10</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tcPr>
          <w:p w14:paraId="0C312067" w14:textId="77777777" w:rsidR="00903087" w:rsidRPr="00461F07" w:rsidRDefault="00903087" w:rsidP="00A57A72">
            <w:pPr>
              <w:spacing w:before="40" w:after="40" w:line="240" w:lineRule="auto"/>
              <w:jc w:val="center"/>
              <w:rPr>
                <w:sz w:val="18"/>
                <w:szCs w:val="18"/>
              </w:rPr>
            </w:pPr>
            <w:r w:rsidRPr="00461F07">
              <w:rPr>
                <w:sz w:val="18"/>
                <w:szCs w:val="18"/>
              </w:rPr>
              <w:t>от –34 до –10</w:t>
            </w:r>
          </w:p>
        </w:tc>
        <w:tc>
          <w:tcPr>
            <w:tcW w:w="1601" w:type="dxa"/>
            <w:tcBorders>
              <w:top w:val="single" w:sz="2" w:space="0" w:color="auto"/>
              <w:left w:val="single" w:sz="2" w:space="0" w:color="auto"/>
              <w:bottom w:val="single" w:sz="2" w:space="0" w:color="auto"/>
              <w:right w:val="single" w:sz="2" w:space="0" w:color="auto"/>
            </w:tcBorders>
            <w:tcMar>
              <w:left w:w="28" w:type="dxa"/>
              <w:right w:w="28" w:type="dxa"/>
            </w:tcMar>
          </w:tcPr>
          <w:p w14:paraId="53B4B40F" w14:textId="77777777" w:rsidR="00903087" w:rsidRPr="00461F07" w:rsidRDefault="00903087" w:rsidP="00A57A72">
            <w:pPr>
              <w:spacing w:before="40" w:after="40" w:line="240" w:lineRule="auto"/>
              <w:jc w:val="center"/>
              <w:rPr>
                <w:sz w:val="18"/>
                <w:szCs w:val="18"/>
              </w:rPr>
            </w:pPr>
            <w:r w:rsidRPr="00461F07">
              <w:rPr>
                <w:sz w:val="18"/>
                <w:szCs w:val="18"/>
              </w:rPr>
              <w:t>от –34 до –10</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tcPr>
          <w:p w14:paraId="566C7678" w14:textId="77777777" w:rsidR="00903087" w:rsidRPr="00461F07" w:rsidRDefault="00903087" w:rsidP="00A57A72">
            <w:pPr>
              <w:spacing w:before="40" w:after="40" w:line="240" w:lineRule="auto"/>
              <w:jc w:val="center"/>
              <w:rPr>
                <w:sz w:val="18"/>
                <w:szCs w:val="18"/>
              </w:rPr>
            </w:pPr>
            <w:r w:rsidRPr="00461F07">
              <w:rPr>
                <w:sz w:val="18"/>
                <w:szCs w:val="18"/>
              </w:rPr>
              <w:t>от –34 до –10</w:t>
            </w:r>
          </w:p>
        </w:tc>
        <w:tc>
          <w:tcPr>
            <w:tcW w:w="1601" w:type="dxa"/>
            <w:tcBorders>
              <w:top w:val="single" w:sz="2" w:space="0" w:color="auto"/>
              <w:left w:val="single" w:sz="4" w:space="0" w:color="auto"/>
              <w:bottom w:val="single" w:sz="2" w:space="0" w:color="auto"/>
              <w:right w:val="single" w:sz="2" w:space="0" w:color="auto"/>
            </w:tcBorders>
            <w:tcMar>
              <w:left w:w="28" w:type="dxa"/>
              <w:right w:w="28" w:type="dxa"/>
            </w:tcMar>
          </w:tcPr>
          <w:p w14:paraId="1A09BD53" w14:textId="77777777" w:rsidR="00903087" w:rsidRPr="00461F07" w:rsidRDefault="00903087" w:rsidP="00A57A72">
            <w:pPr>
              <w:spacing w:before="40" w:after="40" w:line="240" w:lineRule="auto"/>
              <w:jc w:val="center"/>
              <w:rPr>
                <w:sz w:val="18"/>
                <w:szCs w:val="18"/>
              </w:rPr>
            </w:pPr>
            <w:r w:rsidRPr="00461F07">
              <w:rPr>
                <w:sz w:val="18"/>
                <w:szCs w:val="18"/>
              </w:rPr>
              <w:t>от –34 до –10</w:t>
            </w:r>
          </w:p>
        </w:tc>
      </w:tr>
      <w:tr w:rsidR="00461F07" w:rsidRPr="00461F07" w14:paraId="52EA08E7" w14:textId="77777777" w:rsidTr="00CF5259">
        <w:trPr>
          <w:trHeight w:val="247"/>
        </w:trPr>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580AFB98" w14:textId="77777777" w:rsidR="00903087" w:rsidRPr="00461F07" w:rsidRDefault="00903087" w:rsidP="00A57A72">
            <w:pPr>
              <w:tabs>
                <w:tab w:val="left" w:pos="288"/>
                <w:tab w:val="left" w:pos="576"/>
                <w:tab w:val="left" w:pos="864"/>
                <w:tab w:val="left" w:pos="1152"/>
                <w:tab w:val="left" w:pos="2795"/>
                <w:tab w:val="left" w:pos="9639"/>
              </w:tabs>
              <w:spacing w:before="40" w:after="40" w:line="240" w:lineRule="auto"/>
              <w:rPr>
                <w:sz w:val="18"/>
                <w:szCs w:val="18"/>
              </w:rPr>
            </w:pPr>
            <w:r w:rsidRPr="00461F07">
              <w:rPr>
                <w:sz w:val="18"/>
                <w:szCs w:val="18"/>
              </w:rPr>
              <w:t xml:space="preserve">Вода </w:t>
            </w:r>
            <w:r w:rsidRPr="00461F07">
              <w:rPr>
                <w:lang w:val="en-US"/>
              </w:rPr>
              <w:t>[</w:t>
            </w:r>
            <w:r w:rsidRPr="00461F07">
              <w:rPr>
                <w:sz w:val="18"/>
                <w:szCs w:val="18"/>
              </w:rPr>
              <w:t>мг/кг</w:t>
            </w:r>
            <w:r w:rsidRPr="00461F07">
              <w:rPr>
                <w:lang w:val="en-US"/>
              </w:rPr>
              <w:t>]</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862CF89"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200</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1C09908"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200</w:t>
            </w:r>
          </w:p>
        </w:tc>
        <w:tc>
          <w:tcPr>
            <w:tcW w:w="160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4BB8EB7"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200</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A5ECEE7"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200</w:t>
            </w:r>
          </w:p>
        </w:tc>
        <w:tc>
          <w:tcPr>
            <w:tcW w:w="1601" w:type="dxa"/>
            <w:tcBorders>
              <w:top w:val="single" w:sz="2" w:space="0" w:color="auto"/>
              <w:left w:val="single" w:sz="4" w:space="0" w:color="auto"/>
              <w:bottom w:val="single" w:sz="2" w:space="0" w:color="auto"/>
              <w:right w:val="single" w:sz="2" w:space="0" w:color="auto"/>
            </w:tcBorders>
            <w:tcMar>
              <w:left w:w="28" w:type="dxa"/>
              <w:right w:w="28" w:type="dxa"/>
            </w:tcMar>
            <w:vAlign w:val="center"/>
          </w:tcPr>
          <w:p w14:paraId="22347E9D"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200</w:t>
            </w:r>
          </w:p>
        </w:tc>
      </w:tr>
      <w:tr w:rsidR="00461F07" w:rsidRPr="00461F07" w14:paraId="774A03C7" w14:textId="77777777" w:rsidTr="00CF5259">
        <w:trPr>
          <w:trHeight w:val="247"/>
        </w:trPr>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776464C6" w14:textId="77777777" w:rsidR="00903087" w:rsidRPr="00461F07" w:rsidRDefault="00903087" w:rsidP="00A57A72">
            <w:pPr>
              <w:tabs>
                <w:tab w:val="left" w:pos="288"/>
                <w:tab w:val="left" w:pos="576"/>
                <w:tab w:val="left" w:pos="864"/>
                <w:tab w:val="left" w:pos="1152"/>
                <w:tab w:val="left" w:pos="2795"/>
                <w:tab w:val="left" w:pos="9639"/>
              </w:tabs>
              <w:spacing w:before="40" w:after="40" w:line="240" w:lineRule="auto"/>
              <w:rPr>
                <w:sz w:val="18"/>
                <w:szCs w:val="18"/>
              </w:rPr>
            </w:pPr>
            <w:r w:rsidRPr="00461F07">
              <w:rPr>
                <w:sz w:val="18"/>
                <w:szCs w:val="18"/>
              </w:rPr>
              <w:t xml:space="preserve">Шлаки </w:t>
            </w:r>
            <w:r w:rsidRPr="00461F07">
              <w:rPr>
                <w:sz w:val="18"/>
                <w:szCs w:val="18"/>
              </w:rPr>
              <w:br/>
            </w:r>
            <w:r w:rsidR="00EA59B5" w:rsidRPr="00461F07">
              <w:rPr>
                <w:sz w:val="18"/>
                <w:szCs w:val="18"/>
              </w:rPr>
              <w:t>[%</w:t>
            </w:r>
            <w:r w:rsidRPr="00461F07">
              <w:rPr>
                <w:sz w:val="18"/>
                <w:szCs w:val="18"/>
              </w:rPr>
              <w:t>, по массе]</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17AFE7B"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0,01</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681ACF2"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0,01</w:t>
            </w:r>
          </w:p>
        </w:tc>
        <w:tc>
          <w:tcPr>
            <w:tcW w:w="160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7D487D8"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0,01</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F6C51B2"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0,01</w:t>
            </w:r>
          </w:p>
        </w:tc>
        <w:tc>
          <w:tcPr>
            <w:tcW w:w="1601" w:type="dxa"/>
            <w:tcBorders>
              <w:top w:val="single" w:sz="2" w:space="0" w:color="auto"/>
              <w:left w:val="single" w:sz="4" w:space="0" w:color="auto"/>
              <w:bottom w:val="single" w:sz="2" w:space="0" w:color="auto"/>
              <w:right w:val="single" w:sz="2" w:space="0" w:color="auto"/>
            </w:tcBorders>
            <w:tcMar>
              <w:left w:w="28" w:type="dxa"/>
              <w:right w:w="28" w:type="dxa"/>
            </w:tcMar>
            <w:vAlign w:val="center"/>
          </w:tcPr>
          <w:p w14:paraId="6986E69D"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0,01</w:t>
            </w:r>
          </w:p>
        </w:tc>
      </w:tr>
      <w:tr w:rsidR="00461F07" w:rsidRPr="00461F07" w14:paraId="60D4759A" w14:textId="77777777" w:rsidTr="00CF5259">
        <w:trPr>
          <w:trHeight w:val="247"/>
        </w:trPr>
        <w:tc>
          <w:tcPr>
            <w:tcW w:w="1635" w:type="dxa"/>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6D7FD4F6" w14:textId="77777777" w:rsidR="00903087" w:rsidRPr="00461F07" w:rsidRDefault="00903087" w:rsidP="00A57A72">
            <w:pPr>
              <w:tabs>
                <w:tab w:val="left" w:pos="288"/>
                <w:tab w:val="left" w:pos="576"/>
                <w:tab w:val="left" w:pos="864"/>
                <w:tab w:val="left" w:pos="1152"/>
                <w:tab w:val="left" w:pos="2795"/>
                <w:tab w:val="left" w:pos="9639"/>
              </w:tabs>
              <w:spacing w:before="40" w:after="40" w:line="240" w:lineRule="auto"/>
              <w:rPr>
                <w:sz w:val="18"/>
                <w:szCs w:val="18"/>
              </w:rPr>
            </w:pPr>
            <w:r w:rsidRPr="00461F07">
              <w:rPr>
                <w:bCs/>
                <w:sz w:val="18"/>
                <w:szCs w:val="18"/>
                <w:lang w:eastAsia="de-DE"/>
              </w:rPr>
              <w:t xml:space="preserve">Смазывающая способность </w:t>
            </w:r>
            <w:r w:rsidRPr="00461F07">
              <w:rPr>
                <w:sz w:val="18"/>
                <w:szCs w:val="18"/>
                <w:lang w:eastAsia="de-DE"/>
              </w:rPr>
              <w:t>[</w:t>
            </w:r>
            <w:r w:rsidRPr="00461F07">
              <w:rPr>
                <w:sz w:val="18"/>
                <w:szCs w:val="18"/>
              </w:rPr>
              <w:t>микроны</w:t>
            </w:r>
            <w:r w:rsidRPr="00461F07">
              <w:rPr>
                <w:sz w:val="18"/>
                <w:szCs w:val="18"/>
                <w:lang w:eastAsia="de-DE"/>
              </w:rPr>
              <w:t>]</w:t>
            </w:r>
          </w:p>
        </w:tc>
        <w:tc>
          <w:tcPr>
            <w:tcW w:w="1600"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5C19E251"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w:t>
            </w:r>
          </w:p>
        </w:tc>
        <w:tc>
          <w:tcPr>
            <w:tcW w:w="1600"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680C2E7E"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460</w:t>
            </w:r>
          </w:p>
        </w:tc>
        <w:tc>
          <w:tcPr>
            <w:tcW w:w="1601"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36607549"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460</w:t>
            </w:r>
          </w:p>
        </w:tc>
        <w:tc>
          <w:tcPr>
            <w:tcW w:w="1600"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2D803F5F"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460</w:t>
            </w:r>
          </w:p>
        </w:tc>
        <w:tc>
          <w:tcPr>
            <w:tcW w:w="1601"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2C0BEECA" w14:textId="77777777" w:rsidR="00903087" w:rsidRPr="00461F07" w:rsidRDefault="00903087" w:rsidP="00A57A72">
            <w:pPr>
              <w:tabs>
                <w:tab w:val="left" w:pos="2795"/>
                <w:tab w:val="left" w:pos="9639"/>
              </w:tabs>
              <w:spacing w:before="40" w:after="40" w:line="240" w:lineRule="auto"/>
              <w:jc w:val="center"/>
              <w:rPr>
                <w:sz w:val="18"/>
                <w:szCs w:val="18"/>
              </w:rPr>
            </w:pPr>
            <w:r w:rsidRPr="00461F07">
              <w:rPr>
                <w:sz w:val="18"/>
                <w:szCs w:val="18"/>
              </w:rPr>
              <w:t>460</w:t>
            </w:r>
          </w:p>
        </w:tc>
      </w:tr>
    </w:tbl>
    <w:p w14:paraId="51B073F4" w14:textId="77777777" w:rsidR="00903087" w:rsidRPr="00461F07" w:rsidRDefault="00903087" w:rsidP="00903087">
      <w:pPr>
        <w:pStyle w:val="SingleTxtGR"/>
        <w:tabs>
          <w:tab w:val="clear" w:pos="1701"/>
          <w:tab w:val="left" w:pos="426"/>
          <w:tab w:val="left" w:pos="3060"/>
          <w:tab w:val="left" w:pos="3600"/>
        </w:tabs>
        <w:spacing w:before="120"/>
        <w:ind w:left="170" w:hanging="170"/>
        <w:rPr>
          <w:sz w:val="18"/>
          <w:szCs w:val="18"/>
        </w:rPr>
      </w:pPr>
      <w:r w:rsidRPr="00461F07">
        <w:rPr>
          <w:rFonts w:eastAsiaTheme="minorHAnsi" w:cstheme="minorBidi"/>
          <w:spacing w:val="0"/>
          <w:w w:val="100"/>
          <w:kern w:val="0"/>
          <w:sz w:val="18"/>
          <w:szCs w:val="18"/>
          <w:vertAlign w:val="superscript"/>
        </w:rPr>
        <w:tab/>
        <w:t>1</w:t>
      </w:r>
      <w:r w:rsidRPr="00461F07">
        <w:rPr>
          <w:rFonts w:eastAsiaTheme="minorHAnsi" w:cstheme="minorBidi"/>
          <w:spacing w:val="0"/>
          <w:w w:val="100"/>
          <w:kern w:val="0"/>
          <w:sz w:val="18"/>
          <w:szCs w:val="18"/>
        </w:rPr>
        <w:tab/>
        <w:t>Для ЕС с 1 января 2009 года содержание серы не должно превышать 10 млн</w:t>
      </w:r>
      <w:r w:rsidRPr="00461F07">
        <w:rPr>
          <w:rFonts w:eastAsiaTheme="minorHAnsi" w:cstheme="minorBidi"/>
          <w:spacing w:val="0"/>
          <w:w w:val="100"/>
          <w:kern w:val="0"/>
          <w:sz w:val="18"/>
          <w:szCs w:val="18"/>
          <w:vertAlign w:val="superscript"/>
        </w:rPr>
        <w:t>–</w:t>
      </w:r>
      <w:r w:rsidRPr="00461F07">
        <w:rPr>
          <w:sz w:val="18"/>
          <w:szCs w:val="18"/>
          <w:vertAlign w:val="superscript"/>
        </w:rPr>
        <w:t>1</w:t>
      </w:r>
      <w:r w:rsidRPr="00461F07">
        <w:rPr>
          <w:sz w:val="18"/>
          <w:szCs w:val="18"/>
        </w:rPr>
        <w:t>.</w:t>
      </w:r>
    </w:p>
    <w:p w14:paraId="795D3DC4" w14:textId="77777777" w:rsidR="00903087" w:rsidRPr="00461F07" w:rsidRDefault="00903087" w:rsidP="00903087">
      <w:pPr>
        <w:pStyle w:val="SingleTxtGR"/>
        <w:tabs>
          <w:tab w:val="clear" w:pos="1701"/>
          <w:tab w:val="left" w:pos="426"/>
          <w:tab w:val="left" w:pos="3060"/>
          <w:tab w:val="left" w:pos="3600"/>
        </w:tabs>
        <w:spacing w:before="120"/>
        <w:ind w:left="170" w:hanging="170"/>
      </w:pPr>
    </w:p>
    <w:p w14:paraId="09177826" w14:textId="77777777" w:rsidR="001341EA" w:rsidRPr="00461F07" w:rsidRDefault="001341EA" w:rsidP="00903087">
      <w:pPr>
        <w:pStyle w:val="HChG"/>
        <w:sectPr w:rsidR="001341EA" w:rsidRPr="00461F07" w:rsidSect="0028216D">
          <w:headerReference w:type="even" r:id="rId70"/>
          <w:headerReference w:type="default" r:id="rId71"/>
          <w:footerReference w:type="even" r:id="rId72"/>
          <w:footerReference w:type="default" r:id="rId73"/>
          <w:footnotePr>
            <w:numRestart w:val="eachSect"/>
          </w:footnotePr>
          <w:endnotePr>
            <w:numFmt w:val="decimal"/>
          </w:endnotePr>
          <w:pgSz w:w="11906" w:h="16838" w:code="9"/>
          <w:pgMar w:top="1418" w:right="1134" w:bottom="1134" w:left="1134" w:header="851" w:footer="567" w:gutter="0"/>
          <w:cols w:space="708"/>
          <w:docGrid w:linePitch="360"/>
        </w:sectPr>
      </w:pPr>
    </w:p>
    <w:p w14:paraId="64690BAA" w14:textId="77777777" w:rsidR="00903087" w:rsidRPr="00461F07" w:rsidRDefault="00903087" w:rsidP="00903087">
      <w:pPr>
        <w:pStyle w:val="HChG"/>
      </w:pPr>
      <w:r w:rsidRPr="00461F07">
        <w:lastRenderedPageBreak/>
        <w:t>Приложение 4 — Добавление 3</w:t>
      </w:r>
    </w:p>
    <w:p w14:paraId="2CF16C00" w14:textId="77777777" w:rsidR="00903087" w:rsidRPr="00461F07" w:rsidRDefault="00903087" w:rsidP="00903087">
      <w:pPr>
        <w:pStyle w:val="HChG"/>
      </w:pPr>
      <w:r w:rsidRPr="00461F07">
        <w:tab/>
      </w:r>
      <w:r w:rsidRPr="00461F07">
        <w:tab/>
        <w:t>Корреляция между правилами ООН и стандартами «Евро»</w:t>
      </w:r>
      <w:r w:rsidRPr="00461F07">
        <w:rPr>
          <w:rStyle w:val="ab"/>
          <w:b w:val="0"/>
          <w:sz w:val="20"/>
          <w:vertAlign w:val="baseline"/>
        </w:rPr>
        <w:footnoteReference w:customMarkFollows="1" w:id="20"/>
        <w:t>*</w:t>
      </w:r>
    </w:p>
    <w:p w14:paraId="44C8FD6A" w14:textId="77777777" w:rsidR="00903087" w:rsidRPr="00461F07" w:rsidRDefault="00903087" w:rsidP="00903087">
      <w:pPr>
        <w:pStyle w:val="H23G"/>
      </w:pPr>
      <w:r w:rsidRPr="00461F07">
        <w:tab/>
      </w:r>
      <w:r w:rsidRPr="00461F07">
        <w:tab/>
        <w:t>Дорожные транспортные средства</w:t>
      </w:r>
    </w:p>
    <w:p w14:paraId="6DAE94EF" w14:textId="16133D02" w:rsidR="00903087" w:rsidRPr="00461F07" w:rsidRDefault="00903087" w:rsidP="00903087">
      <w:pPr>
        <w:pStyle w:val="SingleTxtG"/>
      </w:pPr>
      <w:r w:rsidRPr="00461F07">
        <w:t>Корреляция между сериями поправок к правилам №</w:t>
      </w:r>
      <w:r w:rsidR="00BA78F5" w:rsidRPr="00BA78F5">
        <w:t xml:space="preserve"> </w:t>
      </w:r>
      <w:r w:rsidRPr="00461F07">
        <w:t xml:space="preserve">83 и </w:t>
      </w:r>
      <w:r w:rsidR="00023914" w:rsidRPr="00461F07">
        <w:t xml:space="preserve">№ </w:t>
      </w:r>
      <w:r w:rsidRPr="00461F07">
        <w:t>49 и стандартами на выбросы</w:t>
      </w:r>
      <w:r w:rsidR="001341EA" w:rsidRPr="00461F07">
        <w:t xml:space="preserve"> </w:t>
      </w:r>
      <w:r w:rsidRPr="00461F07">
        <w:t>«Евро»</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21"/>
        <w:gridCol w:w="2032"/>
        <w:gridCol w:w="397"/>
        <w:gridCol w:w="2022"/>
        <w:gridCol w:w="2032"/>
      </w:tblGrid>
      <w:tr w:rsidR="00461F07" w:rsidRPr="00461F07" w14:paraId="5756F37B" w14:textId="77777777" w:rsidTr="00CF5259">
        <w:trPr>
          <w:trHeight w:val="20"/>
        </w:trPr>
        <w:tc>
          <w:tcPr>
            <w:tcW w:w="2290" w:type="dxa"/>
            <w:tcBorders>
              <w:bottom w:val="single" w:sz="12" w:space="0" w:color="auto"/>
            </w:tcBorders>
            <w:shd w:val="clear" w:color="auto" w:fill="auto"/>
            <w:tcMar>
              <w:top w:w="57" w:type="dxa"/>
              <w:left w:w="28" w:type="dxa"/>
              <w:bottom w:w="57" w:type="dxa"/>
              <w:right w:w="28" w:type="dxa"/>
            </w:tcMar>
            <w:vAlign w:val="center"/>
          </w:tcPr>
          <w:p w14:paraId="5D949553" w14:textId="77777777" w:rsidR="00903087" w:rsidRPr="00461F07" w:rsidRDefault="00903087" w:rsidP="00CF5259">
            <w:pPr>
              <w:ind w:hanging="147"/>
              <w:jc w:val="center"/>
              <w:rPr>
                <w:i/>
                <w:sz w:val="16"/>
                <w:szCs w:val="16"/>
              </w:rPr>
            </w:pPr>
            <w:r w:rsidRPr="00461F07">
              <w:rPr>
                <w:i/>
                <w:sz w:val="16"/>
                <w:szCs w:val="16"/>
              </w:rPr>
              <w:t>Правила № 49 ООН</w:t>
            </w:r>
          </w:p>
        </w:tc>
        <w:tc>
          <w:tcPr>
            <w:tcW w:w="2293" w:type="dxa"/>
            <w:tcBorders>
              <w:bottom w:val="single" w:sz="12" w:space="0" w:color="auto"/>
            </w:tcBorders>
            <w:shd w:val="clear" w:color="auto" w:fill="auto"/>
            <w:tcMar>
              <w:top w:w="57" w:type="dxa"/>
              <w:left w:w="28" w:type="dxa"/>
              <w:bottom w:w="57" w:type="dxa"/>
              <w:right w:w="28" w:type="dxa"/>
            </w:tcMar>
            <w:vAlign w:val="center"/>
          </w:tcPr>
          <w:p w14:paraId="28317EC6" w14:textId="77777777" w:rsidR="00903087" w:rsidRPr="00461F07" w:rsidRDefault="00903087" w:rsidP="00CF5259">
            <w:pPr>
              <w:jc w:val="center"/>
              <w:rPr>
                <w:i/>
                <w:sz w:val="16"/>
                <w:szCs w:val="16"/>
              </w:rPr>
            </w:pPr>
            <w:r w:rsidRPr="00461F07">
              <w:rPr>
                <w:i/>
                <w:sz w:val="16"/>
                <w:szCs w:val="16"/>
              </w:rPr>
              <w:t>Стандарт «Евро»</w:t>
            </w:r>
          </w:p>
        </w:tc>
        <w:tc>
          <w:tcPr>
            <w:tcW w:w="468" w:type="dxa"/>
            <w:tcBorders>
              <w:top w:val="nil"/>
              <w:bottom w:val="nil"/>
            </w:tcBorders>
            <w:shd w:val="clear" w:color="auto" w:fill="auto"/>
            <w:tcMar>
              <w:top w:w="57" w:type="dxa"/>
              <w:left w:w="28" w:type="dxa"/>
              <w:bottom w:w="57" w:type="dxa"/>
              <w:right w:w="28" w:type="dxa"/>
            </w:tcMar>
            <w:vAlign w:val="center"/>
          </w:tcPr>
          <w:p w14:paraId="0DD941CE" w14:textId="77777777" w:rsidR="00903087" w:rsidRPr="00461F07" w:rsidRDefault="00903087" w:rsidP="00CF5259">
            <w:pPr>
              <w:jc w:val="center"/>
              <w:rPr>
                <w:i/>
                <w:sz w:val="16"/>
                <w:szCs w:val="16"/>
              </w:rPr>
            </w:pPr>
          </w:p>
        </w:tc>
        <w:tc>
          <w:tcPr>
            <w:tcW w:w="2293" w:type="dxa"/>
            <w:tcBorders>
              <w:bottom w:val="single" w:sz="12" w:space="0" w:color="auto"/>
            </w:tcBorders>
            <w:shd w:val="clear" w:color="auto" w:fill="auto"/>
            <w:tcMar>
              <w:top w:w="57" w:type="dxa"/>
              <w:left w:w="28" w:type="dxa"/>
              <w:bottom w:w="57" w:type="dxa"/>
              <w:right w:w="28" w:type="dxa"/>
            </w:tcMar>
            <w:vAlign w:val="center"/>
          </w:tcPr>
          <w:p w14:paraId="62BE4770" w14:textId="77777777" w:rsidR="00903087" w:rsidRPr="00461F07" w:rsidRDefault="00903087" w:rsidP="00CF5259">
            <w:pPr>
              <w:jc w:val="center"/>
              <w:rPr>
                <w:i/>
                <w:sz w:val="16"/>
                <w:szCs w:val="16"/>
              </w:rPr>
            </w:pPr>
            <w:r w:rsidRPr="00461F07">
              <w:rPr>
                <w:i/>
                <w:sz w:val="16"/>
                <w:szCs w:val="16"/>
              </w:rPr>
              <w:t>Правила № 83 ООН</w:t>
            </w:r>
          </w:p>
        </w:tc>
        <w:tc>
          <w:tcPr>
            <w:tcW w:w="2293" w:type="dxa"/>
            <w:tcBorders>
              <w:bottom w:val="single" w:sz="12" w:space="0" w:color="auto"/>
            </w:tcBorders>
            <w:shd w:val="clear" w:color="auto" w:fill="auto"/>
            <w:tcMar>
              <w:top w:w="57" w:type="dxa"/>
              <w:left w:w="28" w:type="dxa"/>
              <w:bottom w:w="57" w:type="dxa"/>
              <w:right w:w="28" w:type="dxa"/>
            </w:tcMar>
            <w:vAlign w:val="center"/>
          </w:tcPr>
          <w:p w14:paraId="38C77818" w14:textId="77777777" w:rsidR="00903087" w:rsidRPr="00461F07" w:rsidRDefault="00903087" w:rsidP="00CF5259">
            <w:pPr>
              <w:jc w:val="center"/>
              <w:rPr>
                <w:i/>
                <w:sz w:val="16"/>
                <w:szCs w:val="16"/>
              </w:rPr>
            </w:pPr>
            <w:r w:rsidRPr="00461F07">
              <w:rPr>
                <w:i/>
                <w:sz w:val="16"/>
                <w:szCs w:val="16"/>
              </w:rPr>
              <w:t>Стандарт «Евро»</w:t>
            </w:r>
          </w:p>
        </w:tc>
      </w:tr>
      <w:tr w:rsidR="00461F07" w:rsidRPr="00461F07" w14:paraId="2E436995" w14:textId="77777777" w:rsidTr="00CF5259">
        <w:trPr>
          <w:trHeight w:val="20"/>
        </w:trPr>
        <w:tc>
          <w:tcPr>
            <w:tcW w:w="2290" w:type="dxa"/>
            <w:tcBorders>
              <w:top w:val="single" w:sz="12" w:space="0" w:color="auto"/>
            </w:tcBorders>
            <w:shd w:val="clear" w:color="auto" w:fill="auto"/>
            <w:tcMar>
              <w:top w:w="57" w:type="dxa"/>
              <w:left w:w="28" w:type="dxa"/>
              <w:bottom w:w="57" w:type="dxa"/>
              <w:right w:w="28" w:type="dxa"/>
            </w:tcMar>
            <w:vAlign w:val="center"/>
          </w:tcPr>
          <w:p w14:paraId="3DC78974" w14:textId="77777777" w:rsidR="00903087" w:rsidRPr="00461F07" w:rsidRDefault="00903087" w:rsidP="00CF5259">
            <w:pPr>
              <w:jc w:val="center"/>
            </w:pPr>
            <w:r w:rsidRPr="00461F07">
              <w:t>R49.02 уровень B</w:t>
            </w:r>
          </w:p>
        </w:tc>
        <w:tc>
          <w:tcPr>
            <w:tcW w:w="2293" w:type="dxa"/>
            <w:tcBorders>
              <w:top w:val="single" w:sz="12" w:space="0" w:color="auto"/>
            </w:tcBorders>
            <w:shd w:val="clear" w:color="auto" w:fill="auto"/>
            <w:tcMar>
              <w:top w:w="57" w:type="dxa"/>
              <w:left w:w="28" w:type="dxa"/>
              <w:bottom w:w="57" w:type="dxa"/>
              <w:right w:w="28" w:type="dxa"/>
            </w:tcMar>
            <w:vAlign w:val="center"/>
          </w:tcPr>
          <w:p w14:paraId="2AF103D4" w14:textId="77777777" w:rsidR="00903087" w:rsidRPr="00461F07" w:rsidRDefault="00903087" w:rsidP="00CF5259">
            <w:pPr>
              <w:jc w:val="center"/>
            </w:pPr>
            <w:r w:rsidRPr="00461F07">
              <w:rPr>
                <w:sz w:val="18"/>
                <w:szCs w:val="18"/>
              </w:rPr>
              <w:t xml:space="preserve">Евро </w:t>
            </w:r>
            <w:r w:rsidRPr="00461F07">
              <w:t>II</w:t>
            </w:r>
          </w:p>
        </w:tc>
        <w:tc>
          <w:tcPr>
            <w:tcW w:w="468" w:type="dxa"/>
            <w:tcBorders>
              <w:top w:val="nil"/>
              <w:bottom w:val="nil"/>
            </w:tcBorders>
            <w:shd w:val="clear" w:color="auto" w:fill="auto"/>
            <w:tcMar>
              <w:top w:w="57" w:type="dxa"/>
              <w:left w:w="28" w:type="dxa"/>
              <w:bottom w:w="57" w:type="dxa"/>
              <w:right w:w="28" w:type="dxa"/>
            </w:tcMar>
            <w:vAlign w:val="center"/>
          </w:tcPr>
          <w:p w14:paraId="7B2CA9F0" w14:textId="77777777" w:rsidR="00903087" w:rsidRPr="00461F07" w:rsidRDefault="00903087" w:rsidP="00CF5259">
            <w:pPr>
              <w:jc w:val="center"/>
              <w:rPr>
                <w:b/>
              </w:rPr>
            </w:pPr>
          </w:p>
        </w:tc>
        <w:tc>
          <w:tcPr>
            <w:tcW w:w="2293" w:type="dxa"/>
            <w:tcBorders>
              <w:top w:val="single" w:sz="12" w:space="0" w:color="auto"/>
            </w:tcBorders>
            <w:shd w:val="clear" w:color="auto" w:fill="auto"/>
            <w:tcMar>
              <w:top w:w="57" w:type="dxa"/>
              <w:left w:w="28" w:type="dxa"/>
              <w:bottom w:w="57" w:type="dxa"/>
              <w:right w:w="28" w:type="dxa"/>
            </w:tcMar>
            <w:vAlign w:val="center"/>
          </w:tcPr>
          <w:p w14:paraId="7B8058CA" w14:textId="77777777" w:rsidR="00903087" w:rsidRPr="00461F07" w:rsidRDefault="00903087" w:rsidP="00CF5259">
            <w:pPr>
              <w:jc w:val="center"/>
            </w:pPr>
            <w:r w:rsidRPr="00461F07">
              <w:t>R83.03</w:t>
            </w:r>
          </w:p>
          <w:p w14:paraId="05DB4049" w14:textId="77777777" w:rsidR="00903087" w:rsidRPr="00461F07" w:rsidRDefault="00903087" w:rsidP="00CF5259">
            <w:pPr>
              <w:jc w:val="center"/>
            </w:pPr>
            <w:r w:rsidRPr="00461F07">
              <w:t>R83.04</w:t>
            </w:r>
          </w:p>
        </w:tc>
        <w:tc>
          <w:tcPr>
            <w:tcW w:w="2293" w:type="dxa"/>
            <w:tcBorders>
              <w:top w:val="single" w:sz="12" w:space="0" w:color="auto"/>
            </w:tcBorders>
            <w:shd w:val="clear" w:color="auto" w:fill="auto"/>
            <w:tcMar>
              <w:top w:w="57" w:type="dxa"/>
              <w:left w:w="28" w:type="dxa"/>
              <w:bottom w:w="57" w:type="dxa"/>
              <w:right w:w="28" w:type="dxa"/>
            </w:tcMar>
            <w:vAlign w:val="center"/>
          </w:tcPr>
          <w:p w14:paraId="473DF095" w14:textId="77777777" w:rsidR="00903087" w:rsidRPr="00461F07" w:rsidRDefault="00903087" w:rsidP="00CF5259">
            <w:pPr>
              <w:jc w:val="center"/>
            </w:pPr>
            <w:r w:rsidRPr="00461F07">
              <w:rPr>
                <w:sz w:val="18"/>
                <w:szCs w:val="18"/>
              </w:rPr>
              <w:t>Евро–</w:t>
            </w:r>
            <w:r w:rsidRPr="00461F07">
              <w:t>2</w:t>
            </w:r>
          </w:p>
        </w:tc>
      </w:tr>
      <w:tr w:rsidR="00461F07" w:rsidRPr="00461F07" w14:paraId="642ECD38" w14:textId="77777777" w:rsidTr="00CF5259">
        <w:trPr>
          <w:trHeight w:val="20"/>
        </w:trPr>
        <w:tc>
          <w:tcPr>
            <w:tcW w:w="2290" w:type="dxa"/>
            <w:shd w:val="clear" w:color="auto" w:fill="auto"/>
            <w:tcMar>
              <w:top w:w="57" w:type="dxa"/>
              <w:left w:w="28" w:type="dxa"/>
              <w:bottom w:w="57" w:type="dxa"/>
              <w:right w:w="28" w:type="dxa"/>
            </w:tcMar>
            <w:vAlign w:val="center"/>
          </w:tcPr>
          <w:p w14:paraId="6B3650B8" w14:textId="77777777" w:rsidR="00903087" w:rsidRPr="00461F07" w:rsidRDefault="00903087" w:rsidP="00CF5259">
            <w:pPr>
              <w:jc w:val="center"/>
            </w:pPr>
            <w:r w:rsidRPr="00461F07">
              <w:t>R49.03 уровень A</w:t>
            </w:r>
          </w:p>
        </w:tc>
        <w:tc>
          <w:tcPr>
            <w:tcW w:w="2293" w:type="dxa"/>
            <w:shd w:val="clear" w:color="auto" w:fill="auto"/>
            <w:tcMar>
              <w:top w:w="57" w:type="dxa"/>
              <w:left w:w="28" w:type="dxa"/>
              <w:bottom w:w="57" w:type="dxa"/>
              <w:right w:w="28" w:type="dxa"/>
            </w:tcMar>
            <w:vAlign w:val="center"/>
          </w:tcPr>
          <w:p w14:paraId="1DC389A6" w14:textId="77777777" w:rsidR="00903087" w:rsidRPr="00461F07" w:rsidRDefault="00903087" w:rsidP="00CF5259">
            <w:pPr>
              <w:jc w:val="center"/>
            </w:pPr>
            <w:r w:rsidRPr="00461F07">
              <w:rPr>
                <w:sz w:val="18"/>
                <w:szCs w:val="18"/>
              </w:rPr>
              <w:t xml:space="preserve">Евро </w:t>
            </w:r>
            <w:r w:rsidRPr="00461F07">
              <w:t>III</w:t>
            </w:r>
          </w:p>
        </w:tc>
        <w:tc>
          <w:tcPr>
            <w:tcW w:w="468" w:type="dxa"/>
            <w:tcBorders>
              <w:top w:val="nil"/>
              <w:bottom w:val="nil"/>
            </w:tcBorders>
            <w:shd w:val="clear" w:color="auto" w:fill="auto"/>
            <w:tcMar>
              <w:top w:w="57" w:type="dxa"/>
              <w:left w:w="28" w:type="dxa"/>
              <w:bottom w:w="57" w:type="dxa"/>
              <w:right w:w="28" w:type="dxa"/>
            </w:tcMar>
            <w:vAlign w:val="center"/>
          </w:tcPr>
          <w:p w14:paraId="718460DF" w14:textId="77777777" w:rsidR="00903087" w:rsidRPr="00461F07" w:rsidRDefault="00903087" w:rsidP="00CF5259">
            <w:pPr>
              <w:jc w:val="center"/>
              <w:rPr>
                <w:b/>
              </w:rPr>
            </w:pPr>
          </w:p>
        </w:tc>
        <w:tc>
          <w:tcPr>
            <w:tcW w:w="2293" w:type="dxa"/>
            <w:shd w:val="clear" w:color="auto" w:fill="auto"/>
            <w:tcMar>
              <w:top w:w="57" w:type="dxa"/>
              <w:left w:w="28" w:type="dxa"/>
              <w:bottom w:w="57" w:type="dxa"/>
              <w:right w:w="28" w:type="dxa"/>
            </w:tcMar>
            <w:vAlign w:val="center"/>
          </w:tcPr>
          <w:p w14:paraId="7E85345B" w14:textId="77777777" w:rsidR="00903087" w:rsidRPr="00461F07" w:rsidRDefault="00903087" w:rsidP="00CF5259">
            <w:pPr>
              <w:jc w:val="center"/>
            </w:pPr>
            <w:r w:rsidRPr="00461F07">
              <w:t>R83.05 уровень A</w:t>
            </w:r>
          </w:p>
        </w:tc>
        <w:tc>
          <w:tcPr>
            <w:tcW w:w="2293" w:type="dxa"/>
            <w:shd w:val="clear" w:color="auto" w:fill="auto"/>
            <w:tcMar>
              <w:top w:w="57" w:type="dxa"/>
              <w:left w:w="28" w:type="dxa"/>
              <w:bottom w:w="57" w:type="dxa"/>
              <w:right w:w="28" w:type="dxa"/>
            </w:tcMar>
            <w:vAlign w:val="center"/>
          </w:tcPr>
          <w:p w14:paraId="5736963F" w14:textId="77777777" w:rsidR="00903087" w:rsidRPr="00461F07" w:rsidRDefault="00903087" w:rsidP="00CF5259">
            <w:pPr>
              <w:jc w:val="center"/>
            </w:pPr>
            <w:r w:rsidRPr="00461F07">
              <w:rPr>
                <w:sz w:val="18"/>
                <w:szCs w:val="18"/>
              </w:rPr>
              <w:t>Евро–</w:t>
            </w:r>
            <w:r w:rsidRPr="00461F07">
              <w:t>3</w:t>
            </w:r>
          </w:p>
        </w:tc>
      </w:tr>
      <w:tr w:rsidR="00461F07" w:rsidRPr="00461F07" w14:paraId="35AA102E" w14:textId="77777777" w:rsidTr="00CF5259">
        <w:trPr>
          <w:trHeight w:val="20"/>
        </w:trPr>
        <w:tc>
          <w:tcPr>
            <w:tcW w:w="2290" w:type="dxa"/>
            <w:shd w:val="clear" w:color="auto" w:fill="auto"/>
            <w:tcMar>
              <w:top w:w="57" w:type="dxa"/>
              <w:left w:w="28" w:type="dxa"/>
              <w:bottom w:w="57" w:type="dxa"/>
              <w:right w:w="28" w:type="dxa"/>
            </w:tcMar>
            <w:vAlign w:val="center"/>
          </w:tcPr>
          <w:p w14:paraId="7283D17B" w14:textId="77777777" w:rsidR="00903087" w:rsidRPr="00461F07" w:rsidRDefault="00903087" w:rsidP="00CF5259">
            <w:pPr>
              <w:jc w:val="center"/>
            </w:pPr>
            <w:r w:rsidRPr="00461F07">
              <w:t>R49.03 уровень B1</w:t>
            </w:r>
          </w:p>
          <w:p w14:paraId="46084A5A" w14:textId="77777777" w:rsidR="00903087" w:rsidRPr="00461F07" w:rsidRDefault="00903087" w:rsidP="00CF5259">
            <w:pPr>
              <w:jc w:val="center"/>
            </w:pPr>
            <w:r w:rsidRPr="00461F07">
              <w:t>R49.04 уровень B1</w:t>
            </w:r>
          </w:p>
          <w:p w14:paraId="47194379" w14:textId="77777777" w:rsidR="00903087" w:rsidRPr="00461F07" w:rsidRDefault="00903087" w:rsidP="00CF5259">
            <w:pPr>
              <w:jc w:val="center"/>
              <w:rPr>
                <w:lang w:eastAsia="ja-JP"/>
              </w:rPr>
            </w:pPr>
            <w:r w:rsidRPr="00461F07">
              <w:t>R49.05 уровень B</w:t>
            </w:r>
            <w:r w:rsidRPr="00461F07">
              <w:rPr>
                <w:lang w:eastAsia="ja-JP"/>
              </w:rPr>
              <w:t>1</w:t>
            </w:r>
          </w:p>
        </w:tc>
        <w:tc>
          <w:tcPr>
            <w:tcW w:w="2293" w:type="dxa"/>
            <w:shd w:val="clear" w:color="auto" w:fill="auto"/>
            <w:tcMar>
              <w:top w:w="57" w:type="dxa"/>
              <w:left w:w="28" w:type="dxa"/>
              <w:bottom w:w="57" w:type="dxa"/>
              <w:right w:w="28" w:type="dxa"/>
            </w:tcMar>
            <w:vAlign w:val="center"/>
          </w:tcPr>
          <w:p w14:paraId="2F3E5E90" w14:textId="77777777" w:rsidR="00903087" w:rsidRPr="00461F07" w:rsidRDefault="00903087" w:rsidP="00CF5259">
            <w:pPr>
              <w:jc w:val="center"/>
            </w:pPr>
            <w:r w:rsidRPr="00461F07">
              <w:rPr>
                <w:sz w:val="18"/>
                <w:szCs w:val="18"/>
              </w:rPr>
              <w:t xml:space="preserve">Евро </w:t>
            </w:r>
            <w:r w:rsidRPr="00461F07">
              <w:t>IV</w:t>
            </w:r>
          </w:p>
        </w:tc>
        <w:tc>
          <w:tcPr>
            <w:tcW w:w="468" w:type="dxa"/>
            <w:vMerge w:val="restart"/>
            <w:tcBorders>
              <w:top w:val="nil"/>
            </w:tcBorders>
            <w:shd w:val="clear" w:color="auto" w:fill="auto"/>
            <w:tcMar>
              <w:top w:w="57" w:type="dxa"/>
              <w:left w:w="28" w:type="dxa"/>
              <w:bottom w:w="57" w:type="dxa"/>
              <w:right w:w="28" w:type="dxa"/>
            </w:tcMar>
            <w:vAlign w:val="center"/>
          </w:tcPr>
          <w:p w14:paraId="06BE797B" w14:textId="77777777" w:rsidR="00903087" w:rsidRPr="00461F07" w:rsidRDefault="00903087" w:rsidP="00CF5259">
            <w:pPr>
              <w:jc w:val="center"/>
              <w:rPr>
                <w:b/>
              </w:rPr>
            </w:pPr>
          </w:p>
        </w:tc>
        <w:tc>
          <w:tcPr>
            <w:tcW w:w="2293" w:type="dxa"/>
            <w:shd w:val="clear" w:color="auto" w:fill="auto"/>
            <w:tcMar>
              <w:top w:w="57" w:type="dxa"/>
              <w:left w:w="28" w:type="dxa"/>
              <w:bottom w:w="57" w:type="dxa"/>
              <w:right w:w="28" w:type="dxa"/>
            </w:tcMar>
            <w:vAlign w:val="center"/>
          </w:tcPr>
          <w:p w14:paraId="54471BE1" w14:textId="77777777" w:rsidR="00903087" w:rsidRPr="00461F07" w:rsidRDefault="00903087" w:rsidP="00CF5259">
            <w:pPr>
              <w:jc w:val="center"/>
            </w:pPr>
            <w:r w:rsidRPr="00461F07">
              <w:t>R83.05 уровень B</w:t>
            </w:r>
          </w:p>
        </w:tc>
        <w:tc>
          <w:tcPr>
            <w:tcW w:w="2293" w:type="dxa"/>
            <w:shd w:val="clear" w:color="auto" w:fill="auto"/>
            <w:tcMar>
              <w:top w:w="57" w:type="dxa"/>
              <w:left w:w="28" w:type="dxa"/>
              <w:bottom w:w="57" w:type="dxa"/>
              <w:right w:w="28" w:type="dxa"/>
            </w:tcMar>
            <w:vAlign w:val="center"/>
          </w:tcPr>
          <w:p w14:paraId="4705696B" w14:textId="77777777" w:rsidR="00903087" w:rsidRPr="00461F07" w:rsidRDefault="00903087" w:rsidP="00CF5259">
            <w:pPr>
              <w:jc w:val="center"/>
            </w:pPr>
            <w:r w:rsidRPr="00461F07">
              <w:rPr>
                <w:sz w:val="18"/>
                <w:szCs w:val="18"/>
              </w:rPr>
              <w:t>Евро–</w:t>
            </w:r>
            <w:r w:rsidRPr="00461F07">
              <w:t>4</w:t>
            </w:r>
          </w:p>
        </w:tc>
      </w:tr>
      <w:tr w:rsidR="00461F07" w:rsidRPr="00461F07" w14:paraId="24637469" w14:textId="77777777" w:rsidTr="00CF5259">
        <w:trPr>
          <w:trHeight w:val="20"/>
        </w:trPr>
        <w:tc>
          <w:tcPr>
            <w:tcW w:w="2290" w:type="dxa"/>
            <w:tcBorders>
              <w:bottom w:val="single" w:sz="4" w:space="0" w:color="auto"/>
            </w:tcBorders>
            <w:shd w:val="clear" w:color="auto" w:fill="auto"/>
            <w:tcMar>
              <w:top w:w="57" w:type="dxa"/>
              <w:left w:w="28" w:type="dxa"/>
              <w:bottom w:w="57" w:type="dxa"/>
              <w:right w:w="28" w:type="dxa"/>
            </w:tcMar>
            <w:vAlign w:val="center"/>
          </w:tcPr>
          <w:p w14:paraId="583B742D" w14:textId="77777777" w:rsidR="00903087" w:rsidRPr="00461F07" w:rsidRDefault="00903087" w:rsidP="00CF5259">
            <w:pPr>
              <w:jc w:val="center"/>
            </w:pPr>
            <w:r w:rsidRPr="00461F07">
              <w:t>R49.03 уровень B2</w:t>
            </w:r>
          </w:p>
          <w:p w14:paraId="7BE4B66A" w14:textId="77777777" w:rsidR="00903087" w:rsidRPr="00461F07" w:rsidRDefault="00903087" w:rsidP="00CF5259">
            <w:pPr>
              <w:jc w:val="center"/>
            </w:pPr>
            <w:r w:rsidRPr="00461F07">
              <w:t>R49.04 уровень B2</w:t>
            </w:r>
          </w:p>
          <w:p w14:paraId="1036F912" w14:textId="77777777" w:rsidR="00903087" w:rsidRPr="00461F07" w:rsidRDefault="00903087" w:rsidP="00CF5259">
            <w:pPr>
              <w:jc w:val="center"/>
            </w:pPr>
            <w:r w:rsidRPr="00461F07">
              <w:t>R49.05 уровень B2</w:t>
            </w:r>
          </w:p>
        </w:tc>
        <w:tc>
          <w:tcPr>
            <w:tcW w:w="2293" w:type="dxa"/>
            <w:tcBorders>
              <w:bottom w:val="single" w:sz="4" w:space="0" w:color="auto"/>
            </w:tcBorders>
            <w:shd w:val="clear" w:color="auto" w:fill="auto"/>
            <w:tcMar>
              <w:top w:w="57" w:type="dxa"/>
              <w:left w:w="28" w:type="dxa"/>
              <w:bottom w:w="57" w:type="dxa"/>
              <w:right w:w="28" w:type="dxa"/>
            </w:tcMar>
            <w:vAlign w:val="center"/>
          </w:tcPr>
          <w:p w14:paraId="27FDE50F" w14:textId="77777777" w:rsidR="00903087" w:rsidRPr="00461F07" w:rsidRDefault="00903087" w:rsidP="00CF5259">
            <w:pPr>
              <w:jc w:val="center"/>
            </w:pPr>
            <w:r w:rsidRPr="00461F07">
              <w:rPr>
                <w:sz w:val="18"/>
                <w:szCs w:val="18"/>
              </w:rPr>
              <w:t xml:space="preserve">Евро </w:t>
            </w:r>
            <w:r w:rsidRPr="00461F07">
              <w:t>V</w:t>
            </w:r>
          </w:p>
        </w:tc>
        <w:tc>
          <w:tcPr>
            <w:tcW w:w="468" w:type="dxa"/>
            <w:vMerge/>
            <w:shd w:val="clear" w:color="auto" w:fill="auto"/>
            <w:tcMar>
              <w:top w:w="57" w:type="dxa"/>
              <w:left w:w="28" w:type="dxa"/>
              <w:bottom w:w="57" w:type="dxa"/>
              <w:right w:w="28" w:type="dxa"/>
            </w:tcMar>
            <w:vAlign w:val="center"/>
          </w:tcPr>
          <w:p w14:paraId="524928CB" w14:textId="77777777" w:rsidR="00903087" w:rsidRPr="00461F07" w:rsidRDefault="00903087" w:rsidP="00CF5259">
            <w:pPr>
              <w:jc w:val="center"/>
              <w:rPr>
                <w:b/>
              </w:rPr>
            </w:pPr>
          </w:p>
        </w:tc>
        <w:tc>
          <w:tcPr>
            <w:tcW w:w="2293" w:type="dxa"/>
            <w:tcBorders>
              <w:bottom w:val="single" w:sz="4" w:space="0" w:color="auto"/>
            </w:tcBorders>
            <w:shd w:val="clear" w:color="auto" w:fill="auto"/>
            <w:tcMar>
              <w:top w:w="57" w:type="dxa"/>
              <w:left w:w="28" w:type="dxa"/>
              <w:bottom w:w="57" w:type="dxa"/>
              <w:right w:w="28" w:type="dxa"/>
            </w:tcMar>
            <w:vAlign w:val="center"/>
          </w:tcPr>
          <w:p w14:paraId="5BAEE45D" w14:textId="77777777" w:rsidR="00903087" w:rsidRPr="00461F07" w:rsidRDefault="00903087" w:rsidP="00CF5259">
            <w:pPr>
              <w:jc w:val="center"/>
            </w:pPr>
            <w:r w:rsidRPr="00461F07">
              <w:t>R83.06</w:t>
            </w:r>
          </w:p>
        </w:tc>
        <w:tc>
          <w:tcPr>
            <w:tcW w:w="2293" w:type="dxa"/>
            <w:tcBorders>
              <w:bottom w:val="single" w:sz="4" w:space="0" w:color="auto"/>
            </w:tcBorders>
            <w:shd w:val="clear" w:color="auto" w:fill="auto"/>
            <w:tcMar>
              <w:top w:w="57" w:type="dxa"/>
              <w:left w:w="28" w:type="dxa"/>
              <w:bottom w:w="57" w:type="dxa"/>
              <w:right w:w="28" w:type="dxa"/>
            </w:tcMar>
            <w:vAlign w:val="center"/>
          </w:tcPr>
          <w:p w14:paraId="5F7B9DD9" w14:textId="77777777" w:rsidR="00903087" w:rsidRPr="00461F07" w:rsidRDefault="00903087" w:rsidP="00CF5259">
            <w:pPr>
              <w:jc w:val="center"/>
            </w:pPr>
            <w:r w:rsidRPr="00461F07">
              <w:rPr>
                <w:sz w:val="18"/>
                <w:szCs w:val="18"/>
              </w:rPr>
              <w:t>Евро–</w:t>
            </w:r>
            <w:r w:rsidRPr="00461F07">
              <w:t>5</w:t>
            </w:r>
          </w:p>
        </w:tc>
      </w:tr>
      <w:tr w:rsidR="00461F07" w:rsidRPr="00461F07" w14:paraId="25E7824D" w14:textId="77777777" w:rsidTr="00CF5259">
        <w:trPr>
          <w:trHeight w:val="20"/>
        </w:trPr>
        <w:tc>
          <w:tcPr>
            <w:tcW w:w="2290" w:type="dxa"/>
            <w:tcBorders>
              <w:bottom w:val="single" w:sz="4" w:space="0" w:color="auto"/>
            </w:tcBorders>
            <w:shd w:val="clear" w:color="auto" w:fill="auto"/>
            <w:tcMar>
              <w:top w:w="57" w:type="dxa"/>
              <w:left w:w="28" w:type="dxa"/>
              <w:bottom w:w="57" w:type="dxa"/>
              <w:right w:w="28" w:type="dxa"/>
            </w:tcMar>
            <w:vAlign w:val="center"/>
          </w:tcPr>
          <w:p w14:paraId="1675AD2C" w14:textId="77777777" w:rsidR="00903087" w:rsidRPr="00461F07" w:rsidRDefault="00903087" w:rsidP="00CF5259">
            <w:pPr>
              <w:jc w:val="center"/>
            </w:pPr>
            <w:r w:rsidRPr="00461F07">
              <w:t>R49.06</w:t>
            </w:r>
          </w:p>
        </w:tc>
        <w:tc>
          <w:tcPr>
            <w:tcW w:w="2293" w:type="dxa"/>
            <w:tcBorders>
              <w:bottom w:val="single" w:sz="4" w:space="0" w:color="auto"/>
            </w:tcBorders>
            <w:shd w:val="clear" w:color="auto" w:fill="auto"/>
            <w:tcMar>
              <w:top w:w="57" w:type="dxa"/>
              <w:left w:w="28" w:type="dxa"/>
              <w:bottom w:w="57" w:type="dxa"/>
              <w:right w:w="28" w:type="dxa"/>
            </w:tcMar>
            <w:vAlign w:val="center"/>
          </w:tcPr>
          <w:p w14:paraId="3B814056" w14:textId="77777777" w:rsidR="00903087" w:rsidRPr="00461F07" w:rsidRDefault="00903087" w:rsidP="00CF5259">
            <w:pPr>
              <w:jc w:val="center"/>
            </w:pPr>
            <w:r w:rsidRPr="00461F07">
              <w:rPr>
                <w:sz w:val="18"/>
                <w:szCs w:val="18"/>
              </w:rPr>
              <w:t xml:space="preserve">Евро </w:t>
            </w:r>
            <w:r w:rsidRPr="00461F07">
              <w:t>VI</w:t>
            </w:r>
          </w:p>
        </w:tc>
        <w:tc>
          <w:tcPr>
            <w:tcW w:w="468" w:type="dxa"/>
            <w:vMerge/>
            <w:tcBorders>
              <w:bottom w:val="nil"/>
            </w:tcBorders>
            <w:shd w:val="clear" w:color="auto" w:fill="auto"/>
            <w:tcMar>
              <w:top w:w="57" w:type="dxa"/>
              <w:left w:w="28" w:type="dxa"/>
              <w:bottom w:w="57" w:type="dxa"/>
              <w:right w:w="28" w:type="dxa"/>
            </w:tcMar>
            <w:vAlign w:val="center"/>
          </w:tcPr>
          <w:p w14:paraId="688DE46D" w14:textId="77777777" w:rsidR="00903087" w:rsidRPr="00461F07" w:rsidRDefault="00903087" w:rsidP="00CF5259">
            <w:pPr>
              <w:jc w:val="center"/>
              <w:rPr>
                <w:b/>
              </w:rPr>
            </w:pPr>
          </w:p>
        </w:tc>
        <w:tc>
          <w:tcPr>
            <w:tcW w:w="2293" w:type="dxa"/>
            <w:tcBorders>
              <w:bottom w:val="single" w:sz="4" w:space="0" w:color="auto"/>
            </w:tcBorders>
            <w:shd w:val="clear" w:color="auto" w:fill="auto"/>
            <w:tcMar>
              <w:top w:w="57" w:type="dxa"/>
              <w:left w:w="28" w:type="dxa"/>
              <w:bottom w:w="57" w:type="dxa"/>
              <w:right w:w="28" w:type="dxa"/>
            </w:tcMar>
            <w:vAlign w:val="center"/>
          </w:tcPr>
          <w:p w14:paraId="26812ADA" w14:textId="77777777" w:rsidR="00903087" w:rsidRPr="00461F07" w:rsidRDefault="00903087" w:rsidP="00CF5259">
            <w:pPr>
              <w:jc w:val="center"/>
            </w:pPr>
            <w:r w:rsidRPr="00461F07">
              <w:t>R83.07</w:t>
            </w:r>
          </w:p>
        </w:tc>
        <w:tc>
          <w:tcPr>
            <w:tcW w:w="2293" w:type="dxa"/>
            <w:tcBorders>
              <w:bottom w:val="single" w:sz="4" w:space="0" w:color="auto"/>
            </w:tcBorders>
            <w:shd w:val="clear" w:color="auto" w:fill="auto"/>
            <w:tcMar>
              <w:top w:w="57" w:type="dxa"/>
              <w:left w:w="28" w:type="dxa"/>
              <w:bottom w:w="57" w:type="dxa"/>
              <w:right w:w="28" w:type="dxa"/>
            </w:tcMar>
            <w:vAlign w:val="center"/>
          </w:tcPr>
          <w:p w14:paraId="4455AD56" w14:textId="77777777" w:rsidR="00903087" w:rsidRPr="00461F07" w:rsidRDefault="00903087" w:rsidP="00CF5259">
            <w:pPr>
              <w:jc w:val="center"/>
            </w:pPr>
            <w:r w:rsidRPr="00461F07">
              <w:rPr>
                <w:sz w:val="18"/>
                <w:szCs w:val="18"/>
              </w:rPr>
              <w:t>Евро–</w:t>
            </w:r>
            <w:r w:rsidRPr="00461F07">
              <w:t>6</w:t>
            </w:r>
          </w:p>
        </w:tc>
      </w:tr>
    </w:tbl>
    <w:p w14:paraId="3D7E9771" w14:textId="77777777" w:rsidR="00903087" w:rsidRPr="00461F07" w:rsidRDefault="00903087" w:rsidP="00903087">
      <w:pPr>
        <w:pStyle w:val="H23GR"/>
        <w:rPr>
          <w:spacing w:val="0"/>
          <w:w w:val="100"/>
          <w:kern w:val="0"/>
        </w:rPr>
      </w:pPr>
      <w:r w:rsidRPr="00461F07">
        <w:rPr>
          <w:spacing w:val="0"/>
          <w:w w:val="100"/>
          <w:kern w:val="0"/>
        </w:rPr>
        <w:tab/>
      </w:r>
      <w:r w:rsidRPr="00461F07">
        <w:rPr>
          <w:spacing w:val="0"/>
          <w:w w:val="100"/>
          <w:kern w:val="0"/>
        </w:rPr>
        <w:tab/>
        <w:t>Внедорожная подвижная дорожная техника</w:t>
      </w:r>
    </w:p>
    <w:p w14:paraId="3C84B13A" w14:textId="77777777" w:rsidR="00903087" w:rsidRPr="00461F07" w:rsidRDefault="00903087" w:rsidP="00903087">
      <w:pPr>
        <w:pStyle w:val="SingleTxtGR"/>
        <w:suppressAutoHyphens/>
        <w:rPr>
          <w:spacing w:val="0"/>
          <w:w w:val="100"/>
          <w:kern w:val="0"/>
        </w:rPr>
      </w:pPr>
      <w:r w:rsidRPr="00461F07">
        <w:rPr>
          <w:spacing w:val="0"/>
          <w:w w:val="100"/>
          <w:kern w:val="0"/>
        </w:rPr>
        <w:t>Корреляция между сериями поправок к Правилам № 96 ООН и стандартами на выбросы «Евро»</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60"/>
        <w:gridCol w:w="3310"/>
      </w:tblGrid>
      <w:tr w:rsidR="00461F07" w:rsidRPr="00461F07" w14:paraId="34CA5326" w14:textId="77777777" w:rsidTr="001341EA">
        <w:tc>
          <w:tcPr>
            <w:tcW w:w="1983" w:type="dxa"/>
            <w:tcBorders>
              <w:bottom w:val="single" w:sz="12" w:space="0" w:color="auto"/>
            </w:tcBorders>
            <w:shd w:val="clear" w:color="auto" w:fill="auto"/>
            <w:vAlign w:val="center"/>
          </w:tcPr>
          <w:p w14:paraId="498FDC7B" w14:textId="77777777" w:rsidR="00903087" w:rsidRPr="00461F07" w:rsidRDefault="00903087" w:rsidP="00903087">
            <w:pPr>
              <w:spacing w:before="40" w:after="40" w:line="240" w:lineRule="auto"/>
              <w:jc w:val="center"/>
              <w:rPr>
                <w:i/>
                <w:sz w:val="16"/>
                <w:szCs w:val="16"/>
              </w:rPr>
            </w:pPr>
            <w:r w:rsidRPr="00461F07">
              <w:rPr>
                <w:i/>
                <w:sz w:val="16"/>
                <w:szCs w:val="16"/>
              </w:rPr>
              <w:t>Правила № 96 ООН</w:t>
            </w:r>
          </w:p>
        </w:tc>
        <w:tc>
          <w:tcPr>
            <w:tcW w:w="1617" w:type="dxa"/>
            <w:tcBorders>
              <w:bottom w:val="single" w:sz="12" w:space="0" w:color="auto"/>
            </w:tcBorders>
            <w:shd w:val="clear" w:color="auto" w:fill="auto"/>
            <w:vAlign w:val="center"/>
          </w:tcPr>
          <w:p w14:paraId="2F0A2F6E" w14:textId="77777777" w:rsidR="00903087" w:rsidRPr="00461F07" w:rsidRDefault="00903087" w:rsidP="00903087">
            <w:pPr>
              <w:spacing w:before="40" w:after="40" w:line="240" w:lineRule="auto"/>
              <w:jc w:val="center"/>
              <w:rPr>
                <w:i/>
                <w:sz w:val="16"/>
                <w:szCs w:val="16"/>
              </w:rPr>
            </w:pPr>
            <w:r w:rsidRPr="00461F07">
              <w:rPr>
                <w:i/>
                <w:sz w:val="16"/>
                <w:szCs w:val="16"/>
              </w:rPr>
              <w:t>Директива 97/68/EC по ВПТ</w:t>
            </w:r>
          </w:p>
        </w:tc>
      </w:tr>
      <w:tr w:rsidR="00461F07" w:rsidRPr="00461F07" w14:paraId="43D1E501" w14:textId="77777777" w:rsidTr="001341EA">
        <w:tc>
          <w:tcPr>
            <w:tcW w:w="1983" w:type="dxa"/>
            <w:tcBorders>
              <w:top w:val="single" w:sz="12" w:space="0" w:color="auto"/>
            </w:tcBorders>
            <w:shd w:val="clear" w:color="auto" w:fill="auto"/>
            <w:vAlign w:val="center"/>
          </w:tcPr>
          <w:p w14:paraId="50E49785" w14:textId="77777777" w:rsidR="00903087" w:rsidRPr="00461F07" w:rsidRDefault="00903087" w:rsidP="00903087">
            <w:pPr>
              <w:spacing w:before="40" w:after="40" w:line="240" w:lineRule="auto"/>
              <w:jc w:val="center"/>
              <w:rPr>
                <w:sz w:val="18"/>
                <w:szCs w:val="18"/>
              </w:rPr>
            </w:pPr>
            <w:r w:rsidRPr="00461F07">
              <w:rPr>
                <w:sz w:val="18"/>
                <w:szCs w:val="18"/>
              </w:rPr>
              <w:t>R96</w:t>
            </w:r>
          </w:p>
        </w:tc>
        <w:tc>
          <w:tcPr>
            <w:tcW w:w="1617" w:type="dxa"/>
            <w:tcBorders>
              <w:top w:val="single" w:sz="12" w:space="0" w:color="auto"/>
            </w:tcBorders>
            <w:shd w:val="clear" w:color="auto" w:fill="auto"/>
            <w:vAlign w:val="center"/>
          </w:tcPr>
          <w:p w14:paraId="6C95A46D" w14:textId="77777777" w:rsidR="00903087" w:rsidRPr="00461F07" w:rsidRDefault="00903087" w:rsidP="00903087">
            <w:pPr>
              <w:spacing w:before="40" w:after="40" w:line="240" w:lineRule="auto"/>
              <w:jc w:val="center"/>
              <w:rPr>
                <w:sz w:val="18"/>
                <w:szCs w:val="18"/>
              </w:rPr>
            </w:pPr>
            <w:r w:rsidRPr="00461F07">
              <w:rPr>
                <w:sz w:val="18"/>
                <w:szCs w:val="18"/>
              </w:rPr>
              <w:t>Этап I</w:t>
            </w:r>
          </w:p>
        </w:tc>
      </w:tr>
      <w:tr w:rsidR="00461F07" w:rsidRPr="00461F07" w14:paraId="13185185" w14:textId="77777777" w:rsidTr="001341EA">
        <w:tc>
          <w:tcPr>
            <w:tcW w:w="1983" w:type="dxa"/>
            <w:shd w:val="clear" w:color="auto" w:fill="auto"/>
            <w:vAlign w:val="center"/>
          </w:tcPr>
          <w:p w14:paraId="664B377F" w14:textId="77777777" w:rsidR="00903087" w:rsidRPr="00461F07" w:rsidRDefault="00903087" w:rsidP="00903087">
            <w:pPr>
              <w:spacing w:before="40" w:after="40" w:line="240" w:lineRule="auto"/>
              <w:jc w:val="center"/>
              <w:rPr>
                <w:sz w:val="18"/>
                <w:szCs w:val="18"/>
              </w:rPr>
            </w:pPr>
            <w:r w:rsidRPr="00461F07">
              <w:rPr>
                <w:sz w:val="18"/>
                <w:szCs w:val="18"/>
              </w:rPr>
              <w:t>R96.01</w:t>
            </w:r>
          </w:p>
        </w:tc>
        <w:tc>
          <w:tcPr>
            <w:tcW w:w="1617" w:type="dxa"/>
            <w:shd w:val="clear" w:color="auto" w:fill="auto"/>
            <w:vAlign w:val="center"/>
          </w:tcPr>
          <w:p w14:paraId="6E9CDEB2" w14:textId="77777777" w:rsidR="00903087" w:rsidRPr="00461F07" w:rsidRDefault="00903087" w:rsidP="00903087">
            <w:pPr>
              <w:spacing w:before="40" w:after="40" w:line="240" w:lineRule="auto"/>
              <w:jc w:val="center"/>
              <w:rPr>
                <w:sz w:val="18"/>
                <w:szCs w:val="18"/>
              </w:rPr>
            </w:pPr>
            <w:r w:rsidRPr="00461F07">
              <w:rPr>
                <w:sz w:val="18"/>
                <w:szCs w:val="18"/>
              </w:rPr>
              <w:t>Этап II</w:t>
            </w:r>
          </w:p>
        </w:tc>
      </w:tr>
      <w:tr w:rsidR="00DA5188" w:rsidRPr="00461F07" w14:paraId="1E47102E" w14:textId="77777777" w:rsidTr="001341EA">
        <w:tc>
          <w:tcPr>
            <w:tcW w:w="1983" w:type="dxa"/>
            <w:tcBorders>
              <w:bottom w:val="single" w:sz="12" w:space="0" w:color="auto"/>
            </w:tcBorders>
            <w:shd w:val="clear" w:color="auto" w:fill="auto"/>
            <w:vAlign w:val="center"/>
          </w:tcPr>
          <w:p w14:paraId="26FC22BA" w14:textId="77777777" w:rsidR="00903087" w:rsidRPr="00461F07" w:rsidRDefault="00903087" w:rsidP="00903087">
            <w:pPr>
              <w:spacing w:before="40" w:after="40" w:line="240" w:lineRule="auto"/>
              <w:jc w:val="center"/>
              <w:rPr>
                <w:sz w:val="18"/>
                <w:szCs w:val="18"/>
              </w:rPr>
            </w:pPr>
            <w:r w:rsidRPr="00461F07">
              <w:rPr>
                <w:sz w:val="18"/>
                <w:szCs w:val="18"/>
              </w:rPr>
              <w:t>R96.02</w:t>
            </w:r>
          </w:p>
        </w:tc>
        <w:tc>
          <w:tcPr>
            <w:tcW w:w="1617" w:type="dxa"/>
            <w:tcBorders>
              <w:bottom w:val="single" w:sz="12" w:space="0" w:color="auto"/>
            </w:tcBorders>
            <w:shd w:val="clear" w:color="auto" w:fill="auto"/>
            <w:vAlign w:val="center"/>
          </w:tcPr>
          <w:p w14:paraId="31CCF105" w14:textId="77777777" w:rsidR="00903087" w:rsidRPr="00461F07" w:rsidRDefault="00903087" w:rsidP="00903087">
            <w:pPr>
              <w:spacing w:before="40" w:after="40" w:line="240" w:lineRule="auto"/>
              <w:jc w:val="center"/>
              <w:rPr>
                <w:sz w:val="18"/>
                <w:szCs w:val="18"/>
              </w:rPr>
            </w:pPr>
            <w:r w:rsidRPr="00461F07">
              <w:rPr>
                <w:sz w:val="18"/>
                <w:szCs w:val="18"/>
              </w:rPr>
              <w:t>Этап IIIA</w:t>
            </w:r>
          </w:p>
        </w:tc>
      </w:tr>
    </w:tbl>
    <w:p w14:paraId="27447381" w14:textId="77777777" w:rsidR="00903087" w:rsidRPr="00461F07" w:rsidRDefault="00903087" w:rsidP="00903087">
      <w:pPr>
        <w:pStyle w:val="SingleTxtGR"/>
        <w:tabs>
          <w:tab w:val="clear" w:pos="1701"/>
          <w:tab w:val="left" w:pos="426"/>
          <w:tab w:val="left" w:pos="3060"/>
          <w:tab w:val="left" w:pos="3600"/>
        </w:tabs>
        <w:spacing w:before="120"/>
        <w:ind w:left="170" w:hanging="170"/>
      </w:pPr>
    </w:p>
    <w:p w14:paraId="080FD796" w14:textId="77777777" w:rsidR="001341EA" w:rsidRPr="00461F07" w:rsidRDefault="001341EA" w:rsidP="00903087">
      <w:pPr>
        <w:pStyle w:val="HChGR"/>
        <w:rPr>
          <w:spacing w:val="0"/>
          <w:w w:val="100"/>
          <w:kern w:val="0"/>
        </w:rPr>
        <w:sectPr w:rsidR="001341EA" w:rsidRPr="00461F07" w:rsidSect="0028216D">
          <w:headerReference w:type="even" r:id="rId74"/>
          <w:headerReference w:type="default" r:id="rId75"/>
          <w:footerReference w:type="default" r:id="rId76"/>
          <w:footnotePr>
            <w:numRestart w:val="eachSect"/>
          </w:footnotePr>
          <w:endnotePr>
            <w:numFmt w:val="decimal"/>
          </w:endnotePr>
          <w:pgSz w:w="11906" w:h="16838" w:code="9"/>
          <w:pgMar w:top="1418" w:right="1134" w:bottom="1134" w:left="1134" w:header="851" w:footer="567" w:gutter="0"/>
          <w:cols w:space="708"/>
          <w:docGrid w:linePitch="360"/>
        </w:sectPr>
      </w:pPr>
    </w:p>
    <w:p w14:paraId="62CE400D" w14:textId="77777777" w:rsidR="00903087" w:rsidRPr="00461F07" w:rsidRDefault="00903087" w:rsidP="00903087">
      <w:pPr>
        <w:pStyle w:val="HChGR"/>
      </w:pPr>
      <w:r w:rsidRPr="00461F07">
        <w:rPr>
          <w:spacing w:val="0"/>
          <w:w w:val="100"/>
          <w:kern w:val="0"/>
        </w:rPr>
        <w:lastRenderedPageBreak/>
        <w:t>Приложение 4 — Добавление 4</w:t>
      </w:r>
    </w:p>
    <w:p w14:paraId="1D7C1328" w14:textId="77777777" w:rsidR="00903087" w:rsidRPr="00461F07" w:rsidRDefault="00903087" w:rsidP="00903087">
      <w:pPr>
        <w:pStyle w:val="HChG"/>
      </w:pPr>
      <w:bookmarkStart w:id="20" w:name="_Toc377654875"/>
      <w:r w:rsidRPr="00461F07">
        <w:tab/>
      </w:r>
      <w:r w:rsidRPr="00461F07">
        <w:tab/>
        <w:t>Хозяйственная практика</w:t>
      </w:r>
    </w:p>
    <w:p w14:paraId="3BF7B69B" w14:textId="7FDEC4BA" w:rsidR="00903087" w:rsidRPr="00461F07" w:rsidRDefault="00903087" w:rsidP="00903087">
      <w:pPr>
        <w:pStyle w:val="SingleTxtG"/>
      </w:pPr>
      <w:r w:rsidRPr="00461F07">
        <w:tab/>
        <w:t xml:space="preserve">Некоторые проблемы с транспортными средствами, которые возникают в связи с качеством топлива, могут быть обусловлены ухудшением его качества в системе раздачи топлива, после его вывоза с нефтеперегонного завода. Если в трубопроводное хозяйство и хранилища не вкладывать необходимые средства и не проводить техническое обслуживание соответствующего оборудования, то это может приводить к убыли в результате испарения, утечке и загрязнению топлива механическими примесями и водой. </w:t>
      </w:r>
      <w:r w:rsidR="00DA5188" w:rsidRPr="00461F07">
        <w:t>Такие факторы</w:t>
      </w:r>
      <w:r w:rsidRPr="00461F07">
        <w:t xml:space="preserve"> в свою очередь могут дополнительно усугублять </w:t>
      </w:r>
      <w:r w:rsidRPr="00461F07">
        <w:rPr>
          <w:rFonts w:eastAsiaTheme="minorEastAsia"/>
          <w:lang w:eastAsia="zh-CN"/>
        </w:rPr>
        <w:t>упомянутые</w:t>
      </w:r>
      <w:r w:rsidRPr="00461F07">
        <w:t xml:space="preserve"> проблемы с транспортными средствами. Слабая организация ремонтно</w:t>
      </w:r>
      <w:r w:rsidRPr="00461F07">
        <w:noBreakHyphen/>
        <w:t>профилактических работ на заправочной станции, например слишком редкая смена фильтров на раздаточных колонках или «зачерпывание» топлива из емкостей для проверки на содержание воды, может обострить эти проблемы, вплоть до коррозии внутренних деталей транспортных средств. Полезное руководство по надлежащему ведению топливного хозяйства опубликовано ЕКС в документе CEN TR/15367</w:t>
      </w:r>
      <w:r w:rsidRPr="00A43AA2">
        <w:rPr>
          <w:rStyle w:val="ab"/>
          <w:szCs w:val="18"/>
        </w:rPr>
        <w:footnoteReference w:id="21"/>
      </w:r>
      <w:r w:rsidRPr="00461F07">
        <w:t>.</w:t>
      </w:r>
      <w:bookmarkEnd w:id="20"/>
    </w:p>
    <w:p w14:paraId="29252051" w14:textId="77777777" w:rsidR="00903087" w:rsidRPr="00461F07" w:rsidRDefault="00903087" w:rsidP="00903087">
      <w:pPr>
        <w:pStyle w:val="SingleTxtG"/>
      </w:pPr>
    </w:p>
    <w:p w14:paraId="10558C42" w14:textId="77777777" w:rsidR="001341EA" w:rsidRPr="00461F07" w:rsidRDefault="001341EA" w:rsidP="00903087">
      <w:pPr>
        <w:pStyle w:val="HChG"/>
        <w:sectPr w:rsidR="001341EA" w:rsidRPr="00461F07" w:rsidSect="0028216D">
          <w:headerReference w:type="even" r:id="rId77"/>
          <w:headerReference w:type="default" r:id="rId78"/>
          <w:footerReference w:type="even" r:id="rId79"/>
          <w:footnotePr>
            <w:numRestart w:val="eachSect"/>
          </w:footnotePr>
          <w:endnotePr>
            <w:numFmt w:val="decimal"/>
          </w:endnotePr>
          <w:pgSz w:w="11906" w:h="16838" w:code="9"/>
          <w:pgMar w:top="1418" w:right="1134" w:bottom="1134" w:left="1134" w:header="851" w:footer="567" w:gutter="0"/>
          <w:cols w:space="708"/>
          <w:docGrid w:linePitch="360"/>
        </w:sectPr>
      </w:pPr>
    </w:p>
    <w:p w14:paraId="3CF288BC" w14:textId="77777777" w:rsidR="00903087" w:rsidRPr="00461F07" w:rsidRDefault="00903087" w:rsidP="00903087">
      <w:pPr>
        <w:pStyle w:val="HChG"/>
      </w:pPr>
      <w:r w:rsidRPr="00461F07">
        <w:lastRenderedPageBreak/>
        <w:t>Приложение 5</w:t>
      </w:r>
    </w:p>
    <w:p w14:paraId="3F745616" w14:textId="77777777" w:rsidR="00903087" w:rsidRPr="00461F07" w:rsidRDefault="00903087" w:rsidP="00903087">
      <w:pPr>
        <w:pStyle w:val="HChG"/>
      </w:pPr>
      <w:r w:rsidRPr="00461F07">
        <w:tab/>
      </w:r>
      <w:r w:rsidRPr="00461F07">
        <w:tab/>
        <w:t>Принципы проектирования систем органов управления современных систем помощи водителю (ССПВ)</w:t>
      </w:r>
    </w:p>
    <w:p w14:paraId="6D174FE6" w14:textId="15D09803" w:rsidR="00903087" w:rsidRPr="00461F07" w:rsidRDefault="00903087" w:rsidP="00903087">
      <w:pPr>
        <w:pStyle w:val="SingleTxtG"/>
      </w:pPr>
      <w:r w:rsidRPr="00461F07">
        <w:tab/>
        <w:t>Настоящий документ был пересмотрен с учетом результатов обсуждений, состоявшихся на последнем совещании неофициальной группы по ИТС 15 марта 2013 года. В качестве следующего шага он будет представлен</w:t>
      </w:r>
      <w:r w:rsidR="0047753D" w:rsidRPr="00461F07">
        <w:t xml:space="preserve"> </w:t>
      </w:r>
      <w:r w:rsidR="009B2538" w:rsidRPr="009B2538">
        <w:t>—</w:t>
      </w:r>
      <w:r w:rsidR="0047753D" w:rsidRPr="00461F07">
        <w:t xml:space="preserve"> </w:t>
      </w:r>
      <w:r w:rsidRPr="00461F07">
        <w:t xml:space="preserve">в соответствии с программой работы </w:t>
      </w:r>
      <w:r w:rsidR="009B2538" w:rsidRPr="00B85436">
        <w:t>—</w:t>
      </w:r>
      <w:r w:rsidR="0047753D" w:rsidRPr="00461F07">
        <w:t xml:space="preserve"> </w:t>
      </w:r>
      <w:r w:rsidRPr="00461F07">
        <w:t>на рассмотрение WP.29 в порядке принятия по нему соответствующего решения.</w:t>
      </w:r>
    </w:p>
    <w:p w14:paraId="32611674" w14:textId="77777777" w:rsidR="00903087" w:rsidRPr="00461F07" w:rsidRDefault="00903087" w:rsidP="00903087">
      <w:pPr>
        <w:widowControl w:val="0"/>
        <w:tabs>
          <w:tab w:val="left" w:pos="1701"/>
          <w:tab w:val="left" w:pos="2268"/>
        </w:tabs>
        <w:suppressAutoHyphens w:val="0"/>
        <w:spacing w:before="360" w:line="240" w:lineRule="auto"/>
        <w:ind w:left="1134"/>
        <w:jc w:val="both"/>
        <w:rPr>
          <w:rFonts w:eastAsia="MS Mincho" w:cs="Times New Roman"/>
          <w:b/>
          <w:kern w:val="2"/>
          <w:sz w:val="24"/>
          <w:szCs w:val="24"/>
          <w:lang w:eastAsia="ja-JP"/>
        </w:rPr>
      </w:pPr>
      <w:r w:rsidRPr="00461F07">
        <w:rPr>
          <w:rFonts w:eastAsia="MS Mincho" w:cs="Times New Roman"/>
          <w:b/>
          <w:kern w:val="2"/>
          <w:sz w:val="24"/>
          <w:szCs w:val="24"/>
          <w:lang w:eastAsia="ja-JP"/>
        </w:rPr>
        <w:t>Содержание</w:t>
      </w:r>
    </w:p>
    <w:p w14:paraId="51A72932" w14:textId="77777777" w:rsidR="00903087" w:rsidRPr="00461F07" w:rsidRDefault="00903087" w:rsidP="00903087">
      <w:pPr>
        <w:tabs>
          <w:tab w:val="right" w:pos="9638"/>
        </w:tabs>
        <w:spacing w:after="120"/>
        <w:ind w:left="283"/>
        <w:rPr>
          <w:sz w:val="18"/>
        </w:rPr>
      </w:pPr>
      <w:r w:rsidRPr="00461F07">
        <w:rPr>
          <w:i/>
          <w:sz w:val="18"/>
        </w:rPr>
        <w:tab/>
        <w:t>Стр.</w:t>
      </w:r>
    </w:p>
    <w:p w14:paraId="26BA3FE0" w14:textId="77777777" w:rsidR="00E40043" w:rsidRPr="00E86DF5" w:rsidRDefault="00E40043" w:rsidP="00E40043">
      <w:pPr>
        <w:tabs>
          <w:tab w:val="right" w:pos="850"/>
          <w:tab w:val="left" w:pos="1134"/>
          <w:tab w:val="left" w:pos="1559"/>
          <w:tab w:val="left" w:pos="1984"/>
          <w:tab w:val="left" w:leader="dot" w:pos="8787"/>
          <w:tab w:val="right" w:pos="9638"/>
        </w:tabs>
        <w:spacing w:after="120"/>
        <w:ind w:left="850"/>
      </w:pPr>
      <w:bookmarkStart w:id="21" w:name="_Toc377654878"/>
      <w:r w:rsidRPr="00461F07">
        <w:tab/>
        <w:t>1.</w:t>
      </w:r>
      <w:r w:rsidRPr="00461F07">
        <w:tab/>
        <w:t>Предисловие</w:t>
      </w:r>
      <w:r w:rsidRPr="00461F07">
        <w:tab/>
      </w:r>
      <w:r w:rsidRPr="00461F07">
        <w:tab/>
      </w:r>
      <w:r w:rsidRPr="00E86DF5">
        <w:t>100</w:t>
      </w:r>
    </w:p>
    <w:p w14:paraId="52314825" w14:textId="77777777" w:rsidR="00E40043" w:rsidRPr="00E86DF5" w:rsidRDefault="00E40043" w:rsidP="00E40043">
      <w:pPr>
        <w:tabs>
          <w:tab w:val="right" w:pos="850"/>
          <w:tab w:val="left" w:pos="1134"/>
          <w:tab w:val="left" w:pos="1559"/>
          <w:tab w:val="left" w:pos="1984"/>
          <w:tab w:val="left" w:leader="dot" w:pos="8787"/>
          <w:tab w:val="right" w:pos="9638"/>
        </w:tabs>
        <w:spacing w:after="120"/>
        <w:ind w:left="850"/>
      </w:pPr>
      <w:r w:rsidRPr="00461F07">
        <w:tab/>
        <w:t>2.</w:t>
      </w:r>
      <w:r w:rsidRPr="00461F07">
        <w:tab/>
        <w:t>Сфера применения</w:t>
      </w:r>
      <w:r w:rsidRPr="00461F07">
        <w:tab/>
      </w:r>
      <w:r w:rsidRPr="00461F07">
        <w:tab/>
      </w:r>
      <w:r w:rsidRPr="00E86DF5">
        <w:t>100</w:t>
      </w:r>
    </w:p>
    <w:p w14:paraId="47A99021" w14:textId="77777777" w:rsidR="00E40043" w:rsidRPr="00E86DF5" w:rsidRDefault="00E40043" w:rsidP="00E40043">
      <w:pPr>
        <w:tabs>
          <w:tab w:val="right" w:pos="850"/>
          <w:tab w:val="left" w:pos="1134"/>
          <w:tab w:val="left" w:pos="1559"/>
          <w:tab w:val="left" w:pos="1984"/>
          <w:tab w:val="left" w:leader="dot" w:pos="8787"/>
          <w:tab w:val="right" w:pos="9638"/>
        </w:tabs>
        <w:spacing w:after="120"/>
        <w:ind w:left="850"/>
      </w:pPr>
      <w:r w:rsidRPr="00461F07">
        <w:tab/>
        <w:t>3.</w:t>
      </w:r>
      <w:r w:rsidRPr="00461F07">
        <w:tab/>
        <w:t>Существующие правила</w:t>
      </w:r>
      <w:r w:rsidRPr="00461F07">
        <w:tab/>
      </w:r>
      <w:r w:rsidRPr="00461F07">
        <w:tab/>
      </w:r>
      <w:r>
        <w:t>10</w:t>
      </w:r>
      <w:r w:rsidRPr="00E86DF5">
        <w:t>1</w:t>
      </w:r>
    </w:p>
    <w:p w14:paraId="4F0B0FEA" w14:textId="77777777" w:rsidR="00E40043" w:rsidRPr="00E86DF5" w:rsidRDefault="00E40043" w:rsidP="00E40043">
      <w:pPr>
        <w:tabs>
          <w:tab w:val="right" w:pos="850"/>
          <w:tab w:val="left" w:pos="1134"/>
          <w:tab w:val="left" w:pos="1559"/>
          <w:tab w:val="left" w:pos="1984"/>
          <w:tab w:val="left" w:leader="dot" w:pos="8787"/>
          <w:tab w:val="right" w:pos="9638"/>
        </w:tabs>
        <w:spacing w:after="120"/>
        <w:ind w:left="850"/>
      </w:pPr>
      <w:r w:rsidRPr="00461F07">
        <w:tab/>
        <w:t>4.</w:t>
      </w:r>
      <w:r w:rsidRPr="00461F07">
        <w:tab/>
        <w:t>Принципы управления</w:t>
      </w:r>
      <w:r w:rsidRPr="00461F07">
        <w:tab/>
      </w:r>
      <w:r w:rsidRPr="00461F07">
        <w:tab/>
      </w:r>
      <w:r>
        <w:t>10</w:t>
      </w:r>
      <w:r w:rsidRPr="00E86DF5">
        <w:t>1</w:t>
      </w:r>
    </w:p>
    <w:p w14:paraId="766E5A3F" w14:textId="77777777" w:rsidR="00E40043" w:rsidRPr="00E86DF5" w:rsidRDefault="00E40043" w:rsidP="00E40043">
      <w:pPr>
        <w:tabs>
          <w:tab w:val="right" w:pos="850"/>
          <w:tab w:val="left" w:pos="1134"/>
          <w:tab w:val="left" w:pos="1559"/>
          <w:tab w:val="left" w:pos="1984"/>
          <w:tab w:val="left" w:leader="dot" w:pos="8787"/>
          <w:tab w:val="right" w:pos="9638"/>
        </w:tabs>
        <w:spacing w:after="120"/>
        <w:ind w:left="850"/>
      </w:pPr>
      <w:r w:rsidRPr="00461F07">
        <w:tab/>
      </w:r>
      <w:r w:rsidRPr="00461F07">
        <w:tab/>
        <w:t>4.1</w:t>
      </w:r>
      <w:r w:rsidRPr="00461F07">
        <w:tab/>
        <w:t>Элементы управления</w:t>
      </w:r>
      <w:r w:rsidRPr="00461F07">
        <w:tab/>
      </w:r>
      <w:r w:rsidRPr="00461F07">
        <w:tab/>
      </w:r>
      <w:r>
        <w:t>10</w:t>
      </w:r>
      <w:r w:rsidRPr="00E86DF5">
        <w:t>2</w:t>
      </w:r>
    </w:p>
    <w:p w14:paraId="028925B7" w14:textId="77777777" w:rsidR="00E40043" w:rsidRPr="00E86DF5" w:rsidRDefault="00E40043" w:rsidP="00E40043">
      <w:pPr>
        <w:tabs>
          <w:tab w:val="right" w:pos="850"/>
          <w:tab w:val="left" w:pos="1134"/>
          <w:tab w:val="left" w:pos="1559"/>
          <w:tab w:val="left" w:pos="1984"/>
          <w:tab w:val="left" w:leader="dot" w:pos="8787"/>
          <w:tab w:val="right" w:pos="9638"/>
        </w:tabs>
        <w:spacing w:after="120"/>
        <w:ind w:left="850"/>
      </w:pPr>
      <w:r w:rsidRPr="00461F07">
        <w:tab/>
      </w:r>
      <w:r w:rsidRPr="00461F07">
        <w:tab/>
        <w:t>4.2</w:t>
      </w:r>
      <w:r w:rsidRPr="00461F07">
        <w:tab/>
        <w:t>Рабочие элементы</w:t>
      </w:r>
      <w:r w:rsidRPr="00461F07">
        <w:tab/>
      </w:r>
      <w:r w:rsidRPr="00461F07">
        <w:tab/>
      </w:r>
      <w:r>
        <w:t>10</w:t>
      </w:r>
      <w:r w:rsidRPr="00E86DF5">
        <w:t>2</w:t>
      </w:r>
    </w:p>
    <w:p w14:paraId="627896A6" w14:textId="77777777" w:rsidR="00E40043" w:rsidRPr="00E86DF5" w:rsidRDefault="00E40043" w:rsidP="00E40043">
      <w:pPr>
        <w:tabs>
          <w:tab w:val="right" w:pos="850"/>
          <w:tab w:val="left" w:pos="1134"/>
          <w:tab w:val="left" w:pos="1559"/>
          <w:tab w:val="left" w:pos="1984"/>
          <w:tab w:val="left" w:leader="dot" w:pos="8787"/>
          <w:tab w:val="right" w:pos="9638"/>
        </w:tabs>
        <w:spacing w:after="120"/>
        <w:ind w:left="850"/>
      </w:pPr>
      <w:r w:rsidRPr="00461F07">
        <w:tab/>
      </w:r>
      <w:r w:rsidRPr="00461F07">
        <w:tab/>
        <w:t>4.3</w:t>
      </w:r>
      <w:r w:rsidRPr="00461F07">
        <w:tab/>
        <w:t>Элементы отображения информации</w:t>
      </w:r>
      <w:r w:rsidRPr="00461F07">
        <w:tab/>
      </w:r>
      <w:r w:rsidRPr="00461F07">
        <w:tab/>
      </w:r>
      <w:r>
        <w:t>10</w:t>
      </w:r>
      <w:r w:rsidRPr="00E86DF5">
        <w:t>3</w:t>
      </w:r>
    </w:p>
    <w:p w14:paraId="47384ED9" w14:textId="77777777" w:rsidR="00E40043" w:rsidRPr="00E86DF5" w:rsidRDefault="00E40043" w:rsidP="00E40043">
      <w:pPr>
        <w:tabs>
          <w:tab w:val="right" w:pos="850"/>
          <w:tab w:val="left" w:pos="1134"/>
          <w:tab w:val="left" w:pos="1559"/>
          <w:tab w:val="left" w:pos="1984"/>
          <w:tab w:val="left" w:leader="dot" w:pos="8787"/>
          <w:tab w:val="right" w:pos="9638"/>
        </w:tabs>
        <w:spacing w:after="120"/>
        <w:ind w:left="850"/>
      </w:pPr>
      <w:r w:rsidRPr="00461F07">
        <w:tab/>
      </w:r>
      <w:r w:rsidRPr="00461F07">
        <w:tab/>
        <w:t>4.4</w:t>
      </w:r>
      <w:r w:rsidRPr="00461F07">
        <w:tab/>
        <w:t>Вспомогательные элементы</w:t>
      </w:r>
      <w:r w:rsidRPr="00461F07">
        <w:tab/>
      </w:r>
      <w:r w:rsidRPr="00461F07">
        <w:tab/>
      </w:r>
      <w:r>
        <w:t>10</w:t>
      </w:r>
      <w:r w:rsidRPr="00E86DF5">
        <w:t>3</w:t>
      </w:r>
    </w:p>
    <w:p w14:paraId="5635C4EE" w14:textId="77777777" w:rsidR="00E40043" w:rsidRPr="00E86DF5" w:rsidRDefault="00E40043" w:rsidP="00E40043">
      <w:pPr>
        <w:tabs>
          <w:tab w:val="right" w:pos="850"/>
          <w:tab w:val="left" w:pos="1134"/>
          <w:tab w:val="left" w:pos="1559"/>
          <w:tab w:val="left" w:leader="dot" w:pos="8787"/>
          <w:tab w:val="right" w:pos="9638"/>
        </w:tabs>
        <w:spacing w:after="120"/>
        <w:ind w:left="850"/>
      </w:pPr>
      <w:r w:rsidRPr="00461F07">
        <w:tab/>
        <w:t>5.</w:t>
      </w:r>
      <w:r w:rsidRPr="00461F07">
        <w:tab/>
        <w:t>Резюме</w:t>
      </w:r>
      <w:r w:rsidRPr="00461F07">
        <w:tab/>
      </w:r>
      <w:r w:rsidRPr="00461F07">
        <w:tab/>
      </w:r>
      <w:r>
        <w:t>10</w:t>
      </w:r>
      <w:r w:rsidRPr="00E86DF5">
        <w:t>4</w:t>
      </w:r>
    </w:p>
    <w:p w14:paraId="67D0C017" w14:textId="77777777" w:rsidR="00E40043" w:rsidRPr="00E86DF5" w:rsidRDefault="00E40043" w:rsidP="00E40043">
      <w:pPr>
        <w:tabs>
          <w:tab w:val="right" w:pos="850"/>
          <w:tab w:val="left" w:pos="1134"/>
          <w:tab w:val="left" w:pos="1559"/>
          <w:tab w:val="right" w:pos="2430"/>
          <w:tab w:val="left" w:leader="dot" w:pos="8787"/>
          <w:tab w:val="right" w:pos="9638"/>
        </w:tabs>
        <w:spacing w:after="120"/>
        <w:ind w:left="1559" w:hanging="709"/>
      </w:pPr>
      <w:r w:rsidRPr="00461F07">
        <w:tab/>
      </w:r>
      <w:r w:rsidRPr="00461F07">
        <w:tab/>
        <w:t xml:space="preserve">Добавление: Взаимодействие «человек–машина» (ВЧМ) — </w:t>
      </w:r>
      <w:r w:rsidRPr="00461F07">
        <w:br/>
        <w:t>Соображения, касающиеся систем органов управления ССПВ</w:t>
      </w:r>
      <w:r w:rsidRPr="00461F07">
        <w:tab/>
      </w:r>
      <w:r w:rsidRPr="00461F07">
        <w:tab/>
      </w:r>
      <w:r>
        <w:t>10</w:t>
      </w:r>
      <w:r w:rsidRPr="00E86DF5">
        <w:t>6</w:t>
      </w:r>
    </w:p>
    <w:p w14:paraId="4E662632" w14:textId="77777777" w:rsidR="00E40043" w:rsidRPr="00E86DF5" w:rsidRDefault="00E40043" w:rsidP="00E40043">
      <w:pPr>
        <w:tabs>
          <w:tab w:val="right" w:pos="850"/>
          <w:tab w:val="left" w:pos="1134"/>
          <w:tab w:val="left" w:pos="1559"/>
          <w:tab w:val="left" w:pos="1984"/>
          <w:tab w:val="left" w:leader="dot" w:pos="8787"/>
          <w:tab w:val="right" w:pos="9638"/>
        </w:tabs>
        <w:spacing w:after="120"/>
        <w:ind w:left="850"/>
      </w:pPr>
      <w:r w:rsidRPr="00461F07">
        <w:tab/>
      </w:r>
      <w:r w:rsidRPr="00461F07">
        <w:tab/>
        <w:t>1.</w:t>
      </w:r>
      <w:r w:rsidRPr="00461F07">
        <w:tab/>
        <w:t>Введение</w:t>
      </w:r>
      <w:r w:rsidRPr="00461F07">
        <w:tab/>
      </w:r>
      <w:r w:rsidRPr="00E86DF5">
        <w:tab/>
        <w:t>106</w:t>
      </w:r>
    </w:p>
    <w:p w14:paraId="3FD41EF6" w14:textId="77777777" w:rsidR="00E40043" w:rsidRPr="00E86DF5" w:rsidRDefault="00E40043" w:rsidP="00E40043">
      <w:pPr>
        <w:tabs>
          <w:tab w:val="right" w:pos="850"/>
          <w:tab w:val="left" w:pos="1134"/>
          <w:tab w:val="left" w:pos="1559"/>
          <w:tab w:val="left" w:pos="1984"/>
          <w:tab w:val="left" w:leader="dot" w:pos="8787"/>
          <w:tab w:val="right" w:pos="9638"/>
        </w:tabs>
        <w:spacing w:after="120"/>
        <w:ind w:left="850"/>
      </w:pPr>
      <w:r w:rsidRPr="00461F07">
        <w:tab/>
      </w:r>
      <w:r w:rsidRPr="00461F07">
        <w:tab/>
        <w:t>2.</w:t>
      </w:r>
      <w:r w:rsidRPr="00461F07">
        <w:tab/>
        <w:t>Человеческий фактор в контексте автоматизации вождения</w:t>
      </w:r>
      <w:r w:rsidRPr="00461F07">
        <w:tab/>
      </w:r>
      <w:r w:rsidRPr="00461F07">
        <w:tab/>
      </w:r>
      <w:r>
        <w:t>10</w:t>
      </w:r>
      <w:r w:rsidRPr="00E86DF5">
        <w:t>8</w:t>
      </w:r>
    </w:p>
    <w:p w14:paraId="47B49231" w14:textId="77777777" w:rsidR="00E40043" w:rsidRPr="00E86DF5" w:rsidRDefault="00E40043" w:rsidP="00E40043">
      <w:pPr>
        <w:tabs>
          <w:tab w:val="right" w:pos="850"/>
          <w:tab w:val="left" w:pos="1134"/>
          <w:tab w:val="left" w:pos="1559"/>
          <w:tab w:val="left" w:pos="1984"/>
          <w:tab w:val="left" w:leader="dot" w:pos="8787"/>
          <w:tab w:val="right" w:pos="9638"/>
        </w:tabs>
        <w:spacing w:after="120"/>
        <w:ind w:left="850"/>
      </w:pPr>
      <w:r w:rsidRPr="00461F07">
        <w:tab/>
      </w:r>
      <w:r w:rsidRPr="00461F07">
        <w:tab/>
        <w:t>3.</w:t>
      </w:r>
      <w:r w:rsidRPr="00461F07">
        <w:tab/>
        <w:t>Включенность водителя в контур управления</w:t>
      </w:r>
      <w:r w:rsidRPr="00461F07">
        <w:tab/>
      </w:r>
      <w:r w:rsidRPr="00461F07">
        <w:tab/>
      </w:r>
      <w:r>
        <w:t>1</w:t>
      </w:r>
      <w:r w:rsidRPr="00E86DF5">
        <w:t>10</w:t>
      </w:r>
    </w:p>
    <w:p w14:paraId="75593EEF" w14:textId="77777777" w:rsidR="00E40043" w:rsidRPr="00E86DF5" w:rsidRDefault="00E40043" w:rsidP="00E40043">
      <w:pPr>
        <w:tabs>
          <w:tab w:val="right" w:pos="850"/>
          <w:tab w:val="left" w:pos="1134"/>
          <w:tab w:val="left" w:pos="1559"/>
          <w:tab w:val="left" w:pos="1984"/>
          <w:tab w:val="left" w:leader="dot" w:pos="8787"/>
          <w:tab w:val="right" w:pos="9638"/>
        </w:tabs>
        <w:spacing w:after="120"/>
        <w:ind w:left="850"/>
        <w:rPr>
          <w:lang w:val="en-US"/>
        </w:rPr>
      </w:pPr>
      <w:r w:rsidRPr="00461F07">
        <w:tab/>
      </w:r>
      <w:r w:rsidRPr="00461F07">
        <w:tab/>
        <w:t>4.</w:t>
      </w:r>
      <w:r w:rsidRPr="00461F07">
        <w:tab/>
        <w:t>Будущая работа</w:t>
      </w:r>
      <w:r w:rsidRPr="00461F07">
        <w:tab/>
      </w:r>
      <w:r w:rsidRPr="00461F07">
        <w:tab/>
      </w:r>
      <w:r>
        <w:t>11</w:t>
      </w:r>
      <w:r>
        <w:rPr>
          <w:lang w:val="en-US"/>
        </w:rPr>
        <w:t>2</w:t>
      </w:r>
    </w:p>
    <w:p w14:paraId="7BD04E8E" w14:textId="77777777" w:rsidR="00E40043" w:rsidRPr="00E86DF5" w:rsidRDefault="00E40043" w:rsidP="00E40043">
      <w:pPr>
        <w:tabs>
          <w:tab w:val="right" w:pos="850"/>
          <w:tab w:val="left" w:pos="1134"/>
          <w:tab w:val="left" w:pos="1559"/>
          <w:tab w:val="left" w:pos="1984"/>
          <w:tab w:val="left" w:leader="dot" w:pos="8787"/>
          <w:tab w:val="right" w:pos="9638"/>
        </w:tabs>
        <w:spacing w:after="120"/>
        <w:ind w:left="850"/>
        <w:rPr>
          <w:lang w:val="en-US"/>
        </w:rPr>
      </w:pPr>
      <w:r w:rsidRPr="00461F07">
        <w:tab/>
      </w:r>
      <w:r w:rsidRPr="00461F07">
        <w:tab/>
        <w:t>5.</w:t>
      </w:r>
      <w:r w:rsidRPr="00461F07">
        <w:tab/>
        <w:t>Библиография</w:t>
      </w:r>
      <w:r w:rsidRPr="00461F07">
        <w:tab/>
      </w:r>
      <w:r w:rsidRPr="00461F07">
        <w:tab/>
      </w:r>
      <w:r>
        <w:t>11</w:t>
      </w:r>
      <w:r>
        <w:rPr>
          <w:lang w:val="en-US"/>
        </w:rPr>
        <w:t>2</w:t>
      </w:r>
    </w:p>
    <w:p w14:paraId="20DB2667" w14:textId="77777777" w:rsidR="00903087" w:rsidRPr="00461F07" w:rsidRDefault="00903087" w:rsidP="00903087">
      <w:pPr>
        <w:pStyle w:val="HChG"/>
      </w:pPr>
      <w:r w:rsidRPr="00461F07">
        <w:br w:type="page"/>
      </w:r>
      <w:r w:rsidRPr="00461F07">
        <w:lastRenderedPageBreak/>
        <w:tab/>
        <w:t>1.</w:t>
      </w:r>
      <w:bookmarkEnd w:id="21"/>
      <w:r w:rsidRPr="00461F07">
        <w:tab/>
        <w:t>Предисловие</w:t>
      </w:r>
    </w:p>
    <w:p w14:paraId="125D1038" w14:textId="25C8ED89" w:rsidR="00903087" w:rsidRPr="00461F07" w:rsidRDefault="00903087" w:rsidP="00903087">
      <w:pPr>
        <w:pStyle w:val="SingleTxtG"/>
      </w:pPr>
      <w:r w:rsidRPr="00461F07">
        <w:tab/>
        <w:t xml:space="preserve">ССПВ (современные системы помощи водителю) разрабатываются в целях оказания водителям помощи в управлении транспортным средством и повышения безопасности дорожного движения. Среди изделий, которые поступают на рынок, есть системы предупреждения, информирующие о наличии той или иной опасности, которая может сказаться на безопасности, и системы управления, позволяющие облегчить контроль за ситуацией в условиях нормального управления транспортным средством и помочь водителю избежать ДТП и/или смягчить последствия аварии в критических ситуациях. В июне 2011 года неофициальная группа WP.29/ITS разработала и предложила базовые руководящие принципы проектирования аварийных систем предупреждения, которые отчасти уже нашли отражение в ходе обсуждений нормативных аспектов систем </w:t>
      </w:r>
      <w:r w:rsidR="0094064B" w:rsidRPr="00461F07">
        <w:t xml:space="preserve">автоматического </w:t>
      </w:r>
      <w:r w:rsidRPr="00461F07">
        <w:t>экстренного торможения (</w:t>
      </w:r>
      <w:r w:rsidR="0094064B" w:rsidRPr="00461F07">
        <w:t>САЭТ</w:t>
      </w:r>
      <w:r w:rsidRPr="00461F07">
        <w:t>) и предупреждения о выходе из полосы движения (СПВП).</w:t>
      </w:r>
    </w:p>
    <w:p w14:paraId="1743DCCF" w14:textId="77777777" w:rsidR="00903087" w:rsidRPr="00461F07" w:rsidRDefault="00903087" w:rsidP="00903087">
      <w:pPr>
        <w:pStyle w:val="SingleTxtG"/>
      </w:pPr>
      <w:r w:rsidRPr="00461F07">
        <w:tab/>
        <w:t>Исследования в области систем управления проводятся в настоящее время в целом ряде стран и регионов, однако они пока еще не позволили разработать какие</w:t>
      </w:r>
      <w:r w:rsidRPr="00461F07">
        <w:noBreakHyphen/>
        <w:t>либо согласованные на международном уровне руководящие принципы. Вместе с тем системы управления предполагают необходимость некоторых базовых знаний принципов их разработки, поскольку необходимо сделать так, чтобы эти системы были безопасны и удобны в пользовании для среднего водителя и давали ему при необходимости возможность полностью взять управление транспортным средством на себя. В порядке решения этой задачи Европа проводит исследования по линии проекта «RESPONSE-3», а Япония — аналогичные исследования по линии проекта ТСУБ.</w:t>
      </w:r>
    </w:p>
    <w:p w14:paraId="217AA7F9" w14:textId="77777777" w:rsidR="00903087" w:rsidRPr="00461F07" w:rsidRDefault="00903087" w:rsidP="00903087">
      <w:pPr>
        <w:pStyle w:val="SingleTxtG"/>
      </w:pPr>
      <w:r w:rsidRPr="00461F07">
        <w:tab/>
        <w:t>В настоящем документе акцент сделан на системах управления типа ССПВ и кратко излагаются необходимые принципы, которые представляют чрезвычайно важное значение для функции ВЧМ (взаимодействие «человек–машина») в условиях использования соответствующих систем управления. С учетом того факта, что разработка новых систем управления все еще продолжается и что в будущем в систему сбыта поступит целый ряд таких систем, в данном документе акцент сделан на общих принципах, которые были бы применимы во всех случаях, а не только в случае конкретных систем.</w:t>
      </w:r>
    </w:p>
    <w:p w14:paraId="798ACCD3" w14:textId="5D63ED74" w:rsidR="00903087" w:rsidRPr="00461F07" w:rsidRDefault="00903087" w:rsidP="00903087">
      <w:pPr>
        <w:pStyle w:val="SingleTxtG"/>
      </w:pPr>
      <w:r w:rsidRPr="00461F07">
        <w:tab/>
        <w:t xml:space="preserve">В основном тексте </w:t>
      </w:r>
      <w:r w:rsidR="005B7DAE" w:rsidRPr="00461F07">
        <w:t>настоящего</w:t>
      </w:r>
      <w:r w:rsidRPr="00461F07">
        <w:t xml:space="preserve"> документа прежде всего излаг</w:t>
      </w:r>
      <w:r w:rsidR="005B7DAE" w:rsidRPr="00461F07">
        <w:t xml:space="preserve">аются </w:t>
      </w:r>
      <w:r w:rsidRPr="00461F07">
        <w:t>те принципы, которые важны для функции ВЧМ в условиях использования ССПВ. В</w:t>
      </w:r>
      <w:r w:rsidR="007E1BE1">
        <w:rPr>
          <w:lang w:val="en-US"/>
        </w:rPr>
        <w:t> </w:t>
      </w:r>
      <w:r w:rsidRPr="00461F07">
        <w:t>случае систем управления на данный момент разработано в обще</w:t>
      </w:r>
      <w:r w:rsidR="005B7DAE" w:rsidRPr="00461F07">
        <w:t>й сложности</w:t>
      </w:r>
      <w:r w:rsidRPr="00461F07">
        <w:t xml:space="preserve"> 12</w:t>
      </w:r>
      <w:r w:rsidR="007E1BE1">
        <w:rPr>
          <w:lang w:val="en-US"/>
        </w:rPr>
        <w:t> </w:t>
      </w:r>
      <w:r w:rsidRPr="00461F07">
        <w:t>принципов. Далее кратко излага</w:t>
      </w:r>
      <w:r w:rsidR="005B7DAE" w:rsidRPr="00461F07">
        <w:t xml:space="preserve">ются </w:t>
      </w:r>
      <w:r w:rsidRPr="00461F07">
        <w:t>в виде приложения некоторые вопросы автоматизации, важные точки зрения и будущие задачи в области ВЧМ с учетом сделанных выводов и накопленного опыта. Внимание также обращается на воздействие дальнейшей автоматизации этих систем, которая, как ожидается, будет иметь место в будущем по мере развития этих систем управления.</w:t>
      </w:r>
    </w:p>
    <w:p w14:paraId="5CE0C4E5" w14:textId="7C789638" w:rsidR="00903087" w:rsidRPr="00461F07" w:rsidRDefault="00903087" w:rsidP="00903087">
      <w:pPr>
        <w:pStyle w:val="SingleTxtG"/>
      </w:pPr>
      <w:r w:rsidRPr="00461F07">
        <w:tab/>
      </w:r>
      <w:r w:rsidR="00A55057" w:rsidRPr="00461F07">
        <w:t>Настоящий</w:t>
      </w:r>
      <w:r w:rsidRPr="00461F07">
        <w:t xml:space="preserve"> документ был разработан Международной организацией по научно-исследовательскому сотрудничеству (МОНИС) — рабочей группой по ИТС, несколько раз пересмотрен и затем представлен неофициальной группе по ИТС. Следующий шаг в этом направлении будет предпринят по усмотрению этой неофициальной группы по</w:t>
      </w:r>
      <w:r w:rsidR="005B38F7" w:rsidRPr="00461F07">
        <w:t xml:space="preserve"> </w:t>
      </w:r>
      <w:r w:rsidRPr="00461F07">
        <w:t>ИТС. Следует иметь в виду, что данный документ был разработан не в целях нормативного регулирования, а скорее в качестве справочного материала для тех субъектов деятельности, которые занимаются разработкой и совершенствованием систем ССПВ с акцентом на человеческий фактор.</w:t>
      </w:r>
    </w:p>
    <w:p w14:paraId="35EE63FA" w14:textId="77777777" w:rsidR="00903087" w:rsidRPr="00461F07" w:rsidRDefault="00903087" w:rsidP="00903087">
      <w:pPr>
        <w:pStyle w:val="HChG"/>
      </w:pPr>
      <w:bookmarkStart w:id="22" w:name="_Toc377654879"/>
      <w:r w:rsidRPr="00461F07">
        <w:tab/>
        <w:t>2.</w:t>
      </w:r>
      <w:r w:rsidRPr="00461F07">
        <w:tab/>
        <w:t>Сфера применения</w:t>
      </w:r>
      <w:bookmarkEnd w:id="22"/>
    </w:p>
    <w:p w14:paraId="157E3F0C" w14:textId="48074BCC" w:rsidR="00903087" w:rsidRPr="00461F07" w:rsidRDefault="00903087" w:rsidP="00903087">
      <w:pPr>
        <w:pStyle w:val="SingleTxtG"/>
      </w:pPr>
      <w:r w:rsidRPr="00461F07">
        <w:tab/>
        <w:t xml:space="preserve">ССПВ можно подразделить на следующие три категории: предоставление информации, предупреждение и контроль. Руководящие принципы ограничения факторов, отвлекающих внимание водителя в результате работы бортовых информационных систем, уже разработаны и применяются на добровольной основе. Что касается системы предупреждения, то неофициальная группа по ИТС представила </w:t>
      </w:r>
      <w:r w:rsidRPr="00461F07">
        <w:lastRenderedPageBreak/>
        <w:t>«Руководящие принципы разработки предписаний в отношении предупреждающих сигналов высокой приоритетности», которые были приняты на</w:t>
      </w:r>
      <w:r w:rsidR="007644C6" w:rsidRPr="00461F07">
        <w:t xml:space="preserve"> сто пятьдесят четвертой</w:t>
      </w:r>
      <w:r w:rsidRPr="00461F07">
        <w:t xml:space="preserve"> сессии WP.29 в июне 2011 года.</w:t>
      </w:r>
    </w:p>
    <w:p w14:paraId="27455EF1" w14:textId="757157B3" w:rsidR="00903087" w:rsidRPr="00461F07" w:rsidRDefault="00903087" w:rsidP="00903087">
      <w:pPr>
        <w:pStyle w:val="SingleTxtG"/>
      </w:pPr>
      <w:r w:rsidRPr="00461F07">
        <w:tab/>
        <w:t xml:space="preserve">В </w:t>
      </w:r>
      <w:r w:rsidR="005B7DAE" w:rsidRPr="00461F07">
        <w:t xml:space="preserve">настоящем </w:t>
      </w:r>
      <w:r w:rsidRPr="00461F07">
        <w:t>документе рассматриваются системы управления, которые оказывают водителю поддержку и содействие в его действиях по управлению транспортным средством. Рассматриваемые системы включают те, которые предусматривают некоторое взаимодействие (передачу функций управления) между водителем и системой, однако не включают те, которые управляют транспортным средством в процессе вождения в автоматическом режиме. В</w:t>
      </w:r>
      <w:r w:rsidR="00C92057" w:rsidRPr="00C92057">
        <w:t xml:space="preserve"> </w:t>
      </w:r>
      <w:r w:rsidRPr="00461F07">
        <w:t>этой связи в данном документе не рассматриваются существующие антиблокировочные тормозные системы (АБС) и системы электронного контроля устойчивости (ЭКУ), равно как такие системы предоставления информации, как устройства навигации.</w:t>
      </w:r>
    </w:p>
    <w:p w14:paraId="2B580424" w14:textId="60C2A1E0" w:rsidR="00903087" w:rsidRPr="00461F07" w:rsidRDefault="00903087" w:rsidP="00903087">
      <w:pPr>
        <w:pStyle w:val="SingleTxtG"/>
      </w:pPr>
      <w:r w:rsidRPr="00461F07">
        <w:tab/>
        <w:t xml:space="preserve">В настоящем документе </w:t>
      </w:r>
      <w:r w:rsidR="00EC5B38" w:rsidRPr="00461F07">
        <w:t xml:space="preserve">мы </w:t>
      </w:r>
      <w:r w:rsidR="00EA2743" w:rsidRPr="00461F07">
        <w:t>рассматрива</w:t>
      </w:r>
      <w:r w:rsidR="00EC5B38" w:rsidRPr="00461F07">
        <w:t xml:space="preserve">ем </w:t>
      </w:r>
      <w:r w:rsidRPr="00461F07">
        <w:t>системы, которые используются в обычных условиях вождения, такие как адаптивные системы поддержания скорости (</w:t>
      </w:r>
      <w:r w:rsidR="00EC5B38" w:rsidRPr="00461F07">
        <w:t>АСПС</w:t>
      </w:r>
      <w:r w:rsidRPr="00461F07">
        <w:t>)</w:t>
      </w:r>
      <w:bookmarkStart w:id="23" w:name="hit2"/>
      <w:bookmarkEnd w:id="23"/>
      <w:r w:rsidRPr="00461F07">
        <w:t xml:space="preserve"> и системы удержания в полос</w:t>
      </w:r>
      <w:r w:rsidR="00EA2743" w:rsidRPr="00461F07">
        <w:t>е</w:t>
      </w:r>
      <w:r w:rsidRPr="00461F07">
        <w:t xml:space="preserve"> движения (</w:t>
      </w:r>
      <w:r w:rsidR="00EA2743" w:rsidRPr="00461F07">
        <w:t>СУП</w:t>
      </w:r>
      <w:r w:rsidRPr="00461F07">
        <w:t xml:space="preserve">), а также системы, используемые в критических ситуациях, такие как системы </w:t>
      </w:r>
      <w:r w:rsidR="00A55057" w:rsidRPr="00461F07">
        <w:t xml:space="preserve">автоматического </w:t>
      </w:r>
      <w:r w:rsidRPr="00461F07">
        <w:t>экстренного торможения (</w:t>
      </w:r>
      <w:r w:rsidR="00A55057" w:rsidRPr="00461F07">
        <w:t>САЭТ</w:t>
      </w:r>
      <w:r w:rsidRPr="00461F07">
        <w:t xml:space="preserve">), имеющие целью избежать ДТП и смягчить последствия аварии. Хотя система </w:t>
      </w:r>
      <w:r w:rsidR="00A55057" w:rsidRPr="00461F07">
        <w:t xml:space="preserve">САЭТ </w:t>
      </w:r>
      <w:r w:rsidRPr="00461F07">
        <w:t>в настоящее время является предметом нормативного регулирования, мы все же включили ее в тему нашего анализа, поскольку она предполагает передачу функции управления между водителем и данной системой.</w:t>
      </w:r>
    </w:p>
    <w:p w14:paraId="6AA3A295" w14:textId="6E8ECD31" w:rsidR="00903087" w:rsidRPr="00461F07" w:rsidRDefault="00903087" w:rsidP="00903087">
      <w:pPr>
        <w:pStyle w:val="SingleTxtG"/>
      </w:pPr>
      <w:r w:rsidRPr="00461F07">
        <w:tab/>
        <w:t>Настоящие принципы применяются главным образом к легковым автомобилям (M</w:t>
      </w:r>
      <w:r w:rsidRPr="00461F07">
        <w:rPr>
          <w:vertAlign w:val="subscript"/>
        </w:rPr>
        <w:t>1</w:t>
      </w:r>
      <w:r w:rsidRPr="00461F07">
        <w:t>), однако эта базовая концепция применима и к другим категориям транспортных средств. В этой связи желательно распространить ее применение и на транспортные средства таких категорий, как M</w:t>
      </w:r>
      <w:r w:rsidRPr="00461F07">
        <w:rPr>
          <w:vertAlign w:val="subscript"/>
        </w:rPr>
        <w:t>2</w:t>
      </w:r>
      <w:r w:rsidRPr="00461F07">
        <w:t>, M</w:t>
      </w:r>
      <w:r w:rsidRPr="00461F07">
        <w:rPr>
          <w:vertAlign w:val="subscript"/>
        </w:rPr>
        <w:t>3</w:t>
      </w:r>
      <w:r w:rsidRPr="00461F07">
        <w:t>, N</w:t>
      </w:r>
      <w:r w:rsidRPr="00461F07">
        <w:rPr>
          <w:vertAlign w:val="subscript"/>
        </w:rPr>
        <w:t>1</w:t>
      </w:r>
      <w:r w:rsidRPr="00461F07">
        <w:t>, N</w:t>
      </w:r>
      <w:r w:rsidRPr="00461F07">
        <w:rPr>
          <w:vertAlign w:val="subscript"/>
        </w:rPr>
        <w:t>2</w:t>
      </w:r>
      <w:r w:rsidRPr="00461F07">
        <w:t xml:space="preserve"> и N</w:t>
      </w:r>
      <w:r w:rsidRPr="00461F07">
        <w:rPr>
          <w:vertAlign w:val="subscript"/>
        </w:rPr>
        <w:t>3</w:t>
      </w:r>
      <w:r w:rsidRPr="00461F07">
        <w:t xml:space="preserve">. </w:t>
      </w:r>
      <w:r w:rsidR="004E1811" w:rsidRPr="00461F07">
        <w:t xml:space="preserve">Предполагается, что данные принципы будут </w:t>
      </w:r>
      <w:r w:rsidR="006769AF" w:rsidRPr="00461F07">
        <w:t xml:space="preserve">распространяться как на оригинальное оборудование, так и на </w:t>
      </w:r>
      <w:r w:rsidR="006769AF" w:rsidRPr="00461F07">
        <w:rPr>
          <w:shd w:val="clear" w:color="auto" w:fill="FFFFFF"/>
        </w:rPr>
        <w:t>устройства, устанавливаемые после продажи транспортного средства.</w:t>
      </w:r>
      <w:r w:rsidR="004E1811" w:rsidRPr="00461F07">
        <w:t xml:space="preserve"> </w:t>
      </w:r>
      <w:r w:rsidRPr="00461F07">
        <w:t>Вместе с тем следует иметь в виду, что согласование параметров устройств, поступивших на рынок, с параметрами систем управления, установленных изготовителями транспортных средств, может быть сопряжено с некоторыми трудностями.</w:t>
      </w:r>
    </w:p>
    <w:p w14:paraId="22A10F3D" w14:textId="77777777" w:rsidR="00903087" w:rsidRPr="00461F07" w:rsidRDefault="00903087" w:rsidP="00903087">
      <w:pPr>
        <w:pStyle w:val="HChG"/>
      </w:pPr>
      <w:bookmarkStart w:id="24" w:name="_Toc377654880"/>
      <w:r w:rsidRPr="00461F07">
        <w:tab/>
        <w:t>3.</w:t>
      </w:r>
      <w:r w:rsidRPr="00461F07">
        <w:tab/>
        <w:t>Существующие правила</w:t>
      </w:r>
      <w:bookmarkEnd w:id="24"/>
    </w:p>
    <w:p w14:paraId="17D25A39" w14:textId="77777777" w:rsidR="00903087" w:rsidRPr="00461F07" w:rsidRDefault="00903087" w:rsidP="00D22E60">
      <w:pPr>
        <w:pStyle w:val="SingleTxtGR"/>
        <w:suppressAutoHyphens/>
        <w:rPr>
          <w:spacing w:val="0"/>
          <w:w w:val="100"/>
        </w:rPr>
      </w:pPr>
      <w:r w:rsidRPr="00461F07">
        <w:rPr>
          <w:spacing w:val="0"/>
          <w:w w:val="100"/>
        </w:rPr>
        <w:tab/>
        <w:t>В настоящее время есть правила, которые имеют самое непосредственное отношение к принципам, указанным в данном документе.</w:t>
      </w:r>
    </w:p>
    <w:p w14:paraId="7BDC05FC" w14:textId="77777777" w:rsidR="00903087" w:rsidRPr="00461F07" w:rsidRDefault="00903087" w:rsidP="00903087">
      <w:pPr>
        <w:pStyle w:val="SingleTxtG"/>
        <w:ind w:left="3402" w:hanging="2268"/>
      </w:pPr>
      <w:r w:rsidRPr="00461F07">
        <w:t>/ Правила № 121 ООН</w:t>
      </w:r>
      <w:r w:rsidRPr="00461F07">
        <w:tab/>
      </w:r>
      <w:r w:rsidRPr="00461F07">
        <w:tab/>
        <w:t>Расположение и идентификация ручных органов управления, контрольных сигналов и индикаторов на транспортных средствах</w:t>
      </w:r>
    </w:p>
    <w:p w14:paraId="42DE871D" w14:textId="77777777" w:rsidR="00903087" w:rsidRPr="00461F07" w:rsidRDefault="00903087" w:rsidP="00903087">
      <w:pPr>
        <w:pStyle w:val="SingleTxtG"/>
        <w:ind w:left="3402" w:hanging="2268"/>
      </w:pPr>
      <w:r w:rsidRPr="00461F07">
        <w:t>/ FMVSS № 101</w:t>
      </w:r>
      <w:r w:rsidRPr="00461F07">
        <w:tab/>
      </w:r>
      <w:r w:rsidRPr="00461F07">
        <w:tab/>
        <w:t>Органы управления и отображение информации</w:t>
      </w:r>
    </w:p>
    <w:p w14:paraId="6DF23308" w14:textId="77777777" w:rsidR="00903087" w:rsidRPr="00461F07" w:rsidRDefault="00903087" w:rsidP="00903087">
      <w:pPr>
        <w:pStyle w:val="SingleTxtG"/>
        <w:ind w:left="3402" w:hanging="2268"/>
      </w:pPr>
      <w:r w:rsidRPr="00461F07">
        <w:t>/ Правила № 130 ООН</w:t>
      </w:r>
      <w:r w:rsidRPr="00461F07">
        <w:tab/>
      </w:r>
      <w:r w:rsidRPr="00461F07">
        <w:tab/>
        <w:t>Система предупреждения о выходе из полосы движения (СПВП)</w:t>
      </w:r>
    </w:p>
    <w:p w14:paraId="7F9CAF64" w14:textId="77777777" w:rsidR="00903087" w:rsidRPr="00461F07" w:rsidRDefault="00903087" w:rsidP="00903087">
      <w:pPr>
        <w:pStyle w:val="SingleTxtG"/>
        <w:ind w:left="3402" w:hanging="2268"/>
      </w:pPr>
      <w:r w:rsidRPr="00461F07">
        <w:t>/ Правила № 131 ООН</w:t>
      </w:r>
      <w:r w:rsidRPr="00461F07">
        <w:tab/>
      </w:r>
      <w:r w:rsidRPr="00461F07">
        <w:tab/>
        <w:t>Системы автоматического экстренного торможения (САЭТ)</w:t>
      </w:r>
    </w:p>
    <w:p w14:paraId="39018857" w14:textId="77777777" w:rsidR="00903087" w:rsidRPr="00461F07" w:rsidRDefault="00903087" w:rsidP="00903087">
      <w:pPr>
        <w:pStyle w:val="HChG"/>
      </w:pPr>
      <w:bookmarkStart w:id="25" w:name="_Toc377654881"/>
      <w:r w:rsidRPr="00461F07">
        <w:tab/>
        <w:t>4.</w:t>
      </w:r>
      <w:r w:rsidRPr="00461F07">
        <w:tab/>
        <w:t>Принципы управления</w:t>
      </w:r>
      <w:bookmarkEnd w:id="25"/>
    </w:p>
    <w:p w14:paraId="0AD83292" w14:textId="77777777" w:rsidR="00903087" w:rsidRPr="00461F07" w:rsidRDefault="00903087" w:rsidP="00903087">
      <w:pPr>
        <w:pStyle w:val="SingleTxtG"/>
      </w:pPr>
      <w:r w:rsidRPr="00461F07">
        <w:tab/>
        <w:t xml:space="preserve">Эти принципы изложены в четырех разделах: </w:t>
      </w:r>
    </w:p>
    <w:p w14:paraId="2318D106" w14:textId="626F5A6A" w:rsidR="00903087" w:rsidRPr="00461F07" w:rsidRDefault="00C048E2" w:rsidP="00C048E2">
      <w:pPr>
        <w:pStyle w:val="SingleTxtG"/>
        <w:tabs>
          <w:tab w:val="left" w:pos="1985"/>
        </w:tabs>
        <w:ind w:left="1701"/>
      </w:pPr>
      <w:r w:rsidRPr="00461F07">
        <w:tab/>
        <w:t>э</w:t>
      </w:r>
      <w:r w:rsidR="00903087" w:rsidRPr="00461F07">
        <w:t xml:space="preserve">лементы управления; </w:t>
      </w:r>
    </w:p>
    <w:p w14:paraId="0A179FAF" w14:textId="742ED9B3" w:rsidR="00903087" w:rsidRPr="00461F07" w:rsidRDefault="00C048E2" w:rsidP="00C048E2">
      <w:pPr>
        <w:pStyle w:val="SingleTxtG"/>
        <w:tabs>
          <w:tab w:val="left" w:pos="1985"/>
        </w:tabs>
        <w:ind w:left="1701"/>
      </w:pPr>
      <w:r w:rsidRPr="00461F07">
        <w:tab/>
        <w:t>р</w:t>
      </w:r>
      <w:r w:rsidR="00903087" w:rsidRPr="00461F07">
        <w:t xml:space="preserve">абочие элементы; </w:t>
      </w:r>
    </w:p>
    <w:p w14:paraId="4755C182" w14:textId="4462AB9A" w:rsidR="00903087" w:rsidRPr="00461F07" w:rsidRDefault="00C048E2" w:rsidP="00C048E2">
      <w:pPr>
        <w:pStyle w:val="SingleTxtG"/>
        <w:tabs>
          <w:tab w:val="left" w:pos="1985"/>
        </w:tabs>
        <w:ind w:left="1701"/>
      </w:pPr>
      <w:r w:rsidRPr="00461F07">
        <w:tab/>
        <w:t>э</w:t>
      </w:r>
      <w:r w:rsidR="00903087" w:rsidRPr="00461F07">
        <w:t xml:space="preserve">лементы отображения информации; и </w:t>
      </w:r>
    </w:p>
    <w:p w14:paraId="3FED7643" w14:textId="185E0B4A" w:rsidR="00903087" w:rsidRPr="00461F07" w:rsidRDefault="00C048E2" w:rsidP="00C048E2">
      <w:pPr>
        <w:pStyle w:val="SingleTxtG"/>
        <w:tabs>
          <w:tab w:val="left" w:pos="1985"/>
        </w:tabs>
        <w:ind w:left="1701"/>
      </w:pPr>
      <w:r w:rsidRPr="00461F07">
        <w:tab/>
        <w:t>в</w:t>
      </w:r>
      <w:r w:rsidR="00903087" w:rsidRPr="00461F07">
        <w:t xml:space="preserve">спомогательные элементы. </w:t>
      </w:r>
    </w:p>
    <w:p w14:paraId="13DEC09C" w14:textId="37195576" w:rsidR="00903087" w:rsidRPr="00461F07" w:rsidRDefault="00903087" w:rsidP="00903087">
      <w:pPr>
        <w:pStyle w:val="SingleTxtG"/>
      </w:pPr>
      <w:r w:rsidRPr="00461F07">
        <w:lastRenderedPageBreak/>
        <w:tab/>
        <w:t>Разработано в общей сложности 12 принципов. Каждый из них определяет основные рекомендации, которым должна соответствовать функция ВЧМ, с тем чтобы водитель имел возможность легко и точно понимать</w:t>
      </w:r>
      <w:r w:rsidR="00EC0B2A" w:rsidRPr="00461F07">
        <w:t xml:space="preserve"> и оценивать</w:t>
      </w:r>
      <w:r w:rsidRPr="00461F07">
        <w:t xml:space="preserve"> сложившуюся ситуацию в данных условиях управления и эффективным образом использовать систему управления в соответствии с предусмотренными целями. </w:t>
      </w:r>
    </w:p>
    <w:p w14:paraId="638FD319" w14:textId="77777777" w:rsidR="00903087" w:rsidRPr="00461F07" w:rsidRDefault="00903087" w:rsidP="00903087">
      <w:pPr>
        <w:pStyle w:val="SingleTxtG"/>
      </w:pPr>
      <w:r w:rsidRPr="00461F07">
        <w:tab/>
        <w:t xml:space="preserve">Раздел, посвященный элементам управления и рабочим элементам, подразделяется на подразделы: элементы, используемые в обычных ситуациях, и элементы, используемые в критических ситуациях, которые включают разъяснение методов работы этих элементов. В разделе, посвященном элементам отображения информации, анализ включает аспект уведомления о нормальной работе, сбое, ограничении режима работы и о передаче функции управления. Раздел, посвященный вспомогательным элементам, включает функцию предупреждения о том, что слишком полагаться на датчики и системы не следует, поскольку это может быть опасным, и содержит анализ использования стандартных символов и информации для участников дорожного движения. </w:t>
      </w:r>
    </w:p>
    <w:p w14:paraId="1FA2494A" w14:textId="6BA86C4D" w:rsidR="00903087" w:rsidRPr="00461F07" w:rsidRDefault="00903087" w:rsidP="00903087">
      <w:pPr>
        <w:pStyle w:val="SingleTxtG"/>
      </w:pPr>
      <w:r w:rsidRPr="00461F07">
        <w:tab/>
        <w:t xml:space="preserve">В </w:t>
      </w:r>
      <w:r w:rsidR="00B66A68" w:rsidRPr="00461F07">
        <w:t>настоящем</w:t>
      </w:r>
      <w:r w:rsidRPr="00461F07">
        <w:t xml:space="preserve"> документе нормальные условия управления означают ситуации, в которых незамедлительн</w:t>
      </w:r>
      <w:r w:rsidR="00B66A68" w:rsidRPr="00461F07">
        <w:t>ой реакции</w:t>
      </w:r>
      <w:r w:rsidRPr="00461F07">
        <w:t xml:space="preserve"> со стороны водителя или активаци</w:t>
      </w:r>
      <w:r w:rsidR="00B66A68" w:rsidRPr="00461F07">
        <w:t>и</w:t>
      </w:r>
      <w:r w:rsidRPr="00461F07">
        <w:t xml:space="preserve"> соответствующих функций системой транспортного средства в целях предотвращения или смягчения последствий столкновения не требу</w:t>
      </w:r>
      <w:r w:rsidR="00B66A68" w:rsidRPr="00461F07">
        <w:t>е</w:t>
      </w:r>
      <w:r w:rsidRPr="00461F07">
        <w:t>тся.</w:t>
      </w:r>
    </w:p>
    <w:p w14:paraId="2FE2623E" w14:textId="77777777" w:rsidR="00903087" w:rsidRPr="00461F07" w:rsidRDefault="00903087" w:rsidP="001341EA">
      <w:pPr>
        <w:pStyle w:val="SingleTxtG"/>
        <w:tabs>
          <w:tab w:val="clear" w:pos="1701"/>
        </w:tabs>
        <w:ind w:left="2268" w:hanging="1134"/>
      </w:pPr>
      <w:r w:rsidRPr="00461F07">
        <w:t>4.1</w:t>
      </w:r>
      <w:r w:rsidRPr="00461F07">
        <w:tab/>
        <w:t>Элементы управления</w:t>
      </w:r>
    </w:p>
    <w:p w14:paraId="1ADFAD82" w14:textId="77777777" w:rsidR="00903087" w:rsidRPr="00461F07" w:rsidRDefault="00903087" w:rsidP="00903087">
      <w:pPr>
        <w:pStyle w:val="SingleTxtG"/>
        <w:ind w:left="2835" w:hanging="567"/>
      </w:pPr>
      <w:r w:rsidRPr="00461F07">
        <w:t>a)</w:t>
      </w:r>
      <w:r w:rsidRPr="00461F07">
        <w:tab/>
        <w:t>Функции системы должны быть такими, чтобы их можно было легко отключить в любой момент времени в нормальных условиях управления и в том случае, если столкновения можно избежать.</w:t>
      </w:r>
    </w:p>
    <w:p w14:paraId="1210048F" w14:textId="6477D135" w:rsidR="00903087" w:rsidRPr="00461F07" w:rsidRDefault="00903087" w:rsidP="00903087">
      <w:pPr>
        <w:pStyle w:val="SingleTxtG"/>
        <w:ind w:left="2835" w:hanging="567"/>
      </w:pPr>
      <w:r w:rsidRPr="00461F07">
        <w:tab/>
        <w:t xml:space="preserve">Разъяснение: </w:t>
      </w:r>
      <w:r w:rsidR="00BC4310" w:rsidRPr="00461F07">
        <w:t>о</w:t>
      </w:r>
      <w:r w:rsidRPr="00461F07">
        <w:t xml:space="preserve">дна из основных </w:t>
      </w:r>
      <w:r w:rsidR="00BC4310" w:rsidRPr="00461F07">
        <w:t>задач</w:t>
      </w:r>
      <w:r w:rsidRPr="00461F07">
        <w:t xml:space="preserve"> ССПВ, таких как </w:t>
      </w:r>
      <w:r w:rsidR="00BC4310" w:rsidRPr="00461F07">
        <w:t xml:space="preserve">АСПС </w:t>
      </w:r>
      <w:r w:rsidRPr="00461F07">
        <w:t>и т. п., которые используются в нормальных условиях управления, состоит в облегчении работы водителя. В нормальных условиях управления системой должна быть предусмотрена функция, которая позволяет водителю отключить ее с помощью простых, осознанных действий в любой момент времени.</w:t>
      </w:r>
    </w:p>
    <w:p w14:paraId="0B8B9B7F" w14:textId="649FD7D5" w:rsidR="00903087" w:rsidRPr="00461F07" w:rsidRDefault="00903087" w:rsidP="00903087">
      <w:pPr>
        <w:pStyle w:val="SingleTxtG"/>
        <w:ind w:left="2835" w:hanging="567"/>
      </w:pPr>
      <w:r w:rsidRPr="00461F07">
        <w:t>b)</w:t>
      </w:r>
      <w:r w:rsidRPr="00461F07">
        <w:tab/>
        <w:t xml:space="preserve">Когда система определяет, что столкновение неминуемо, она может задействовать функцию, </w:t>
      </w:r>
      <w:r w:rsidR="00BC4310" w:rsidRPr="00461F07">
        <w:t>призванную</w:t>
      </w:r>
      <w:r w:rsidRPr="00461F07">
        <w:t xml:space="preserve"> избежать </w:t>
      </w:r>
      <w:r w:rsidR="00BC4310" w:rsidRPr="00461F07">
        <w:t xml:space="preserve">аварии </w:t>
      </w:r>
      <w:r w:rsidRPr="00461F07">
        <w:t xml:space="preserve">и/или смягчить </w:t>
      </w:r>
      <w:r w:rsidR="00BC4310" w:rsidRPr="00461F07">
        <w:t xml:space="preserve">ее </w:t>
      </w:r>
      <w:r w:rsidRPr="00461F07">
        <w:t>последствия.</w:t>
      </w:r>
    </w:p>
    <w:p w14:paraId="05D91DCC" w14:textId="30879119" w:rsidR="00903087" w:rsidRPr="00461F07" w:rsidRDefault="00903087" w:rsidP="00903087">
      <w:pPr>
        <w:pStyle w:val="SingleTxtG"/>
        <w:ind w:left="2835" w:hanging="567"/>
      </w:pPr>
      <w:r w:rsidRPr="00461F07">
        <w:tab/>
        <w:t xml:space="preserve">Разъяснение: </w:t>
      </w:r>
      <w:r w:rsidR="00BC4310" w:rsidRPr="00461F07">
        <w:t>в</w:t>
      </w:r>
      <w:r w:rsidRPr="00461F07">
        <w:t xml:space="preserve"> критических ситуациях управления, когда водитель не предпринял необходимых действий по предотвращению аварии в силу недосмотра, рассеянности, невнимательности или иных непредвиденных инцидентов, должна быть предусмотрена возможность активации функции вмешательства системы во избежание столкновения или смягчения его последствий. </w:t>
      </w:r>
    </w:p>
    <w:p w14:paraId="7558D999" w14:textId="77777777" w:rsidR="00903087" w:rsidRPr="00461F07" w:rsidRDefault="00903087" w:rsidP="001341EA">
      <w:pPr>
        <w:pStyle w:val="SingleTxtG"/>
        <w:tabs>
          <w:tab w:val="clear" w:pos="1701"/>
        </w:tabs>
        <w:ind w:left="2268" w:hanging="1134"/>
      </w:pPr>
      <w:r w:rsidRPr="00461F07">
        <w:t>4.2</w:t>
      </w:r>
      <w:r w:rsidRPr="00461F07">
        <w:tab/>
        <w:t>Рабочие элементы</w:t>
      </w:r>
    </w:p>
    <w:p w14:paraId="6CA0AF27" w14:textId="77777777" w:rsidR="00903087" w:rsidRPr="00461F07" w:rsidRDefault="00903087" w:rsidP="00903087">
      <w:pPr>
        <w:pStyle w:val="SingleTxtG"/>
        <w:ind w:left="2835" w:hanging="567"/>
      </w:pPr>
      <w:r w:rsidRPr="00461F07">
        <w:t>a)</w:t>
      </w:r>
      <w:r w:rsidRPr="00461F07">
        <w:tab/>
        <w:t>В случае систем, которые управляют транспортным средством в нормальных условиях управления, водитель должен иметь возможность вручную перейти с режима «включено» в режим «выключено» и оставить систему в режиме «выключено».</w:t>
      </w:r>
    </w:p>
    <w:p w14:paraId="6B6C4CA6" w14:textId="43D85C57" w:rsidR="00903087" w:rsidRPr="00461F07" w:rsidRDefault="00903087" w:rsidP="00903087">
      <w:pPr>
        <w:pStyle w:val="SingleTxtG"/>
        <w:ind w:left="2835" w:hanging="567"/>
      </w:pPr>
      <w:r w:rsidRPr="00461F07">
        <w:tab/>
        <w:t xml:space="preserve">Разъяснение: </w:t>
      </w:r>
      <w:r w:rsidR="00BC4310" w:rsidRPr="00461F07">
        <w:t>д</w:t>
      </w:r>
      <w:r w:rsidRPr="00461F07">
        <w:t>ля облегчения работы и/или удобства преднамеренные действия водителя должны в обязательном порядке пользоваться приоритетом, с тем чтобы он имел возможность переключать функцию управления с системы на себя, т.</w:t>
      </w:r>
      <w:r w:rsidRPr="00461F07">
        <w:rPr>
          <w:lang w:val="en-US"/>
        </w:rPr>
        <w:t> </w:t>
      </w:r>
      <w:r w:rsidRPr="00461F07">
        <w:t xml:space="preserve">е. с режима «включено» в режим «выключено», и оставлять ее в режиме «выключено» под своим контролем. </w:t>
      </w:r>
    </w:p>
    <w:p w14:paraId="34C56248" w14:textId="77777777" w:rsidR="00903087" w:rsidRPr="00461F07" w:rsidRDefault="00903087" w:rsidP="00903087">
      <w:pPr>
        <w:pStyle w:val="SingleTxtG"/>
        <w:ind w:left="2835" w:hanging="567"/>
      </w:pPr>
      <w:r w:rsidRPr="00461F07">
        <w:t>b)</w:t>
      </w:r>
      <w:r w:rsidRPr="00461F07">
        <w:tab/>
        <w:t>В случае систем, которые управляют транспортным средством в критических условиях управления, исходный режим работы системы должен быть установлен в положение «включено».</w:t>
      </w:r>
    </w:p>
    <w:p w14:paraId="1358463E" w14:textId="69A0650E" w:rsidR="00903087" w:rsidRPr="00461F07" w:rsidRDefault="00903087" w:rsidP="00903087">
      <w:pPr>
        <w:pStyle w:val="SingleTxtG"/>
        <w:ind w:left="2835" w:hanging="567"/>
      </w:pPr>
      <w:r w:rsidRPr="00461F07">
        <w:lastRenderedPageBreak/>
        <w:tab/>
        <w:t xml:space="preserve">Разъяснение: </w:t>
      </w:r>
      <w:r w:rsidR="009154AD" w:rsidRPr="00461F07">
        <w:t>в</w:t>
      </w:r>
      <w:r w:rsidRPr="00461F07">
        <w:t>о избежание столкновения и/или в целях смягчения его последствий основным приоритетом является снижение тяжести травмирования, в связи с чем режим работы системы в процессе управления должен оставаться в положении «включено». Вместе с тем с учетом предпочтения водителя систему можно оснастить ручным переключателем, позволяющим перевести ее в положение «выключено». В этом случае водитель должен иметь возможность определять режим, в котором находится данная система.</w:t>
      </w:r>
    </w:p>
    <w:p w14:paraId="3C8B6315" w14:textId="77777777" w:rsidR="00903087" w:rsidRPr="00461F07" w:rsidRDefault="00903087" w:rsidP="001341EA">
      <w:pPr>
        <w:pStyle w:val="SingleTxtG"/>
        <w:tabs>
          <w:tab w:val="clear" w:pos="1701"/>
        </w:tabs>
        <w:ind w:left="2268" w:hanging="1134"/>
      </w:pPr>
      <w:r w:rsidRPr="00461F07">
        <w:t>4.3</w:t>
      </w:r>
      <w:r w:rsidRPr="00461F07">
        <w:tab/>
        <w:t>Элементы отображения информации</w:t>
      </w:r>
    </w:p>
    <w:p w14:paraId="4A64FD10" w14:textId="77777777" w:rsidR="00903087" w:rsidRPr="00461F07" w:rsidRDefault="00903087" w:rsidP="00903087">
      <w:pPr>
        <w:pStyle w:val="SingleTxtG"/>
        <w:ind w:left="2835" w:hanging="567"/>
      </w:pPr>
      <w:r w:rsidRPr="00461F07">
        <w:t>a)</w:t>
      </w:r>
      <w:r w:rsidRPr="00461F07">
        <w:tab/>
        <w:t xml:space="preserve">Водители должны получать четкую информацию, подтверждающую, что в данный момент времени система взяла на себя активную функцию контроля скорости и/или траектории движения транспортного средства. </w:t>
      </w:r>
    </w:p>
    <w:p w14:paraId="1F4D1FE3" w14:textId="5CFEE1C6" w:rsidR="00903087" w:rsidRPr="00461F07" w:rsidRDefault="00903087" w:rsidP="00903087">
      <w:pPr>
        <w:pStyle w:val="SingleTxtG"/>
        <w:ind w:left="2835" w:hanging="567"/>
      </w:pPr>
      <w:r w:rsidRPr="00461F07">
        <w:tab/>
        <w:t xml:space="preserve">Разъяснение: </w:t>
      </w:r>
      <w:r w:rsidR="009154AD" w:rsidRPr="00461F07">
        <w:t>е</w:t>
      </w:r>
      <w:r w:rsidRPr="00461F07">
        <w:t xml:space="preserve">сли система взяла на себя активную функцию управления транспортным средством, то факт активации этой функции должен четко отображаться. Водитель должен быть осведомлен о том, что система активирована, с тем чтобы он мог надлежащим образом управлять автомобилем с помощью соответствующих систем содействия. </w:t>
      </w:r>
    </w:p>
    <w:p w14:paraId="6CCD0F78" w14:textId="0E43303F" w:rsidR="00903087" w:rsidRPr="00461F07" w:rsidRDefault="00903087" w:rsidP="00903087">
      <w:pPr>
        <w:pStyle w:val="SingleTxtG"/>
        <w:ind w:left="2835" w:hanging="567"/>
      </w:pPr>
      <w:r w:rsidRPr="00461F07">
        <w:t>b)</w:t>
      </w:r>
      <w:r w:rsidRPr="00461F07">
        <w:tab/>
        <w:t xml:space="preserve">Водители должны уведомляться о статусе данной системы в случае сбоев в ее работе или </w:t>
      </w:r>
      <w:r w:rsidR="00385518" w:rsidRPr="00461F07">
        <w:t>ее</w:t>
      </w:r>
      <w:r w:rsidRPr="00461F07">
        <w:t xml:space="preserve"> отказа.</w:t>
      </w:r>
    </w:p>
    <w:p w14:paraId="11D75DCA" w14:textId="52C0AEE0" w:rsidR="00903087" w:rsidRPr="00461F07" w:rsidRDefault="00903087" w:rsidP="00903087">
      <w:pPr>
        <w:pStyle w:val="SingleTxtG"/>
        <w:ind w:left="2835" w:hanging="567"/>
      </w:pPr>
      <w:r w:rsidRPr="00461F07">
        <w:tab/>
        <w:t xml:space="preserve">Разъяснение: </w:t>
      </w:r>
      <w:r w:rsidR="009154AD" w:rsidRPr="00461F07">
        <w:t>е</w:t>
      </w:r>
      <w:r w:rsidRPr="00461F07">
        <w:t xml:space="preserve">сли система работает со сбоями или </w:t>
      </w:r>
      <w:r w:rsidR="00385518" w:rsidRPr="00461F07">
        <w:t>вышла из строя</w:t>
      </w:r>
      <w:r w:rsidRPr="00461F07">
        <w:t xml:space="preserve">, водитель должен быть проинформирован о статусе этой системы. Это необходимо для того, чтобы избежать какого бы то ни было недопонимания со стороны водителя в случае, если система все еще работает. </w:t>
      </w:r>
    </w:p>
    <w:p w14:paraId="0E35D724" w14:textId="77777777" w:rsidR="00903087" w:rsidRPr="00461F07" w:rsidRDefault="00903087" w:rsidP="00903087">
      <w:pPr>
        <w:pStyle w:val="SingleTxtG"/>
        <w:ind w:left="2835" w:hanging="567"/>
      </w:pPr>
      <w:r w:rsidRPr="00461F07">
        <w:t>c)</w:t>
      </w:r>
      <w:r w:rsidRPr="00461F07">
        <w:tab/>
        <w:t>Водитель должен уведомляться в том случае, если система обнаруживает, что создавшиеся условия не позволяют обеспечить ее нормальную работу.</w:t>
      </w:r>
    </w:p>
    <w:p w14:paraId="428B41DE" w14:textId="3CBA6724" w:rsidR="00903087" w:rsidRPr="00461F07" w:rsidRDefault="00903087" w:rsidP="00903087">
      <w:pPr>
        <w:pStyle w:val="SingleTxtG"/>
        <w:ind w:left="2835" w:hanging="567"/>
      </w:pPr>
      <w:r w:rsidRPr="00461F07">
        <w:tab/>
        <w:t xml:space="preserve">Разъяснение: </w:t>
      </w:r>
      <w:r w:rsidR="00385518" w:rsidRPr="00461F07">
        <w:t>е</w:t>
      </w:r>
      <w:r w:rsidRPr="00461F07">
        <w:t xml:space="preserve">сли система работает со сбоями, например </w:t>
      </w:r>
      <w:r w:rsidR="00385518" w:rsidRPr="00461F07">
        <w:t>при</w:t>
      </w:r>
      <w:r w:rsidRPr="00461F07">
        <w:t xml:space="preserve"> нарушени</w:t>
      </w:r>
      <w:r w:rsidR="00385518" w:rsidRPr="00461F07">
        <w:t>и</w:t>
      </w:r>
      <w:r w:rsidRPr="00461F07">
        <w:t xml:space="preserve"> работы датчика в некоторых условиях управления, например в случае дождя или когда дорожная разметка не видна, водитель должен уведомляться о статусе системы, с тем чтобы произвести плавный перевод функции управления на </w:t>
      </w:r>
      <w:r w:rsidR="00385518" w:rsidRPr="00461F07">
        <w:t>себя</w:t>
      </w:r>
      <w:r w:rsidRPr="00461F07">
        <w:t xml:space="preserve">. </w:t>
      </w:r>
    </w:p>
    <w:p w14:paraId="736AA78E" w14:textId="77777777" w:rsidR="00903087" w:rsidRPr="00461F07" w:rsidRDefault="00903087" w:rsidP="00903087">
      <w:pPr>
        <w:pStyle w:val="SingleTxtG"/>
        <w:ind w:left="2835" w:hanging="567"/>
      </w:pPr>
      <w:r w:rsidRPr="00461F07">
        <w:t>d)</w:t>
      </w:r>
      <w:r w:rsidRPr="00461F07">
        <w:tab/>
        <w:t>Водители должны уведомляться о любой передаче функции управления по команде системы между водителем и бортовой системой транспортного средства.</w:t>
      </w:r>
    </w:p>
    <w:p w14:paraId="5DAADE7B" w14:textId="6746409F" w:rsidR="00903087" w:rsidRPr="00461F07" w:rsidRDefault="00903087" w:rsidP="00903087">
      <w:pPr>
        <w:pStyle w:val="SingleTxtG"/>
        <w:ind w:left="2835" w:hanging="567"/>
      </w:pPr>
      <w:r w:rsidRPr="00461F07">
        <w:tab/>
        <w:t xml:space="preserve">Разъяснение: </w:t>
      </w:r>
      <w:r w:rsidR="00385518" w:rsidRPr="00461F07">
        <w:t>п</w:t>
      </w:r>
      <w:r w:rsidRPr="00461F07">
        <w:t>ередача функции управления между водителем и бортовой системой транспортного средства является в какой-то мере той стадией, на которой реализуется на практике компонент автоматизации. Любая передача функции управления должна быть ясна для водителя, однако как минимум он должен уведомляться о любой передаче такой функции по команде системы, с тем чтобы он всегда мог знать, управляет ли он транспортным средством в данный момент.</w:t>
      </w:r>
    </w:p>
    <w:p w14:paraId="7F260419" w14:textId="77777777" w:rsidR="00903087" w:rsidRPr="00461F07" w:rsidRDefault="00903087" w:rsidP="001341EA">
      <w:pPr>
        <w:pStyle w:val="SingleTxtG"/>
        <w:tabs>
          <w:tab w:val="clear" w:pos="1701"/>
        </w:tabs>
        <w:ind w:left="2268" w:hanging="1134"/>
      </w:pPr>
      <w:r w:rsidRPr="00461F07">
        <w:t>4.4</w:t>
      </w:r>
      <w:r w:rsidRPr="00461F07">
        <w:tab/>
        <w:t>Вспомогательные элементы</w:t>
      </w:r>
    </w:p>
    <w:p w14:paraId="7078371A" w14:textId="2879D1F1" w:rsidR="00903087" w:rsidRPr="00461F07" w:rsidRDefault="00903087" w:rsidP="00076E1F">
      <w:pPr>
        <w:pStyle w:val="SingleTxtG"/>
        <w:ind w:left="2835" w:hanging="567"/>
      </w:pPr>
      <w:r w:rsidRPr="00461F07">
        <w:t>a)</w:t>
      </w:r>
      <w:r w:rsidRPr="00461F07">
        <w:tab/>
        <w:t xml:space="preserve">В случае, когда системы автоматически </w:t>
      </w:r>
      <w:r w:rsidR="00CE68E5" w:rsidRPr="00461F07">
        <w:t xml:space="preserve">управляют перемещением транспортного средства </w:t>
      </w:r>
      <w:r w:rsidR="00076E1F" w:rsidRPr="00461F07">
        <w:t xml:space="preserve">в продольной и поперечных плоскостях </w:t>
      </w:r>
      <w:r w:rsidRPr="00461F07">
        <w:t xml:space="preserve">и когда задача водителя сводится к тому, чтобы следить за работой этих систем, следует рассмотреть возможность разработки соответствующих механизмов, которые напоминали бы водителю </w:t>
      </w:r>
      <w:r w:rsidRPr="00461F07">
        <w:lastRenderedPageBreak/>
        <w:t>о необходимости все время концентрировать свое внимание на транспортном средстве, дороге и дорожной ситуации.</w:t>
      </w:r>
    </w:p>
    <w:p w14:paraId="4EE6E2BF" w14:textId="191F9BAF" w:rsidR="00903087" w:rsidRPr="00461F07" w:rsidRDefault="00903087" w:rsidP="00F81E03">
      <w:pPr>
        <w:pStyle w:val="SingleTxtG"/>
        <w:ind w:left="2835" w:hanging="567"/>
      </w:pPr>
      <w:r w:rsidRPr="00461F07">
        <w:tab/>
        <w:t xml:space="preserve">Разъяснение: </w:t>
      </w:r>
      <w:r w:rsidR="00CE68E5" w:rsidRPr="00461F07">
        <w:t>к</w:t>
      </w:r>
      <w:r w:rsidRPr="00461F07">
        <w:t xml:space="preserve">огда водитель пользуется такими системами с высоким уровнем автоматизации, как </w:t>
      </w:r>
      <w:r w:rsidR="00CE68E5" w:rsidRPr="00461F07">
        <w:t xml:space="preserve">АСПС </w:t>
      </w:r>
      <w:r w:rsidRPr="00461F07">
        <w:t xml:space="preserve">в сочетании с </w:t>
      </w:r>
      <w:r w:rsidR="00EA2743" w:rsidRPr="00461F07">
        <w:t>СУП</w:t>
      </w:r>
      <w:r w:rsidRPr="00461F07">
        <w:t xml:space="preserve">, которая автоматически </w:t>
      </w:r>
      <w:r w:rsidR="00076E1F" w:rsidRPr="00461F07">
        <w:t>управляет перемещением транспортного средства в продольной и поперечных плоскостях</w:t>
      </w:r>
      <w:r w:rsidRPr="00461F07">
        <w:t xml:space="preserve">, функции водителя ограничиваются и сводятся просто к контролю за работой систем и отслеживанию окружающей обстановки. В этих случаях важно обеспечить, чтобы внимание водителя было все время сосредоточено на функции управления транспортным средством. Для того чтобы ситуация с управлением транспортного средства оставалась под контролем водителя, необходимо изучить надлежащие меры, позволяющие ему быть все время «в контуре управления». </w:t>
      </w:r>
    </w:p>
    <w:p w14:paraId="0A958E6F" w14:textId="78E3DCD7" w:rsidR="00903087" w:rsidRPr="00461F07" w:rsidRDefault="00903087" w:rsidP="00903087">
      <w:pPr>
        <w:pStyle w:val="SingleTxtG"/>
        <w:ind w:left="2835" w:hanging="567"/>
      </w:pPr>
      <w:r w:rsidRPr="00461F07">
        <w:t>b)</w:t>
      </w:r>
      <w:r w:rsidRPr="00461F07">
        <w:tab/>
        <w:t xml:space="preserve">Водителей следует уведомлять о надлежащем использовании данной системы до ее общего </w:t>
      </w:r>
      <w:r w:rsidR="00016743" w:rsidRPr="00461F07">
        <w:t>внедрения</w:t>
      </w:r>
      <w:r w:rsidRPr="00461F07">
        <w:t>.</w:t>
      </w:r>
    </w:p>
    <w:p w14:paraId="2685F205" w14:textId="55FE75CC" w:rsidR="00903087" w:rsidRPr="00461F07" w:rsidRDefault="00903087" w:rsidP="00903087">
      <w:pPr>
        <w:pStyle w:val="SingleTxtG"/>
        <w:ind w:left="2835" w:hanging="567"/>
      </w:pPr>
      <w:r w:rsidRPr="00461F07">
        <w:tab/>
        <w:t xml:space="preserve">Разъяснение: </w:t>
      </w:r>
      <w:r w:rsidR="00CE68E5" w:rsidRPr="00461F07">
        <w:t>и</w:t>
      </w:r>
      <w:r w:rsidRPr="00461F07">
        <w:t xml:space="preserve">зготовитель должен представлять информацию о правильном использовании системы с целью не допустить какого бы то ни было недопонимания и/или чрезмерного доверия к этой системе. Например, необходимо, чтобы водитель понимал, какие системы содействия установлены на транспортном средстве, и чтобы до ее использования были представлены соответствующие инструкции, касающиеся физических ограничений функций данной системы. </w:t>
      </w:r>
    </w:p>
    <w:p w14:paraId="7BA27E68" w14:textId="77777777" w:rsidR="00903087" w:rsidRPr="00461F07" w:rsidRDefault="00903087" w:rsidP="00903087">
      <w:pPr>
        <w:pStyle w:val="SingleTxtG"/>
        <w:ind w:left="2835" w:hanging="567"/>
      </w:pPr>
      <w:r w:rsidRPr="00461F07">
        <w:t>c)</w:t>
      </w:r>
      <w:r w:rsidRPr="00461F07">
        <w:tab/>
        <w:t>Если для уведомления водителя используются соответствующие символы, то в случае наличия следует использовать стандартные символы.</w:t>
      </w:r>
    </w:p>
    <w:p w14:paraId="23D85EC2" w14:textId="0D8BDB75" w:rsidR="00903087" w:rsidRPr="00461F07" w:rsidRDefault="00903087" w:rsidP="00903087">
      <w:pPr>
        <w:pStyle w:val="SingleTxtG"/>
        <w:ind w:left="2835" w:hanging="567"/>
      </w:pPr>
      <w:r w:rsidRPr="00461F07">
        <w:tab/>
        <w:t xml:space="preserve">Разъяснение: </w:t>
      </w:r>
      <w:r w:rsidR="00CE68E5" w:rsidRPr="00461F07">
        <w:t>с</w:t>
      </w:r>
      <w:r w:rsidRPr="00461F07">
        <w:t xml:space="preserve"> учетом использования различных и/или непривычных транспортных средств необходимо обеспечивать унификацию информации, </w:t>
      </w:r>
      <w:r w:rsidR="00016743" w:rsidRPr="00461F07">
        <w:t>а посему</w:t>
      </w:r>
      <w:r w:rsidRPr="00461F07">
        <w:t xml:space="preserve"> следует использовать в случае наличия стандартные символы. В этой связи можно воспользоваться Правилами № 121 ООН.</w:t>
      </w:r>
    </w:p>
    <w:p w14:paraId="3EB7FF6F" w14:textId="77777777" w:rsidR="00903087" w:rsidRPr="00461F07" w:rsidRDefault="00903087" w:rsidP="00903087">
      <w:pPr>
        <w:pStyle w:val="SingleTxtG"/>
        <w:ind w:left="2835" w:hanging="567"/>
      </w:pPr>
      <w:r w:rsidRPr="00461F07">
        <w:t>d)</w:t>
      </w:r>
      <w:r w:rsidRPr="00461F07">
        <w:tab/>
        <w:t>В случае тех функций системы, на которые следует обращать внимание других участников дорожного движения, необходимо предусмотреть подачу соответствующих сигналов для таких других участников дорожного движения.</w:t>
      </w:r>
    </w:p>
    <w:p w14:paraId="33CF1FB0" w14:textId="69AA9FF4" w:rsidR="00903087" w:rsidRPr="00461F07" w:rsidRDefault="00903087" w:rsidP="00903087">
      <w:pPr>
        <w:pStyle w:val="SingleTxtG"/>
        <w:ind w:left="2835" w:hanging="567"/>
      </w:pPr>
      <w:r w:rsidRPr="00461F07">
        <w:tab/>
        <w:t xml:space="preserve">Разъяснение: </w:t>
      </w:r>
      <w:r w:rsidR="00A536C9" w:rsidRPr="00461F07">
        <w:t>с</w:t>
      </w:r>
      <w:r w:rsidRPr="00461F07">
        <w:t xml:space="preserve"> </w:t>
      </w:r>
      <w:proofErr w:type="gramStart"/>
      <w:r w:rsidRPr="00461F07">
        <w:t>т</w:t>
      </w:r>
      <w:r w:rsidR="00A536C9" w:rsidRPr="00461F07">
        <w:t>ем</w:t>
      </w:r>
      <w:proofErr w:type="gramEnd"/>
      <w:r w:rsidR="00A536C9" w:rsidRPr="00461F07">
        <w:t xml:space="preserve"> </w:t>
      </w:r>
      <w:r w:rsidRPr="00461F07">
        <w:t xml:space="preserve">чтобы привлечь внимание окружающих участников дорожного движения, таких как </w:t>
      </w:r>
      <w:r w:rsidR="00A536C9" w:rsidRPr="00461F07">
        <w:t>остальные</w:t>
      </w:r>
      <w:r w:rsidRPr="00461F07">
        <w:t xml:space="preserve"> водители, пешеходы и велосипедисты, к маневрам транспортного средства, активация функций системы в случае торможения</w:t>
      </w:r>
      <w:r w:rsidR="00A536C9" w:rsidRPr="00461F07">
        <w:t>,</w:t>
      </w:r>
      <w:r w:rsidRPr="00461F07">
        <w:t xml:space="preserve"> перехода на другую полосу движения или в иных опасных ситуациях должна сопровождаться соответствующей сигнализацией. С учетом функций системы и ситуации с управлением необходимость отображения соответствующей информации можно было бы определять в каждом конкретном случае.</w:t>
      </w:r>
    </w:p>
    <w:p w14:paraId="2BFF7F07" w14:textId="77777777" w:rsidR="00903087" w:rsidRPr="00461F07" w:rsidRDefault="00903087" w:rsidP="00903087">
      <w:pPr>
        <w:pStyle w:val="HChG"/>
      </w:pPr>
      <w:bookmarkStart w:id="26" w:name="_Toc377654882"/>
      <w:r w:rsidRPr="00461F07">
        <w:tab/>
        <w:t>5.</w:t>
      </w:r>
      <w:r w:rsidRPr="00461F07">
        <w:tab/>
        <w:t>Резюме</w:t>
      </w:r>
      <w:bookmarkEnd w:id="26"/>
    </w:p>
    <w:p w14:paraId="03B8EC17" w14:textId="6585AD79" w:rsidR="00903087" w:rsidRPr="00461F07" w:rsidRDefault="00903087" w:rsidP="00903087">
      <w:pPr>
        <w:pStyle w:val="SingleTxtG"/>
      </w:pPr>
      <w:r w:rsidRPr="00461F07">
        <w:tab/>
        <w:t>Системы управления ССПВ пока еще находятся на стадии разработки</w:t>
      </w:r>
      <w:r w:rsidR="00AD3EE5" w:rsidRPr="00461F07">
        <w:t>;</w:t>
      </w:r>
      <w:r w:rsidRPr="00461F07">
        <w:t xml:space="preserve"> </w:t>
      </w:r>
      <w:r w:rsidR="00AD3EE5" w:rsidRPr="00461F07">
        <w:t>к</w:t>
      </w:r>
      <w:r w:rsidRPr="00461F07">
        <w:t xml:space="preserve"> тому же в будущем будут появляться самые различные новые системы. В случае разработки соответствующих технологий важно </w:t>
      </w:r>
      <w:r w:rsidR="00AD3EE5" w:rsidRPr="00461F07">
        <w:t>неизменно</w:t>
      </w:r>
      <w:r w:rsidRPr="00461F07">
        <w:t xml:space="preserve"> повышать уровень безопасности и удобства в использовании этих систем средним водителем. </w:t>
      </w:r>
      <w:r w:rsidR="00AD3EE5" w:rsidRPr="00461F07">
        <w:t>При</w:t>
      </w:r>
      <w:r w:rsidRPr="00461F07">
        <w:t xml:space="preserve"> проявл</w:t>
      </w:r>
      <w:r w:rsidR="00AD3EE5" w:rsidRPr="00461F07">
        <w:t xml:space="preserve">ении </w:t>
      </w:r>
      <w:r w:rsidRPr="00461F07">
        <w:t>како</w:t>
      </w:r>
      <w:r w:rsidR="00AD3EE5" w:rsidRPr="00461F07">
        <w:t>го</w:t>
      </w:r>
      <w:r w:rsidRPr="00461F07">
        <w:noBreakHyphen/>
        <w:t>либо негативн</w:t>
      </w:r>
      <w:r w:rsidR="00AD3EE5" w:rsidRPr="00461F07">
        <w:t>ого</w:t>
      </w:r>
      <w:r w:rsidRPr="00461F07">
        <w:t xml:space="preserve"> эффект</w:t>
      </w:r>
      <w:r w:rsidR="00AD3EE5" w:rsidRPr="00461F07">
        <w:t>а</w:t>
      </w:r>
      <w:r w:rsidRPr="00461F07">
        <w:t xml:space="preserve"> эти системы могут потерять доверие со стороны общественности, в результате чего </w:t>
      </w:r>
      <w:r w:rsidR="00AD3EE5" w:rsidRPr="00461F07">
        <w:t xml:space="preserve">их </w:t>
      </w:r>
      <w:r w:rsidRPr="00461F07">
        <w:t xml:space="preserve">дальнейшая доводка может быть поставлена под </w:t>
      </w:r>
      <w:r w:rsidRPr="00461F07">
        <w:lastRenderedPageBreak/>
        <w:t>угрозу. Для того чтобы предотвратить такую ситуацию и стимулировать надлежащее развитие этих систем, важно определить те принципы, которые следует принять в качестве базового руководства.</w:t>
      </w:r>
    </w:p>
    <w:p w14:paraId="6845D8D6" w14:textId="3E918479" w:rsidR="00903087" w:rsidRPr="00461F07" w:rsidRDefault="00903087" w:rsidP="00903087">
      <w:pPr>
        <w:pStyle w:val="SingleTxtG"/>
      </w:pPr>
      <w:r w:rsidRPr="00461F07">
        <w:tab/>
        <w:t xml:space="preserve">Эти принципы ограничиваются основными рекомендациями, которые, как считается, </w:t>
      </w:r>
      <w:r w:rsidR="00AD3EE5" w:rsidRPr="00461F07">
        <w:t>имеют</w:t>
      </w:r>
      <w:r w:rsidRPr="00461F07">
        <w:t xml:space="preserve"> исключительную </w:t>
      </w:r>
      <w:r w:rsidR="00AD3EE5" w:rsidRPr="00461F07">
        <w:t>значимость</w:t>
      </w:r>
      <w:r w:rsidRPr="00461F07">
        <w:t>. Вместе с тем в случае систем, которые будут поступать в систему сбыта в будущем, могут понадобиться некоторые руководящие принципы по отработке тех аспектов, которые остались вне внимания. Прогресс с течением времени может привести к тому, что некоторые из этих принципов ока</w:t>
      </w:r>
      <w:r w:rsidR="007B1D9A" w:rsidRPr="00461F07">
        <w:t xml:space="preserve">жутся </w:t>
      </w:r>
      <w:r w:rsidRPr="00461F07">
        <w:t xml:space="preserve">устаревшими или ненужными. </w:t>
      </w:r>
      <w:r w:rsidR="007B1D9A" w:rsidRPr="00461F07">
        <w:t xml:space="preserve">Поэтому </w:t>
      </w:r>
      <w:r w:rsidRPr="00461F07">
        <w:t xml:space="preserve">данные принципы следует надлежащим образом пересматривать, и эту задачу следует возложить на неофициальную группу по ИТС (в </w:t>
      </w:r>
      <w:r w:rsidR="007B1D9A" w:rsidRPr="00461F07">
        <w:t>ряде</w:t>
      </w:r>
      <w:r w:rsidRPr="00461F07">
        <w:t xml:space="preserve"> случа</w:t>
      </w:r>
      <w:r w:rsidR="007B1D9A" w:rsidRPr="00461F07">
        <w:t>ев</w:t>
      </w:r>
      <w:r w:rsidRPr="00461F07">
        <w:t xml:space="preserve"> в консультации с соответствующей специализированной группой, которая могла бы руководить разработкой данной конкретной системы), поскольку настоящие принципы относятся к ССПВ в целом, а не к конкретным системам.</w:t>
      </w:r>
    </w:p>
    <w:p w14:paraId="5A9C8992" w14:textId="48B18D0C" w:rsidR="00903087" w:rsidRPr="00461F07" w:rsidRDefault="00903087" w:rsidP="00903087">
      <w:pPr>
        <w:pStyle w:val="SingleTxtG"/>
      </w:pPr>
      <w:r w:rsidRPr="00461F07">
        <w:tab/>
        <w:t xml:space="preserve">В ходе будущей работы неофициальная группа по ИТС WP.29 ЕЭК ООН и другие соответствующие </w:t>
      </w:r>
      <w:r w:rsidR="007B1D9A" w:rsidRPr="00461F07">
        <w:t xml:space="preserve">рабочие </w:t>
      </w:r>
      <w:r w:rsidRPr="00461F07">
        <w:t>группы</w:t>
      </w:r>
      <w:r w:rsidR="007B1D9A" w:rsidRPr="00461F07">
        <w:t>, действующие в рамках</w:t>
      </w:r>
      <w:r w:rsidRPr="00461F07">
        <w:t xml:space="preserve"> WP.29 ЕЭК</w:t>
      </w:r>
      <w:r w:rsidRPr="00461F07">
        <w:rPr>
          <w:lang w:val="en-US"/>
        </w:rPr>
        <w:t> </w:t>
      </w:r>
      <w:r w:rsidRPr="00461F07">
        <w:t>ООН</w:t>
      </w:r>
      <w:r w:rsidR="007B1D9A" w:rsidRPr="00461F07">
        <w:t>,</w:t>
      </w:r>
      <w:r w:rsidRPr="00461F07">
        <w:t xml:space="preserve"> проведут обстоятельные обсуждения соответствующего механизма, которые позволили бы эффективно реализовать на практике эти принципы действия систем управления. Настоящее приложение было принято WP.29 на его сто шестидесятой сессии (ECE/TRANS/WP.29/1104, пункт 22) и препровождено Рабочей группе по безопасности дорожного движения (WP.1) в качестве справочного документа.</w:t>
      </w:r>
    </w:p>
    <w:p w14:paraId="42567B3C" w14:textId="77777777" w:rsidR="00903087" w:rsidRPr="00461F07" w:rsidRDefault="00903087" w:rsidP="00903087">
      <w:pPr>
        <w:pStyle w:val="SingleTxtG"/>
        <w:ind w:left="2268" w:hanging="1134"/>
      </w:pPr>
    </w:p>
    <w:p w14:paraId="0AC2746F" w14:textId="77777777" w:rsidR="001341EA" w:rsidRPr="00461F07" w:rsidRDefault="001341EA" w:rsidP="00903087">
      <w:pPr>
        <w:pStyle w:val="HChG"/>
        <w:sectPr w:rsidR="001341EA" w:rsidRPr="00461F07" w:rsidSect="0028216D">
          <w:headerReference w:type="even" r:id="rId80"/>
          <w:headerReference w:type="default" r:id="rId81"/>
          <w:footerReference w:type="even" r:id="rId82"/>
          <w:footerReference w:type="default" r:id="rId83"/>
          <w:footnotePr>
            <w:numRestart w:val="eachSect"/>
          </w:footnotePr>
          <w:endnotePr>
            <w:numFmt w:val="decimal"/>
          </w:endnotePr>
          <w:pgSz w:w="11906" w:h="16838" w:code="9"/>
          <w:pgMar w:top="1418" w:right="1134" w:bottom="1134" w:left="1134" w:header="851" w:footer="567" w:gutter="0"/>
          <w:cols w:space="708"/>
          <w:docGrid w:linePitch="360"/>
        </w:sectPr>
      </w:pPr>
    </w:p>
    <w:p w14:paraId="60F96C50" w14:textId="77777777" w:rsidR="00903087" w:rsidRPr="00461F07" w:rsidRDefault="00903087" w:rsidP="00903087">
      <w:pPr>
        <w:pStyle w:val="HChG"/>
      </w:pPr>
      <w:r w:rsidRPr="00461F07">
        <w:lastRenderedPageBreak/>
        <w:t>Приложение 5 — Добавление</w:t>
      </w:r>
    </w:p>
    <w:p w14:paraId="5BBD166C" w14:textId="77777777" w:rsidR="00903087" w:rsidRPr="00461F07" w:rsidRDefault="00903087" w:rsidP="00903087">
      <w:pPr>
        <w:pStyle w:val="HChG"/>
      </w:pPr>
      <w:r w:rsidRPr="00461F07">
        <w:tab/>
      </w:r>
      <w:r w:rsidRPr="00461F07">
        <w:tab/>
        <w:t>Взаимодействие «человек–машина» (ВЧМ) — Соображения, касающиеся систем органов управления ССПВ</w:t>
      </w:r>
    </w:p>
    <w:p w14:paraId="00121384" w14:textId="77777777" w:rsidR="00903087" w:rsidRPr="00461F07" w:rsidRDefault="00903087" w:rsidP="00903087">
      <w:pPr>
        <w:pStyle w:val="SingleTxtG"/>
      </w:pPr>
      <w:r w:rsidRPr="00461F07">
        <w:tab/>
        <w:t xml:space="preserve">В настоящем документе описывается проблематика некоторых человеческих факторов, связанных с автоматизацией функции управления. </w:t>
      </w:r>
    </w:p>
    <w:p w14:paraId="5083601B" w14:textId="77777777" w:rsidR="00903087" w:rsidRPr="00461F07" w:rsidRDefault="00903087" w:rsidP="00903087">
      <w:pPr>
        <w:pStyle w:val="HChG"/>
      </w:pPr>
      <w:bookmarkStart w:id="27" w:name="_Toc377654885"/>
      <w:r w:rsidRPr="00461F07">
        <w:tab/>
        <w:t>1.</w:t>
      </w:r>
      <w:r w:rsidRPr="00461F07">
        <w:tab/>
        <w:t>Введение</w:t>
      </w:r>
      <w:bookmarkEnd w:id="27"/>
    </w:p>
    <w:p w14:paraId="5B0ACBA4" w14:textId="4882ED80" w:rsidR="00903087" w:rsidRPr="00461F07" w:rsidRDefault="00903087" w:rsidP="00903087">
      <w:pPr>
        <w:pStyle w:val="SingleTxtG"/>
      </w:pPr>
      <w:r w:rsidRPr="00461F07">
        <w:tab/>
        <w:t>Автоматизированные системы управления получают все более широкое применение на новых автотранспортных средствах. В общем плане автоматизаци</w:t>
      </w:r>
      <w:r w:rsidR="00955D08" w:rsidRPr="00461F07">
        <w:t>я</w:t>
      </w:r>
      <w:r w:rsidRPr="00461F07">
        <w:t xml:space="preserve"> имеет целью оказать содействие в выполнении соответствующих функций на уровне механических или электрических исполнительных механизмов (</w:t>
      </w:r>
      <w:proofErr w:type="spellStart"/>
      <w:r w:rsidRPr="00461F07">
        <w:t>Wickens</w:t>
      </w:r>
      <w:proofErr w:type="spellEnd"/>
      <w:r w:rsidRPr="00461F07">
        <w:t xml:space="preserve"> &amp; </w:t>
      </w:r>
      <w:proofErr w:type="spellStart"/>
      <w:r w:rsidRPr="00461F07">
        <w:t>Hollands</w:t>
      </w:r>
      <w:proofErr w:type="spellEnd"/>
      <w:r w:rsidRPr="00461F07">
        <w:t xml:space="preserve">, 2000). Она предполагает использование средств активного контроля для отбора и преобразования информации, принятия решений и/или управления соответствующими процессами (Lee &amp; </w:t>
      </w:r>
      <w:proofErr w:type="spellStart"/>
      <w:r w:rsidRPr="00461F07">
        <w:t>See</w:t>
      </w:r>
      <w:proofErr w:type="spellEnd"/>
      <w:r w:rsidRPr="00461F07">
        <w:t xml:space="preserve">, 2004). Автоматизированные системы управления транспортным средством предназначены для повышения безопасности (предотвращение аварий и смягчение их последствий), удобства (частичное снятие с водителя рабочей нагрузки и повышение комфортности в процессе вождения), эффективности дорожного движения (использование пропускной способности дорог и ограничение заторов в движении) и </w:t>
      </w:r>
      <w:r w:rsidR="00955D08" w:rsidRPr="00461F07">
        <w:t xml:space="preserve">улучшения </w:t>
      </w:r>
      <w:r w:rsidRPr="00461F07">
        <w:t>экологических параметров (снижение шума, производимого транспортными средствами, и сокращение расхода топлива).</w:t>
      </w:r>
    </w:p>
    <w:p w14:paraId="48334644" w14:textId="6C140813" w:rsidR="00903087" w:rsidRPr="00461F07" w:rsidRDefault="00903087" w:rsidP="007A34F8">
      <w:pPr>
        <w:pStyle w:val="SingleTxtG"/>
      </w:pPr>
      <w:r w:rsidRPr="00461F07">
        <w:tab/>
        <w:t xml:space="preserve">Автоматизация базовых функций управления (например, автоматическая трансмиссия, антиблокировочные тормозные системы и электронный контроль устойчивости) подтвердила свою эффективность на практике, однако последствия применения некоторых более современных систем с точки зрения безопасности в </w:t>
      </w:r>
      <w:r w:rsidR="007A34F8" w:rsidRPr="00461F07">
        <w:t>ряде</w:t>
      </w:r>
      <w:r w:rsidRPr="00461F07">
        <w:t xml:space="preserve"> случа</w:t>
      </w:r>
      <w:r w:rsidR="007A34F8" w:rsidRPr="00461F07">
        <w:t>ев</w:t>
      </w:r>
      <w:r w:rsidRPr="00461F07">
        <w:t>, как представляется, неясны. Вызывает споры и утверждение</w:t>
      </w:r>
      <w:r w:rsidR="009135AD" w:rsidRPr="00461F07">
        <w:t>, что смещение акцента в распределении некоторых функций управления в сторону автоматических устройств, а не водителя</w:t>
      </w:r>
      <w:r w:rsidR="007A34F8" w:rsidRPr="00461F07">
        <w:t xml:space="preserve"> однозначно позволит повысить безопасность системы. </w:t>
      </w:r>
      <w:r w:rsidRPr="00461F07">
        <w:t xml:space="preserve">Одним из потенциальных факторов озабоченности могут явиться проблемы, связанные со снижением уровня «включенности водителя в контур управления», которые получили широкое отражение в документации в качестве одного из возможных негативных последствий автоматизации (см. </w:t>
      </w:r>
      <w:proofErr w:type="spellStart"/>
      <w:r w:rsidRPr="00461F07">
        <w:t>Weiner</w:t>
      </w:r>
      <w:proofErr w:type="spellEnd"/>
      <w:r w:rsidRPr="00461F07">
        <w:t xml:space="preserve"> &amp; </w:t>
      </w:r>
      <w:proofErr w:type="spellStart"/>
      <w:r w:rsidRPr="00461F07">
        <w:t>Curry</w:t>
      </w:r>
      <w:proofErr w:type="spellEnd"/>
      <w:r w:rsidRPr="00461F07">
        <w:t xml:space="preserve">, 1980). </w:t>
      </w:r>
    </w:p>
    <w:p w14:paraId="721B89EC" w14:textId="66995466" w:rsidR="00903087" w:rsidRPr="00461F07" w:rsidRDefault="00903087" w:rsidP="00625F39">
      <w:pPr>
        <w:pStyle w:val="SingleTxtG"/>
      </w:pPr>
      <w:r w:rsidRPr="00461F07">
        <w:tab/>
        <w:t xml:space="preserve">В современных системах помощи водителю (ССПВ) используются датчики и сложная система обработки сигналов в целях отображения и оценки ситуации, в которой находится транспортное средство; сюда входит сбор в случае наличия и оценка данных, относящихся к инфраструктуре. Они обеспечивают активное содействие в </w:t>
      </w:r>
      <w:r w:rsidR="00625F39" w:rsidRPr="00461F07">
        <w:t>контроле за</w:t>
      </w:r>
      <w:r w:rsidR="00076E1F" w:rsidRPr="00461F07">
        <w:t xml:space="preserve"> перемещением транспортного средства в продольной и поперечных плоскостях</w:t>
      </w:r>
      <w:r w:rsidRPr="00461F07">
        <w:t>, информировании и предупреждении (проект «RESPONSE», 2001 год). Функции, выполняемые ССПВ, варьируются от информирования о необходимости предотвращения столкновения до управления транспортным средством. В ССПВ функция как предупреждения, так и контроля играет важную роль в повышении безопасности, в связи с чем эти системы можно подразделить на категории в зависимости от уровня содействия, которые они оказывают водителю (см.</w:t>
      </w:r>
      <w:r w:rsidRPr="00461F07">
        <w:rPr>
          <w:lang w:val="en-US"/>
        </w:rPr>
        <w:t> </w:t>
      </w:r>
      <w:r w:rsidRPr="00461F07">
        <w:t xml:space="preserve">рис. 1, взято в адаптированном виде из источника </w:t>
      </w:r>
      <w:proofErr w:type="spellStart"/>
      <w:r w:rsidRPr="00461F07">
        <w:t>Flemisch</w:t>
      </w:r>
      <w:proofErr w:type="spellEnd"/>
      <w:r w:rsidRPr="00461F07">
        <w:t xml:space="preserve"> </w:t>
      </w:r>
      <w:proofErr w:type="spellStart"/>
      <w:r w:rsidRPr="00461F07">
        <w:t>et</w:t>
      </w:r>
      <w:proofErr w:type="spellEnd"/>
      <w:r w:rsidRPr="00461F07">
        <w:t xml:space="preserve"> </w:t>
      </w:r>
      <w:proofErr w:type="spellStart"/>
      <w:r w:rsidRPr="00461F07">
        <w:t>al</w:t>
      </w:r>
      <w:proofErr w:type="spellEnd"/>
      <w:r w:rsidRPr="00461F07">
        <w:t xml:space="preserve">., 2008). </w:t>
      </w:r>
    </w:p>
    <w:p w14:paraId="2587202B" w14:textId="77777777" w:rsidR="00903087" w:rsidRPr="00461F07" w:rsidRDefault="00903087" w:rsidP="00903087">
      <w:pPr>
        <w:pStyle w:val="H23G"/>
      </w:pPr>
      <w:bookmarkStart w:id="28" w:name="_Toc377654886"/>
      <w:r w:rsidRPr="00461F07">
        <w:rPr>
          <w:bCs/>
        </w:rPr>
        <w:lastRenderedPageBreak/>
        <w:tab/>
      </w:r>
      <w:r w:rsidRPr="00461F07">
        <w:rPr>
          <w:bCs/>
        </w:rPr>
        <w:tab/>
      </w:r>
      <w:r w:rsidRPr="00461F07">
        <w:rPr>
          <w:b w:val="0"/>
          <w:bCs/>
        </w:rPr>
        <w:t>Рис. 1</w:t>
      </w:r>
      <w:bookmarkEnd w:id="28"/>
      <w:r w:rsidRPr="00461F07">
        <w:br/>
      </w:r>
      <w:bookmarkStart w:id="29" w:name="_Toc377654887"/>
      <w:r w:rsidRPr="00461F07">
        <w:t xml:space="preserve">Спектр функций в системе автоматизации транспортных средств </w:t>
      </w:r>
      <w:r w:rsidRPr="00461F07">
        <w:br/>
        <w:t>(</w:t>
      </w:r>
      <w:proofErr w:type="spellStart"/>
      <w:r w:rsidRPr="00461F07">
        <w:t>Flemisch</w:t>
      </w:r>
      <w:proofErr w:type="spellEnd"/>
      <w:r w:rsidRPr="00461F07">
        <w:t xml:space="preserve"> </w:t>
      </w:r>
      <w:proofErr w:type="spellStart"/>
      <w:r w:rsidRPr="00461F07">
        <w:t>et</w:t>
      </w:r>
      <w:proofErr w:type="spellEnd"/>
      <w:r w:rsidRPr="00461F07">
        <w:t xml:space="preserve"> </w:t>
      </w:r>
      <w:proofErr w:type="spellStart"/>
      <w:r w:rsidRPr="00461F07">
        <w:t>al</w:t>
      </w:r>
      <w:proofErr w:type="spellEnd"/>
      <w:r w:rsidRPr="00461F07">
        <w:t>., 2008)</w:t>
      </w:r>
      <w:bookmarkEnd w:id="29"/>
    </w:p>
    <w:p w14:paraId="4BE9C7CB" w14:textId="77777777" w:rsidR="00903087" w:rsidRPr="00461F07" w:rsidRDefault="00903087" w:rsidP="00620377">
      <w:pPr>
        <w:tabs>
          <w:tab w:val="left" w:pos="1742"/>
          <w:tab w:val="left" w:pos="2218"/>
          <w:tab w:val="left" w:pos="2693"/>
          <w:tab w:val="left" w:pos="3182"/>
          <w:tab w:val="left" w:pos="3658"/>
          <w:tab w:val="left" w:pos="4133"/>
          <w:tab w:val="left" w:pos="4622"/>
          <w:tab w:val="left" w:pos="5098"/>
          <w:tab w:val="left" w:pos="5573"/>
          <w:tab w:val="left" w:pos="6048"/>
        </w:tabs>
        <w:spacing w:line="240" w:lineRule="auto"/>
        <w:ind w:left="1134"/>
      </w:pPr>
      <w:r w:rsidRPr="00461F07">
        <w:rPr>
          <w:noProof/>
          <w:lang w:val="en-GB" w:eastAsia="en-GB"/>
        </w:rPr>
        <w:drawing>
          <wp:inline distT="0" distB="0" distL="0" distR="0" wp14:anchorId="47662AB6" wp14:editId="35817284">
            <wp:extent cx="5438211" cy="942157"/>
            <wp:effectExtent l="0" t="0" r="0"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5438211" cy="942157"/>
                    </a:xfrm>
                    <a:prstGeom prst="rect">
                      <a:avLst/>
                    </a:prstGeom>
                    <a:noFill/>
                    <a:ln>
                      <a:noFill/>
                    </a:ln>
                  </pic:spPr>
                </pic:pic>
              </a:graphicData>
            </a:graphic>
          </wp:inline>
        </w:drawing>
      </w:r>
    </w:p>
    <w:p w14:paraId="62A29D19" w14:textId="7585A943" w:rsidR="00903087" w:rsidRPr="00461F07" w:rsidRDefault="00903087" w:rsidP="00620377">
      <w:pPr>
        <w:pStyle w:val="SingleTxtG"/>
        <w:spacing w:before="240"/>
      </w:pPr>
      <w:r w:rsidRPr="00461F07">
        <w:tab/>
        <w:t>На рис. 1 показано постепенное повышение уровня содействия и связанные с этим функции водителя (</w:t>
      </w:r>
      <w:proofErr w:type="spellStart"/>
      <w:r w:rsidRPr="00461F07">
        <w:t>Flemisch</w:t>
      </w:r>
      <w:proofErr w:type="spellEnd"/>
      <w:r w:rsidRPr="00461F07">
        <w:t xml:space="preserve"> </w:t>
      </w:r>
      <w:proofErr w:type="spellStart"/>
      <w:r w:rsidRPr="00461F07">
        <w:t>et</w:t>
      </w:r>
      <w:proofErr w:type="spellEnd"/>
      <w:r w:rsidRPr="00461F07">
        <w:t xml:space="preserve"> </w:t>
      </w:r>
      <w:proofErr w:type="spellStart"/>
      <w:r w:rsidRPr="00461F07">
        <w:t>al</w:t>
      </w:r>
      <w:proofErr w:type="spellEnd"/>
      <w:r w:rsidRPr="00461F07">
        <w:t xml:space="preserve">., 2008). Ручная функция водителя означает, что водитель вручную управляет автотранспортным средством без какой бы то ни было помощи со стороны соответствующих систем содействия. Функция с системой содействия, которую выполняет водитель, означает, что водитель пользуется помощью главным образом систем предупреждения, например об опасности </w:t>
      </w:r>
      <w:r w:rsidR="00EE5A79" w:rsidRPr="00461F07">
        <w:t xml:space="preserve">лобового </w:t>
      </w:r>
      <w:r w:rsidRPr="00461F07">
        <w:t xml:space="preserve">столкновения или </w:t>
      </w:r>
      <w:r w:rsidR="002056CA" w:rsidRPr="00461F07">
        <w:t xml:space="preserve">о </w:t>
      </w:r>
      <w:r w:rsidRPr="00461F07">
        <w:t>выход</w:t>
      </w:r>
      <w:r w:rsidR="002056CA" w:rsidRPr="00461F07">
        <w:t>е</w:t>
      </w:r>
      <w:r w:rsidRPr="00461F07">
        <w:t xml:space="preserve"> </w:t>
      </w:r>
      <w:r w:rsidR="002056CA" w:rsidRPr="00461F07">
        <w:t>из</w:t>
      </w:r>
      <w:r w:rsidRPr="00461F07">
        <w:t xml:space="preserve"> полосы движения. В случае полуавтоматической функции около половины функций водителя выполняется в автоматическом режиме, </w:t>
      </w:r>
      <w:r w:rsidR="002056CA" w:rsidRPr="00461F07">
        <w:t>что</w:t>
      </w:r>
      <w:r w:rsidRPr="00461F07">
        <w:t xml:space="preserve"> можно </w:t>
      </w:r>
      <w:r w:rsidR="002056CA" w:rsidRPr="00461F07">
        <w:t>продемонстрировать</w:t>
      </w:r>
      <w:r w:rsidRPr="00461F07">
        <w:t xml:space="preserve"> на примере </w:t>
      </w:r>
      <w:r w:rsidR="002056CA" w:rsidRPr="00461F07">
        <w:t>АСПС</w:t>
      </w:r>
      <w:r w:rsidRPr="00461F07">
        <w:t xml:space="preserve">, когда водитель выполняет основную функцию управления перемещением транспортного средства в </w:t>
      </w:r>
      <w:r w:rsidR="00076E1F" w:rsidRPr="00461F07">
        <w:t>поперечной плоскости</w:t>
      </w:r>
      <w:r w:rsidRPr="00461F07">
        <w:t xml:space="preserve">, в то время как автоматизированная система выполняет функцию управления его перемещением в </w:t>
      </w:r>
      <w:r w:rsidR="00076E1F" w:rsidRPr="00461F07">
        <w:t>продольной плоскости</w:t>
      </w:r>
      <w:r w:rsidRPr="00461F07">
        <w:t xml:space="preserve">. В случае высокоавтоматизированной функции автоматическая система выполняет существенную часть функций управления, например комплексное управление перемещением транспортного средства как в </w:t>
      </w:r>
      <w:r w:rsidR="00076E1F" w:rsidRPr="00461F07">
        <w:t>поперечной</w:t>
      </w:r>
      <w:r w:rsidRPr="00461F07">
        <w:t xml:space="preserve">, так и </w:t>
      </w:r>
      <w:r w:rsidR="00076E1F" w:rsidRPr="00461F07">
        <w:t>продольной плоскостях</w:t>
      </w:r>
      <w:r w:rsidRPr="00461F07">
        <w:t>, а водитель главным образом следит за работой автоматической системы и берет при необходимости функцию управления на себя. Таким образом, перевод функции управления с водителя на систему можно рассматривать как высокий уровень автоматизации.</w:t>
      </w:r>
    </w:p>
    <w:p w14:paraId="1371A692" w14:textId="22F0A828" w:rsidR="00903087" w:rsidRPr="00461F07" w:rsidRDefault="00903087" w:rsidP="00903087">
      <w:pPr>
        <w:pStyle w:val="SingleTxtG"/>
      </w:pPr>
      <w:r w:rsidRPr="00461F07">
        <w:tab/>
        <w:t xml:space="preserve">На рис. 2 показано, каким образом ССПВ помогает водителям выполнять их функции по восприятию ситуации, </w:t>
      </w:r>
      <w:r w:rsidR="00DD37E7" w:rsidRPr="00461F07">
        <w:t xml:space="preserve">ее </w:t>
      </w:r>
      <w:r w:rsidRPr="00461F07">
        <w:t>оцен</w:t>
      </w:r>
      <w:r w:rsidR="00DD37E7" w:rsidRPr="00461F07">
        <w:t xml:space="preserve">ке </w:t>
      </w:r>
      <w:r w:rsidRPr="00461F07">
        <w:t xml:space="preserve">и </w:t>
      </w:r>
      <w:r w:rsidR="00DD37E7" w:rsidRPr="00461F07">
        <w:t>выполнению</w:t>
      </w:r>
      <w:r w:rsidRPr="00461F07">
        <w:t xml:space="preserve"> соответствующи</w:t>
      </w:r>
      <w:r w:rsidR="00DD37E7" w:rsidRPr="00461F07">
        <w:t>х</w:t>
      </w:r>
      <w:r w:rsidRPr="00461F07">
        <w:t xml:space="preserve"> действи</w:t>
      </w:r>
      <w:r w:rsidR="00DD37E7" w:rsidRPr="00461F07">
        <w:t>й</w:t>
      </w:r>
      <w:r w:rsidRPr="00461F07">
        <w:t xml:space="preserve"> (</w:t>
      </w:r>
      <w:proofErr w:type="spellStart"/>
      <w:r w:rsidRPr="00461F07">
        <w:t>Hiramatsu</w:t>
      </w:r>
      <w:proofErr w:type="spellEnd"/>
      <w:r w:rsidRPr="00461F07">
        <w:t>, 2005). Когда в процессе управления в нормальных условиях система ССПВ включена, водитель отслеживает информацию, отображающую поведение транспортного средства. Она обнаруживает и идентифицирует соответствующие элементы ситуации в условиях управления, производит оценку неминуемых рисков, если они возникают, и будущих последствий любых действий, которые она может выполнить, переводит на себя функцию управления транспортным средством и производит необходимый маневр в целях снижения риска (</w:t>
      </w:r>
      <w:proofErr w:type="spellStart"/>
      <w:r w:rsidRPr="00461F07">
        <w:t>Ho</w:t>
      </w:r>
      <w:proofErr w:type="spellEnd"/>
      <w:r w:rsidRPr="00461F07">
        <w:t>, 2006).</w:t>
      </w:r>
    </w:p>
    <w:p w14:paraId="0A0FE464" w14:textId="7FB2B3A0" w:rsidR="00903087" w:rsidRPr="00461F07" w:rsidRDefault="00903087" w:rsidP="00903087">
      <w:pPr>
        <w:pStyle w:val="SingleTxtG"/>
      </w:pPr>
      <w:r w:rsidRPr="00461F07">
        <w:tab/>
        <w:t>На уровне 1 ССПВ оказыва</w:t>
      </w:r>
      <w:r w:rsidR="00B50967" w:rsidRPr="00461F07">
        <w:t>ю</w:t>
      </w:r>
      <w:r w:rsidRPr="00461F07">
        <w:t xml:space="preserve">т наименьшее содействие (см. рис. 2). Эти ССПВ отображают снятые с датчиков данные для информирования водителя и оказывают </w:t>
      </w:r>
      <w:r w:rsidR="00B50967" w:rsidRPr="00461F07">
        <w:t>ему</w:t>
      </w:r>
      <w:r w:rsidRPr="00461F07">
        <w:t xml:space="preserve"> помощь только в плане отображения соответствующей информации. Они позволяют улучшить восприятие окружающей дорожной ситуации водителями посредством повышения их осведомленности, однако никаких предупреждающих сигналов не подают. Примером такой ССПВ является система навигации по заданному маршруту, которая помогает водителю найти маршрут в направлении пункта назначения. Еще одним примером системы содействия уровня 1 является камера заднего обзора, которая показывает </w:t>
      </w:r>
      <w:r w:rsidR="00B50967" w:rsidRPr="00461F07">
        <w:t xml:space="preserve">зону позади </w:t>
      </w:r>
      <w:r w:rsidRPr="00461F07">
        <w:t>транспортного средства и отображает соответствующую информацию. Если она подает предупреждающий сигнал, то эта система относится к уровню 2.</w:t>
      </w:r>
    </w:p>
    <w:p w14:paraId="1EB99065" w14:textId="478ACC99" w:rsidR="00903087" w:rsidRPr="00461F07" w:rsidRDefault="00903087" w:rsidP="00903087">
      <w:pPr>
        <w:pStyle w:val="SingleTxtG"/>
      </w:pPr>
      <w:r w:rsidRPr="00461F07">
        <w:tab/>
        <w:t xml:space="preserve">ССПВ уровня 2 оказывают водителям содействие в их оценке критичности опасности посредством подачи предупреждающих сигналов, с тем чтобы помочь им избежать критических ситуаций. </w:t>
      </w:r>
      <w:r w:rsidR="00EE5A79" w:rsidRPr="00461F07">
        <w:t>Такая система</w:t>
      </w:r>
      <w:r w:rsidRPr="00461F07">
        <w:t xml:space="preserve"> работает параллельно с функцией отображения окружающих условий управления, которая также выполняется ССПВ уровня</w:t>
      </w:r>
      <w:r w:rsidRPr="00461F07">
        <w:rPr>
          <w:lang w:val="en-US"/>
        </w:rPr>
        <w:t> </w:t>
      </w:r>
      <w:r w:rsidRPr="00461F07">
        <w:t xml:space="preserve">1. Примером ССПВ уровня 2 является система предупреждения об опасности </w:t>
      </w:r>
      <w:r w:rsidR="00EE5A79" w:rsidRPr="00461F07">
        <w:t>лобового</w:t>
      </w:r>
      <w:r w:rsidRPr="00461F07">
        <w:t xml:space="preserve"> столкновения (СП</w:t>
      </w:r>
      <w:r w:rsidR="00EE5A79" w:rsidRPr="00461F07">
        <w:t>Л</w:t>
      </w:r>
      <w:r w:rsidRPr="00461F07">
        <w:t xml:space="preserve">С) и система предупреждения о выходе </w:t>
      </w:r>
      <w:r w:rsidR="00B50967" w:rsidRPr="00461F07">
        <w:t>из</w:t>
      </w:r>
      <w:r w:rsidRPr="00461F07">
        <w:t xml:space="preserve"> полосы движения (СПВП).</w:t>
      </w:r>
    </w:p>
    <w:p w14:paraId="4FE531C8" w14:textId="50F8D80F" w:rsidR="00903087" w:rsidRPr="00461F07" w:rsidRDefault="00903087" w:rsidP="00C165C8">
      <w:pPr>
        <w:pStyle w:val="SingleTxtG"/>
      </w:pPr>
      <w:r w:rsidRPr="00461F07">
        <w:lastRenderedPageBreak/>
        <w:tab/>
        <w:t xml:space="preserve">На уровне 3 ССПВ оказывают водителю более существенное содействие за счет выполнения функции управления транспортным средством и позволяют избежать </w:t>
      </w:r>
      <w:r w:rsidR="002641FD" w:rsidRPr="00461F07">
        <w:t xml:space="preserve">возникающих рисков или </w:t>
      </w:r>
      <w:r w:rsidRPr="00461F07">
        <w:t xml:space="preserve">снизить </w:t>
      </w:r>
      <w:r w:rsidR="00C165C8" w:rsidRPr="00461F07">
        <w:t>такие</w:t>
      </w:r>
      <w:r w:rsidRPr="00461F07">
        <w:t xml:space="preserve"> риски с помощью соответствующих активных средств контроля без непосредственной команды со стороны водителя. Эти функциональные системы содействия характеризуются более высоким уровнем автоматизации и более низким уровнем контроля со стороны водителя. Одним из примеров ССПВ уровня 3 является адаптивная система поддержания скорости (</w:t>
      </w:r>
      <w:r w:rsidR="002056CA" w:rsidRPr="00461F07">
        <w:t>АСПС</w:t>
      </w:r>
      <w:r w:rsidRPr="00461F07">
        <w:t>) + система автоматического экстренного торможения (САЭТ), которые обнаруживают препятствия впереди водителя и начинают действовать в соответствии с заложенным алгоритмом посредством осуществления маневров по предотвращению столкновения и/или смягчени</w:t>
      </w:r>
      <w:r w:rsidR="00C165C8" w:rsidRPr="00461F07">
        <w:t>ю</w:t>
      </w:r>
      <w:r w:rsidRPr="00461F07">
        <w:t xml:space="preserve"> его последствий, например, включая умеренный и/или быстрый режим торможения с целью адаптировать скорость таким образом, чтобы не превысить некоторую предельную дистанцию до обнаруженного впереди объекта. Как следствие, ССПВ уровня 3 подразделяются на два вида: первый — это системы, используемые в нормальных условиях управления, такие как </w:t>
      </w:r>
      <w:r w:rsidR="002056CA" w:rsidRPr="00461F07">
        <w:t>АСПС</w:t>
      </w:r>
      <w:r w:rsidRPr="00461F07">
        <w:t xml:space="preserve">, и второй — </w:t>
      </w:r>
      <w:r w:rsidR="008643BA" w:rsidRPr="00461F07">
        <w:t xml:space="preserve">системы, используемые </w:t>
      </w:r>
      <w:r w:rsidRPr="00461F07">
        <w:t xml:space="preserve">в критических условиях управления, такие как </w:t>
      </w:r>
      <w:r w:rsidR="00A55057" w:rsidRPr="00461F07">
        <w:t>САЭТ</w:t>
      </w:r>
      <w:r w:rsidRPr="00461F07">
        <w:t>.</w:t>
      </w:r>
    </w:p>
    <w:p w14:paraId="26B39D40" w14:textId="77777777" w:rsidR="00903087" w:rsidRPr="00461F07" w:rsidRDefault="00903087" w:rsidP="00903087">
      <w:pPr>
        <w:pStyle w:val="H23G"/>
      </w:pPr>
      <w:bookmarkStart w:id="30" w:name="_Toc377654888"/>
      <w:r w:rsidRPr="00461F07">
        <w:rPr>
          <w:bCs/>
        </w:rPr>
        <w:tab/>
      </w:r>
      <w:r w:rsidRPr="00461F07">
        <w:rPr>
          <w:b w:val="0"/>
          <w:bCs/>
        </w:rPr>
        <w:tab/>
        <w:t>Рис. 2</w:t>
      </w:r>
      <w:bookmarkEnd w:id="30"/>
      <w:r w:rsidRPr="00461F07">
        <w:rPr>
          <w:bCs/>
        </w:rPr>
        <w:br/>
      </w:r>
      <w:bookmarkStart w:id="31" w:name="_Toc377654889"/>
      <w:r w:rsidRPr="00461F07">
        <w:t>Поведенческая модель водителя и уровень помощи водителю</w:t>
      </w:r>
      <w:bookmarkEnd w:id="31"/>
    </w:p>
    <w:p w14:paraId="53A460B0" w14:textId="77777777" w:rsidR="00903087" w:rsidRPr="00461F07" w:rsidRDefault="00903087" w:rsidP="00903087">
      <w:pPr>
        <w:pStyle w:val="SingleTxtGR"/>
        <w:tabs>
          <w:tab w:val="clear" w:pos="1701"/>
          <w:tab w:val="clear" w:pos="2268"/>
          <w:tab w:val="clear" w:pos="2835"/>
          <w:tab w:val="clear" w:pos="3402"/>
          <w:tab w:val="left" w:pos="3060"/>
          <w:tab w:val="left" w:pos="3600"/>
        </w:tabs>
      </w:pPr>
      <w:r w:rsidRPr="00461F07">
        <w:rPr>
          <w:noProof/>
          <w:w w:val="100"/>
          <w:lang w:val="en-GB" w:eastAsia="en-GB"/>
        </w:rPr>
        <mc:AlternateContent>
          <mc:Choice Requires="wpc">
            <w:drawing>
              <wp:inline distT="0" distB="0" distL="0" distR="0" wp14:anchorId="42130918" wp14:editId="45E6E316">
                <wp:extent cx="5203190" cy="3465830"/>
                <wp:effectExtent l="0" t="0" r="0" b="0"/>
                <wp:docPr id="8784" name="Полотно 44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591" name="Freeform 8165"/>
                        <wps:cNvSpPr>
                          <a:spLocks/>
                        </wps:cNvSpPr>
                        <wps:spPr bwMode="auto">
                          <a:xfrm>
                            <a:off x="111102" y="332703"/>
                            <a:ext cx="720712" cy="554305"/>
                          </a:xfrm>
                          <a:custGeom>
                            <a:avLst/>
                            <a:gdLst>
                              <a:gd name="T0" fmla="*/ 92075 w 1135"/>
                              <a:gd name="T1" fmla="*/ 0 h 873"/>
                              <a:gd name="T2" fmla="*/ 73660 w 1135"/>
                              <a:gd name="T3" fmla="*/ 2540 h 873"/>
                              <a:gd name="T4" fmla="*/ 56515 w 1135"/>
                              <a:gd name="T5" fmla="*/ 6985 h 873"/>
                              <a:gd name="T6" fmla="*/ 40005 w 1135"/>
                              <a:gd name="T7" fmla="*/ 15875 h 873"/>
                              <a:gd name="T8" fmla="*/ 27305 w 1135"/>
                              <a:gd name="T9" fmla="*/ 27940 h 873"/>
                              <a:gd name="T10" fmla="*/ 15875 w 1135"/>
                              <a:gd name="T11" fmla="*/ 40640 h 873"/>
                              <a:gd name="T12" fmla="*/ 6985 w 1135"/>
                              <a:gd name="T13" fmla="*/ 56515 h 873"/>
                              <a:gd name="T14" fmla="*/ 1905 w 1135"/>
                              <a:gd name="T15" fmla="*/ 73660 h 873"/>
                              <a:gd name="T16" fmla="*/ 0 w 1135"/>
                              <a:gd name="T17" fmla="*/ 92710 h 873"/>
                              <a:gd name="T18" fmla="*/ 0 w 1135"/>
                              <a:gd name="T19" fmla="*/ 462280 h 873"/>
                              <a:gd name="T20" fmla="*/ 1905 w 1135"/>
                              <a:gd name="T21" fmla="*/ 480695 h 873"/>
                              <a:gd name="T22" fmla="*/ 6985 w 1135"/>
                              <a:gd name="T23" fmla="*/ 497840 h 873"/>
                              <a:gd name="T24" fmla="*/ 15875 w 1135"/>
                              <a:gd name="T25" fmla="*/ 514350 h 873"/>
                              <a:gd name="T26" fmla="*/ 27305 w 1135"/>
                              <a:gd name="T27" fmla="*/ 528320 h 873"/>
                              <a:gd name="T28" fmla="*/ 40005 w 1135"/>
                              <a:gd name="T29" fmla="*/ 538480 h 873"/>
                              <a:gd name="T30" fmla="*/ 56515 w 1135"/>
                              <a:gd name="T31" fmla="*/ 547370 h 873"/>
                              <a:gd name="T32" fmla="*/ 73660 w 1135"/>
                              <a:gd name="T33" fmla="*/ 552450 h 873"/>
                              <a:gd name="T34" fmla="*/ 92075 w 1135"/>
                              <a:gd name="T35" fmla="*/ 554355 h 873"/>
                              <a:gd name="T36" fmla="*/ 628015 w 1135"/>
                              <a:gd name="T37" fmla="*/ 554355 h 873"/>
                              <a:gd name="T38" fmla="*/ 646430 w 1135"/>
                              <a:gd name="T39" fmla="*/ 552450 h 873"/>
                              <a:gd name="T40" fmla="*/ 663575 w 1135"/>
                              <a:gd name="T41" fmla="*/ 547370 h 873"/>
                              <a:gd name="T42" fmla="*/ 680085 w 1135"/>
                              <a:gd name="T43" fmla="*/ 538480 h 873"/>
                              <a:gd name="T44" fmla="*/ 694055 w 1135"/>
                              <a:gd name="T45" fmla="*/ 528320 h 873"/>
                              <a:gd name="T46" fmla="*/ 704215 w 1135"/>
                              <a:gd name="T47" fmla="*/ 514350 h 873"/>
                              <a:gd name="T48" fmla="*/ 713740 w 1135"/>
                              <a:gd name="T49" fmla="*/ 497840 h 873"/>
                              <a:gd name="T50" fmla="*/ 718185 w 1135"/>
                              <a:gd name="T51" fmla="*/ 480695 h 873"/>
                              <a:gd name="T52" fmla="*/ 720725 w 1135"/>
                              <a:gd name="T53" fmla="*/ 462280 h 873"/>
                              <a:gd name="T54" fmla="*/ 720725 w 1135"/>
                              <a:gd name="T55" fmla="*/ 92710 h 873"/>
                              <a:gd name="T56" fmla="*/ 718185 w 1135"/>
                              <a:gd name="T57" fmla="*/ 73660 h 873"/>
                              <a:gd name="T58" fmla="*/ 713740 w 1135"/>
                              <a:gd name="T59" fmla="*/ 56515 h 873"/>
                              <a:gd name="T60" fmla="*/ 704215 w 1135"/>
                              <a:gd name="T61" fmla="*/ 40640 h 873"/>
                              <a:gd name="T62" fmla="*/ 694055 w 1135"/>
                              <a:gd name="T63" fmla="*/ 27940 h 873"/>
                              <a:gd name="T64" fmla="*/ 680085 w 1135"/>
                              <a:gd name="T65" fmla="*/ 15875 h 873"/>
                              <a:gd name="T66" fmla="*/ 663575 w 1135"/>
                              <a:gd name="T67" fmla="*/ 6985 h 873"/>
                              <a:gd name="T68" fmla="*/ 646430 w 1135"/>
                              <a:gd name="T69" fmla="*/ 2540 h 873"/>
                              <a:gd name="T70" fmla="*/ 628015 w 1135"/>
                              <a:gd name="T71" fmla="*/ 0 h 873"/>
                              <a:gd name="T72" fmla="*/ 92075 w 1135"/>
                              <a:gd name="T73" fmla="*/ 0 h 87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35" h="873">
                                <a:moveTo>
                                  <a:pt x="145" y="0"/>
                                </a:moveTo>
                                <a:lnTo>
                                  <a:pt x="116" y="4"/>
                                </a:lnTo>
                                <a:lnTo>
                                  <a:pt x="89" y="11"/>
                                </a:lnTo>
                                <a:lnTo>
                                  <a:pt x="63" y="25"/>
                                </a:lnTo>
                                <a:lnTo>
                                  <a:pt x="43" y="44"/>
                                </a:lnTo>
                                <a:lnTo>
                                  <a:pt x="25" y="64"/>
                                </a:lnTo>
                                <a:lnTo>
                                  <a:pt x="11" y="89"/>
                                </a:lnTo>
                                <a:lnTo>
                                  <a:pt x="3" y="116"/>
                                </a:lnTo>
                                <a:lnTo>
                                  <a:pt x="0" y="146"/>
                                </a:lnTo>
                                <a:lnTo>
                                  <a:pt x="0" y="728"/>
                                </a:lnTo>
                                <a:lnTo>
                                  <a:pt x="3" y="757"/>
                                </a:lnTo>
                                <a:lnTo>
                                  <a:pt x="11" y="784"/>
                                </a:lnTo>
                                <a:lnTo>
                                  <a:pt x="25" y="810"/>
                                </a:lnTo>
                                <a:lnTo>
                                  <a:pt x="43" y="832"/>
                                </a:lnTo>
                                <a:lnTo>
                                  <a:pt x="63" y="848"/>
                                </a:lnTo>
                                <a:lnTo>
                                  <a:pt x="89" y="862"/>
                                </a:lnTo>
                                <a:lnTo>
                                  <a:pt x="116" y="870"/>
                                </a:lnTo>
                                <a:lnTo>
                                  <a:pt x="145" y="873"/>
                                </a:lnTo>
                                <a:lnTo>
                                  <a:pt x="989" y="873"/>
                                </a:lnTo>
                                <a:lnTo>
                                  <a:pt x="1018" y="870"/>
                                </a:lnTo>
                                <a:lnTo>
                                  <a:pt x="1045" y="862"/>
                                </a:lnTo>
                                <a:lnTo>
                                  <a:pt x="1071" y="848"/>
                                </a:lnTo>
                                <a:lnTo>
                                  <a:pt x="1093" y="832"/>
                                </a:lnTo>
                                <a:lnTo>
                                  <a:pt x="1109" y="810"/>
                                </a:lnTo>
                                <a:lnTo>
                                  <a:pt x="1124" y="784"/>
                                </a:lnTo>
                                <a:lnTo>
                                  <a:pt x="1131" y="757"/>
                                </a:lnTo>
                                <a:lnTo>
                                  <a:pt x="1135" y="728"/>
                                </a:lnTo>
                                <a:lnTo>
                                  <a:pt x="1135" y="146"/>
                                </a:lnTo>
                                <a:lnTo>
                                  <a:pt x="1131" y="116"/>
                                </a:lnTo>
                                <a:lnTo>
                                  <a:pt x="1124" y="89"/>
                                </a:lnTo>
                                <a:lnTo>
                                  <a:pt x="1109" y="64"/>
                                </a:lnTo>
                                <a:lnTo>
                                  <a:pt x="1093" y="44"/>
                                </a:lnTo>
                                <a:lnTo>
                                  <a:pt x="1071" y="25"/>
                                </a:lnTo>
                                <a:lnTo>
                                  <a:pt x="1045" y="11"/>
                                </a:lnTo>
                                <a:lnTo>
                                  <a:pt x="1018" y="4"/>
                                </a:lnTo>
                                <a:lnTo>
                                  <a:pt x="989" y="0"/>
                                </a:lnTo>
                                <a:lnTo>
                                  <a:pt x="145" y="0"/>
                                </a:lnTo>
                                <a:close/>
                              </a:path>
                            </a:pathLst>
                          </a:custGeom>
                          <a:solidFill>
                            <a:srgbClr val="EAEAEA"/>
                          </a:solidFill>
                          <a:ln w="6985">
                            <a:solidFill>
                              <a:srgbClr val="000000"/>
                            </a:solidFill>
                            <a:round/>
                            <a:headEnd/>
                            <a:tailEnd/>
                          </a:ln>
                        </wps:spPr>
                        <wps:bodyPr rot="0" vert="horz" wrap="square" lIns="91440" tIns="45720" rIns="91440" bIns="45720" anchor="t" anchorCtr="0" upright="1">
                          <a:noAutofit/>
                        </wps:bodyPr>
                      </wps:wsp>
                      <wps:wsp>
                        <wps:cNvPr id="8592" name="Rectangle 8166"/>
                        <wps:cNvSpPr>
                          <a:spLocks noChangeArrowheads="1"/>
                        </wps:cNvSpPr>
                        <wps:spPr bwMode="auto">
                          <a:xfrm>
                            <a:off x="285105" y="441304"/>
                            <a:ext cx="325706" cy="20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3" name="Rectangle 8167"/>
                        <wps:cNvSpPr>
                          <a:spLocks noChangeArrowheads="1"/>
                        </wps:cNvSpPr>
                        <wps:spPr bwMode="auto">
                          <a:xfrm>
                            <a:off x="352406" y="480604"/>
                            <a:ext cx="1968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1A3F0" w14:textId="77777777" w:rsidR="00EC0CDD" w:rsidRDefault="00EC0CDD" w:rsidP="00903087">
                              <w:r>
                                <w:rPr>
                                  <w:rFonts w:ascii="Arial" w:hAnsi="Arial" w:cs="Arial"/>
                                  <w:b/>
                                  <w:bCs/>
                                  <w:color w:val="000000"/>
                                  <w:sz w:val="18"/>
                                  <w:szCs w:val="18"/>
                                  <w:lang w:val="en-US"/>
                                </w:rPr>
                                <w:t>N/A</w:t>
                              </w:r>
                            </w:p>
                          </w:txbxContent>
                        </wps:txbx>
                        <wps:bodyPr rot="0" vert="horz" wrap="none" lIns="0" tIns="0" rIns="0" bIns="0" anchor="t" anchorCtr="0" upright="1">
                          <a:spAutoFit/>
                        </wps:bodyPr>
                      </wps:wsp>
                      <wps:wsp>
                        <wps:cNvPr id="8594" name="Freeform 8168"/>
                        <wps:cNvSpPr>
                          <a:spLocks/>
                        </wps:cNvSpPr>
                        <wps:spPr bwMode="auto">
                          <a:xfrm>
                            <a:off x="111102" y="998209"/>
                            <a:ext cx="720712" cy="554305"/>
                          </a:xfrm>
                          <a:custGeom>
                            <a:avLst/>
                            <a:gdLst>
                              <a:gd name="T0" fmla="*/ 92075 w 1135"/>
                              <a:gd name="T1" fmla="*/ 0 h 873"/>
                              <a:gd name="T2" fmla="*/ 73660 w 1135"/>
                              <a:gd name="T3" fmla="*/ 2540 h 873"/>
                              <a:gd name="T4" fmla="*/ 56515 w 1135"/>
                              <a:gd name="T5" fmla="*/ 6985 h 873"/>
                              <a:gd name="T6" fmla="*/ 40005 w 1135"/>
                              <a:gd name="T7" fmla="*/ 15875 h 873"/>
                              <a:gd name="T8" fmla="*/ 27305 w 1135"/>
                              <a:gd name="T9" fmla="*/ 27940 h 873"/>
                              <a:gd name="T10" fmla="*/ 15875 w 1135"/>
                              <a:gd name="T11" fmla="*/ 40640 h 873"/>
                              <a:gd name="T12" fmla="*/ 6985 w 1135"/>
                              <a:gd name="T13" fmla="*/ 56515 h 873"/>
                              <a:gd name="T14" fmla="*/ 1905 w 1135"/>
                              <a:gd name="T15" fmla="*/ 73660 h 873"/>
                              <a:gd name="T16" fmla="*/ 0 w 1135"/>
                              <a:gd name="T17" fmla="*/ 92710 h 873"/>
                              <a:gd name="T18" fmla="*/ 0 w 1135"/>
                              <a:gd name="T19" fmla="*/ 462280 h 873"/>
                              <a:gd name="T20" fmla="*/ 1905 w 1135"/>
                              <a:gd name="T21" fmla="*/ 480695 h 873"/>
                              <a:gd name="T22" fmla="*/ 6985 w 1135"/>
                              <a:gd name="T23" fmla="*/ 497840 h 873"/>
                              <a:gd name="T24" fmla="*/ 15875 w 1135"/>
                              <a:gd name="T25" fmla="*/ 514350 h 873"/>
                              <a:gd name="T26" fmla="*/ 27305 w 1135"/>
                              <a:gd name="T27" fmla="*/ 528320 h 873"/>
                              <a:gd name="T28" fmla="*/ 40005 w 1135"/>
                              <a:gd name="T29" fmla="*/ 538480 h 873"/>
                              <a:gd name="T30" fmla="*/ 56515 w 1135"/>
                              <a:gd name="T31" fmla="*/ 547370 h 873"/>
                              <a:gd name="T32" fmla="*/ 73660 w 1135"/>
                              <a:gd name="T33" fmla="*/ 552450 h 873"/>
                              <a:gd name="T34" fmla="*/ 92075 w 1135"/>
                              <a:gd name="T35" fmla="*/ 554355 h 873"/>
                              <a:gd name="T36" fmla="*/ 628015 w 1135"/>
                              <a:gd name="T37" fmla="*/ 554355 h 873"/>
                              <a:gd name="T38" fmla="*/ 646430 w 1135"/>
                              <a:gd name="T39" fmla="*/ 552450 h 873"/>
                              <a:gd name="T40" fmla="*/ 663575 w 1135"/>
                              <a:gd name="T41" fmla="*/ 547370 h 873"/>
                              <a:gd name="T42" fmla="*/ 680085 w 1135"/>
                              <a:gd name="T43" fmla="*/ 538480 h 873"/>
                              <a:gd name="T44" fmla="*/ 694055 w 1135"/>
                              <a:gd name="T45" fmla="*/ 528320 h 873"/>
                              <a:gd name="T46" fmla="*/ 704215 w 1135"/>
                              <a:gd name="T47" fmla="*/ 514350 h 873"/>
                              <a:gd name="T48" fmla="*/ 713740 w 1135"/>
                              <a:gd name="T49" fmla="*/ 497840 h 873"/>
                              <a:gd name="T50" fmla="*/ 718185 w 1135"/>
                              <a:gd name="T51" fmla="*/ 480695 h 873"/>
                              <a:gd name="T52" fmla="*/ 720725 w 1135"/>
                              <a:gd name="T53" fmla="*/ 462280 h 873"/>
                              <a:gd name="T54" fmla="*/ 720725 w 1135"/>
                              <a:gd name="T55" fmla="*/ 92710 h 873"/>
                              <a:gd name="T56" fmla="*/ 718185 w 1135"/>
                              <a:gd name="T57" fmla="*/ 73660 h 873"/>
                              <a:gd name="T58" fmla="*/ 713740 w 1135"/>
                              <a:gd name="T59" fmla="*/ 56515 h 873"/>
                              <a:gd name="T60" fmla="*/ 704215 w 1135"/>
                              <a:gd name="T61" fmla="*/ 40640 h 873"/>
                              <a:gd name="T62" fmla="*/ 694055 w 1135"/>
                              <a:gd name="T63" fmla="*/ 27940 h 873"/>
                              <a:gd name="T64" fmla="*/ 680085 w 1135"/>
                              <a:gd name="T65" fmla="*/ 15875 h 873"/>
                              <a:gd name="T66" fmla="*/ 663575 w 1135"/>
                              <a:gd name="T67" fmla="*/ 6985 h 873"/>
                              <a:gd name="T68" fmla="*/ 646430 w 1135"/>
                              <a:gd name="T69" fmla="*/ 2540 h 873"/>
                              <a:gd name="T70" fmla="*/ 628015 w 1135"/>
                              <a:gd name="T71" fmla="*/ 0 h 873"/>
                              <a:gd name="T72" fmla="*/ 92075 w 1135"/>
                              <a:gd name="T73" fmla="*/ 0 h 87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35" h="873">
                                <a:moveTo>
                                  <a:pt x="145" y="0"/>
                                </a:moveTo>
                                <a:lnTo>
                                  <a:pt x="116" y="4"/>
                                </a:lnTo>
                                <a:lnTo>
                                  <a:pt x="89" y="11"/>
                                </a:lnTo>
                                <a:lnTo>
                                  <a:pt x="63" y="25"/>
                                </a:lnTo>
                                <a:lnTo>
                                  <a:pt x="43" y="44"/>
                                </a:lnTo>
                                <a:lnTo>
                                  <a:pt x="25" y="64"/>
                                </a:lnTo>
                                <a:lnTo>
                                  <a:pt x="11" y="89"/>
                                </a:lnTo>
                                <a:lnTo>
                                  <a:pt x="3" y="116"/>
                                </a:lnTo>
                                <a:lnTo>
                                  <a:pt x="0" y="146"/>
                                </a:lnTo>
                                <a:lnTo>
                                  <a:pt x="0" y="728"/>
                                </a:lnTo>
                                <a:lnTo>
                                  <a:pt x="3" y="757"/>
                                </a:lnTo>
                                <a:lnTo>
                                  <a:pt x="11" y="784"/>
                                </a:lnTo>
                                <a:lnTo>
                                  <a:pt x="25" y="810"/>
                                </a:lnTo>
                                <a:lnTo>
                                  <a:pt x="43" y="832"/>
                                </a:lnTo>
                                <a:lnTo>
                                  <a:pt x="63" y="848"/>
                                </a:lnTo>
                                <a:lnTo>
                                  <a:pt x="89" y="862"/>
                                </a:lnTo>
                                <a:lnTo>
                                  <a:pt x="116" y="870"/>
                                </a:lnTo>
                                <a:lnTo>
                                  <a:pt x="145" y="873"/>
                                </a:lnTo>
                                <a:lnTo>
                                  <a:pt x="989" y="873"/>
                                </a:lnTo>
                                <a:lnTo>
                                  <a:pt x="1018" y="870"/>
                                </a:lnTo>
                                <a:lnTo>
                                  <a:pt x="1045" y="862"/>
                                </a:lnTo>
                                <a:lnTo>
                                  <a:pt x="1071" y="848"/>
                                </a:lnTo>
                                <a:lnTo>
                                  <a:pt x="1093" y="832"/>
                                </a:lnTo>
                                <a:lnTo>
                                  <a:pt x="1109" y="810"/>
                                </a:lnTo>
                                <a:lnTo>
                                  <a:pt x="1124" y="784"/>
                                </a:lnTo>
                                <a:lnTo>
                                  <a:pt x="1131" y="757"/>
                                </a:lnTo>
                                <a:lnTo>
                                  <a:pt x="1135" y="728"/>
                                </a:lnTo>
                                <a:lnTo>
                                  <a:pt x="1135" y="146"/>
                                </a:lnTo>
                                <a:lnTo>
                                  <a:pt x="1131" y="116"/>
                                </a:lnTo>
                                <a:lnTo>
                                  <a:pt x="1124" y="89"/>
                                </a:lnTo>
                                <a:lnTo>
                                  <a:pt x="1109" y="64"/>
                                </a:lnTo>
                                <a:lnTo>
                                  <a:pt x="1093" y="44"/>
                                </a:lnTo>
                                <a:lnTo>
                                  <a:pt x="1071" y="25"/>
                                </a:lnTo>
                                <a:lnTo>
                                  <a:pt x="1045" y="11"/>
                                </a:lnTo>
                                <a:lnTo>
                                  <a:pt x="1018" y="4"/>
                                </a:lnTo>
                                <a:lnTo>
                                  <a:pt x="989" y="0"/>
                                </a:lnTo>
                                <a:lnTo>
                                  <a:pt x="145" y="0"/>
                                </a:lnTo>
                                <a:close/>
                              </a:path>
                            </a:pathLst>
                          </a:custGeom>
                          <a:solidFill>
                            <a:srgbClr val="EAEAEA"/>
                          </a:solidFill>
                          <a:ln w="6985">
                            <a:solidFill>
                              <a:srgbClr val="000000"/>
                            </a:solidFill>
                            <a:round/>
                            <a:headEnd/>
                            <a:tailEnd/>
                          </a:ln>
                        </wps:spPr>
                        <wps:bodyPr rot="0" vert="horz" wrap="square" lIns="91440" tIns="45720" rIns="91440" bIns="45720" anchor="t" anchorCtr="0" upright="1">
                          <a:noAutofit/>
                        </wps:bodyPr>
                      </wps:wsp>
                      <wps:wsp>
                        <wps:cNvPr id="8595" name="Rectangle 8169"/>
                        <wps:cNvSpPr>
                          <a:spLocks noChangeArrowheads="1"/>
                        </wps:cNvSpPr>
                        <wps:spPr bwMode="auto">
                          <a:xfrm>
                            <a:off x="76201" y="1051509"/>
                            <a:ext cx="755613" cy="466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6" name="Rectangle 8170"/>
                        <wps:cNvSpPr>
                          <a:spLocks noChangeArrowheads="1"/>
                        </wps:cNvSpPr>
                        <wps:spPr bwMode="auto">
                          <a:xfrm>
                            <a:off x="265405" y="1090909"/>
                            <a:ext cx="387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C63E4" w14:textId="77777777" w:rsidR="00EC0CDD" w:rsidRDefault="00EC0CDD" w:rsidP="00903087">
                              <w:r>
                                <w:rPr>
                                  <w:rFonts w:ascii="Arial" w:hAnsi="Arial" w:cs="Arial"/>
                                  <w:b/>
                                  <w:bCs/>
                                  <w:color w:val="000000"/>
                                  <w:sz w:val="18"/>
                                  <w:szCs w:val="18"/>
                                  <w:lang w:val="en-US"/>
                                </w:rPr>
                                <w:t>Level 1</w:t>
                              </w:r>
                            </w:p>
                          </w:txbxContent>
                        </wps:txbx>
                        <wps:bodyPr rot="0" vert="horz" wrap="none" lIns="0" tIns="0" rIns="0" bIns="0" anchor="t" anchorCtr="0" upright="1">
                          <a:spAutoFit/>
                        </wps:bodyPr>
                      </wps:wsp>
                      <wps:wsp>
                        <wps:cNvPr id="8597" name="Rectangle 8171"/>
                        <wps:cNvSpPr>
                          <a:spLocks noChangeArrowheads="1"/>
                        </wps:cNvSpPr>
                        <wps:spPr bwMode="auto">
                          <a:xfrm>
                            <a:off x="176503" y="1227411"/>
                            <a:ext cx="572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09B90" w14:textId="77777777" w:rsidR="00EC0CDD" w:rsidRDefault="00EC0CDD" w:rsidP="00903087">
                              <w:r>
                                <w:rPr>
                                  <w:rFonts w:ascii="Arial" w:hAnsi="Arial" w:cs="Arial"/>
                                  <w:color w:val="000000"/>
                                  <w:sz w:val="18"/>
                                  <w:szCs w:val="18"/>
                                  <w:lang w:val="en-US"/>
                                </w:rPr>
                                <w:t>Information</w:t>
                              </w:r>
                            </w:p>
                          </w:txbxContent>
                        </wps:txbx>
                        <wps:bodyPr rot="0" vert="horz" wrap="none" lIns="0" tIns="0" rIns="0" bIns="0" anchor="t" anchorCtr="0" upright="1">
                          <a:spAutoFit/>
                        </wps:bodyPr>
                      </wps:wsp>
                      <wps:wsp>
                        <wps:cNvPr id="8598" name="Rectangle 8172"/>
                        <wps:cNvSpPr>
                          <a:spLocks noChangeArrowheads="1"/>
                        </wps:cNvSpPr>
                        <wps:spPr bwMode="auto">
                          <a:xfrm>
                            <a:off x="143502" y="1360112"/>
                            <a:ext cx="641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BE3F9" w14:textId="77777777" w:rsidR="00EC0CDD" w:rsidRDefault="00EC0CDD" w:rsidP="00903087">
                              <w:r>
                                <w:rPr>
                                  <w:rFonts w:ascii="Arial" w:hAnsi="Arial" w:cs="Arial"/>
                                  <w:color w:val="000000"/>
                                  <w:sz w:val="18"/>
                                  <w:szCs w:val="18"/>
                                  <w:lang w:val="en-US"/>
                                </w:rPr>
                                <w:t>Presentation</w:t>
                              </w:r>
                            </w:p>
                          </w:txbxContent>
                        </wps:txbx>
                        <wps:bodyPr rot="0" vert="horz" wrap="none" lIns="0" tIns="0" rIns="0" bIns="0" anchor="t" anchorCtr="0" upright="1">
                          <a:spAutoFit/>
                        </wps:bodyPr>
                      </wps:wsp>
                      <wps:wsp>
                        <wps:cNvPr id="8599" name="Freeform 8173"/>
                        <wps:cNvSpPr>
                          <a:spLocks/>
                        </wps:cNvSpPr>
                        <wps:spPr bwMode="auto">
                          <a:xfrm>
                            <a:off x="111102" y="1718915"/>
                            <a:ext cx="720712" cy="555005"/>
                          </a:xfrm>
                          <a:custGeom>
                            <a:avLst/>
                            <a:gdLst>
                              <a:gd name="T0" fmla="*/ 92075 w 1135"/>
                              <a:gd name="T1" fmla="*/ 0 h 874"/>
                              <a:gd name="T2" fmla="*/ 73660 w 1135"/>
                              <a:gd name="T3" fmla="*/ 2540 h 874"/>
                              <a:gd name="T4" fmla="*/ 56515 w 1135"/>
                              <a:gd name="T5" fmla="*/ 6985 h 874"/>
                              <a:gd name="T6" fmla="*/ 40005 w 1135"/>
                              <a:gd name="T7" fmla="*/ 16510 h 874"/>
                              <a:gd name="T8" fmla="*/ 27305 w 1135"/>
                              <a:gd name="T9" fmla="*/ 27940 h 874"/>
                              <a:gd name="T10" fmla="*/ 15875 w 1135"/>
                              <a:gd name="T11" fmla="*/ 40640 h 874"/>
                              <a:gd name="T12" fmla="*/ 6985 w 1135"/>
                              <a:gd name="T13" fmla="*/ 57150 h 874"/>
                              <a:gd name="T14" fmla="*/ 1905 w 1135"/>
                              <a:gd name="T15" fmla="*/ 74295 h 874"/>
                              <a:gd name="T16" fmla="*/ 0 w 1135"/>
                              <a:gd name="T17" fmla="*/ 92710 h 874"/>
                              <a:gd name="T18" fmla="*/ 0 w 1135"/>
                              <a:gd name="T19" fmla="*/ 462280 h 874"/>
                              <a:gd name="T20" fmla="*/ 1905 w 1135"/>
                              <a:gd name="T21" fmla="*/ 480695 h 874"/>
                              <a:gd name="T22" fmla="*/ 6985 w 1135"/>
                              <a:gd name="T23" fmla="*/ 498475 h 874"/>
                              <a:gd name="T24" fmla="*/ 15875 w 1135"/>
                              <a:gd name="T25" fmla="*/ 514350 h 874"/>
                              <a:gd name="T26" fmla="*/ 27305 w 1135"/>
                              <a:gd name="T27" fmla="*/ 528320 h 874"/>
                              <a:gd name="T28" fmla="*/ 40005 w 1135"/>
                              <a:gd name="T29" fmla="*/ 538480 h 874"/>
                              <a:gd name="T30" fmla="*/ 56515 w 1135"/>
                              <a:gd name="T31" fmla="*/ 548005 h 874"/>
                              <a:gd name="T32" fmla="*/ 73660 w 1135"/>
                              <a:gd name="T33" fmla="*/ 552450 h 874"/>
                              <a:gd name="T34" fmla="*/ 92075 w 1135"/>
                              <a:gd name="T35" fmla="*/ 554990 h 874"/>
                              <a:gd name="T36" fmla="*/ 628015 w 1135"/>
                              <a:gd name="T37" fmla="*/ 554990 h 874"/>
                              <a:gd name="T38" fmla="*/ 646430 w 1135"/>
                              <a:gd name="T39" fmla="*/ 552450 h 874"/>
                              <a:gd name="T40" fmla="*/ 663575 w 1135"/>
                              <a:gd name="T41" fmla="*/ 548005 h 874"/>
                              <a:gd name="T42" fmla="*/ 680085 w 1135"/>
                              <a:gd name="T43" fmla="*/ 538480 h 874"/>
                              <a:gd name="T44" fmla="*/ 694055 w 1135"/>
                              <a:gd name="T45" fmla="*/ 528320 h 874"/>
                              <a:gd name="T46" fmla="*/ 704215 w 1135"/>
                              <a:gd name="T47" fmla="*/ 514350 h 874"/>
                              <a:gd name="T48" fmla="*/ 713740 w 1135"/>
                              <a:gd name="T49" fmla="*/ 498475 h 874"/>
                              <a:gd name="T50" fmla="*/ 718185 w 1135"/>
                              <a:gd name="T51" fmla="*/ 480695 h 874"/>
                              <a:gd name="T52" fmla="*/ 720725 w 1135"/>
                              <a:gd name="T53" fmla="*/ 462280 h 874"/>
                              <a:gd name="T54" fmla="*/ 720725 w 1135"/>
                              <a:gd name="T55" fmla="*/ 92710 h 874"/>
                              <a:gd name="T56" fmla="*/ 718185 w 1135"/>
                              <a:gd name="T57" fmla="*/ 74295 h 874"/>
                              <a:gd name="T58" fmla="*/ 713740 w 1135"/>
                              <a:gd name="T59" fmla="*/ 57150 h 874"/>
                              <a:gd name="T60" fmla="*/ 704215 w 1135"/>
                              <a:gd name="T61" fmla="*/ 40640 h 874"/>
                              <a:gd name="T62" fmla="*/ 694055 w 1135"/>
                              <a:gd name="T63" fmla="*/ 27940 h 874"/>
                              <a:gd name="T64" fmla="*/ 680085 w 1135"/>
                              <a:gd name="T65" fmla="*/ 16510 h 874"/>
                              <a:gd name="T66" fmla="*/ 663575 w 1135"/>
                              <a:gd name="T67" fmla="*/ 6985 h 874"/>
                              <a:gd name="T68" fmla="*/ 646430 w 1135"/>
                              <a:gd name="T69" fmla="*/ 2540 h 874"/>
                              <a:gd name="T70" fmla="*/ 628015 w 1135"/>
                              <a:gd name="T71" fmla="*/ 0 h 874"/>
                              <a:gd name="T72" fmla="*/ 92075 w 1135"/>
                              <a:gd name="T73" fmla="*/ 0 h 87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35" h="874">
                                <a:moveTo>
                                  <a:pt x="145" y="0"/>
                                </a:moveTo>
                                <a:lnTo>
                                  <a:pt x="116" y="4"/>
                                </a:lnTo>
                                <a:lnTo>
                                  <a:pt x="89" y="11"/>
                                </a:lnTo>
                                <a:lnTo>
                                  <a:pt x="63" y="26"/>
                                </a:lnTo>
                                <a:lnTo>
                                  <a:pt x="43" y="44"/>
                                </a:lnTo>
                                <a:lnTo>
                                  <a:pt x="25" y="64"/>
                                </a:lnTo>
                                <a:lnTo>
                                  <a:pt x="11" y="90"/>
                                </a:lnTo>
                                <a:lnTo>
                                  <a:pt x="3" y="117"/>
                                </a:lnTo>
                                <a:lnTo>
                                  <a:pt x="0" y="146"/>
                                </a:lnTo>
                                <a:lnTo>
                                  <a:pt x="0" y="728"/>
                                </a:lnTo>
                                <a:lnTo>
                                  <a:pt x="3" y="757"/>
                                </a:lnTo>
                                <a:lnTo>
                                  <a:pt x="11" y="785"/>
                                </a:lnTo>
                                <a:lnTo>
                                  <a:pt x="25" y="810"/>
                                </a:lnTo>
                                <a:lnTo>
                                  <a:pt x="43" y="832"/>
                                </a:lnTo>
                                <a:lnTo>
                                  <a:pt x="63" y="848"/>
                                </a:lnTo>
                                <a:lnTo>
                                  <a:pt x="89" y="863"/>
                                </a:lnTo>
                                <a:lnTo>
                                  <a:pt x="116" y="870"/>
                                </a:lnTo>
                                <a:lnTo>
                                  <a:pt x="145" y="874"/>
                                </a:lnTo>
                                <a:lnTo>
                                  <a:pt x="989" y="874"/>
                                </a:lnTo>
                                <a:lnTo>
                                  <a:pt x="1018" y="870"/>
                                </a:lnTo>
                                <a:lnTo>
                                  <a:pt x="1045" y="863"/>
                                </a:lnTo>
                                <a:lnTo>
                                  <a:pt x="1071" y="848"/>
                                </a:lnTo>
                                <a:lnTo>
                                  <a:pt x="1093" y="832"/>
                                </a:lnTo>
                                <a:lnTo>
                                  <a:pt x="1109" y="810"/>
                                </a:lnTo>
                                <a:lnTo>
                                  <a:pt x="1124" y="785"/>
                                </a:lnTo>
                                <a:lnTo>
                                  <a:pt x="1131" y="757"/>
                                </a:lnTo>
                                <a:lnTo>
                                  <a:pt x="1135" y="728"/>
                                </a:lnTo>
                                <a:lnTo>
                                  <a:pt x="1135" y="146"/>
                                </a:lnTo>
                                <a:lnTo>
                                  <a:pt x="1131" y="117"/>
                                </a:lnTo>
                                <a:lnTo>
                                  <a:pt x="1124" y="90"/>
                                </a:lnTo>
                                <a:lnTo>
                                  <a:pt x="1109" y="64"/>
                                </a:lnTo>
                                <a:lnTo>
                                  <a:pt x="1093" y="44"/>
                                </a:lnTo>
                                <a:lnTo>
                                  <a:pt x="1071" y="26"/>
                                </a:lnTo>
                                <a:lnTo>
                                  <a:pt x="1045" y="11"/>
                                </a:lnTo>
                                <a:lnTo>
                                  <a:pt x="1018" y="4"/>
                                </a:lnTo>
                                <a:lnTo>
                                  <a:pt x="989" y="0"/>
                                </a:lnTo>
                                <a:lnTo>
                                  <a:pt x="145" y="0"/>
                                </a:lnTo>
                                <a:close/>
                              </a:path>
                            </a:pathLst>
                          </a:custGeom>
                          <a:solidFill>
                            <a:srgbClr val="EAEAEA"/>
                          </a:solidFill>
                          <a:ln w="6985">
                            <a:solidFill>
                              <a:srgbClr val="000000"/>
                            </a:solidFill>
                            <a:round/>
                            <a:headEnd/>
                            <a:tailEnd/>
                          </a:ln>
                        </wps:spPr>
                        <wps:bodyPr rot="0" vert="horz" wrap="square" lIns="91440" tIns="45720" rIns="91440" bIns="45720" anchor="t" anchorCtr="0" upright="1">
                          <a:noAutofit/>
                        </wps:bodyPr>
                      </wps:wsp>
                      <wps:wsp>
                        <wps:cNvPr id="8600" name="Rectangle 8174"/>
                        <wps:cNvSpPr>
                          <a:spLocks noChangeArrowheads="1"/>
                        </wps:cNvSpPr>
                        <wps:spPr bwMode="auto">
                          <a:xfrm>
                            <a:off x="66601" y="1772215"/>
                            <a:ext cx="774113" cy="466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1" name="Rectangle 8175"/>
                        <wps:cNvSpPr>
                          <a:spLocks noChangeArrowheads="1"/>
                        </wps:cNvSpPr>
                        <wps:spPr bwMode="auto">
                          <a:xfrm>
                            <a:off x="265405" y="1811616"/>
                            <a:ext cx="387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06CAE" w14:textId="77777777" w:rsidR="00EC0CDD" w:rsidRDefault="00EC0CDD" w:rsidP="00903087">
                              <w:r>
                                <w:rPr>
                                  <w:rFonts w:ascii="Arial" w:hAnsi="Arial" w:cs="Arial"/>
                                  <w:b/>
                                  <w:bCs/>
                                  <w:color w:val="000000"/>
                                  <w:sz w:val="18"/>
                                  <w:szCs w:val="18"/>
                                  <w:lang w:val="en-US"/>
                                </w:rPr>
                                <w:t>Level 2</w:t>
                              </w:r>
                            </w:p>
                          </w:txbxContent>
                        </wps:txbx>
                        <wps:bodyPr rot="0" vert="horz" wrap="none" lIns="0" tIns="0" rIns="0" bIns="0" anchor="t" anchorCtr="0" upright="1">
                          <a:spAutoFit/>
                        </wps:bodyPr>
                      </wps:wsp>
                      <wps:wsp>
                        <wps:cNvPr id="8602" name="Rectangle 8176"/>
                        <wps:cNvSpPr>
                          <a:spLocks noChangeArrowheads="1"/>
                        </wps:cNvSpPr>
                        <wps:spPr bwMode="auto">
                          <a:xfrm>
                            <a:off x="133902" y="1948117"/>
                            <a:ext cx="661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1C459" w14:textId="77777777" w:rsidR="00EC0CDD" w:rsidRDefault="00EC0CDD" w:rsidP="00903087">
                              <w:r>
                                <w:rPr>
                                  <w:rFonts w:ascii="Arial" w:hAnsi="Arial" w:cs="Arial"/>
                                  <w:color w:val="000000"/>
                                  <w:sz w:val="18"/>
                                  <w:szCs w:val="18"/>
                                  <w:lang w:val="en-US"/>
                                </w:rPr>
                                <w:t>Avoidance of</w:t>
                              </w:r>
                            </w:p>
                          </w:txbxContent>
                        </wps:txbx>
                        <wps:bodyPr rot="0" vert="horz" wrap="none" lIns="0" tIns="0" rIns="0" bIns="0" anchor="t" anchorCtr="0" upright="1">
                          <a:spAutoFit/>
                        </wps:bodyPr>
                      </wps:wsp>
                      <wps:wsp>
                        <wps:cNvPr id="8603" name="Rectangle 8177"/>
                        <wps:cNvSpPr>
                          <a:spLocks noChangeArrowheads="1"/>
                        </wps:cNvSpPr>
                        <wps:spPr bwMode="auto">
                          <a:xfrm>
                            <a:off x="247004" y="2080818"/>
                            <a:ext cx="426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568C4" w14:textId="77777777" w:rsidR="00EC0CDD" w:rsidRDefault="00EC0CDD" w:rsidP="00903087">
                              <w:r>
                                <w:rPr>
                                  <w:rFonts w:ascii="Arial" w:hAnsi="Arial" w:cs="Arial"/>
                                  <w:color w:val="000000"/>
                                  <w:sz w:val="18"/>
                                  <w:szCs w:val="18"/>
                                  <w:lang w:val="en-US"/>
                                </w:rPr>
                                <w:t>Hazards</w:t>
                              </w:r>
                            </w:p>
                          </w:txbxContent>
                        </wps:txbx>
                        <wps:bodyPr rot="0" vert="horz" wrap="none" lIns="0" tIns="0" rIns="0" bIns="0" anchor="t" anchorCtr="0" upright="1">
                          <a:spAutoFit/>
                        </wps:bodyPr>
                      </wps:wsp>
                      <wps:wsp>
                        <wps:cNvPr id="8604" name="Freeform 8178"/>
                        <wps:cNvSpPr>
                          <a:spLocks/>
                        </wps:cNvSpPr>
                        <wps:spPr bwMode="auto">
                          <a:xfrm>
                            <a:off x="111102" y="2442221"/>
                            <a:ext cx="720712" cy="555005"/>
                          </a:xfrm>
                          <a:custGeom>
                            <a:avLst/>
                            <a:gdLst>
                              <a:gd name="T0" fmla="*/ 92075 w 1135"/>
                              <a:gd name="T1" fmla="*/ 0 h 874"/>
                              <a:gd name="T2" fmla="*/ 73660 w 1135"/>
                              <a:gd name="T3" fmla="*/ 2540 h 874"/>
                              <a:gd name="T4" fmla="*/ 56515 w 1135"/>
                              <a:gd name="T5" fmla="*/ 6985 h 874"/>
                              <a:gd name="T6" fmla="*/ 40005 w 1135"/>
                              <a:gd name="T7" fmla="*/ 16510 h 874"/>
                              <a:gd name="T8" fmla="*/ 27305 w 1135"/>
                              <a:gd name="T9" fmla="*/ 27940 h 874"/>
                              <a:gd name="T10" fmla="*/ 15875 w 1135"/>
                              <a:gd name="T11" fmla="*/ 40640 h 874"/>
                              <a:gd name="T12" fmla="*/ 6985 w 1135"/>
                              <a:gd name="T13" fmla="*/ 57150 h 874"/>
                              <a:gd name="T14" fmla="*/ 1905 w 1135"/>
                              <a:gd name="T15" fmla="*/ 74295 h 874"/>
                              <a:gd name="T16" fmla="*/ 0 w 1135"/>
                              <a:gd name="T17" fmla="*/ 92710 h 874"/>
                              <a:gd name="T18" fmla="*/ 0 w 1135"/>
                              <a:gd name="T19" fmla="*/ 462280 h 874"/>
                              <a:gd name="T20" fmla="*/ 1905 w 1135"/>
                              <a:gd name="T21" fmla="*/ 480695 h 874"/>
                              <a:gd name="T22" fmla="*/ 6985 w 1135"/>
                              <a:gd name="T23" fmla="*/ 498475 h 874"/>
                              <a:gd name="T24" fmla="*/ 15875 w 1135"/>
                              <a:gd name="T25" fmla="*/ 514350 h 874"/>
                              <a:gd name="T26" fmla="*/ 27305 w 1135"/>
                              <a:gd name="T27" fmla="*/ 528320 h 874"/>
                              <a:gd name="T28" fmla="*/ 40005 w 1135"/>
                              <a:gd name="T29" fmla="*/ 538480 h 874"/>
                              <a:gd name="T30" fmla="*/ 56515 w 1135"/>
                              <a:gd name="T31" fmla="*/ 548005 h 874"/>
                              <a:gd name="T32" fmla="*/ 73660 w 1135"/>
                              <a:gd name="T33" fmla="*/ 552450 h 874"/>
                              <a:gd name="T34" fmla="*/ 92075 w 1135"/>
                              <a:gd name="T35" fmla="*/ 554990 h 874"/>
                              <a:gd name="T36" fmla="*/ 628015 w 1135"/>
                              <a:gd name="T37" fmla="*/ 554990 h 874"/>
                              <a:gd name="T38" fmla="*/ 646430 w 1135"/>
                              <a:gd name="T39" fmla="*/ 552450 h 874"/>
                              <a:gd name="T40" fmla="*/ 663575 w 1135"/>
                              <a:gd name="T41" fmla="*/ 548005 h 874"/>
                              <a:gd name="T42" fmla="*/ 680085 w 1135"/>
                              <a:gd name="T43" fmla="*/ 538480 h 874"/>
                              <a:gd name="T44" fmla="*/ 694055 w 1135"/>
                              <a:gd name="T45" fmla="*/ 528320 h 874"/>
                              <a:gd name="T46" fmla="*/ 704215 w 1135"/>
                              <a:gd name="T47" fmla="*/ 514350 h 874"/>
                              <a:gd name="T48" fmla="*/ 713740 w 1135"/>
                              <a:gd name="T49" fmla="*/ 498475 h 874"/>
                              <a:gd name="T50" fmla="*/ 718185 w 1135"/>
                              <a:gd name="T51" fmla="*/ 480695 h 874"/>
                              <a:gd name="T52" fmla="*/ 720725 w 1135"/>
                              <a:gd name="T53" fmla="*/ 462280 h 874"/>
                              <a:gd name="T54" fmla="*/ 720725 w 1135"/>
                              <a:gd name="T55" fmla="*/ 92710 h 874"/>
                              <a:gd name="T56" fmla="*/ 718185 w 1135"/>
                              <a:gd name="T57" fmla="*/ 74295 h 874"/>
                              <a:gd name="T58" fmla="*/ 713740 w 1135"/>
                              <a:gd name="T59" fmla="*/ 57150 h 874"/>
                              <a:gd name="T60" fmla="*/ 704215 w 1135"/>
                              <a:gd name="T61" fmla="*/ 40640 h 874"/>
                              <a:gd name="T62" fmla="*/ 694055 w 1135"/>
                              <a:gd name="T63" fmla="*/ 27940 h 874"/>
                              <a:gd name="T64" fmla="*/ 680085 w 1135"/>
                              <a:gd name="T65" fmla="*/ 16510 h 874"/>
                              <a:gd name="T66" fmla="*/ 663575 w 1135"/>
                              <a:gd name="T67" fmla="*/ 6985 h 874"/>
                              <a:gd name="T68" fmla="*/ 646430 w 1135"/>
                              <a:gd name="T69" fmla="*/ 2540 h 874"/>
                              <a:gd name="T70" fmla="*/ 628015 w 1135"/>
                              <a:gd name="T71" fmla="*/ 0 h 874"/>
                              <a:gd name="T72" fmla="*/ 92075 w 1135"/>
                              <a:gd name="T73" fmla="*/ 0 h 87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35" h="874">
                                <a:moveTo>
                                  <a:pt x="145" y="0"/>
                                </a:moveTo>
                                <a:lnTo>
                                  <a:pt x="116" y="4"/>
                                </a:lnTo>
                                <a:lnTo>
                                  <a:pt x="89" y="11"/>
                                </a:lnTo>
                                <a:lnTo>
                                  <a:pt x="63" y="26"/>
                                </a:lnTo>
                                <a:lnTo>
                                  <a:pt x="43" y="44"/>
                                </a:lnTo>
                                <a:lnTo>
                                  <a:pt x="25" y="64"/>
                                </a:lnTo>
                                <a:lnTo>
                                  <a:pt x="11" y="90"/>
                                </a:lnTo>
                                <a:lnTo>
                                  <a:pt x="3" y="117"/>
                                </a:lnTo>
                                <a:lnTo>
                                  <a:pt x="0" y="146"/>
                                </a:lnTo>
                                <a:lnTo>
                                  <a:pt x="0" y="728"/>
                                </a:lnTo>
                                <a:lnTo>
                                  <a:pt x="3" y="757"/>
                                </a:lnTo>
                                <a:lnTo>
                                  <a:pt x="11" y="785"/>
                                </a:lnTo>
                                <a:lnTo>
                                  <a:pt x="25" y="810"/>
                                </a:lnTo>
                                <a:lnTo>
                                  <a:pt x="43" y="832"/>
                                </a:lnTo>
                                <a:lnTo>
                                  <a:pt x="63" y="848"/>
                                </a:lnTo>
                                <a:lnTo>
                                  <a:pt x="89" y="863"/>
                                </a:lnTo>
                                <a:lnTo>
                                  <a:pt x="116" y="870"/>
                                </a:lnTo>
                                <a:lnTo>
                                  <a:pt x="145" y="874"/>
                                </a:lnTo>
                                <a:lnTo>
                                  <a:pt x="989" y="874"/>
                                </a:lnTo>
                                <a:lnTo>
                                  <a:pt x="1018" y="870"/>
                                </a:lnTo>
                                <a:lnTo>
                                  <a:pt x="1045" y="863"/>
                                </a:lnTo>
                                <a:lnTo>
                                  <a:pt x="1071" y="848"/>
                                </a:lnTo>
                                <a:lnTo>
                                  <a:pt x="1093" y="832"/>
                                </a:lnTo>
                                <a:lnTo>
                                  <a:pt x="1109" y="810"/>
                                </a:lnTo>
                                <a:lnTo>
                                  <a:pt x="1124" y="785"/>
                                </a:lnTo>
                                <a:lnTo>
                                  <a:pt x="1131" y="757"/>
                                </a:lnTo>
                                <a:lnTo>
                                  <a:pt x="1135" y="728"/>
                                </a:lnTo>
                                <a:lnTo>
                                  <a:pt x="1135" y="146"/>
                                </a:lnTo>
                                <a:lnTo>
                                  <a:pt x="1131" y="117"/>
                                </a:lnTo>
                                <a:lnTo>
                                  <a:pt x="1124" y="90"/>
                                </a:lnTo>
                                <a:lnTo>
                                  <a:pt x="1109" y="64"/>
                                </a:lnTo>
                                <a:lnTo>
                                  <a:pt x="1093" y="44"/>
                                </a:lnTo>
                                <a:lnTo>
                                  <a:pt x="1071" y="26"/>
                                </a:lnTo>
                                <a:lnTo>
                                  <a:pt x="1045" y="11"/>
                                </a:lnTo>
                                <a:lnTo>
                                  <a:pt x="1018" y="4"/>
                                </a:lnTo>
                                <a:lnTo>
                                  <a:pt x="989" y="0"/>
                                </a:lnTo>
                                <a:lnTo>
                                  <a:pt x="145" y="0"/>
                                </a:lnTo>
                                <a:close/>
                              </a:path>
                            </a:pathLst>
                          </a:custGeom>
                          <a:solidFill>
                            <a:srgbClr val="EAEAEA"/>
                          </a:solidFill>
                          <a:ln w="6985">
                            <a:solidFill>
                              <a:srgbClr val="000000"/>
                            </a:solidFill>
                            <a:round/>
                            <a:headEnd/>
                            <a:tailEnd/>
                          </a:ln>
                        </wps:spPr>
                        <wps:bodyPr rot="0" vert="horz" wrap="square" lIns="91440" tIns="45720" rIns="91440" bIns="45720" anchor="t" anchorCtr="0" upright="1">
                          <a:noAutofit/>
                        </wps:bodyPr>
                      </wps:wsp>
                      <wps:wsp>
                        <wps:cNvPr id="8605" name="Rectangle 8179"/>
                        <wps:cNvSpPr>
                          <a:spLocks noChangeArrowheads="1"/>
                        </wps:cNvSpPr>
                        <wps:spPr bwMode="auto">
                          <a:xfrm>
                            <a:off x="73601" y="2440321"/>
                            <a:ext cx="762613" cy="59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6" name="Rectangle 8180"/>
                        <wps:cNvSpPr>
                          <a:spLocks noChangeArrowheads="1"/>
                        </wps:cNvSpPr>
                        <wps:spPr bwMode="auto">
                          <a:xfrm>
                            <a:off x="266705" y="2479621"/>
                            <a:ext cx="387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FB364" w14:textId="77777777" w:rsidR="00EC0CDD" w:rsidRDefault="00EC0CDD" w:rsidP="00903087">
                              <w:r>
                                <w:rPr>
                                  <w:rFonts w:ascii="Arial" w:hAnsi="Arial" w:cs="Arial"/>
                                  <w:b/>
                                  <w:bCs/>
                                  <w:color w:val="000000"/>
                                  <w:sz w:val="18"/>
                                  <w:szCs w:val="18"/>
                                  <w:lang w:val="en-US"/>
                                </w:rPr>
                                <w:t>Level 3</w:t>
                              </w:r>
                            </w:p>
                          </w:txbxContent>
                        </wps:txbx>
                        <wps:bodyPr rot="0" vert="horz" wrap="none" lIns="0" tIns="0" rIns="0" bIns="0" anchor="t" anchorCtr="0" upright="1">
                          <a:spAutoFit/>
                        </wps:bodyPr>
                      </wps:wsp>
                      <wps:wsp>
                        <wps:cNvPr id="8607" name="Rectangle 8181"/>
                        <wps:cNvSpPr>
                          <a:spLocks noChangeArrowheads="1"/>
                        </wps:cNvSpPr>
                        <wps:spPr bwMode="auto">
                          <a:xfrm>
                            <a:off x="140902" y="2748924"/>
                            <a:ext cx="6165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FE67A" w14:textId="77777777" w:rsidR="00EC0CDD" w:rsidRDefault="00EC0CDD" w:rsidP="00903087">
                              <w:r>
                                <w:rPr>
                                  <w:rFonts w:ascii="Arial" w:hAnsi="Arial" w:cs="Arial"/>
                                  <w:color w:val="000000"/>
                                  <w:sz w:val="18"/>
                                  <w:szCs w:val="18"/>
                                  <w:lang w:val="en-US"/>
                                </w:rPr>
                                <w:t xml:space="preserve">Mitigation of </w:t>
                              </w:r>
                            </w:p>
                          </w:txbxContent>
                        </wps:txbx>
                        <wps:bodyPr rot="0" vert="horz" wrap="none" lIns="0" tIns="0" rIns="0" bIns="0" anchor="t" anchorCtr="0" upright="1">
                          <a:spAutoFit/>
                        </wps:bodyPr>
                      </wps:wsp>
                      <wps:wsp>
                        <wps:cNvPr id="8608" name="Rectangle 8182"/>
                        <wps:cNvSpPr>
                          <a:spLocks noChangeArrowheads="1"/>
                        </wps:cNvSpPr>
                        <wps:spPr bwMode="auto">
                          <a:xfrm>
                            <a:off x="3492560" y="332703"/>
                            <a:ext cx="721912" cy="555605"/>
                          </a:xfrm>
                          <a:prstGeom prst="rect">
                            <a:avLst/>
                          </a:prstGeom>
                          <a:solidFill>
                            <a:srgbClr val="EAEAEA"/>
                          </a:solidFill>
                          <a:ln w="6985">
                            <a:solidFill>
                              <a:srgbClr val="000000"/>
                            </a:solidFill>
                            <a:miter lim="800000"/>
                            <a:headEnd/>
                            <a:tailEnd/>
                          </a:ln>
                        </wps:spPr>
                        <wps:bodyPr rot="0" vert="horz" wrap="square" lIns="91440" tIns="45720" rIns="91440" bIns="45720" anchor="t" anchorCtr="0" upright="1">
                          <a:noAutofit/>
                        </wps:bodyPr>
                      </wps:wsp>
                      <wps:wsp>
                        <wps:cNvPr id="8609" name="Rectangle 8183"/>
                        <wps:cNvSpPr>
                          <a:spLocks noChangeArrowheads="1"/>
                        </wps:cNvSpPr>
                        <wps:spPr bwMode="auto">
                          <a:xfrm>
                            <a:off x="3495660" y="450804"/>
                            <a:ext cx="719512" cy="289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0" name="Rectangle 8184"/>
                        <wps:cNvSpPr>
                          <a:spLocks noChangeArrowheads="1"/>
                        </wps:cNvSpPr>
                        <wps:spPr bwMode="auto">
                          <a:xfrm>
                            <a:off x="3562962" y="487604"/>
                            <a:ext cx="5632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B3E91" w14:textId="77777777" w:rsidR="00EC0CDD" w:rsidRDefault="00EC0CDD" w:rsidP="00903087">
                              <w:r>
                                <w:rPr>
                                  <w:rFonts w:ascii="Arial" w:hAnsi="Arial" w:cs="Arial"/>
                                  <w:b/>
                                  <w:bCs/>
                                  <w:color w:val="000000"/>
                                  <w:sz w:val="14"/>
                                  <w:szCs w:val="14"/>
                                  <w:lang w:val="en-US"/>
                                </w:rPr>
                                <w:t>Conventional</w:t>
                              </w:r>
                            </w:p>
                          </w:txbxContent>
                        </wps:txbx>
                        <wps:bodyPr rot="0" vert="horz" wrap="none" lIns="0" tIns="0" rIns="0" bIns="0" anchor="t" anchorCtr="0" upright="1">
                          <a:spAutoFit/>
                        </wps:bodyPr>
                      </wps:wsp>
                      <wps:wsp>
                        <wps:cNvPr id="8611" name="Rectangle 8185"/>
                        <wps:cNvSpPr>
                          <a:spLocks noChangeArrowheads="1"/>
                        </wps:cNvSpPr>
                        <wps:spPr bwMode="auto">
                          <a:xfrm>
                            <a:off x="3695764" y="598805"/>
                            <a:ext cx="306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7EC7A" w14:textId="77777777" w:rsidR="00EC0CDD" w:rsidRDefault="00EC0CDD" w:rsidP="00903087">
                              <w:r>
                                <w:rPr>
                                  <w:rFonts w:ascii="Arial" w:hAnsi="Arial" w:cs="Arial"/>
                                  <w:b/>
                                  <w:bCs/>
                                  <w:color w:val="000000"/>
                                  <w:sz w:val="14"/>
                                  <w:szCs w:val="14"/>
                                  <w:lang w:val="en-US"/>
                                </w:rPr>
                                <w:t>Driving</w:t>
                              </w:r>
                            </w:p>
                          </w:txbxContent>
                        </wps:txbx>
                        <wps:bodyPr rot="0" vert="horz" wrap="none" lIns="0" tIns="0" rIns="0" bIns="0" anchor="t" anchorCtr="0" upright="1">
                          <a:spAutoFit/>
                        </wps:bodyPr>
                      </wps:wsp>
                      <wps:wsp>
                        <wps:cNvPr id="8612" name="Rectangle 8186"/>
                        <wps:cNvSpPr>
                          <a:spLocks noChangeArrowheads="1"/>
                        </wps:cNvSpPr>
                        <wps:spPr bwMode="auto">
                          <a:xfrm>
                            <a:off x="3492560" y="998209"/>
                            <a:ext cx="721912" cy="555605"/>
                          </a:xfrm>
                          <a:prstGeom prst="rect">
                            <a:avLst/>
                          </a:prstGeom>
                          <a:solidFill>
                            <a:srgbClr val="EAEAEA"/>
                          </a:solidFill>
                          <a:ln w="6985">
                            <a:solidFill>
                              <a:srgbClr val="000000"/>
                            </a:solidFill>
                            <a:miter lim="800000"/>
                            <a:headEnd/>
                            <a:tailEnd/>
                          </a:ln>
                        </wps:spPr>
                        <wps:bodyPr rot="0" vert="horz" wrap="square" lIns="91440" tIns="45720" rIns="91440" bIns="45720" anchor="t" anchorCtr="0" upright="1">
                          <a:noAutofit/>
                        </wps:bodyPr>
                      </wps:wsp>
                      <wps:wsp>
                        <wps:cNvPr id="8613" name="Rectangle 8187"/>
                        <wps:cNvSpPr>
                          <a:spLocks noChangeArrowheads="1"/>
                        </wps:cNvSpPr>
                        <wps:spPr bwMode="auto">
                          <a:xfrm>
                            <a:off x="3488660" y="1075609"/>
                            <a:ext cx="781114" cy="290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4" name="Rectangle 8188"/>
                        <wps:cNvSpPr>
                          <a:spLocks noChangeArrowheads="1"/>
                        </wps:cNvSpPr>
                        <wps:spPr bwMode="auto">
                          <a:xfrm>
                            <a:off x="3568762" y="1113110"/>
                            <a:ext cx="598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54CAD" w14:textId="77777777" w:rsidR="00EC0CDD" w:rsidRDefault="00EC0CDD" w:rsidP="00903087">
                              <w:r>
                                <w:rPr>
                                  <w:rFonts w:ascii="Arial" w:hAnsi="Arial" w:cs="Arial"/>
                                  <w:b/>
                                  <w:bCs/>
                                  <w:color w:val="000000"/>
                                  <w:sz w:val="14"/>
                                  <w:szCs w:val="14"/>
                                  <w:lang w:val="en-US"/>
                                </w:rPr>
                                <w:t xml:space="preserve">Night vision &amp; </w:t>
                              </w:r>
                            </w:p>
                          </w:txbxContent>
                        </wps:txbx>
                        <wps:bodyPr rot="0" vert="horz" wrap="none" lIns="0" tIns="0" rIns="0" bIns="0" anchor="t" anchorCtr="0" upright="1">
                          <a:spAutoFit/>
                        </wps:bodyPr>
                      </wps:wsp>
                      <wps:wsp>
                        <wps:cNvPr id="8615" name="Rectangle 8190"/>
                        <wps:cNvSpPr>
                          <a:spLocks noChangeArrowheads="1"/>
                        </wps:cNvSpPr>
                        <wps:spPr bwMode="auto">
                          <a:xfrm>
                            <a:off x="3492560" y="1718915"/>
                            <a:ext cx="721912" cy="556305"/>
                          </a:xfrm>
                          <a:prstGeom prst="rect">
                            <a:avLst/>
                          </a:prstGeom>
                          <a:solidFill>
                            <a:srgbClr val="EAEAEA"/>
                          </a:solidFill>
                          <a:ln w="6985">
                            <a:solidFill>
                              <a:srgbClr val="000000"/>
                            </a:solidFill>
                            <a:miter lim="800000"/>
                            <a:headEnd/>
                            <a:tailEnd/>
                          </a:ln>
                        </wps:spPr>
                        <wps:bodyPr rot="0" vert="horz" wrap="square" lIns="91440" tIns="45720" rIns="91440" bIns="45720" anchor="t" anchorCtr="0" upright="1">
                          <a:noAutofit/>
                        </wps:bodyPr>
                      </wps:wsp>
                      <wps:wsp>
                        <wps:cNvPr id="8616" name="Rectangle 8191"/>
                        <wps:cNvSpPr>
                          <a:spLocks noChangeArrowheads="1"/>
                        </wps:cNvSpPr>
                        <wps:spPr bwMode="auto">
                          <a:xfrm>
                            <a:off x="3326158" y="1818616"/>
                            <a:ext cx="1049618" cy="400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7" name="Rectangle 8192"/>
                        <wps:cNvSpPr>
                          <a:spLocks noChangeArrowheads="1"/>
                        </wps:cNvSpPr>
                        <wps:spPr bwMode="auto">
                          <a:xfrm>
                            <a:off x="3655063" y="1856116"/>
                            <a:ext cx="3759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B0EFA" w14:textId="77777777" w:rsidR="00EC0CDD" w:rsidRDefault="00EC0CDD" w:rsidP="00903087">
                              <w:r>
                                <w:rPr>
                                  <w:rFonts w:ascii="Arial" w:hAnsi="Arial" w:cs="Arial"/>
                                  <w:b/>
                                  <w:bCs/>
                                  <w:color w:val="000000"/>
                                  <w:sz w:val="14"/>
                                  <w:szCs w:val="14"/>
                                  <w:lang w:val="en-US"/>
                                </w:rPr>
                                <w:t xml:space="preserve">Collision </w:t>
                              </w:r>
                            </w:p>
                          </w:txbxContent>
                        </wps:txbx>
                        <wps:bodyPr rot="0" vert="horz" wrap="none" lIns="0" tIns="0" rIns="0" bIns="0" anchor="t" anchorCtr="0" upright="1">
                          <a:spAutoFit/>
                        </wps:bodyPr>
                      </wps:wsp>
                      <wps:wsp>
                        <wps:cNvPr id="8618" name="Rectangle 8194"/>
                        <wps:cNvSpPr>
                          <a:spLocks noChangeArrowheads="1"/>
                        </wps:cNvSpPr>
                        <wps:spPr bwMode="auto">
                          <a:xfrm>
                            <a:off x="3672864" y="2077718"/>
                            <a:ext cx="340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F83C4" w14:textId="77777777" w:rsidR="00EC0CDD" w:rsidRDefault="00EC0CDD" w:rsidP="00903087">
                              <w:r>
                                <w:rPr>
                                  <w:rFonts w:ascii="Arial" w:hAnsi="Arial" w:cs="Arial"/>
                                  <w:b/>
                                  <w:bCs/>
                                  <w:color w:val="000000"/>
                                  <w:sz w:val="14"/>
                                  <w:szCs w:val="14"/>
                                  <w:lang w:val="en-US"/>
                                </w:rPr>
                                <w:t>warning</w:t>
                              </w:r>
                            </w:p>
                          </w:txbxContent>
                        </wps:txbx>
                        <wps:bodyPr rot="0" vert="horz" wrap="none" lIns="0" tIns="0" rIns="0" bIns="0" anchor="t" anchorCtr="0" upright="1">
                          <a:spAutoFit/>
                        </wps:bodyPr>
                      </wps:wsp>
                      <wps:wsp>
                        <wps:cNvPr id="8619" name="Rectangle 8195"/>
                        <wps:cNvSpPr>
                          <a:spLocks noChangeArrowheads="1"/>
                        </wps:cNvSpPr>
                        <wps:spPr bwMode="auto">
                          <a:xfrm>
                            <a:off x="3492560" y="2442221"/>
                            <a:ext cx="721912" cy="556205"/>
                          </a:xfrm>
                          <a:prstGeom prst="rect">
                            <a:avLst/>
                          </a:prstGeom>
                          <a:solidFill>
                            <a:srgbClr val="EAEAEA"/>
                          </a:solidFill>
                          <a:ln w="6985">
                            <a:solidFill>
                              <a:srgbClr val="000000"/>
                            </a:solidFill>
                            <a:miter lim="800000"/>
                            <a:headEnd/>
                            <a:tailEnd/>
                          </a:ln>
                        </wps:spPr>
                        <wps:bodyPr rot="0" vert="horz" wrap="square" lIns="91440" tIns="45720" rIns="91440" bIns="45720" anchor="t" anchorCtr="0" upright="1">
                          <a:noAutofit/>
                        </wps:bodyPr>
                      </wps:wsp>
                      <wps:wsp>
                        <wps:cNvPr id="8620" name="Rectangle 8196"/>
                        <wps:cNvSpPr>
                          <a:spLocks noChangeArrowheads="1"/>
                        </wps:cNvSpPr>
                        <wps:spPr bwMode="auto">
                          <a:xfrm>
                            <a:off x="3437259" y="2442221"/>
                            <a:ext cx="847715" cy="511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1" name="Rectangle 8197"/>
                        <wps:cNvSpPr>
                          <a:spLocks noChangeArrowheads="1"/>
                        </wps:cNvSpPr>
                        <wps:spPr bwMode="auto">
                          <a:xfrm>
                            <a:off x="3649363" y="2590822"/>
                            <a:ext cx="405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CC661" w14:textId="77777777" w:rsidR="00EC0CDD" w:rsidRDefault="00EC0CDD" w:rsidP="00903087">
                              <w:r>
                                <w:rPr>
                                  <w:rFonts w:ascii="Arial" w:hAnsi="Arial" w:cs="Arial"/>
                                  <w:b/>
                                  <w:bCs/>
                                  <w:color w:val="000000"/>
                                  <w:sz w:val="14"/>
                                  <w:szCs w:val="14"/>
                                  <w:lang w:val="en-US"/>
                                </w:rPr>
                                <w:t xml:space="preserve">Control &amp; </w:t>
                              </w:r>
                            </w:p>
                          </w:txbxContent>
                        </wps:txbx>
                        <wps:bodyPr rot="0" vert="horz" wrap="none" lIns="0" tIns="0" rIns="0" bIns="0" anchor="t" anchorCtr="0" upright="1">
                          <a:spAutoFit/>
                        </wps:bodyPr>
                      </wps:wsp>
                      <wps:wsp>
                        <wps:cNvPr id="8622" name="Rectangle 8198"/>
                        <wps:cNvSpPr>
                          <a:spLocks noChangeArrowheads="1"/>
                        </wps:cNvSpPr>
                        <wps:spPr bwMode="auto">
                          <a:xfrm>
                            <a:off x="3612562" y="2701223"/>
                            <a:ext cx="479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C05D8" w14:textId="77777777" w:rsidR="00EC0CDD" w:rsidRDefault="00EC0CDD" w:rsidP="00903087">
                              <w:r>
                                <w:rPr>
                                  <w:rFonts w:ascii="Arial" w:hAnsi="Arial" w:cs="Arial"/>
                                  <w:b/>
                                  <w:bCs/>
                                  <w:color w:val="000000"/>
                                  <w:sz w:val="14"/>
                                  <w:szCs w:val="14"/>
                                  <w:lang w:val="en-US"/>
                                </w:rPr>
                                <w:t xml:space="preserve">Emergency </w:t>
                              </w:r>
                            </w:p>
                          </w:txbxContent>
                        </wps:txbx>
                        <wps:bodyPr rot="0" vert="horz" wrap="none" lIns="0" tIns="0" rIns="0" bIns="0" anchor="t" anchorCtr="0" upright="1">
                          <a:spAutoFit/>
                        </wps:bodyPr>
                      </wps:wsp>
                      <wps:wsp>
                        <wps:cNvPr id="8623" name="Rectangle 8199"/>
                        <wps:cNvSpPr>
                          <a:spLocks noChangeArrowheads="1"/>
                        </wps:cNvSpPr>
                        <wps:spPr bwMode="auto">
                          <a:xfrm>
                            <a:off x="0" y="0"/>
                            <a:ext cx="1024218" cy="222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4" name="Rectangle 8200"/>
                        <wps:cNvSpPr>
                          <a:spLocks noChangeArrowheads="1"/>
                        </wps:cNvSpPr>
                        <wps:spPr bwMode="auto">
                          <a:xfrm>
                            <a:off x="66701" y="83801"/>
                            <a:ext cx="1050918" cy="171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34040" w14:textId="4776A73D" w:rsidR="00EC0CDD" w:rsidRPr="00C73F71" w:rsidRDefault="00EC0CDD" w:rsidP="00903087">
                              <w:r w:rsidRPr="00C73F71">
                                <w:rPr>
                                  <w:b/>
                                  <w:bCs/>
                                  <w:color w:val="000000"/>
                                </w:rPr>
                                <w:t>Уровень С</w:t>
                              </w:r>
                              <w:r>
                                <w:rPr>
                                  <w:b/>
                                  <w:bCs/>
                                  <w:color w:val="000000"/>
                                </w:rPr>
                                <w:t>СПВ</w:t>
                              </w:r>
                            </w:p>
                          </w:txbxContent>
                        </wps:txbx>
                        <wps:bodyPr rot="0" vert="horz" wrap="square" lIns="0" tIns="0" rIns="0" bIns="0" anchor="t" anchorCtr="0" upright="1">
                          <a:noAutofit/>
                        </wps:bodyPr>
                      </wps:wsp>
                      <wps:wsp>
                        <wps:cNvPr id="8625" name="Rectangle 8201"/>
                        <wps:cNvSpPr>
                          <a:spLocks noChangeArrowheads="1"/>
                        </wps:cNvSpPr>
                        <wps:spPr bwMode="auto">
                          <a:xfrm>
                            <a:off x="1659829" y="0"/>
                            <a:ext cx="1002117" cy="222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6" name="Rectangle 8202"/>
                        <wps:cNvSpPr>
                          <a:spLocks noChangeArrowheads="1"/>
                        </wps:cNvSpPr>
                        <wps:spPr bwMode="auto">
                          <a:xfrm>
                            <a:off x="3475960" y="0"/>
                            <a:ext cx="738513" cy="222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7" name="Rectangle 8203"/>
                        <wps:cNvSpPr>
                          <a:spLocks noChangeArrowheads="1"/>
                        </wps:cNvSpPr>
                        <wps:spPr bwMode="auto">
                          <a:xfrm>
                            <a:off x="3543361" y="93301"/>
                            <a:ext cx="55562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7649E" w14:textId="77777777" w:rsidR="00EC0CDD" w:rsidRPr="00C73F71" w:rsidRDefault="00EC0CDD" w:rsidP="00903087">
                              <w:r>
                                <w:rPr>
                                  <w:b/>
                                  <w:bCs/>
                                  <w:color w:val="000000"/>
                                </w:rPr>
                                <w:t>Примеры</w:t>
                              </w:r>
                            </w:p>
                          </w:txbxContent>
                        </wps:txbx>
                        <wps:bodyPr rot="0" vert="horz" wrap="none" lIns="0" tIns="0" rIns="0" bIns="0" anchor="t" anchorCtr="0" upright="1">
                          <a:noAutofit/>
                        </wps:bodyPr>
                      </wps:wsp>
                      <wps:wsp>
                        <wps:cNvPr id="8628" name="Rectangle 8204"/>
                        <wps:cNvSpPr>
                          <a:spLocks noChangeArrowheads="1"/>
                        </wps:cNvSpPr>
                        <wps:spPr bwMode="auto">
                          <a:xfrm>
                            <a:off x="997517" y="332703"/>
                            <a:ext cx="666812" cy="555605"/>
                          </a:xfrm>
                          <a:prstGeom prst="rect">
                            <a:avLst/>
                          </a:prstGeom>
                          <a:solidFill>
                            <a:srgbClr val="FFD79D"/>
                          </a:solidFill>
                          <a:ln w="6985">
                            <a:solidFill>
                              <a:srgbClr val="000000"/>
                            </a:solidFill>
                            <a:miter lim="800000"/>
                            <a:headEnd/>
                            <a:tailEnd/>
                          </a:ln>
                        </wps:spPr>
                        <wps:bodyPr rot="0" vert="horz" wrap="square" lIns="91440" tIns="45720" rIns="91440" bIns="45720" anchor="t" anchorCtr="0" upright="1">
                          <a:noAutofit/>
                        </wps:bodyPr>
                      </wps:wsp>
                      <wps:wsp>
                        <wps:cNvPr id="8629" name="Rectangle 8205"/>
                        <wps:cNvSpPr>
                          <a:spLocks noChangeArrowheads="1"/>
                        </wps:cNvSpPr>
                        <wps:spPr bwMode="auto">
                          <a:xfrm>
                            <a:off x="1107419" y="558105"/>
                            <a:ext cx="405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5D8B1" w14:textId="77777777" w:rsidR="00EC0CDD" w:rsidRDefault="00EC0CDD" w:rsidP="00903087">
                              <w:r>
                                <w:rPr>
                                  <w:rFonts w:ascii="Arial" w:hAnsi="Arial" w:cs="Arial"/>
                                  <w:b/>
                                  <w:bCs/>
                                  <w:color w:val="000000"/>
                                  <w:sz w:val="14"/>
                                  <w:szCs w:val="14"/>
                                  <w:lang w:val="en-US"/>
                                </w:rPr>
                                <w:t xml:space="preserve">Detection </w:t>
                              </w:r>
                            </w:p>
                          </w:txbxContent>
                        </wps:txbx>
                        <wps:bodyPr rot="0" vert="horz" wrap="none" lIns="0" tIns="0" rIns="0" bIns="0" anchor="t" anchorCtr="0" upright="1">
                          <a:spAutoFit/>
                        </wps:bodyPr>
                      </wps:wsp>
                      <wps:wsp>
                        <wps:cNvPr id="8630" name="Rectangle 8206"/>
                        <wps:cNvSpPr>
                          <a:spLocks noChangeArrowheads="1"/>
                        </wps:cNvSpPr>
                        <wps:spPr bwMode="auto">
                          <a:xfrm>
                            <a:off x="997517" y="332703"/>
                            <a:ext cx="666812" cy="167601"/>
                          </a:xfrm>
                          <a:prstGeom prst="rect">
                            <a:avLst/>
                          </a:prstGeom>
                          <a:solidFill>
                            <a:srgbClr val="FF450B"/>
                          </a:solidFill>
                          <a:ln w="6985">
                            <a:solidFill>
                              <a:srgbClr val="000000"/>
                            </a:solidFill>
                            <a:miter lim="800000"/>
                            <a:headEnd/>
                            <a:tailEnd/>
                          </a:ln>
                        </wps:spPr>
                        <wps:bodyPr rot="0" vert="horz" wrap="square" lIns="91440" tIns="45720" rIns="91440" bIns="45720" anchor="t" anchorCtr="0" upright="1">
                          <a:noAutofit/>
                        </wps:bodyPr>
                      </wps:wsp>
                      <wps:wsp>
                        <wps:cNvPr id="8631" name="Rectangle 8207"/>
                        <wps:cNvSpPr>
                          <a:spLocks noChangeArrowheads="1"/>
                        </wps:cNvSpPr>
                        <wps:spPr bwMode="auto">
                          <a:xfrm>
                            <a:off x="1195021" y="367603"/>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D8A7C" w14:textId="77777777" w:rsidR="00EC0CDD" w:rsidRDefault="00EC0CDD" w:rsidP="00903087">
                              <w:r>
                                <w:rPr>
                                  <w:rFonts w:ascii="Arial" w:hAnsi="Arial" w:cs="Arial"/>
                                  <w:b/>
                                  <w:bCs/>
                                  <w:color w:val="000000"/>
                                  <w:sz w:val="14"/>
                                  <w:szCs w:val="14"/>
                                  <w:lang w:val="en-US"/>
                                </w:rPr>
                                <w:t>Step 1</w:t>
                              </w:r>
                            </w:p>
                          </w:txbxContent>
                        </wps:txbx>
                        <wps:bodyPr rot="0" vert="horz" wrap="none" lIns="0" tIns="0" rIns="0" bIns="0" anchor="t" anchorCtr="0" upright="1">
                          <a:spAutoFit/>
                        </wps:bodyPr>
                      </wps:wsp>
                      <wps:wsp>
                        <wps:cNvPr id="8632" name="Rectangle 8208"/>
                        <wps:cNvSpPr>
                          <a:spLocks noChangeArrowheads="1"/>
                        </wps:cNvSpPr>
                        <wps:spPr bwMode="auto">
                          <a:xfrm>
                            <a:off x="1191821" y="364403"/>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DEAFE" w14:textId="77777777" w:rsidR="00EC0CDD" w:rsidRDefault="00EC0CDD" w:rsidP="00903087">
                              <w:r>
                                <w:rPr>
                                  <w:rFonts w:ascii="Arial" w:hAnsi="Arial" w:cs="Arial"/>
                                  <w:b/>
                                  <w:bCs/>
                                  <w:color w:val="FFFFFF"/>
                                  <w:sz w:val="14"/>
                                  <w:szCs w:val="14"/>
                                  <w:lang w:val="en-US"/>
                                </w:rPr>
                                <w:t>Step 1</w:t>
                              </w:r>
                            </w:p>
                          </w:txbxContent>
                        </wps:txbx>
                        <wps:bodyPr rot="0" vert="horz" wrap="none" lIns="0" tIns="0" rIns="0" bIns="0" anchor="t" anchorCtr="0" upright="1">
                          <a:spAutoFit/>
                        </wps:bodyPr>
                      </wps:wsp>
                      <wps:wsp>
                        <wps:cNvPr id="8633" name="Rectangle 8209"/>
                        <wps:cNvSpPr>
                          <a:spLocks noChangeArrowheads="1"/>
                        </wps:cNvSpPr>
                        <wps:spPr bwMode="auto">
                          <a:xfrm>
                            <a:off x="1829432" y="332703"/>
                            <a:ext cx="666112" cy="555605"/>
                          </a:xfrm>
                          <a:prstGeom prst="rect">
                            <a:avLst/>
                          </a:prstGeom>
                          <a:solidFill>
                            <a:srgbClr val="FFD79D"/>
                          </a:solidFill>
                          <a:ln w="6985">
                            <a:solidFill>
                              <a:srgbClr val="000000"/>
                            </a:solidFill>
                            <a:miter lim="800000"/>
                            <a:headEnd/>
                            <a:tailEnd/>
                          </a:ln>
                        </wps:spPr>
                        <wps:bodyPr rot="0" vert="horz" wrap="square" lIns="91440" tIns="45720" rIns="91440" bIns="45720" anchor="t" anchorCtr="0" upright="1">
                          <a:noAutofit/>
                        </wps:bodyPr>
                      </wps:wsp>
                      <wps:wsp>
                        <wps:cNvPr id="8634" name="Rectangle 8210"/>
                        <wps:cNvSpPr>
                          <a:spLocks noChangeArrowheads="1"/>
                        </wps:cNvSpPr>
                        <wps:spPr bwMode="auto">
                          <a:xfrm>
                            <a:off x="1928433" y="558105"/>
                            <a:ext cx="424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31E3E" w14:textId="77777777" w:rsidR="00EC0CDD" w:rsidRDefault="00EC0CDD" w:rsidP="00903087">
                              <w:r>
                                <w:rPr>
                                  <w:rFonts w:ascii="Arial" w:hAnsi="Arial" w:cs="Arial"/>
                                  <w:b/>
                                  <w:bCs/>
                                  <w:color w:val="000000"/>
                                  <w:sz w:val="14"/>
                                  <w:szCs w:val="14"/>
                                  <w:lang w:val="en-US"/>
                                </w:rPr>
                                <w:t xml:space="preserve">Judgment </w:t>
                              </w:r>
                            </w:p>
                          </w:txbxContent>
                        </wps:txbx>
                        <wps:bodyPr rot="0" vert="horz" wrap="none" lIns="0" tIns="0" rIns="0" bIns="0" anchor="t" anchorCtr="0" upright="1">
                          <a:spAutoFit/>
                        </wps:bodyPr>
                      </wps:wsp>
                      <wps:wsp>
                        <wps:cNvPr id="8635" name="Rectangle 8211"/>
                        <wps:cNvSpPr>
                          <a:spLocks noChangeArrowheads="1"/>
                        </wps:cNvSpPr>
                        <wps:spPr bwMode="auto">
                          <a:xfrm>
                            <a:off x="1829432" y="332703"/>
                            <a:ext cx="666112" cy="167601"/>
                          </a:xfrm>
                          <a:prstGeom prst="rect">
                            <a:avLst/>
                          </a:prstGeom>
                          <a:solidFill>
                            <a:srgbClr val="FF450B"/>
                          </a:solidFill>
                          <a:ln w="6985">
                            <a:solidFill>
                              <a:srgbClr val="000000"/>
                            </a:solidFill>
                            <a:miter lim="800000"/>
                            <a:headEnd/>
                            <a:tailEnd/>
                          </a:ln>
                        </wps:spPr>
                        <wps:bodyPr rot="0" vert="horz" wrap="square" lIns="91440" tIns="45720" rIns="91440" bIns="45720" anchor="t" anchorCtr="0" upright="1">
                          <a:noAutofit/>
                        </wps:bodyPr>
                      </wps:wsp>
                      <wps:wsp>
                        <wps:cNvPr id="8636" name="Rectangle 8212"/>
                        <wps:cNvSpPr>
                          <a:spLocks noChangeArrowheads="1"/>
                        </wps:cNvSpPr>
                        <wps:spPr bwMode="auto">
                          <a:xfrm>
                            <a:off x="2026935" y="367603"/>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84EF9" w14:textId="77777777" w:rsidR="00EC0CDD" w:rsidRDefault="00EC0CDD" w:rsidP="00903087">
                              <w:r>
                                <w:rPr>
                                  <w:rFonts w:ascii="Arial" w:hAnsi="Arial" w:cs="Arial"/>
                                  <w:b/>
                                  <w:bCs/>
                                  <w:color w:val="000000"/>
                                  <w:sz w:val="14"/>
                                  <w:szCs w:val="14"/>
                                  <w:lang w:val="en-US"/>
                                </w:rPr>
                                <w:t>Step 2</w:t>
                              </w:r>
                            </w:p>
                          </w:txbxContent>
                        </wps:txbx>
                        <wps:bodyPr rot="0" vert="horz" wrap="none" lIns="0" tIns="0" rIns="0" bIns="0" anchor="t" anchorCtr="0" upright="1">
                          <a:spAutoFit/>
                        </wps:bodyPr>
                      </wps:wsp>
                      <wps:wsp>
                        <wps:cNvPr id="8637" name="Rectangle 8213"/>
                        <wps:cNvSpPr>
                          <a:spLocks noChangeArrowheads="1"/>
                        </wps:cNvSpPr>
                        <wps:spPr bwMode="auto">
                          <a:xfrm>
                            <a:off x="2023135" y="364403"/>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96DB9" w14:textId="77777777" w:rsidR="00EC0CDD" w:rsidRDefault="00EC0CDD" w:rsidP="00903087">
                              <w:r>
                                <w:rPr>
                                  <w:rFonts w:ascii="Arial" w:hAnsi="Arial" w:cs="Arial"/>
                                  <w:b/>
                                  <w:bCs/>
                                  <w:color w:val="FFFFFF"/>
                                  <w:sz w:val="14"/>
                                  <w:szCs w:val="14"/>
                                  <w:lang w:val="en-US"/>
                                </w:rPr>
                                <w:t>Step 2</w:t>
                              </w:r>
                            </w:p>
                          </w:txbxContent>
                        </wps:txbx>
                        <wps:bodyPr rot="0" vert="horz" wrap="none" lIns="0" tIns="0" rIns="0" bIns="0" anchor="t" anchorCtr="0" upright="1">
                          <a:spAutoFit/>
                        </wps:bodyPr>
                      </wps:wsp>
                      <wps:wsp>
                        <wps:cNvPr id="8638" name="Rectangle 8214"/>
                        <wps:cNvSpPr>
                          <a:spLocks noChangeArrowheads="1"/>
                        </wps:cNvSpPr>
                        <wps:spPr bwMode="auto">
                          <a:xfrm>
                            <a:off x="2660646" y="332703"/>
                            <a:ext cx="666812" cy="555605"/>
                          </a:xfrm>
                          <a:prstGeom prst="rect">
                            <a:avLst/>
                          </a:prstGeom>
                          <a:solidFill>
                            <a:srgbClr val="FFD79D"/>
                          </a:solidFill>
                          <a:ln w="6985">
                            <a:solidFill>
                              <a:srgbClr val="000000"/>
                            </a:solidFill>
                            <a:miter lim="800000"/>
                            <a:headEnd/>
                            <a:tailEnd/>
                          </a:ln>
                        </wps:spPr>
                        <wps:bodyPr rot="0" vert="horz" wrap="square" lIns="91440" tIns="45720" rIns="91440" bIns="45720" anchor="t" anchorCtr="0" upright="1">
                          <a:noAutofit/>
                        </wps:bodyPr>
                      </wps:wsp>
                      <wps:wsp>
                        <wps:cNvPr id="8639" name="Rectangle 8215"/>
                        <wps:cNvSpPr>
                          <a:spLocks noChangeArrowheads="1"/>
                        </wps:cNvSpPr>
                        <wps:spPr bwMode="auto">
                          <a:xfrm>
                            <a:off x="2762248" y="558105"/>
                            <a:ext cx="4203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9E6C3" w14:textId="77777777" w:rsidR="00EC0CDD" w:rsidRDefault="00EC0CDD" w:rsidP="00903087">
                              <w:r>
                                <w:rPr>
                                  <w:rFonts w:ascii="Arial" w:hAnsi="Arial" w:cs="Arial"/>
                                  <w:b/>
                                  <w:bCs/>
                                  <w:color w:val="000000"/>
                                  <w:sz w:val="14"/>
                                  <w:szCs w:val="14"/>
                                  <w:lang w:val="en-US"/>
                                </w:rPr>
                                <w:t xml:space="preserve">Operation </w:t>
                              </w:r>
                            </w:p>
                          </w:txbxContent>
                        </wps:txbx>
                        <wps:bodyPr rot="0" vert="horz" wrap="none" lIns="0" tIns="0" rIns="0" bIns="0" anchor="t" anchorCtr="0" upright="1">
                          <a:spAutoFit/>
                        </wps:bodyPr>
                      </wps:wsp>
                      <wps:wsp>
                        <wps:cNvPr id="8640" name="Rectangle 8216"/>
                        <wps:cNvSpPr>
                          <a:spLocks noChangeArrowheads="1"/>
                        </wps:cNvSpPr>
                        <wps:spPr bwMode="auto">
                          <a:xfrm>
                            <a:off x="2660646" y="332703"/>
                            <a:ext cx="666812" cy="167601"/>
                          </a:xfrm>
                          <a:prstGeom prst="rect">
                            <a:avLst/>
                          </a:prstGeom>
                          <a:solidFill>
                            <a:srgbClr val="FF450B"/>
                          </a:solidFill>
                          <a:ln w="6985">
                            <a:solidFill>
                              <a:srgbClr val="000000"/>
                            </a:solidFill>
                            <a:miter lim="800000"/>
                            <a:headEnd/>
                            <a:tailEnd/>
                          </a:ln>
                        </wps:spPr>
                        <wps:bodyPr rot="0" vert="horz" wrap="square" lIns="91440" tIns="45720" rIns="91440" bIns="45720" anchor="t" anchorCtr="0" upright="1">
                          <a:noAutofit/>
                        </wps:bodyPr>
                      </wps:wsp>
                      <wps:wsp>
                        <wps:cNvPr id="8641" name="Rectangle 8217"/>
                        <wps:cNvSpPr>
                          <a:spLocks noChangeArrowheads="1"/>
                        </wps:cNvSpPr>
                        <wps:spPr bwMode="auto">
                          <a:xfrm>
                            <a:off x="2858149" y="367603"/>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5260C" w14:textId="77777777" w:rsidR="00EC0CDD" w:rsidRDefault="00EC0CDD" w:rsidP="00903087">
                              <w:r>
                                <w:rPr>
                                  <w:rFonts w:ascii="Arial" w:hAnsi="Arial" w:cs="Arial"/>
                                  <w:b/>
                                  <w:bCs/>
                                  <w:color w:val="000000"/>
                                  <w:sz w:val="14"/>
                                  <w:szCs w:val="14"/>
                                  <w:lang w:val="en-US"/>
                                </w:rPr>
                                <w:t>Step 3</w:t>
                              </w:r>
                            </w:p>
                          </w:txbxContent>
                        </wps:txbx>
                        <wps:bodyPr rot="0" vert="horz" wrap="none" lIns="0" tIns="0" rIns="0" bIns="0" anchor="t" anchorCtr="0" upright="1">
                          <a:spAutoFit/>
                        </wps:bodyPr>
                      </wps:wsp>
                      <wps:wsp>
                        <wps:cNvPr id="8642" name="Rectangle 8218"/>
                        <wps:cNvSpPr>
                          <a:spLocks noChangeArrowheads="1"/>
                        </wps:cNvSpPr>
                        <wps:spPr bwMode="auto">
                          <a:xfrm>
                            <a:off x="2854949" y="364403"/>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17D2C" w14:textId="77777777" w:rsidR="00EC0CDD" w:rsidRDefault="00EC0CDD" w:rsidP="00903087">
                              <w:r>
                                <w:rPr>
                                  <w:rFonts w:ascii="Arial" w:hAnsi="Arial" w:cs="Arial"/>
                                  <w:b/>
                                  <w:bCs/>
                                  <w:color w:val="FFFFFF"/>
                                  <w:sz w:val="14"/>
                                  <w:szCs w:val="14"/>
                                  <w:lang w:val="en-US"/>
                                </w:rPr>
                                <w:t>Step 3</w:t>
                              </w:r>
                            </w:p>
                          </w:txbxContent>
                        </wps:txbx>
                        <wps:bodyPr rot="0" vert="horz" wrap="none" lIns="0" tIns="0" rIns="0" bIns="0" anchor="t" anchorCtr="0" upright="1">
                          <a:spAutoFit/>
                        </wps:bodyPr>
                      </wps:wsp>
                      <wps:wsp>
                        <wps:cNvPr id="8643" name="Rectangle 8219"/>
                        <wps:cNvSpPr>
                          <a:spLocks noChangeArrowheads="1"/>
                        </wps:cNvSpPr>
                        <wps:spPr bwMode="auto">
                          <a:xfrm>
                            <a:off x="997517" y="998209"/>
                            <a:ext cx="666812" cy="555605"/>
                          </a:xfrm>
                          <a:prstGeom prst="rect">
                            <a:avLst/>
                          </a:prstGeom>
                          <a:solidFill>
                            <a:srgbClr val="C0EAC0"/>
                          </a:solidFill>
                          <a:ln w="6985">
                            <a:solidFill>
                              <a:srgbClr val="000000"/>
                            </a:solidFill>
                            <a:miter lim="800000"/>
                            <a:headEnd/>
                            <a:tailEnd/>
                          </a:ln>
                        </wps:spPr>
                        <wps:bodyPr rot="0" vert="horz" wrap="square" lIns="91440" tIns="45720" rIns="91440" bIns="45720" anchor="t" anchorCtr="0" upright="1">
                          <a:noAutofit/>
                        </wps:bodyPr>
                      </wps:wsp>
                      <wps:wsp>
                        <wps:cNvPr id="8644" name="Rectangle 8220"/>
                        <wps:cNvSpPr>
                          <a:spLocks noChangeArrowheads="1"/>
                        </wps:cNvSpPr>
                        <wps:spPr bwMode="auto">
                          <a:xfrm>
                            <a:off x="1120119" y="1223611"/>
                            <a:ext cx="405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A2416" w14:textId="77777777" w:rsidR="00EC0CDD" w:rsidRDefault="00EC0CDD" w:rsidP="00903087">
                              <w:r>
                                <w:rPr>
                                  <w:rFonts w:ascii="Arial" w:hAnsi="Arial" w:cs="Arial"/>
                                  <w:b/>
                                  <w:bCs/>
                                  <w:color w:val="000000"/>
                                  <w:sz w:val="14"/>
                                  <w:szCs w:val="14"/>
                                  <w:lang w:val="en-US"/>
                                </w:rPr>
                                <w:t>Detection</w:t>
                              </w:r>
                            </w:p>
                          </w:txbxContent>
                        </wps:txbx>
                        <wps:bodyPr rot="0" vert="horz" wrap="none" lIns="0" tIns="0" rIns="0" bIns="0" anchor="t" anchorCtr="0" upright="1">
                          <a:spAutoFit/>
                        </wps:bodyPr>
                      </wps:wsp>
                      <wps:wsp>
                        <wps:cNvPr id="8645" name="Rectangle 8221"/>
                        <wps:cNvSpPr>
                          <a:spLocks noChangeArrowheads="1"/>
                        </wps:cNvSpPr>
                        <wps:spPr bwMode="auto">
                          <a:xfrm>
                            <a:off x="997517" y="998209"/>
                            <a:ext cx="666812" cy="167601"/>
                          </a:xfrm>
                          <a:prstGeom prst="rect">
                            <a:avLst/>
                          </a:prstGeom>
                          <a:solidFill>
                            <a:srgbClr val="3BB13B"/>
                          </a:solidFill>
                          <a:ln w="6985">
                            <a:solidFill>
                              <a:srgbClr val="000000"/>
                            </a:solidFill>
                            <a:miter lim="800000"/>
                            <a:headEnd/>
                            <a:tailEnd/>
                          </a:ln>
                        </wps:spPr>
                        <wps:bodyPr rot="0" vert="horz" wrap="square" lIns="91440" tIns="45720" rIns="91440" bIns="45720" anchor="t" anchorCtr="0" upright="1">
                          <a:noAutofit/>
                        </wps:bodyPr>
                      </wps:wsp>
                      <wps:wsp>
                        <wps:cNvPr id="8646" name="Rectangle 8222"/>
                        <wps:cNvSpPr>
                          <a:spLocks noChangeArrowheads="1"/>
                        </wps:cNvSpPr>
                        <wps:spPr bwMode="auto">
                          <a:xfrm>
                            <a:off x="1195021" y="1033109"/>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3AD06" w14:textId="77777777" w:rsidR="00EC0CDD" w:rsidRDefault="00EC0CDD" w:rsidP="00903087">
                              <w:r>
                                <w:rPr>
                                  <w:rFonts w:ascii="Arial" w:hAnsi="Arial" w:cs="Arial"/>
                                  <w:b/>
                                  <w:bCs/>
                                  <w:color w:val="000000"/>
                                  <w:sz w:val="14"/>
                                  <w:szCs w:val="14"/>
                                  <w:lang w:val="en-US"/>
                                </w:rPr>
                                <w:t>Step 1</w:t>
                              </w:r>
                            </w:p>
                          </w:txbxContent>
                        </wps:txbx>
                        <wps:bodyPr rot="0" vert="horz" wrap="none" lIns="0" tIns="0" rIns="0" bIns="0" anchor="t" anchorCtr="0" upright="1">
                          <a:spAutoFit/>
                        </wps:bodyPr>
                      </wps:wsp>
                      <wps:wsp>
                        <wps:cNvPr id="8647" name="Rectangle 8223"/>
                        <wps:cNvSpPr>
                          <a:spLocks noChangeArrowheads="1"/>
                        </wps:cNvSpPr>
                        <wps:spPr bwMode="auto">
                          <a:xfrm>
                            <a:off x="1191821" y="1029909"/>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FE84C" w14:textId="77777777" w:rsidR="00EC0CDD" w:rsidRDefault="00EC0CDD" w:rsidP="00903087">
                              <w:r>
                                <w:rPr>
                                  <w:rFonts w:ascii="Arial" w:hAnsi="Arial" w:cs="Arial"/>
                                  <w:b/>
                                  <w:bCs/>
                                  <w:color w:val="FFFFFF"/>
                                  <w:sz w:val="14"/>
                                  <w:szCs w:val="14"/>
                                  <w:lang w:val="en-US"/>
                                </w:rPr>
                                <w:t>Step 1</w:t>
                              </w:r>
                            </w:p>
                          </w:txbxContent>
                        </wps:txbx>
                        <wps:bodyPr rot="0" vert="horz" wrap="none" lIns="0" tIns="0" rIns="0" bIns="0" anchor="t" anchorCtr="0" upright="1">
                          <a:spAutoFit/>
                        </wps:bodyPr>
                      </wps:wsp>
                      <wps:wsp>
                        <wps:cNvPr id="8648" name="Rectangle 8224"/>
                        <wps:cNvSpPr>
                          <a:spLocks noChangeArrowheads="1"/>
                        </wps:cNvSpPr>
                        <wps:spPr bwMode="auto">
                          <a:xfrm>
                            <a:off x="1829432" y="998209"/>
                            <a:ext cx="666112" cy="555605"/>
                          </a:xfrm>
                          <a:prstGeom prst="rect">
                            <a:avLst/>
                          </a:prstGeom>
                          <a:solidFill>
                            <a:srgbClr val="FFD79D"/>
                          </a:solidFill>
                          <a:ln w="6985">
                            <a:solidFill>
                              <a:srgbClr val="000000"/>
                            </a:solidFill>
                            <a:miter lim="800000"/>
                            <a:headEnd/>
                            <a:tailEnd/>
                          </a:ln>
                        </wps:spPr>
                        <wps:bodyPr rot="0" vert="horz" wrap="square" lIns="91440" tIns="45720" rIns="91440" bIns="45720" anchor="t" anchorCtr="0" upright="1">
                          <a:noAutofit/>
                        </wps:bodyPr>
                      </wps:wsp>
                      <wps:wsp>
                        <wps:cNvPr id="8649" name="Rectangle 8225"/>
                        <wps:cNvSpPr>
                          <a:spLocks noChangeArrowheads="1"/>
                        </wps:cNvSpPr>
                        <wps:spPr bwMode="auto">
                          <a:xfrm>
                            <a:off x="1928433" y="1223611"/>
                            <a:ext cx="424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3BDDB" w14:textId="77777777" w:rsidR="00EC0CDD" w:rsidRDefault="00EC0CDD" w:rsidP="00903087">
                              <w:r>
                                <w:rPr>
                                  <w:rFonts w:ascii="Arial" w:hAnsi="Arial" w:cs="Arial"/>
                                  <w:b/>
                                  <w:bCs/>
                                  <w:color w:val="000000"/>
                                  <w:sz w:val="14"/>
                                  <w:szCs w:val="14"/>
                                  <w:lang w:val="en-US"/>
                                </w:rPr>
                                <w:t xml:space="preserve">Judgment </w:t>
                              </w:r>
                            </w:p>
                          </w:txbxContent>
                        </wps:txbx>
                        <wps:bodyPr rot="0" vert="horz" wrap="none" lIns="0" tIns="0" rIns="0" bIns="0" anchor="t" anchorCtr="0" upright="1">
                          <a:spAutoFit/>
                        </wps:bodyPr>
                      </wps:wsp>
                      <wps:wsp>
                        <wps:cNvPr id="8650" name="Rectangle 8226"/>
                        <wps:cNvSpPr>
                          <a:spLocks noChangeArrowheads="1"/>
                        </wps:cNvSpPr>
                        <wps:spPr bwMode="auto">
                          <a:xfrm>
                            <a:off x="1829432" y="998209"/>
                            <a:ext cx="666112" cy="167601"/>
                          </a:xfrm>
                          <a:prstGeom prst="rect">
                            <a:avLst/>
                          </a:prstGeom>
                          <a:solidFill>
                            <a:srgbClr val="FF450B"/>
                          </a:solidFill>
                          <a:ln w="6985">
                            <a:solidFill>
                              <a:srgbClr val="000000"/>
                            </a:solidFill>
                            <a:miter lim="800000"/>
                            <a:headEnd/>
                            <a:tailEnd/>
                          </a:ln>
                        </wps:spPr>
                        <wps:bodyPr rot="0" vert="horz" wrap="square" lIns="91440" tIns="45720" rIns="91440" bIns="45720" anchor="t" anchorCtr="0" upright="1">
                          <a:noAutofit/>
                        </wps:bodyPr>
                      </wps:wsp>
                      <wps:wsp>
                        <wps:cNvPr id="8651" name="Rectangle 8227"/>
                        <wps:cNvSpPr>
                          <a:spLocks noChangeArrowheads="1"/>
                        </wps:cNvSpPr>
                        <wps:spPr bwMode="auto">
                          <a:xfrm>
                            <a:off x="2026935" y="1033109"/>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A61C3" w14:textId="77777777" w:rsidR="00EC0CDD" w:rsidRDefault="00EC0CDD" w:rsidP="00903087">
                              <w:r>
                                <w:rPr>
                                  <w:rFonts w:ascii="Arial" w:hAnsi="Arial" w:cs="Arial"/>
                                  <w:b/>
                                  <w:bCs/>
                                  <w:color w:val="000000"/>
                                  <w:sz w:val="14"/>
                                  <w:szCs w:val="14"/>
                                  <w:lang w:val="en-US"/>
                                </w:rPr>
                                <w:t>Step 2</w:t>
                              </w:r>
                            </w:p>
                          </w:txbxContent>
                        </wps:txbx>
                        <wps:bodyPr rot="0" vert="horz" wrap="none" lIns="0" tIns="0" rIns="0" bIns="0" anchor="t" anchorCtr="0" upright="1">
                          <a:spAutoFit/>
                        </wps:bodyPr>
                      </wps:wsp>
                      <wps:wsp>
                        <wps:cNvPr id="8652" name="Rectangle 8228"/>
                        <wps:cNvSpPr>
                          <a:spLocks noChangeArrowheads="1"/>
                        </wps:cNvSpPr>
                        <wps:spPr bwMode="auto">
                          <a:xfrm>
                            <a:off x="2023135" y="1029909"/>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DDB30" w14:textId="77777777" w:rsidR="00EC0CDD" w:rsidRDefault="00EC0CDD" w:rsidP="00903087">
                              <w:r>
                                <w:rPr>
                                  <w:rFonts w:ascii="Arial" w:hAnsi="Arial" w:cs="Arial"/>
                                  <w:b/>
                                  <w:bCs/>
                                  <w:color w:val="FFFFFF"/>
                                  <w:sz w:val="14"/>
                                  <w:szCs w:val="14"/>
                                  <w:lang w:val="en-US"/>
                                </w:rPr>
                                <w:t>Step 2</w:t>
                              </w:r>
                            </w:p>
                          </w:txbxContent>
                        </wps:txbx>
                        <wps:bodyPr rot="0" vert="horz" wrap="none" lIns="0" tIns="0" rIns="0" bIns="0" anchor="t" anchorCtr="0" upright="1">
                          <a:spAutoFit/>
                        </wps:bodyPr>
                      </wps:wsp>
                      <wps:wsp>
                        <wps:cNvPr id="8653" name="Rectangle 8229"/>
                        <wps:cNvSpPr>
                          <a:spLocks noChangeArrowheads="1"/>
                        </wps:cNvSpPr>
                        <wps:spPr bwMode="auto">
                          <a:xfrm>
                            <a:off x="2660646" y="998209"/>
                            <a:ext cx="666812" cy="555605"/>
                          </a:xfrm>
                          <a:prstGeom prst="rect">
                            <a:avLst/>
                          </a:prstGeom>
                          <a:solidFill>
                            <a:srgbClr val="FFD79D"/>
                          </a:solidFill>
                          <a:ln w="6985">
                            <a:solidFill>
                              <a:srgbClr val="000000"/>
                            </a:solidFill>
                            <a:miter lim="800000"/>
                            <a:headEnd/>
                            <a:tailEnd/>
                          </a:ln>
                        </wps:spPr>
                        <wps:bodyPr rot="0" vert="horz" wrap="square" lIns="91440" tIns="45720" rIns="91440" bIns="45720" anchor="t" anchorCtr="0" upright="1">
                          <a:noAutofit/>
                        </wps:bodyPr>
                      </wps:wsp>
                      <wps:wsp>
                        <wps:cNvPr id="8654" name="Rectangle 8230"/>
                        <wps:cNvSpPr>
                          <a:spLocks noChangeArrowheads="1"/>
                        </wps:cNvSpPr>
                        <wps:spPr bwMode="auto">
                          <a:xfrm>
                            <a:off x="2762248" y="1223611"/>
                            <a:ext cx="4203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31298" w14:textId="77777777" w:rsidR="00EC0CDD" w:rsidRDefault="00EC0CDD" w:rsidP="00903087">
                              <w:r>
                                <w:rPr>
                                  <w:rFonts w:ascii="Arial" w:hAnsi="Arial" w:cs="Arial"/>
                                  <w:b/>
                                  <w:bCs/>
                                  <w:color w:val="000000"/>
                                  <w:sz w:val="14"/>
                                  <w:szCs w:val="14"/>
                                  <w:lang w:val="en-US"/>
                                </w:rPr>
                                <w:t xml:space="preserve">Operation </w:t>
                              </w:r>
                            </w:p>
                          </w:txbxContent>
                        </wps:txbx>
                        <wps:bodyPr rot="0" vert="horz" wrap="none" lIns="0" tIns="0" rIns="0" bIns="0" anchor="t" anchorCtr="0" upright="1">
                          <a:spAutoFit/>
                        </wps:bodyPr>
                      </wps:wsp>
                      <wps:wsp>
                        <wps:cNvPr id="8655" name="Rectangle 8231"/>
                        <wps:cNvSpPr>
                          <a:spLocks noChangeArrowheads="1"/>
                        </wps:cNvSpPr>
                        <wps:spPr bwMode="auto">
                          <a:xfrm>
                            <a:off x="2660646" y="998209"/>
                            <a:ext cx="666812" cy="167601"/>
                          </a:xfrm>
                          <a:prstGeom prst="rect">
                            <a:avLst/>
                          </a:prstGeom>
                          <a:solidFill>
                            <a:srgbClr val="FF450B"/>
                          </a:solidFill>
                          <a:ln w="6985">
                            <a:solidFill>
                              <a:srgbClr val="000000"/>
                            </a:solidFill>
                            <a:miter lim="800000"/>
                            <a:headEnd/>
                            <a:tailEnd/>
                          </a:ln>
                        </wps:spPr>
                        <wps:bodyPr rot="0" vert="horz" wrap="square" lIns="91440" tIns="45720" rIns="91440" bIns="45720" anchor="t" anchorCtr="0" upright="1">
                          <a:noAutofit/>
                        </wps:bodyPr>
                      </wps:wsp>
                      <wps:wsp>
                        <wps:cNvPr id="8656" name="Rectangle 8232"/>
                        <wps:cNvSpPr>
                          <a:spLocks noChangeArrowheads="1"/>
                        </wps:cNvSpPr>
                        <wps:spPr bwMode="auto">
                          <a:xfrm>
                            <a:off x="2858149" y="1033109"/>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3E1B9" w14:textId="77777777" w:rsidR="00EC0CDD" w:rsidRDefault="00EC0CDD" w:rsidP="00903087">
                              <w:r>
                                <w:rPr>
                                  <w:rFonts w:ascii="Arial" w:hAnsi="Arial" w:cs="Arial"/>
                                  <w:b/>
                                  <w:bCs/>
                                  <w:color w:val="000000"/>
                                  <w:sz w:val="14"/>
                                  <w:szCs w:val="14"/>
                                  <w:lang w:val="en-US"/>
                                </w:rPr>
                                <w:t>Step 3</w:t>
                              </w:r>
                            </w:p>
                          </w:txbxContent>
                        </wps:txbx>
                        <wps:bodyPr rot="0" vert="horz" wrap="none" lIns="0" tIns="0" rIns="0" bIns="0" anchor="t" anchorCtr="0" upright="1">
                          <a:spAutoFit/>
                        </wps:bodyPr>
                      </wps:wsp>
                      <wps:wsp>
                        <wps:cNvPr id="8657" name="Rectangle 8233"/>
                        <wps:cNvSpPr>
                          <a:spLocks noChangeArrowheads="1"/>
                        </wps:cNvSpPr>
                        <wps:spPr bwMode="auto">
                          <a:xfrm>
                            <a:off x="2854949" y="1029909"/>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F4035" w14:textId="77777777" w:rsidR="00EC0CDD" w:rsidRDefault="00EC0CDD" w:rsidP="00903087">
                              <w:r>
                                <w:rPr>
                                  <w:rFonts w:ascii="Arial" w:hAnsi="Arial" w:cs="Arial"/>
                                  <w:b/>
                                  <w:bCs/>
                                  <w:color w:val="FFFFFF"/>
                                  <w:sz w:val="14"/>
                                  <w:szCs w:val="14"/>
                                  <w:lang w:val="en-US"/>
                                </w:rPr>
                                <w:t>Step 3</w:t>
                              </w:r>
                            </w:p>
                          </w:txbxContent>
                        </wps:txbx>
                        <wps:bodyPr rot="0" vert="horz" wrap="none" lIns="0" tIns="0" rIns="0" bIns="0" anchor="t" anchorCtr="0" upright="1">
                          <a:spAutoFit/>
                        </wps:bodyPr>
                      </wps:wsp>
                      <wps:wsp>
                        <wps:cNvPr id="8658" name="Rectangle 8234"/>
                        <wps:cNvSpPr>
                          <a:spLocks noChangeArrowheads="1"/>
                        </wps:cNvSpPr>
                        <wps:spPr bwMode="auto">
                          <a:xfrm>
                            <a:off x="997517" y="1718915"/>
                            <a:ext cx="666812" cy="556305"/>
                          </a:xfrm>
                          <a:prstGeom prst="rect">
                            <a:avLst/>
                          </a:prstGeom>
                          <a:solidFill>
                            <a:srgbClr val="C0EAC0"/>
                          </a:solidFill>
                          <a:ln w="6985">
                            <a:solidFill>
                              <a:srgbClr val="000000"/>
                            </a:solidFill>
                            <a:miter lim="800000"/>
                            <a:headEnd/>
                            <a:tailEnd/>
                          </a:ln>
                        </wps:spPr>
                        <wps:bodyPr rot="0" vert="horz" wrap="square" lIns="91440" tIns="45720" rIns="91440" bIns="45720" anchor="t" anchorCtr="0" upright="1">
                          <a:noAutofit/>
                        </wps:bodyPr>
                      </wps:wsp>
                      <wps:wsp>
                        <wps:cNvPr id="8659" name="Rectangle 8235"/>
                        <wps:cNvSpPr>
                          <a:spLocks noChangeArrowheads="1"/>
                        </wps:cNvSpPr>
                        <wps:spPr bwMode="auto">
                          <a:xfrm>
                            <a:off x="1120119" y="1945017"/>
                            <a:ext cx="405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9A575" w14:textId="77777777" w:rsidR="00EC0CDD" w:rsidRDefault="00EC0CDD" w:rsidP="00903087">
                              <w:r>
                                <w:rPr>
                                  <w:rFonts w:ascii="Arial" w:hAnsi="Arial" w:cs="Arial"/>
                                  <w:b/>
                                  <w:bCs/>
                                  <w:color w:val="000000"/>
                                  <w:sz w:val="14"/>
                                  <w:szCs w:val="14"/>
                                  <w:lang w:val="en-US"/>
                                </w:rPr>
                                <w:t>Detection</w:t>
                              </w:r>
                            </w:p>
                          </w:txbxContent>
                        </wps:txbx>
                        <wps:bodyPr rot="0" vert="horz" wrap="none" lIns="0" tIns="0" rIns="0" bIns="0" anchor="t" anchorCtr="0" upright="1">
                          <a:spAutoFit/>
                        </wps:bodyPr>
                      </wps:wsp>
                      <wps:wsp>
                        <wps:cNvPr id="8660" name="Rectangle 8236"/>
                        <wps:cNvSpPr>
                          <a:spLocks noChangeArrowheads="1"/>
                        </wps:cNvSpPr>
                        <wps:spPr bwMode="auto">
                          <a:xfrm>
                            <a:off x="997517" y="1718915"/>
                            <a:ext cx="666812" cy="167601"/>
                          </a:xfrm>
                          <a:prstGeom prst="rect">
                            <a:avLst/>
                          </a:prstGeom>
                          <a:solidFill>
                            <a:srgbClr val="3BB13B"/>
                          </a:solidFill>
                          <a:ln w="6985">
                            <a:solidFill>
                              <a:srgbClr val="000000"/>
                            </a:solidFill>
                            <a:miter lim="800000"/>
                            <a:headEnd/>
                            <a:tailEnd/>
                          </a:ln>
                        </wps:spPr>
                        <wps:bodyPr rot="0" vert="horz" wrap="square" lIns="91440" tIns="45720" rIns="91440" bIns="45720" anchor="t" anchorCtr="0" upright="1">
                          <a:noAutofit/>
                        </wps:bodyPr>
                      </wps:wsp>
                      <wps:wsp>
                        <wps:cNvPr id="8661" name="Rectangle 8237"/>
                        <wps:cNvSpPr>
                          <a:spLocks noChangeArrowheads="1"/>
                        </wps:cNvSpPr>
                        <wps:spPr bwMode="auto">
                          <a:xfrm>
                            <a:off x="1195021" y="1753815"/>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B3711" w14:textId="77777777" w:rsidR="00EC0CDD" w:rsidRDefault="00EC0CDD" w:rsidP="00903087">
                              <w:r>
                                <w:rPr>
                                  <w:rFonts w:ascii="Arial" w:hAnsi="Arial" w:cs="Arial"/>
                                  <w:b/>
                                  <w:bCs/>
                                  <w:color w:val="000000"/>
                                  <w:sz w:val="14"/>
                                  <w:szCs w:val="14"/>
                                  <w:lang w:val="en-US"/>
                                </w:rPr>
                                <w:t>Step 1</w:t>
                              </w:r>
                            </w:p>
                          </w:txbxContent>
                        </wps:txbx>
                        <wps:bodyPr rot="0" vert="horz" wrap="none" lIns="0" tIns="0" rIns="0" bIns="0" anchor="t" anchorCtr="0" upright="1">
                          <a:spAutoFit/>
                        </wps:bodyPr>
                      </wps:wsp>
                      <wps:wsp>
                        <wps:cNvPr id="8662" name="Rectangle 8238"/>
                        <wps:cNvSpPr>
                          <a:spLocks noChangeArrowheads="1"/>
                        </wps:cNvSpPr>
                        <wps:spPr bwMode="auto">
                          <a:xfrm>
                            <a:off x="1191821" y="1750615"/>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02387" w14:textId="77777777" w:rsidR="00EC0CDD" w:rsidRDefault="00EC0CDD" w:rsidP="00903087">
                              <w:r>
                                <w:rPr>
                                  <w:rFonts w:ascii="Arial" w:hAnsi="Arial" w:cs="Arial"/>
                                  <w:b/>
                                  <w:bCs/>
                                  <w:color w:val="FFFFFF"/>
                                  <w:sz w:val="14"/>
                                  <w:szCs w:val="14"/>
                                  <w:lang w:val="en-US"/>
                                </w:rPr>
                                <w:t>Step 1</w:t>
                              </w:r>
                            </w:p>
                          </w:txbxContent>
                        </wps:txbx>
                        <wps:bodyPr rot="0" vert="horz" wrap="none" lIns="0" tIns="0" rIns="0" bIns="0" anchor="t" anchorCtr="0" upright="1">
                          <a:spAutoFit/>
                        </wps:bodyPr>
                      </wps:wsp>
                      <wps:wsp>
                        <wps:cNvPr id="8663" name="Rectangle 8239"/>
                        <wps:cNvSpPr>
                          <a:spLocks noChangeArrowheads="1"/>
                        </wps:cNvSpPr>
                        <wps:spPr bwMode="auto">
                          <a:xfrm>
                            <a:off x="1829432" y="1718915"/>
                            <a:ext cx="666112" cy="556305"/>
                          </a:xfrm>
                          <a:prstGeom prst="rect">
                            <a:avLst/>
                          </a:prstGeom>
                          <a:solidFill>
                            <a:srgbClr val="C0EAC0"/>
                          </a:solidFill>
                          <a:ln w="6985">
                            <a:solidFill>
                              <a:srgbClr val="000000"/>
                            </a:solidFill>
                            <a:miter lim="800000"/>
                            <a:headEnd/>
                            <a:tailEnd/>
                          </a:ln>
                        </wps:spPr>
                        <wps:bodyPr rot="0" vert="horz" wrap="square" lIns="91440" tIns="45720" rIns="91440" bIns="45720" anchor="t" anchorCtr="0" upright="1">
                          <a:noAutofit/>
                        </wps:bodyPr>
                      </wps:wsp>
                      <wps:wsp>
                        <wps:cNvPr id="8664" name="Rectangle 8240"/>
                        <wps:cNvSpPr>
                          <a:spLocks noChangeArrowheads="1"/>
                        </wps:cNvSpPr>
                        <wps:spPr bwMode="auto">
                          <a:xfrm>
                            <a:off x="1928433" y="1945017"/>
                            <a:ext cx="424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EEA10" w14:textId="77777777" w:rsidR="00EC0CDD" w:rsidRDefault="00EC0CDD" w:rsidP="00903087">
                              <w:r>
                                <w:rPr>
                                  <w:rFonts w:ascii="Arial" w:hAnsi="Arial" w:cs="Arial"/>
                                  <w:b/>
                                  <w:bCs/>
                                  <w:color w:val="000000"/>
                                  <w:sz w:val="14"/>
                                  <w:szCs w:val="14"/>
                                  <w:lang w:val="en-US"/>
                                </w:rPr>
                                <w:t xml:space="preserve">Judgment </w:t>
                              </w:r>
                            </w:p>
                          </w:txbxContent>
                        </wps:txbx>
                        <wps:bodyPr rot="0" vert="horz" wrap="none" lIns="0" tIns="0" rIns="0" bIns="0" anchor="t" anchorCtr="0" upright="1">
                          <a:spAutoFit/>
                        </wps:bodyPr>
                      </wps:wsp>
                      <wps:wsp>
                        <wps:cNvPr id="8665" name="Rectangle 8241"/>
                        <wps:cNvSpPr>
                          <a:spLocks noChangeArrowheads="1"/>
                        </wps:cNvSpPr>
                        <wps:spPr bwMode="auto">
                          <a:xfrm>
                            <a:off x="1829432" y="1718915"/>
                            <a:ext cx="666112" cy="167601"/>
                          </a:xfrm>
                          <a:prstGeom prst="rect">
                            <a:avLst/>
                          </a:prstGeom>
                          <a:solidFill>
                            <a:srgbClr val="3BB13B"/>
                          </a:solidFill>
                          <a:ln w="6985">
                            <a:solidFill>
                              <a:srgbClr val="000000"/>
                            </a:solidFill>
                            <a:miter lim="800000"/>
                            <a:headEnd/>
                            <a:tailEnd/>
                          </a:ln>
                        </wps:spPr>
                        <wps:bodyPr rot="0" vert="horz" wrap="square" lIns="91440" tIns="45720" rIns="91440" bIns="45720" anchor="t" anchorCtr="0" upright="1">
                          <a:noAutofit/>
                        </wps:bodyPr>
                      </wps:wsp>
                      <wps:wsp>
                        <wps:cNvPr id="8666" name="Rectangle 8242"/>
                        <wps:cNvSpPr>
                          <a:spLocks noChangeArrowheads="1"/>
                        </wps:cNvSpPr>
                        <wps:spPr bwMode="auto">
                          <a:xfrm>
                            <a:off x="2026935" y="1753815"/>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4AC3C" w14:textId="77777777" w:rsidR="00EC0CDD" w:rsidRDefault="00EC0CDD" w:rsidP="00903087">
                              <w:r>
                                <w:rPr>
                                  <w:rFonts w:ascii="Arial" w:hAnsi="Arial" w:cs="Arial"/>
                                  <w:b/>
                                  <w:bCs/>
                                  <w:color w:val="000000"/>
                                  <w:sz w:val="14"/>
                                  <w:szCs w:val="14"/>
                                  <w:lang w:val="en-US"/>
                                </w:rPr>
                                <w:t>Step 2</w:t>
                              </w:r>
                            </w:p>
                          </w:txbxContent>
                        </wps:txbx>
                        <wps:bodyPr rot="0" vert="horz" wrap="none" lIns="0" tIns="0" rIns="0" bIns="0" anchor="t" anchorCtr="0" upright="1">
                          <a:spAutoFit/>
                        </wps:bodyPr>
                      </wps:wsp>
                      <wps:wsp>
                        <wps:cNvPr id="8667" name="Rectangle 8243"/>
                        <wps:cNvSpPr>
                          <a:spLocks noChangeArrowheads="1"/>
                        </wps:cNvSpPr>
                        <wps:spPr bwMode="auto">
                          <a:xfrm>
                            <a:off x="2023135" y="1750615"/>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B67D8" w14:textId="77777777" w:rsidR="00EC0CDD" w:rsidRDefault="00EC0CDD" w:rsidP="00903087">
                              <w:r>
                                <w:rPr>
                                  <w:rFonts w:ascii="Arial" w:hAnsi="Arial" w:cs="Arial"/>
                                  <w:b/>
                                  <w:bCs/>
                                  <w:color w:val="FFFFFF"/>
                                  <w:sz w:val="14"/>
                                  <w:szCs w:val="14"/>
                                  <w:lang w:val="en-US"/>
                                </w:rPr>
                                <w:t>Step 2</w:t>
                              </w:r>
                            </w:p>
                          </w:txbxContent>
                        </wps:txbx>
                        <wps:bodyPr rot="0" vert="horz" wrap="none" lIns="0" tIns="0" rIns="0" bIns="0" anchor="t" anchorCtr="0" upright="1">
                          <a:spAutoFit/>
                        </wps:bodyPr>
                      </wps:wsp>
                      <wps:wsp>
                        <wps:cNvPr id="8668" name="Rectangle 8244"/>
                        <wps:cNvSpPr>
                          <a:spLocks noChangeArrowheads="1"/>
                        </wps:cNvSpPr>
                        <wps:spPr bwMode="auto">
                          <a:xfrm>
                            <a:off x="2660646" y="1718915"/>
                            <a:ext cx="666812" cy="556305"/>
                          </a:xfrm>
                          <a:prstGeom prst="rect">
                            <a:avLst/>
                          </a:prstGeom>
                          <a:solidFill>
                            <a:srgbClr val="FFD79D"/>
                          </a:solidFill>
                          <a:ln w="6985">
                            <a:solidFill>
                              <a:srgbClr val="000000"/>
                            </a:solidFill>
                            <a:miter lim="800000"/>
                            <a:headEnd/>
                            <a:tailEnd/>
                          </a:ln>
                        </wps:spPr>
                        <wps:bodyPr rot="0" vert="horz" wrap="square" lIns="91440" tIns="45720" rIns="91440" bIns="45720" anchor="t" anchorCtr="0" upright="1">
                          <a:noAutofit/>
                        </wps:bodyPr>
                      </wps:wsp>
                      <wps:wsp>
                        <wps:cNvPr id="8669" name="Rectangle 8245"/>
                        <wps:cNvSpPr>
                          <a:spLocks noChangeArrowheads="1"/>
                        </wps:cNvSpPr>
                        <wps:spPr bwMode="auto">
                          <a:xfrm>
                            <a:off x="2762248" y="1945017"/>
                            <a:ext cx="4203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76E60" w14:textId="77777777" w:rsidR="00EC0CDD" w:rsidRDefault="00EC0CDD" w:rsidP="00903087">
                              <w:r>
                                <w:rPr>
                                  <w:rFonts w:ascii="Arial" w:hAnsi="Arial" w:cs="Arial"/>
                                  <w:b/>
                                  <w:bCs/>
                                  <w:color w:val="000000"/>
                                  <w:sz w:val="14"/>
                                  <w:szCs w:val="14"/>
                                  <w:lang w:val="en-US"/>
                                </w:rPr>
                                <w:t xml:space="preserve">Operation </w:t>
                              </w:r>
                            </w:p>
                          </w:txbxContent>
                        </wps:txbx>
                        <wps:bodyPr rot="0" vert="horz" wrap="none" lIns="0" tIns="0" rIns="0" bIns="0" anchor="t" anchorCtr="0" upright="1">
                          <a:spAutoFit/>
                        </wps:bodyPr>
                      </wps:wsp>
                      <wps:wsp>
                        <wps:cNvPr id="8670" name="Rectangle 8246"/>
                        <wps:cNvSpPr>
                          <a:spLocks noChangeArrowheads="1"/>
                        </wps:cNvSpPr>
                        <wps:spPr bwMode="auto">
                          <a:xfrm>
                            <a:off x="2660646" y="1718915"/>
                            <a:ext cx="666812" cy="167601"/>
                          </a:xfrm>
                          <a:prstGeom prst="rect">
                            <a:avLst/>
                          </a:prstGeom>
                          <a:solidFill>
                            <a:srgbClr val="FF450B"/>
                          </a:solidFill>
                          <a:ln w="6985">
                            <a:solidFill>
                              <a:srgbClr val="000000"/>
                            </a:solidFill>
                            <a:miter lim="800000"/>
                            <a:headEnd/>
                            <a:tailEnd/>
                          </a:ln>
                        </wps:spPr>
                        <wps:bodyPr rot="0" vert="horz" wrap="square" lIns="91440" tIns="45720" rIns="91440" bIns="45720" anchor="t" anchorCtr="0" upright="1">
                          <a:noAutofit/>
                        </wps:bodyPr>
                      </wps:wsp>
                      <wps:wsp>
                        <wps:cNvPr id="8671" name="Rectangle 8247"/>
                        <wps:cNvSpPr>
                          <a:spLocks noChangeArrowheads="1"/>
                        </wps:cNvSpPr>
                        <wps:spPr bwMode="auto">
                          <a:xfrm>
                            <a:off x="2858149" y="1753815"/>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5CCA0" w14:textId="77777777" w:rsidR="00EC0CDD" w:rsidRDefault="00EC0CDD" w:rsidP="00903087">
                              <w:r>
                                <w:rPr>
                                  <w:rFonts w:ascii="Arial" w:hAnsi="Arial" w:cs="Arial"/>
                                  <w:b/>
                                  <w:bCs/>
                                  <w:color w:val="000000"/>
                                  <w:sz w:val="14"/>
                                  <w:szCs w:val="14"/>
                                  <w:lang w:val="en-US"/>
                                </w:rPr>
                                <w:t>Step 3</w:t>
                              </w:r>
                            </w:p>
                          </w:txbxContent>
                        </wps:txbx>
                        <wps:bodyPr rot="0" vert="horz" wrap="none" lIns="0" tIns="0" rIns="0" bIns="0" anchor="t" anchorCtr="0" upright="1">
                          <a:spAutoFit/>
                        </wps:bodyPr>
                      </wps:wsp>
                      <wps:wsp>
                        <wps:cNvPr id="8672" name="Rectangle 8248"/>
                        <wps:cNvSpPr>
                          <a:spLocks noChangeArrowheads="1"/>
                        </wps:cNvSpPr>
                        <wps:spPr bwMode="auto">
                          <a:xfrm>
                            <a:off x="2854949" y="1750615"/>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BD7FF" w14:textId="77777777" w:rsidR="00EC0CDD" w:rsidRDefault="00EC0CDD" w:rsidP="00903087">
                              <w:r>
                                <w:rPr>
                                  <w:rFonts w:ascii="Arial" w:hAnsi="Arial" w:cs="Arial"/>
                                  <w:b/>
                                  <w:bCs/>
                                  <w:color w:val="FFFFFF"/>
                                  <w:sz w:val="14"/>
                                  <w:szCs w:val="14"/>
                                  <w:lang w:val="en-US"/>
                                </w:rPr>
                                <w:t>Step 3</w:t>
                              </w:r>
                            </w:p>
                          </w:txbxContent>
                        </wps:txbx>
                        <wps:bodyPr rot="0" vert="horz" wrap="none" lIns="0" tIns="0" rIns="0" bIns="0" anchor="t" anchorCtr="0" upright="1">
                          <a:spAutoFit/>
                        </wps:bodyPr>
                      </wps:wsp>
                      <wps:wsp>
                        <wps:cNvPr id="8673" name="Rectangle 8249"/>
                        <wps:cNvSpPr>
                          <a:spLocks noChangeArrowheads="1"/>
                        </wps:cNvSpPr>
                        <wps:spPr bwMode="auto">
                          <a:xfrm>
                            <a:off x="997517" y="2442221"/>
                            <a:ext cx="666812" cy="556205"/>
                          </a:xfrm>
                          <a:prstGeom prst="rect">
                            <a:avLst/>
                          </a:prstGeom>
                          <a:solidFill>
                            <a:srgbClr val="C0EAC0"/>
                          </a:solidFill>
                          <a:ln w="6985">
                            <a:solidFill>
                              <a:srgbClr val="000000"/>
                            </a:solidFill>
                            <a:miter lim="800000"/>
                            <a:headEnd/>
                            <a:tailEnd/>
                          </a:ln>
                        </wps:spPr>
                        <wps:bodyPr rot="0" vert="horz" wrap="square" lIns="91440" tIns="45720" rIns="91440" bIns="45720" anchor="t" anchorCtr="0" upright="1">
                          <a:noAutofit/>
                        </wps:bodyPr>
                      </wps:wsp>
                      <wps:wsp>
                        <wps:cNvPr id="8674" name="Rectangle 8250"/>
                        <wps:cNvSpPr>
                          <a:spLocks noChangeArrowheads="1"/>
                        </wps:cNvSpPr>
                        <wps:spPr bwMode="auto">
                          <a:xfrm>
                            <a:off x="1120119" y="2668223"/>
                            <a:ext cx="405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F98CF" w14:textId="77777777" w:rsidR="00EC0CDD" w:rsidRDefault="00EC0CDD" w:rsidP="00903087">
                              <w:r>
                                <w:rPr>
                                  <w:rFonts w:ascii="Arial" w:hAnsi="Arial" w:cs="Arial"/>
                                  <w:b/>
                                  <w:bCs/>
                                  <w:color w:val="000000"/>
                                  <w:sz w:val="14"/>
                                  <w:szCs w:val="14"/>
                                  <w:lang w:val="en-US"/>
                                </w:rPr>
                                <w:t>Detection</w:t>
                              </w:r>
                            </w:p>
                          </w:txbxContent>
                        </wps:txbx>
                        <wps:bodyPr rot="0" vert="horz" wrap="none" lIns="0" tIns="0" rIns="0" bIns="0" anchor="t" anchorCtr="0" upright="1">
                          <a:spAutoFit/>
                        </wps:bodyPr>
                      </wps:wsp>
                      <wps:wsp>
                        <wps:cNvPr id="8675" name="Rectangle 8251"/>
                        <wps:cNvSpPr>
                          <a:spLocks noChangeArrowheads="1"/>
                        </wps:cNvSpPr>
                        <wps:spPr bwMode="auto">
                          <a:xfrm>
                            <a:off x="997517" y="2442221"/>
                            <a:ext cx="666812" cy="167601"/>
                          </a:xfrm>
                          <a:prstGeom prst="rect">
                            <a:avLst/>
                          </a:prstGeom>
                          <a:solidFill>
                            <a:srgbClr val="3BB13B"/>
                          </a:solidFill>
                          <a:ln w="6985">
                            <a:solidFill>
                              <a:srgbClr val="000000"/>
                            </a:solidFill>
                            <a:miter lim="800000"/>
                            <a:headEnd/>
                            <a:tailEnd/>
                          </a:ln>
                        </wps:spPr>
                        <wps:bodyPr rot="0" vert="horz" wrap="square" lIns="91440" tIns="45720" rIns="91440" bIns="45720" anchor="t" anchorCtr="0" upright="1">
                          <a:noAutofit/>
                        </wps:bodyPr>
                      </wps:wsp>
                      <wps:wsp>
                        <wps:cNvPr id="8676" name="Rectangle 8252"/>
                        <wps:cNvSpPr>
                          <a:spLocks noChangeArrowheads="1"/>
                        </wps:cNvSpPr>
                        <wps:spPr bwMode="auto">
                          <a:xfrm>
                            <a:off x="1195021" y="2477121"/>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0531B" w14:textId="77777777" w:rsidR="00EC0CDD" w:rsidRDefault="00EC0CDD" w:rsidP="00903087">
                              <w:r>
                                <w:rPr>
                                  <w:rFonts w:ascii="Arial" w:hAnsi="Arial" w:cs="Arial"/>
                                  <w:b/>
                                  <w:bCs/>
                                  <w:color w:val="000000"/>
                                  <w:sz w:val="14"/>
                                  <w:szCs w:val="14"/>
                                  <w:lang w:val="en-US"/>
                                </w:rPr>
                                <w:t>Step 1</w:t>
                              </w:r>
                            </w:p>
                          </w:txbxContent>
                        </wps:txbx>
                        <wps:bodyPr rot="0" vert="horz" wrap="none" lIns="0" tIns="0" rIns="0" bIns="0" anchor="t" anchorCtr="0" upright="1">
                          <a:spAutoFit/>
                        </wps:bodyPr>
                      </wps:wsp>
                      <wps:wsp>
                        <wps:cNvPr id="8677" name="Rectangle 8253"/>
                        <wps:cNvSpPr>
                          <a:spLocks noChangeArrowheads="1"/>
                        </wps:cNvSpPr>
                        <wps:spPr bwMode="auto">
                          <a:xfrm>
                            <a:off x="1191821" y="2473921"/>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B81F8" w14:textId="77777777" w:rsidR="00EC0CDD" w:rsidRDefault="00EC0CDD" w:rsidP="00903087">
                              <w:r>
                                <w:rPr>
                                  <w:rFonts w:ascii="Arial" w:hAnsi="Arial" w:cs="Arial"/>
                                  <w:b/>
                                  <w:bCs/>
                                  <w:color w:val="FFFFFF"/>
                                  <w:sz w:val="14"/>
                                  <w:szCs w:val="14"/>
                                  <w:lang w:val="en-US"/>
                                </w:rPr>
                                <w:t>Step 1</w:t>
                              </w:r>
                            </w:p>
                          </w:txbxContent>
                        </wps:txbx>
                        <wps:bodyPr rot="0" vert="horz" wrap="none" lIns="0" tIns="0" rIns="0" bIns="0" anchor="t" anchorCtr="0" upright="1">
                          <a:spAutoFit/>
                        </wps:bodyPr>
                      </wps:wsp>
                      <wps:wsp>
                        <wps:cNvPr id="8678" name="Rectangle 8254"/>
                        <wps:cNvSpPr>
                          <a:spLocks noChangeArrowheads="1"/>
                        </wps:cNvSpPr>
                        <wps:spPr bwMode="auto">
                          <a:xfrm>
                            <a:off x="1829432" y="2442221"/>
                            <a:ext cx="666112" cy="556205"/>
                          </a:xfrm>
                          <a:prstGeom prst="rect">
                            <a:avLst/>
                          </a:prstGeom>
                          <a:solidFill>
                            <a:srgbClr val="C0EAC0"/>
                          </a:solidFill>
                          <a:ln w="6985">
                            <a:solidFill>
                              <a:srgbClr val="000000"/>
                            </a:solidFill>
                            <a:miter lim="800000"/>
                            <a:headEnd/>
                            <a:tailEnd/>
                          </a:ln>
                        </wps:spPr>
                        <wps:bodyPr rot="0" vert="horz" wrap="square" lIns="91440" tIns="45720" rIns="91440" bIns="45720" anchor="t" anchorCtr="0" upright="1">
                          <a:noAutofit/>
                        </wps:bodyPr>
                      </wps:wsp>
                      <wps:wsp>
                        <wps:cNvPr id="8679" name="Rectangle 8255"/>
                        <wps:cNvSpPr>
                          <a:spLocks noChangeArrowheads="1"/>
                        </wps:cNvSpPr>
                        <wps:spPr bwMode="auto">
                          <a:xfrm>
                            <a:off x="1928433" y="2668223"/>
                            <a:ext cx="424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05055" w14:textId="77777777" w:rsidR="00EC0CDD" w:rsidRDefault="00EC0CDD" w:rsidP="00903087">
                              <w:r>
                                <w:rPr>
                                  <w:rFonts w:ascii="Arial" w:hAnsi="Arial" w:cs="Arial"/>
                                  <w:b/>
                                  <w:bCs/>
                                  <w:color w:val="000000"/>
                                  <w:sz w:val="14"/>
                                  <w:szCs w:val="14"/>
                                  <w:lang w:val="en-US"/>
                                </w:rPr>
                                <w:t xml:space="preserve">Judgment </w:t>
                              </w:r>
                            </w:p>
                          </w:txbxContent>
                        </wps:txbx>
                        <wps:bodyPr rot="0" vert="horz" wrap="none" lIns="0" tIns="0" rIns="0" bIns="0" anchor="t" anchorCtr="0" upright="1">
                          <a:spAutoFit/>
                        </wps:bodyPr>
                      </wps:wsp>
                      <wps:wsp>
                        <wps:cNvPr id="8680" name="Rectangle 8256"/>
                        <wps:cNvSpPr>
                          <a:spLocks noChangeArrowheads="1"/>
                        </wps:cNvSpPr>
                        <wps:spPr bwMode="auto">
                          <a:xfrm>
                            <a:off x="1829432" y="2442221"/>
                            <a:ext cx="666112" cy="167601"/>
                          </a:xfrm>
                          <a:prstGeom prst="rect">
                            <a:avLst/>
                          </a:prstGeom>
                          <a:solidFill>
                            <a:srgbClr val="3BB13B"/>
                          </a:solidFill>
                          <a:ln w="6985">
                            <a:solidFill>
                              <a:srgbClr val="000000"/>
                            </a:solidFill>
                            <a:miter lim="800000"/>
                            <a:headEnd/>
                            <a:tailEnd/>
                          </a:ln>
                        </wps:spPr>
                        <wps:bodyPr rot="0" vert="horz" wrap="square" lIns="91440" tIns="45720" rIns="91440" bIns="45720" anchor="t" anchorCtr="0" upright="1">
                          <a:noAutofit/>
                        </wps:bodyPr>
                      </wps:wsp>
                      <wps:wsp>
                        <wps:cNvPr id="8681" name="Rectangle 8257"/>
                        <wps:cNvSpPr>
                          <a:spLocks noChangeArrowheads="1"/>
                        </wps:cNvSpPr>
                        <wps:spPr bwMode="auto">
                          <a:xfrm>
                            <a:off x="2026935" y="2477121"/>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E7EBB" w14:textId="77777777" w:rsidR="00EC0CDD" w:rsidRDefault="00EC0CDD" w:rsidP="00903087">
                              <w:r>
                                <w:rPr>
                                  <w:rFonts w:ascii="Arial" w:hAnsi="Arial" w:cs="Arial"/>
                                  <w:b/>
                                  <w:bCs/>
                                  <w:color w:val="000000"/>
                                  <w:sz w:val="14"/>
                                  <w:szCs w:val="14"/>
                                  <w:lang w:val="en-US"/>
                                </w:rPr>
                                <w:t>Step 2</w:t>
                              </w:r>
                            </w:p>
                          </w:txbxContent>
                        </wps:txbx>
                        <wps:bodyPr rot="0" vert="horz" wrap="none" lIns="0" tIns="0" rIns="0" bIns="0" anchor="t" anchorCtr="0" upright="1">
                          <a:spAutoFit/>
                        </wps:bodyPr>
                      </wps:wsp>
                      <wps:wsp>
                        <wps:cNvPr id="8682" name="Rectangle 8258"/>
                        <wps:cNvSpPr>
                          <a:spLocks noChangeArrowheads="1"/>
                        </wps:cNvSpPr>
                        <wps:spPr bwMode="auto">
                          <a:xfrm>
                            <a:off x="2023135" y="2473921"/>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22C37" w14:textId="77777777" w:rsidR="00EC0CDD" w:rsidRDefault="00EC0CDD" w:rsidP="00903087">
                              <w:r>
                                <w:rPr>
                                  <w:rFonts w:ascii="Arial" w:hAnsi="Arial" w:cs="Arial"/>
                                  <w:b/>
                                  <w:bCs/>
                                  <w:color w:val="FFFFFF"/>
                                  <w:sz w:val="14"/>
                                  <w:szCs w:val="14"/>
                                  <w:lang w:val="en-US"/>
                                </w:rPr>
                                <w:t>Step 2</w:t>
                              </w:r>
                            </w:p>
                          </w:txbxContent>
                        </wps:txbx>
                        <wps:bodyPr rot="0" vert="horz" wrap="none" lIns="0" tIns="0" rIns="0" bIns="0" anchor="t" anchorCtr="0" upright="1">
                          <a:spAutoFit/>
                        </wps:bodyPr>
                      </wps:wsp>
                      <wps:wsp>
                        <wps:cNvPr id="8683" name="Rectangle 8259"/>
                        <wps:cNvSpPr>
                          <a:spLocks noChangeArrowheads="1"/>
                        </wps:cNvSpPr>
                        <wps:spPr bwMode="auto">
                          <a:xfrm>
                            <a:off x="2660646" y="2442221"/>
                            <a:ext cx="666812" cy="556205"/>
                          </a:xfrm>
                          <a:prstGeom prst="rect">
                            <a:avLst/>
                          </a:prstGeom>
                          <a:solidFill>
                            <a:srgbClr val="C0EAC0"/>
                          </a:solidFill>
                          <a:ln w="6985">
                            <a:solidFill>
                              <a:srgbClr val="000000"/>
                            </a:solidFill>
                            <a:miter lim="800000"/>
                            <a:headEnd/>
                            <a:tailEnd/>
                          </a:ln>
                        </wps:spPr>
                        <wps:bodyPr rot="0" vert="horz" wrap="square" lIns="91440" tIns="45720" rIns="91440" bIns="45720" anchor="t" anchorCtr="0" upright="1">
                          <a:noAutofit/>
                        </wps:bodyPr>
                      </wps:wsp>
                      <wps:wsp>
                        <wps:cNvPr id="8684" name="Rectangle 8260"/>
                        <wps:cNvSpPr>
                          <a:spLocks noChangeArrowheads="1"/>
                        </wps:cNvSpPr>
                        <wps:spPr bwMode="auto">
                          <a:xfrm>
                            <a:off x="2762248" y="2668223"/>
                            <a:ext cx="4203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16A09" w14:textId="77777777" w:rsidR="00EC0CDD" w:rsidRDefault="00EC0CDD" w:rsidP="00903087">
                              <w:r>
                                <w:rPr>
                                  <w:rFonts w:ascii="Arial" w:hAnsi="Arial" w:cs="Arial"/>
                                  <w:b/>
                                  <w:bCs/>
                                  <w:color w:val="000000"/>
                                  <w:sz w:val="14"/>
                                  <w:szCs w:val="14"/>
                                  <w:lang w:val="en-US"/>
                                </w:rPr>
                                <w:t xml:space="preserve">Operation </w:t>
                              </w:r>
                            </w:p>
                          </w:txbxContent>
                        </wps:txbx>
                        <wps:bodyPr rot="0" vert="horz" wrap="none" lIns="0" tIns="0" rIns="0" bIns="0" anchor="t" anchorCtr="0" upright="1">
                          <a:spAutoFit/>
                        </wps:bodyPr>
                      </wps:wsp>
                      <wps:wsp>
                        <wps:cNvPr id="8685" name="Rectangle 8261"/>
                        <wps:cNvSpPr>
                          <a:spLocks noChangeArrowheads="1"/>
                        </wps:cNvSpPr>
                        <wps:spPr bwMode="auto">
                          <a:xfrm>
                            <a:off x="2660646" y="2442221"/>
                            <a:ext cx="666812" cy="167601"/>
                          </a:xfrm>
                          <a:prstGeom prst="rect">
                            <a:avLst/>
                          </a:prstGeom>
                          <a:solidFill>
                            <a:srgbClr val="3BB13B"/>
                          </a:solidFill>
                          <a:ln w="6985">
                            <a:solidFill>
                              <a:srgbClr val="000000"/>
                            </a:solidFill>
                            <a:miter lim="800000"/>
                            <a:headEnd/>
                            <a:tailEnd/>
                          </a:ln>
                        </wps:spPr>
                        <wps:bodyPr rot="0" vert="horz" wrap="square" lIns="91440" tIns="45720" rIns="91440" bIns="45720" anchor="t" anchorCtr="0" upright="1">
                          <a:noAutofit/>
                        </wps:bodyPr>
                      </wps:wsp>
                      <wps:wsp>
                        <wps:cNvPr id="8686" name="Rectangle 8262"/>
                        <wps:cNvSpPr>
                          <a:spLocks noChangeArrowheads="1"/>
                        </wps:cNvSpPr>
                        <wps:spPr bwMode="auto">
                          <a:xfrm>
                            <a:off x="2858149" y="2477121"/>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FDB9B" w14:textId="77777777" w:rsidR="00EC0CDD" w:rsidRDefault="00EC0CDD" w:rsidP="00903087">
                              <w:r>
                                <w:rPr>
                                  <w:rFonts w:ascii="Arial" w:hAnsi="Arial" w:cs="Arial"/>
                                  <w:b/>
                                  <w:bCs/>
                                  <w:color w:val="000000"/>
                                  <w:sz w:val="14"/>
                                  <w:szCs w:val="14"/>
                                  <w:lang w:val="en-US"/>
                                </w:rPr>
                                <w:t>Step 3</w:t>
                              </w:r>
                            </w:p>
                          </w:txbxContent>
                        </wps:txbx>
                        <wps:bodyPr rot="0" vert="horz" wrap="none" lIns="0" tIns="0" rIns="0" bIns="0" anchor="t" anchorCtr="0" upright="1">
                          <a:spAutoFit/>
                        </wps:bodyPr>
                      </wps:wsp>
                      <wps:wsp>
                        <wps:cNvPr id="8687" name="Rectangle 8263"/>
                        <wps:cNvSpPr>
                          <a:spLocks noChangeArrowheads="1"/>
                        </wps:cNvSpPr>
                        <wps:spPr bwMode="auto">
                          <a:xfrm>
                            <a:off x="2854949" y="2473921"/>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C8175" w14:textId="77777777" w:rsidR="00EC0CDD" w:rsidRDefault="00EC0CDD" w:rsidP="00903087">
                              <w:r>
                                <w:rPr>
                                  <w:rFonts w:ascii="Arial" w:hAnsi="Arial" w:cs="Arial"/>
                                  <w:b/>
                                  <w:bCs/>
                                  <w:color w:val="FFFFFF"/>
                                  <w:sz w:val="14"/>
                                  <w:szCs w:val="14"/>
                                  <w:lang w:val="en-US"/>
                                </w:rPr>
                                <w:t>Step 3</w:t>
                              </w:r>
                            </w:p>
                          </w:txbxContent>
                        </wps:txbx>
                        <wps:bodyPr rot="0" vert="horz" wrap="none" lIns="0" tIns="0" rIns="0" bIns="0" anchor="t" anchorCtr="0" upright="1">
                          <a:spAutoFit/>
                        </wps:bodyPr>
                      </wps:wsp>
                      <wps:wsp>
                        <wps:cNvPr id="8688" name="Freeform 8264"/>
                        <wps:cNvSpPr>
                          <a:spLocks/>
                        </wps:cNvSpPr>
                        <wps:spPr bwMode="auto">
                          <a:xfrm>
                            <a:off x="942316" y="3105727"/>
                            <a:ext cx="2439042" cy="221702"/>
                          </a:xfrm>
                          <a:custGeom>
                            <a:avLst/>
                            <a:gdLst>
                              <a:gd name="T0" fmla="*/ 36830 w 3841"/>
                              <a:gd name="T1" fmla="*/ 0 h 349"/>
                              <a:gd name="T2" fmla="*/ 29210 w 3841"/>
                              <a:gd name="T3" fmla="*/ 1270 h 349"/>
                              <a:gd name="T4" fmla="*/ 22225 w 3841"/>
                              <a:gd name="T5" fmla="*/ 3175 h 349"/>
                              <a:gd name="T6" fmla="*/ 16510 w 3841"/>
                              <a:gd name="T7" fmla="*/ 5715 h 349"/>
                              <a:gd name="T8" fmla="*/ 10160 w 3841"/>
                              <a:gd name="T9" fmla="*/ 10160 h 349"/>
                              <a:gd name="T10" fmla="*/ 5715 w 3841"/>
                              <a:gd name="T11" fmla="*/ 15875 h 349"/>
                              <a:gd name="T12" fmla="*/ 3810 w 3841"/>
                              <a:gd name="T13" fmla="*/ 21590 h 349"/>
                              <a:gd name="T14" fmla="*/ 1270 w 3841"/>
                              <a:gd name="T15" fmla="*/ 28575 h 349"/>
                              <a:gd name="T16" fmla="*/ 0 w 3841"/>
                              <a:gd name="T17" fmla="*/ 36830 h 349"/>
                              <a:gd name="T18" fmla="*/ 0 w 3841"/>
                              <a:gd name="T19" fmla="*/ 184785 h 349"/>
                              <a:gd name="T20" fmla="*/ 1270 w 3841"/>
                              <a:gd name="T21" fmla="*/ 193040 h 349"/>
                              <a:gd name="T22" fmla="*/ 3810 w 3841"/>
                              <a:gd name="T23" fmla="*/ 199390 h 349"/>
                              <a:gd name="T24" fmla="*/ 5715 w 3841"/>
                              <a:gd name="T25" fmla="*/ 205740 h 349"/>
                              <a:gd name="T26" fmla="*/ 10160 w 3841"/>
                              <a:gd name="T27" fmla="*/ 211455 h 349"/>
                              <a:gd name="T28" fmla="*/ 16510 w 3841"/>
                              <a:gd name="T29" fmla="*/ 215900 h 349"/>
                              <a:gd name="T30" fmla="*/ 22225 w 3841"/>
                              <a:gd name="T31" fmla="*/ 219075 h 349"/>
                              <a:gd name="T32" fmla="*/ 29210 w 3841"/>
                              <a:gd name="T33" fmla="*/ 220345 h 349"/>
                              <a:gd name="T34" fmla="*/ 36830 w 3841"/>
                              <a:gd name="T35" fmla="*/ 221615 h 349"/>
                              <a:gd name="T36" fmla="*/ 2402205 w 3841"/>
                              <a:gd name="T37" fmla="*/ 221615 h 349"/>
                              <a:gd name="T38" fmla="*/ 2410460 w 3841"/>
                              <a:gd name="T39" fmla="*/ 220345 h 349"/>
                              <a:gd name="T40" fmla="*/ 2417445 w 3841"/>
                              <a:gd name="T41" fmla="*/ 219075 h 349"/>
                              <a:gd name="T42" fmla="*/ 2423160 w 3841"/>
                              <a:gd name="T43" fmla="*/ 215900 h 349"/>
                              <a:gd name="T44" fmla="*/ 2428875 w 3841"/>
                              <a:gd name="T45" fmla="*/ 211455 h 349"/>
                              <a:gd name="T46" fmla="*/ 2433320 w 3841"/>
                              <a:gd name="T47" fmla="*/ 205740 h 349"/>
                              <a:gd name="T48" fmla="*/ 2437130 w 3841"/>
                              <a:gd name="T49" fmla="*/ 199390 h 349"/>
                              <a:gd name="T50" fmla="*/ 2438400 w 3841"/>
                              <a:gd name="T51" fmla="*/ 193040 h 349"/>
                              <a:gd name="T52" fmla="*/ 2439035 w 3841"/>
                              <a:gd name="T53" fmla="*/ 184785 h 349"/>
                              <a:gd name="T54" fmla="*/ 2439035 w 3841"/>
                              <a:gd name="T55" fmla="*/ 36830 h 349"/>
                              <a:gd name="T56" fmla="*/ 2438400 w 3841"/>
                              <a:gd name="T57" fmla="*/ 28575 h 349"/>
                              <a:gd name="T58" fmla="*/ 2437130 w 3841"/>
                              <a:gd name="T59" fmla="*/ 21590 h 349"/>
                              <a:gd name="T60" fmla="*/ 2433320 w 3841"/>
                              <a:gd name="T61" fmla="*/ 15875 h 349"/>
                              <a:gd name="T62" fmla="*/ 2428875 w 3841"/>
                              <a:gd name="T63" fmla="*/ 10160 h 349"/>
                              <a:gd name="T64" fmla="*/ 2423160 w 3841"/>
                              <a:gd name="T65" fmla="*/ 5715 h 349"/>
                              <a:gd name="T66" fmla="*/ 2417445 w 3841"/>
                              <a:gd name="T67" fmla="*/ 3175 h 349"/>
                              <a:gd name="T68" fmla="*/ 2410460 w 3841"/>
                              <a:gd name="T69" fmla="*/ 1270 h 349"/>
                              <a:gd name="T70" fmla="*/ 2402205 w 3841"/>
                              <a:gd name="T71" fmla="*/ 0 h 349"/>
                              <a:gd name="T72" fmla="*/ 36830 w 3841"/>
                              <a:gd name="T73" fmla="*/ 0 h 34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841" h="349">
                                <a:moveTo>
                                  <a:pt x="58" y="0"/>
                                </a:moveTo>
                                <a:lnTo>
                                  <a:pt x="46" y="2"/>
                                </a:lnTo>
                                <a:lnTo>
                                  <a:pt x="35" y="5"/>
                                </a:lnTo>
                                <a:lnTo>
                                  <a:pt x="26" y="9"/>
                                </a:lnTo>
                                <a:lnTo>
                                  <a:pt x="16" y="16"/>
                                </a:lnTo>
                                <a:lnTo>
                                  <a:pt x="9" y="25"/>
                                </a:lnTo>
                                <a:lnTo>
                                  <a:pt x="6" y="34"/>
                                </a:lnTo>
                                <a:lnTo>
                                  <a:pt x="2" y="45"/>
                                </a:lnTo>
                                <a:lnTo>
                                  <a:pt x="0" y="58"/>
                                </a:lnTo>
                                <a:lnTo>
                                  <a:pt x="0" y="291"/>
                                </a:lnTo>
                                <a:lnTo>
                                  <a:pt x="2" y="304"/>
                                </a:lnTo>
                                <a:lnTo>
                                  <a:pt x="6" y="314"/>
                                </a:lnTo>
                                <a:lnTo>
                                  <a:pt x="9" y="324"/>
                                </a:lnTo>
                                <a:lnTo>
                                  <a:pt x="16" y="333"/>
                                </a:lnTo>
                                <a:lnTo>
                                  <a:pt x="26" y="340"/>
                                </a:lnTo>
                                <a:lnTo>
                                  <a:pt x="35" y="345"/>
                                </a:lnTo>
                                <a:lnTo>
                                  <a:pt x="46" y="347"/>
                                </a:lnTo>
                                <a:lnTo>
                                  <a:pt x="58" y="349"/>
                                </a:lnTo>
                                <a:lnTo>
                                  <a:pt x="3783" y="349"/>
                                </a:lnTo>
                                <a:lnTo>
                                  <a:pt x="3796" y="347"/>
                                </a:lnTo>
                                <a:lnTo>
                                  <a:pt x="3807" y="345"/>
                                </a:lnTo>
                                <a:lnTo>
                                  <a:pt x="3816" y="340"/>
                                </a:lnTo>
                                <a:lnTo>
                                  <a:pt x="3825" y="333"/>
                                </a:lnTo>
                                <a:lnTo>
                                  <a:pt x="3832" y="324"/>
                                </a:lnTo>
                                <a:lnTo>
                                  <a:pt x="3838" y="314"/>
                                </a:lnTo>
                                <a:lnTo>
                                  <a:pt x="3840" y="304"/>
                                </a:lnTo>
                                <a:lnTo>
                                  <a:pt x="3841" y="291"/>
                                </a:lnTo>
                                <a:lnTo>
                                  <a:pt x="3841" y="58"/>
                                </a:lnTo>
                                <a:lnTo>
                                  <a:pt x="3840" y="45"/>
                                </a:lnTo>
                                <a:lnTo>
                                  <a:pt x="3838" y="34"/>
                                </a:lnTo>
                                <a:lnTo>
                                  <a:pt x="3832" y="25"/>
                                </a:lnTo>
                                <a:lnTo>
                                  <a:pt x="3825" y="16"/>
                                </a:lnTo>
                                <a:lnTo>
                                  <a:pt x="3816" y="9"/>
                                </a:lnTo>
                                <a:lnTo>
                                  <a:pt x="3807" y="5"/>
                                </a:lnTo>
                                <a:lnTo>
                                  <a:pt x="3796" y="2"/>
                                </a:lnTo>
                                <a:lnTo>
                                  <a:pt x="3783" y="0"/>
                                </a:lnTo>
                                <a:lnTo>
                                  <a:pt x="58" y="0"/>
                                </a:lnTo>
                                <a:close/>
                              </a:path>
                            </a:pathLst>
                          </a:custGeom>
                          <a:solidFill>
                            <a:srgbClr val="3BB13B"/>
                          </a:solidFill>
                          <a:ln w="20955">
                            <a:solidFill>
                              <a:srgbClr val="000000"/>
                            </a:solidFill>
                            <a:round/>
                            <a:headEnd/>
                            <a:tailEnd/>
                          </a:ln>
                        </wps:spPr>
                        <wps:bodyPr rot="0" vert="horz" wrap="square" lIns="91440" tIns="45720" rIns="91440" bIns="45720" anchor="t" anchorCtr="0" upright="1">
                          <a:noAutofit/>
                        </wps:bodyPr>
                      </wps:wsp>
                      <wps:wsp>
                        <wps:cNvPr id="8689" name="Rectangle 8265"/>
                        <wps:cNvSpPr>
                          <a:spLocks noChangeArrowheads="1"/>
                        </wps:cNvSpPr>
                        <wps:spPr bwMode="auto">
                          <a:xfrm>
                            <a:off x="1141020" y="3161027"/>
                            <a:ext cx="2115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73077" w14:textId="77777777" w:rsidR="00EC0CDD" w:rsidRDefault="00EC0CDD" w:rsidP="00903087">
                              <w:r>
                                <w:rPr>
                                  <w:rFonts w:ascii="Arial" w:hAnsi="Arial" w:cs="Arial"/>
                                  <w:b/>
                                  <w:bCs/>
                                  <w:color w:val="000000"/>
                                  <w:sz w:val="18"/>
                                  <w:szCs w:val="18"/>
                                  <w:lang w:val="en-US"/>
                                </w:rPr>
                                <w:t>Assistance by Advanced Technologies</w:t>
                              </w:r>
                            </w:p>
                          </w:txbxContent>
                        </wps:txbx>
                        <wps:bodyPr rot="0" vert="horz" wrap="none" lIns="0" tIns="0" rIns="0" bIns="0" anchor="t" anchorCtr="0" upright="1">
                          <a:spAutoFit/>
                        </wps:bodyPr>
                      </wps:wsp>
                      <wps:wsp>
                        <wps:cNvPr id="8690" name="Rectangle 8266"/>
                        <wps:cNvSpPr>
                          <a:spLocks noChangeArrowheads="1"/>
                        </wps:cNvSpPr>
                        <wps:spPr bwMode="auto">
                          <a:xfrm>
                            <a:off x="1136620" y="3156527"/>
                            <a:ext cx="2115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33421" w14:textId="77777777" w:rsidR="00EC0CDD" w:rsidRDefault="00EC0CDD" w:rsidP="00903087">
                              <w:r>
                                <w:rPr>
                                  <w:rFonts w:ascii="Arial" w:hAnsi="Arial" w:cs="Arial"/>
                                  <w:b/>
                                  <w:bCs/>
                                  <w:color w:val="FFFFFF"/>
                                  <w:sz w:val="18"/>
                                  <w:szCs w:val="18"/>
                                  <w:lang w:val="en-US"/>
                                </w:rPr>
                                <w:t>Assistance by Advanced Technologies</w:t>
                              </w:r>
                            </w:p>
                          </w:txbxContent>
                        </wps:txbx>
                        <wps:bodyPr rot="0" vert="horz" wrap="none" lIns="0" tIns="0" rIns="0" bIns="0" anchor="t" anchorCtr="0" upright="1">
                          <a:spAutoFit/>
                        </wps:bodyPr>
                      </wps:wsp>
                      <wps:wsp>
                        <wps:cNvPr id="8691" name="Rectangle 8267"/>
                        <wps:cNvSpPr>
                          <a:spLocks noChangeArrowheads="1"/>
                        </wps:cNvSpPr>
                        <wps:spPr bwMode="auto">
                          <a:xfrm>
                            <a:off x="932116" y="942908"/>
                            <a:ext cx="20400" cy="2273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2" name="Rectangle 8268"/>
                        <wps:cNvSpPr>
                          <a:spLocks noChangeArrowheads="1"/>
                        </wps:cNvSpPr>
                        <wps:spPr bwMode="auto">
                          <a:xfrm>
                            <a:off x="942316" y="932108"/>
                            <a:ext cx="776013" cy="21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3" name="Rectangle 8269"/>
                        <wps:cNvSpPr>
                          <a:spLocks noChangeArrowheads="1"/>
                        </wps:cNvSpPr>
                        <wps:spPr bwMode="auto">
                          <a:xfrm>
                            <a:off x="1708130" y="942908"/>
                            <a:ext cx="21000" cy="6655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4" name="Rectangle 8270"/>
                        <wps:cNvSpPr>
                          <a:spLocks noChangeArrowheads="1"/>
                        </wps:cNvSpPr>
                        <wps:spPr bwMode="auto">
                          <a:xfrm>
                            <a:off x="1718330" y="1597614"/>
                            <a:ext cx="831814" cy="21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5" name="Rectangle 8271"/>
                        <wps:cNvSpPr>
                          <a:spLocks noChangeArrowheads="1"/>
                        </wps:cNvSpPr>
                        <wps:spPr bwMode="auto">
                          <a:xfrm>
                            <a:off x="2539344" y="1608414"/>
                            <a:ext cx="21000" cy="7760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6" name="Rectangle 8272"/>
                        <wps:cNvSpPr>
                          <a:spLocks noChangeArrowheads="1"/>
                        </wps:cNvSpPr>
                        <wps:spPr bwMode="auto">
                          <a:xfrm>
                            <a:off x="2550144" y="2374221"/>
                            <a:ext cx="831214" cy="21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7" name="Rectangle 8273"/>
                        <wps:cNvSpPr>
                          <a:spLocks noChangeArrowheads="1"/>
                        </wps:cNvSpPr>
                        <wps:spPr bwMode="auto">
                          <a:xfrm>
                            <a:off x="3371258" y="2384421"/>
                            <a:ext cx="20900" cy="8318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8" name="Freeform 8274"/>
                        <wps:cNvSpPr>
                          <a:spLocks/>
                        </wps:cNvSpPr>
                        <wps:spPr bwMode="auto">
                          <a:xfrm>
                            <a:off x="111102" y="332703"/>
                            <a:ext cx="720712" cy="554305"/>
                          </a:xfrm>
                          <a:custGeom>
                            <a:avLst/>
                            <a:gdLst>
                              <a:gd name="T0" fmla="*/ 92075 w 1135"/>
                              <a:gd name="T1" fmla="*/ 0 h 873"/>
                              <a:gd name="T2" fmla="*/ 73660 w 1135"/>
                              <a:gd name="T3" fmla="*/ 2540 h 873"/>
                              <a:gd name="T4" fmla="*/ 56515 w 1135"/>
                              <a:gd name="T5" fmla="*/ 6985 h 873"/>
                              <a:gd name="T6" fmla="*/ 40005 w 1135"/>
                              <a:gd name="T7" fmla="*/ 15875 h 873"/>
                              <a:gd name="T8" fmla="*/ 27305 w 1135"/>
                              <a:gd name="T9" fmla="*/ 27940 h 873"/>
                              <a:gd name="T10" fmla="*/ 15875 w 1135"/>
                              <a:gd name="T11" fmla="*/ 40640 h 873"/>
                              <a:gd name="T12" fmla="*/ 6985 w 1135"/>
                              <a:gd name="T13" fmla="*/ 56515 h 873"/>
                              <a:gd name="T14" fmla="*/ 1905 w 1135"/>
                              <a:gd name="T15" fmla="*/ 73660 h 873"/>
                              <a:gd name="T16" fmla="*/ 0 w 1135"/>
                              <a:gd name="T17" fmla="*/ 92710 h 873"/>
                              <a:gd name="T18" fmla="*/ 0 w 1135"/>
                              <a:gd name="T19" fmla="*/ 462280 h 873"/>
                              <a:gd name="T20" fmla="*/ 1905 w 1135"/>
                              <a:gd name="T21" fmla="*/ 480695 h 873"/>
                              <a:gd name="T22" fmla="*/ 6985 w 1135"/>
                              <a:gd name="T23" fmla="*/ 497840 h 873"/>
                              <a:gd name="T24" fmla="*/ 15875 w 1135"/>
                              <a:gd name="T25" fmla="*/ 514350 h 873"/>
                              <a:gd name="T26" fmla="*/ 27305 w 1135"/>
                              <a:gd name="T27" fmla="*/ 528320 h 873"/>
                              <a:gd name="T28" fmla="*/ 40005 w 1135"/>
                              <a:gd name="T29" fmla="*/ 538480 h 873"/>
                              <a:gd name="T30" fmla="*/ 56515 w 1135"/>
                              <a:gd name="T31" fmla="*/ 547370 h 873"/>
                              <a:gd name="T32" fmla="*/ 73660 w 1135"/>
                              <a:gd name="T33" fmla="*/ 552450 h 873"/>
                              <a:gd name="T34" fmla="*/ 92075 w 1135"/>
                              <a:gd name="T35" fmla="*/ 554355 h 873"/>
                              <a:gd name="T36" fmla="*/ 628015 w 1135"/>
                              <a:gd name="T37" fmla="*/ 554355 h 873"/>
                              <a:gd name="T38" fmla="*/ 646430 w 1135"/>
                              <a:gd name="T39" fmla="*/ 552450 h 873"/>
                              <a:gd name="T40" fmla="*/ 663575 w 1135"/>
                              <a:gd name="T41" fmla="*/ 547370 h 873"/>
                              <a:gd name="T42" fmla="*/ 680085 w 1135"/>
                              <a:gd name="T43" fmla="*/ 538480 h 873"/>
                              <a:gd name="T44" fmla="*/ 694055 w 1135"/>
                              <a:gd name="T45" fmla="*/ 528320 h 873"/>
                              <a:gd name="T46" fmla="*/ 704215 w 1135"/>
                              <a:gd name="T47" fmla="*/ 514350 h 873"/>
                              <a:gd name="T48" fmla="*/ 713740 w 1135"/>
                              <a:gd name="T49" fmla="*/ 497840 h 873"/>
                              <a:gd name="T50" fmla="*/ 718185 w 1135"/>
                              <a:gd name="T51" fmla="*/ 480695 h 873"/>
                              <a:gd name="T52" fmla="*/ 720725 w 1135"/>
                              <a:gd name="T53" fmla="*/ 462280 h 873"/>
                              <a:gd name="T54" fmla="*/ 720725 w 1135"/>
                              <a:gd name="T55" fmla="*/ 92710 h 873"/>
                              <a:gd name="T56" fmla="*/ 718185 w 1135"/>
                              <a:gd name="T57" fmla="*/ 73660 h 873"/>
                              <a:gd name="T58" fmla="*/ 713740 w 1135"/>
                              <a:gd name="T59" fmla="*/ 56515 h 873"/>
                              <a:gd name="T60" fmla="*/ 704215 w 1135"/>
                              <a:gd name="T61" fmla="*/ 40640 h 873"/>
                              <a:gd name="T62" fmla="*/ 694055 w 1135"/>
                              <a:gd name="T63" fmla="*/ 27940 h 873"/>
                              <a:gd name="T64" fmla="*/ 680085 w 1135"/>
                              <a:gd name="T65" fmla="*/ 15875 h 873"/>
                              <a:gd name="T66" fmla="*/ 663575 w 1135"/>
                              <a:gd name="T67" fmla="*/ 6985 h 873"/>
                              <a:gd name="T68" fmla="*/ 646430 w 1135"/>
                              <a:gd name="T69" fmla="*/ 2540 h 873"/>
                              <a:gd name="T70" fmla="*/ 628015 w 1135"/>
                              <a:gd name="T71" fmla="*/ 0 h 873"/>
                              <a:gd name="T72" fmla="*/ 92075 w 1135"/>
                              <a:gd name="T73" fmla="*/ 0 h 87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35" h="873">
                                <a:moveTo>
                                  <a:pt x="145" y="0"/>
                                </a:moveTo>
                                <a:lnTo>
                                  <a:pt x="116" y="4"/>
                                </a:lnTo>
                                <a:lnTo>
                                  <a:pt x="89" y="11"/>
                                </a:lnTo>
                                <a:lnTo>
                                  <a:pt x="63" y="25"/>
                                </a:lnTo>
                                <a:lnTo>
                                  <a:pt x="43" y="44"/>
                                </a:lnTo>
                                <a:lnTo>
                                  <a:pt x="25" y="64"/>
                                </a:lnTo>
                                <a:lnTo>
                                  <a:pt x="11" y="89"/>
                                </a:lnTo>
                                <a:lnTo>
                                  <a:pt x="3" y="116"/>
                                </a:lnTo>
                                <a:lnTo>
                                  <a:pt x="0" y="146"/>
                                </a:lnTo>
                                <a:lnTo>
                                  <a:pt x="0" y="728"/>
                                </a:lnTo>
                                <a:lnTo>
                                  <a:pt x="3" y="757"/>
                                </a:lnTo>
                                <a:lnTo>
                                  <a:pt x="11" y="784"/>
                                </a:lnTo>
                                <a:lnTo>
                                  <a:pt x="25" y="810"/>
                                </a:lnTo>
                                <a:lnTo>
                                  <a:pt x="43" y="832"/>
                                </a:lnTo>
                                <a:lnTo>
                                  <a:pt x="63" y="848"/>
                                </a:lnTo>
                                <a:lnTo>
                                  <a:pt x="89" y="862"/>
                                </a:lnTo>
                                <a:lnTo>
                                  <a:pt x="116" y="870"/>
                                </a:lnTo>
                                <a:lnTo>
                                  <a:pt x="145" y="873"/>
                                </a:lnTo>
                                <a:lnTo>
                                  <a:pt x="989" y="873"/>
                                </a:lnTo>
                                <a:lnTo>
                                  <a:pt x="1018" y="870"/>
                                </a:lnTo>
                                <a:lnTo>
                                  <a:pt x="1045" y="862"/>
                                </a:lnTo>
                                <a:lnTo>
                                  <a:pt x="1071" y="848"/>
                                </a:lnTo>
                                <a:lnTo>
                                  <a:pt x="1093" y="832"/>
                                </a:lnTo>
                                <a:lnTo>
                                  <a:pt x="1109" y="810"/>
                                </a:lnTo>
                                <a:lnTo>
                                  <a:pt x="1124" y="784"/>
                                </a:lnTo>
                                <a:lnTo>
                                  <a:pt x="1131" y="757"/>
                                </a:lnTo>
                                <a:lnTo>
                                  <a:pt x="1135" y="728"/>
                                </a:lnTo>
                                <a:lnTo>
                                  <a:pt x="1135" y="146"/>
                                </a:lnTo>
                                <a:lnTo>
                                  <a:pt x="1131" y="116"/>
                                </a:lnTo>
                                <a:lnTo>
                                  <a:pt x="1124" y="89"/>
                                </a:lnTo>
                                <a:lnTo>
                                  <a:pt x="1109" y="64"/>
                                </a:lnTo>
                                <a:lnTo>
                                  <a:pt x="1093" y="44"/>
                                </a:lnTo>
                                <a:lnTo>
                                  <a:pt x="1071" y="25"/>
                                </a:lnTo>
                                <a:lnTo>
                                  <a:pt x="1045" y="11"/>
                                </a:lnTo>
                                <a:lnTo>
                                  <a:pt x="1018" y="4"/>
                                </a:lnTo>
                                <a:lnTo>
                                  <a:pt x="989" y="0"/>
                                </a:lnTo>
                                <a:lnTo>
                                  <a:pt x="145" y="0"/>
                                </a:lnTo>
                                <a:close/>
                              </a:path>
                            </a:pathLst>
                          </a:custGeom>
                          <a:solidFill>
                            <a:srgbClr val="EAEAEA"/>
                          </a:solidFill>
                          <a:ln w="6985">
                            <a:solidFill>
                              <a:srgbClr val="000000"/>
                            </a:solidFill>
                            <a:round/>
                            <a:headEnd/>
                            <a:tailEnd/>
                          </a:ln>
                        </wps:spPr>
                        <wps:bodyPr rot="0" vert="horz" wrap="square" lIns="91440" tIns="45720" rIns="91440" bIns="45720" anchor="t" anchorCtr="0" upright="1">
                          <a:noAutofit/>
                        </wps:bodyPr>
                      </wps:wsp>
                      <wps:wsp>
                        <wps:cNvPr id="8699" name="Rectangle 8275"/>
                        <wps:cNvSpPr>
                          <a:spLocks noChangeArrowheads="1"/>
                        </wps:cNvSpPr>
                        <wps:spPr bwMode="auto">
                          <a:xfrm>
                            <a:off x="285105" y="441304"/>
                            <a:ext cx="325706" cy="20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0" name="Rectangle 8276"/>
                        <wps:cNvSpPr>
                          <a:spLocks noChangeArrowheads="1"/>
                        </wps:cNvSpPr>
                        <wps:spPr bwMode="auto">
                          <a:xfrm>
                            <a:off x="352406" y="480604"/>
                            <a:ext cx="233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0A70C" w14:textId="77777777" w:rsidR="00EC0CDD" w:rsidRPr="00D85AFA" w:rsidRDefault="00EC0CDD" w:rsidP="00903087">
                              <w:pPr>
                                <w:rPr>
                                  <w:b/>
                                </w:rPr>
                              </w:pPr>
                              <w:r w:rsidRPr="00D85AFA">
                                <w:rPr>
                                  <w:b/>
                                </w:rPr>
                                <w:t>Н/П</w:t>
                              </w:r>
                            </w:p>
                          </w:txbxContent>
                        </wps:txbx>
                        <wps:bodyPr rot="0" vert="horz" wrap="none" lIns="0" tIns="0" rIns="0" bIns="0" anchor="t" anchorCtr="0" upright="1">
                          <a:spAutoFit/>
                        </wps:bodyPr>
                      </wps:wsp>
                      <wps:wsp>
                        <wps:cNvPr id="8701" name="Freeform 8277"/>
                        <wps:cNvSpPr>
                          <a:spLocks/>
                        </wps:cNvSpPr>
                        <wps:spPr bwMode="auto">
                          <a:xfrm>
                            <a:off x="111102" y="998209"/>
                            <a:ext cx="720712" cy="554305"/>
                          </a:xfrm>
                          <a:custGeom>
                            <a:avLst/>
                            <a:gdLst>
                              <a:gd name="T0" fmla="*/ 92075 w 1135"/>
                              <a:gd name="T1" fmla="*/ 0 h 873"/>
                              <a:gd name="T2" fmla="*/ 73660 w 1135"/>
                              <a:gd name="T3" fmla="*/ 2540 h 873"/>
                              <a:gd name="T4" fmla="*/ 56515 w 1135"/>
                              <a:gd name="T5" fmla="*/ 6985 h 873"/>
                              <a:gd name="T6" fmla="*/ 40005 w 1135"/>
                              <a:gd name="T7" fmla="*/ 15875 h 873"/>
                              <a:gd name="T8" fmla="*/ 27305 w 1135"/>
                              <a:gd name="T9" fmla="*/ 27940 h 873"/>
                              <a:gd name="T10" fmla="*/ 15875 w 1135"/>
                              <a:gd name="T11" fmla="*/ 40640 h 873"/>
                              <a:gd name="T12" fmla="*/ 6985 w 1135"/>
                              <a:gd name="T13" fmla="*/ 56515 h 873"/>
                              <a:gd name="T14" fmla="*/ 1905 w 1135"/>
                              <a:gd name="T15" fmla="*/ 73660 h 873"/>
                              <a:gd name="T16" fmla="*/ 0 w 1135"/>
                              <a:gd name="T17" fmla="*/ 92710 h 873"/>
                              <a:gd name="T18" fmla="*/ 0 w 1135"/>
                              <a:gd name="T19" fmla="*/ 462280 h 873"/>
                              <a:gd name="T20" fmla="*/ 1905 w 1135"/>
                              <a:gd name="T21" fmla="*/ 480695 h 873"/>
                              <a:gd name="T22" fmla="*/ 6985 w 1135"/>
                              <a:gd name="T23" fmla="*/ 497840 h 873"/>
                              <a:gd name="T24" fmla="*/ 15875 w 1135"/>
                              <a:gd name="T25" fmla="*/ 514350 h 873"/>
                              <a:gd name="T26" fmla="*/ 27305 w 1135"/>
                              <a:gd name="T27" fmla="*/ 528320 h 873"/>
                              <a:gd name="T28" fmla="*/ 40005 w 1135"/>
                              <a:gd name="T29" fmla="*/ 538480 h 873"/>
                              <a:gd name="T30" fmla="*/ 56515 w 1135"/>
                              <a:gd name="T31" fmla="*/ 547370 h 873"/>
                              <a:gd name="T32" fmla="*/ 73660 w 1135"/>
                              <a:gd name="T33" fmla="*/ 552450 h 873"/>
                              <a:gd name="T34" fmla="*/ 92075 w 1135"/>
                              <a:gd name="T35" fmla="*/ 554355 h 873"/>
                              <a:gd name="T36" fmla="*/ 628015 w 1135"/>
                              <a:gd name="T37" fmla="*/ 554355 h 873"/>
                              <a:gd name="T38" fmla="*/ 646430 w 1135"/>
                              <a:gd name="T39" fmla="*/ 552450 h 873"/>
                              <a:gd name="T40" fmla="*/ 663575 w 1135"/>
                              <a:gd name="T41" fmla="*/ 547370 h 873"/>
                              <a:gd name="T42" fmla="*/ 680085 w 1135"/>
                              <a:gd name="T43" fmla="*/ 538480 h 873"/>
                              <a:gd name="T44" fmla="*/ 694055 w 1135"/>
                              <a:gd name="T45" fmla="*/ 528320 h 873"/>
                              <a:gd name="T46" fmla="*/ 704215 w 1135"/>
                              <a:gd name="T47" fmla="*/ 514350 h 873"/>
                              <a:gd name="T48" fmla="*/ 713740 w 1135"/>
                              <a:gd name="T49" fmla="*/ 497840 h 873"/>
                              <a:gd name="T50" fmla="*/ 718185 w 1135"/>
                              <a:gd name="T51" fmla="*/ 480695 h 873"/>
                              <a:gd name="T52" fmla="*/ 720725 w 1135"/>
                              <a:gd name="T53" fmla="*/ 462280 h 873"/>
                              <a:gd name="T54" fmla="*/ 720725 w 1135"/>
                              <a:gd name="T55" fmla="*/ 92710 h 873"/>
                              <a:gd name="T56" fmla="*/ 718185 w 1135"/>
                              <a:gd name="T57" fmla="*/ 73660 h 873"/>
                              <a:gd name="T58" fmla="*/ 713740 w 1135"/>
                              <a:gd name="T59" fmla="*/ 56515 h 873"/>
                              <a:gd name="T60" fmla="*/ 704215 w 1135"/>
                              <a:gd name="T61" fmla="*/ 40640 h 873"/>
                              <a:gd name="T62" fmla="*/ 694055 w 1135"/>
                              <a:gd name="T63" fmla="*/ 27940 h 873"/>
                              <a:gd name="T64" fmla="*/ 680085 w 1135"/>
                              <a:gd name="T65" fmla="*/ 15875 h 873"/>
                              <a:gd name="T66" fmla="*/ 663575 w 1135"/>
                              <a:gd name="T67" fmla="*/ 6985 h 873"/>
                              <a:gd name="T68" fmla="*/ 646430 w 1135"/>
                              <a:gd name="T69" fmla="*/ 2540 h 873"/>
                              <a:gd name="T70" fmla="*/ 628015 w 1135"/>
                              <a:gd name="T71" fmla="*/ 0 h 873"/>
                              <a:gd name="T72" fmla="*/ 92075 w 1135"/>
                              <a:gd name="T73" fmla="*/ 0 h 87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35" h="873">
                                <a:moveTo>
                                  <a:pt x="145" y="0"/>
                                </a:moveTo>
                                <a:lnTo>
                                  <a:pt x="116" y="4"/>
                                </a:lnTo>
                                <a:lnTo>
                                  <a:pt x="89" y="11"/>
                                </a:lnTo>
                                <a:lnTo>
                                  <a:pt x="63" y="25"/>
                                </a:lnTo>
                                <a:lnTo>
                                  <a:pt x="43" y="44"/>
                                </a:lnTo>
                                <a:lnTo>
                                  <a:pt x="25" y="64"/>
                                </a:lnTo>
                                <a:lnTo>
                                  <a:pt x="11" y="89"/>
                                </a:lnTo>
                                <a:lnTo>
                                  <a:pt x="3" y="116"/>
                                </a:lnTo>
                                <a:lnTo>
                                  <a:pt x="0" y="146"/>
                                </a:lnTo>
                                <a:lnTo>
                                  <a:pt x="0" y="728"/>
                                </a:lnTo>
                                <a:lnTo>
                                  <a:pt x="3" y="757"/>
                                </a:lnTo>
                                <a:lnTo>
                                  <a:pt x="11" y="784"/>
                                </a:lnTo>
                                <a:lnTo>
                                  <a:pt x="25" y="810"/>
                                </a:lnTo>
                                <a:lnTo>
                                  <a:pt x="43" y="832"/>
                                </a:lnTo>
                                <a:lnTo>
                                  <a:pt x="63" y="848"/>
                                </a:lnTo>
                                <a:lnTo>
                                  <a:pt x="89" y="862"/>
                                </a:lnTo>
                                <a:lnTo>
                                  <a:pt x="116" y="870"/>
                                </a:lnTo>
                                <a:lnTo>
                                  <a:pt x="145" y="873"/>
                                </a:lnTo>
                                <a:lnTo>
                                  <a:pt x="989" y="873"/>
                                </a:lnTo>
                                <a:lnTo>
                                  <a:pt x="1018" y="870"/>
                                </a:lnTo>
                                <a:lnTo>
                                  <a:pt x="1045" y="862"/>
                                </a:lnTo>
                                <a:lnTo>
                                  <a:pt x="1071" y="848"/>
                                </a:lnTo>
                                <a:lnTo>
                                  <a:pt x="1093" y="832"/>
                                </a:lnTo>
                                <a:lnTo>
                                  <a:pt x="1109" y="810"/>
                                </a:lnTo>
                                <a:lnTo>
                                  <a:pt x="1124" y="784"/>
                                </a:lnTo>
                                <a:lnTo>
                                  <a:pt x="1131" y="757"/>
                                </a:lnTo>
                                <a:lnTo>
                                  <a:pt x="1135" y="728"/>
                                </a:lnTo>
                                <a:lnTo>
                                  <a:pt x="1135" y="146"/>
                                </a:lnTo>
                                <a:lnTo>
                                  <a:pt x="1131" y="116"/>
                                </a:lnTo>
                                <a:lnTo>
                                  <a:pt x="1124" y="89"/>
                                </a:lnTo>
                                <a:lnTo>
                                  <a:pt x="1109" y="64"/>
                                </a:lnTo>
                                <a:lnTo>
                                  <a:pt x="1093" y="44"/>
                                </a:lnTo>
                                <a:lnTo>
                                  <a:pt x="1071" y="25"/>
                                </a:lnTo>
                                <a:lnTo>
                                  <a:pt x="1045" y="11"/>
                                </a:lnTo>
                                <a:lnTo>
                                  <a:pt x="1018" y="4"/>
                                </a:lnTo>
                                <a:lnTo>
                                  <a:pt x="989" y="0"/>
                                </a:lnTo>
                                <a:lnTo>
                                  <a:pt x="145" y="0"/>
                                </a:lnTo>
                                <a:close/>
                              </a:path>
                            </a:pathLst>
                          </a:custGeom>
                          <a:solidFill>
                            <a:srgbClr val="EAEAEA"/>
                          </a:solidFill>
                          <a:ln w="6985">
                            <a:solidFill>
                              <a:srgbClr val="000000"/>
                            </a:solidFill>
                            <a:round/>
                            <a:headEnd/>
                            <a:tailEnd/>
                          </a:ln>
                        </wps:spPr>
                        <wps:bodyPr rot="0" vert="horz" wrap="square" lIns="91440" tIns="45720" rIns="91440" bIns="45720" anchor="t" anchorCtr="0" upright="1">
                          <a:noAutofit/>
                        </wps:bodyPr>
                      </wps:wsp>
                      <wps:wsp>
                        <wps:cNvPr id="8702" name="Rectangle 8278"/>
                        <wps:cNvSpPr>
                          <a:spLocks noChangeArrowheads="1"/>
                        </wps:cNvSpPr>
                        <wps:spPr bwMode="auto">
                          <a:xfrm>
                            <a:off x="76201" y="1051509"/>
                            <a:ext cx="755613" cy="466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3" name="Rectangle 8279"/>
                        <wps:cNvSpPr>
                          <a:spLocks noChangeArrowheads="1"/>
                        </wps:cNvSpPr>
                        <wps:spPr bwMode="auto">
                          <a:xfrm>
                            <a:off x="156203" y="1033709"/>
                            <a:ext cx="664811" cy="223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E2CB7" w14:textId="77777777" w:rsidR="00EC0CDD" w:rsidRPr="00C355CE" w:rsidRDefault="00EC0CDD" w:rsidP="00903087">
                              <w:pPr>
                                <w:jc w:val="center"/>
                              </w:pPr>
                              <w:r>
                                <w:rPr>
                                  <w:b/>
                                  <w:bCs/>
                                  <w:color w:val="000000"/>
                                  <w:sz w:val="18"/>
                                  <w:szCs w:val="18"/>
                                </w:rPr>
                                <w:t>Уровень</w:t>
                              </w:r>
                              <w:r w:rsidRPr="00C355CE">
                                <w:rPr>
                                  <w:b/>
                                  <w:bCs/>
                                  <w:color w:val="000000"/>
                                  <w:sz w:val="18"/>
                                  <w:szCs w:val="18"/>
                                  <w:lang w:val="en-US"/>
                                </w:rPr>
                                <w:t xml:space="preserve"> 1</w:t>
                              </w:r>
                            </w:p>
                          </w:txbxContent>
                        </wps:txbx>
                        <wps:bodyPr rot="0" vert="horz" wrap="square" lIns="0" tIns="0" rIns="0" bIns="0" anchor="t" anchorCtr="0" upright="1">
                          <a:noAutofit/>
                        </wps:bodyPr>
                      </wps:wsp>
                      <wps:wsp>
                        <wps:cNvPr id="8704" name="Rectangle 8280"/>
                        <wps:cNvSpPr>
                          <a:spLocks noChangeArrowheads="1"/>
                        </wps:cNvSpPr>
                        <wps:spPr bwMode="auto">
                          <a:xfrm>
                            <a:off x="186003" y="1196910"/>
                            <a:ext cx="54927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01883" w14:textId="77777777" w:rsidR="00EC0CDD" w:rsidRPr="00C355CE" w:rsidRDefault="00EC0CDD" w:rsidP="00903087">
                              <w:pPr>
                                <w:spacing w:line="240" w:lineRule="auto"/>
                                <w:jc w:val="center"/>
                                <w:rPr>
                                  <w:sz w:val="16"/>
                                  <w:szCs w:val="16"/>
                                </w:rPr>
                              </w:pPr>
                              <w:r w:rsidRPr="00C355CE">
                                <w:rPr>
                                  <w:sz w:val="16"/>
                                  <w:szCs w:val="16"/>
                                </w:rPr>
                                <w:t>Выдача</w:t>
                              </w:r>
                            </w:p>
                            <w:p w14:paraId="4FA910F6" w14:textId="77777777" w:rsidR="00EC0CDD" w:rsidRDefault="00EC0CDD" w:rsidP="00903087">
                              <w:pPr>
                                <w:spacing w:line="240" w:lineRule="auto"/>
                                <w:jc w:val="center"/>
                              </w:pPr>
                              <w:r w:rsidRPr="00C355CE">
                                <w:rPr>
                                  <w:sz w:val="16"/>
                                  <w:szCs w:val="16"/>
                                </w:rPr>
                                <w:t>информации</w:t>
                              </w:r>
                              <w:r>
                                <w:rPr>
                                  <w:rFonts w:ascii="Arial" w:hAnsi="Arial" w:cs="Arial"/>
                                  <w:color w:val="000000"/>
                                  <w:sz w:val="18"/>
                                  <w:szCs w:val="18"/>
                                  <w:lang w:val="en-US"/>
                                </w:rPr>
                                <w:t xml:space="preserve"> </w:t>
                              </w:r>
                            </w:p>
                          </w:txbxContent>
                        </wps:txbx>
                        <wps:bodyPr rot="0" vert="horz" wrap="none" lIns="0" tIns="0" rIns="0" bIns="0" anchor="t" anchorCtr="0" upright="1">
                          <a:spAutoFit/>
                        </wps:bodyPr>
                      </wps:wsp>
                      <wps:wsp>
                        <wps:cNvPr id="8705" name="Freeform 8281"/>
                        <wps:cNvSpPr>
                          <a:spLocks/>
                        </wps:cNvSpPr>
                        <wps:spPr bwMode="auto">
                          <a:xfrm>
                            <a:off x="111102" y="1718915"/>
                            <a:ext cx="720712" cy="555005"/>
                          </a:xfrm>
                          <a:custGeom>
                            <a:avLst/>
                            <a:gdLst>
                              <a:gd name="T0" fmla="*/ 92075 w 1135"/>
                              <a:gd name="T1" fmla="*/ 0 h 874"/>
                              <a:gd name="T2" fmla="*/ 73660 w 1135"/>
                              <a:gd name="T3" fmla="*/ 2540 h 874"/>
                              <a:gd name="T4" fmla="*/ 56515 w 1135"/>
                              <a:gd name="T5" fmla="*/ 6985 h 874"/>
                              <a:gd name="T6" fmla="*/ 40005 w 1135"/>
                              <a:gd name="T7" fmla="*/ 16510 h 874"/>
                              <a:gd name="T8" fmla="*/ 27305 w 1135"/>
                              <a:gd name="T9" fmla="*/ 27940 h 874"/>
                              <a:gd name="T10" fmla="*/ 15875 w 1135"/>
                              <a:gd name="T11" fmla="*/ 40640 h 874"/>
                              <a:gd name="T12" fmla="*/ 6985 w 1135"/>
                              <a:gd name="T13" fmla="*/ 57150 h 874"/>
                              <a:gd name="T14" fmla="*/ 1905 w 1135"/>
                              <a:gd name="T15" fmla="*/ 74295 h 874"/>
                              <a:gd name="T16" fmla="*/ 0 w 1135"/>
                              <a:gd name="T17" fmla="*/ 92710 h 874"/>
                              <a:gd name="T18" fmla="*/ 0 w 1135"/>
                              <a:gd name="T19" fmla="*/ 462280 h 874"/>
                              <a:gd name="T20" fmla="*/ 1905 w 1135"/>
                              <a:gd name="T21" fmla="*/ 480695 h 874"/>
                              <a:gd name="T22" fmla="*/ 6985 w 1135"/>
                              <a:gd name="T23" fmla="*/ 498475 h 874"/>
                              <a:gd name="T24" fmla="*/ 15875 w 1135"/>
                              <a:gd name="T25" fmla="*/ 514350 h 874"/>
                              <a:gd name="T26" fmla="*/ 27305 w 1135"/>
                              <a:gd name="T27" fmla="*/ 528320 h 874"/>
                              <a:gd name="T28" fmla="*/ 40005 w 1135"/>
                              <a:gd name="T29" fmla="*/ 538480 h 874"/>
                              <a:gd name="T30" fmla="*/ 56515 w 1135"/>
                              <a:gd name="T31" fmla="*/ 548005 h 874"/>
                              <a:gd name="T32" fmla="*/ 73660 w 1135"/>
                              <a:gd name="T33" fmla="*/ 552450 h 874"/>
                              <a:gd name="T34" fmla="*/ 92075 w 1135"/>
                              <a:gd name="T35" fmla="*/ 554990 h 874"/>
                              <a:gd name="T36" fmla="*/ 628015 w 1135"/>
                              <a:gd name="T37" fmla="*/ 554990 h 874"/>
                              <a:gd name="T38" fmla="*/ 646430 w 1135"/>
                              <a:gd name="T39" fmla="*/ 552450 h 874"/>
                              <a:gd name="T40" fmla="*/ 663575 w 1135"/>
                              <a:gd name="T41" fmla="*/ 548005 h 874"/>
                              <a:gd name="T42" fmla="*/ 680085 w 1135"/>
                              <a:gd name="T43" fmla="*/ 538480 h 874"/>
                              <a:gd name="T44" fmla="*/ 694055 w 1135"/>
                              <a:gd name="T45" fmla="*/ 528320 h 874"/>
                              <a:gd name="T46" fmla="*/ 704215 w 1135"/>
                              <a:gd name="T47" fmla="*/ 514350 h 874"/>
                              <a:gd name="T48" fmla="*/ 713740 w 1135"/>
                              <a:gd name="T49" fmla="*/ 498475 h 874"/>
                              <a:gd name="T50" fmla="*/ 718185 w 1135"/>
                              <a:gd name="T51" fmla="*/ 480695 h 874"/>
                              <a:gd name="T52" fmla="*/ 720725 w 1135"/>
                              <a:gd name="T53" fmla="*/ 462280 h 874"/>
                              <a:gd name="T54" fmla="*/ 720725 w 1135"/>
                              <a:gd name="T55" fmla="*/ 92710 h 874"/>
                              <a:gd name="T56" fmla="*/ 718185 w 1135"/>
                              <a:gd name="T57" fmla="*/ 74295 h 874"/>
                              <a:gd name="T58" fmla="*/ 713740 w 1135"/>
                              <a:gd name="T59" fmla="*/ 57150 h 874"/>
                              <a:gd name="T60" fmla="*/ 704215 w 1135"/>
                              <a:gd name="T61" fmla="*/ 40640 h 874"/>
                              <a:gd name="T62" fmla="*/ 694055 w 1135"/>
                              <a:gd name="T63" fmla="*/ 27940 h 874"/>
                              <a:gd name="T64" fmla="*/ 680085 w 1135"/>
                              <a:gd name="T65" fmla="*/ 16510 h 874"/>
                              <a:gd name="T66" fmla="*/ 663575 w 1135"/>
                              <a:gd name="T67" fmla="*/ 6985 h 874"/>
                              <a:gd name="T68" fmla="*/ 646430 w 1135"/>
                              <a:gd name="T69" fmla="*/ 2540 h 874"/>
                              <a:gd name="T70" fmla="*/ 628015 w 1135"/>
                              <a:gd name="T71" fmla="*/ 0 h 874"/>
                              <a:gd name="T72" fmla="*/ 92075 w 1135"/>
                              <a:gd name="T73" fmla="*/ 0 h 87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35" h="874">
                                <a:moveTo>
                                  <a:pt x="145" y="0"/>
                                </a:moveTo>
                                <a:lnTo>
                                  <a:pt x="116" y="4"/>
                                </a:lnTo>
                                <a:lnTo>
                                  <a:pt x="89" y="11"/>
                                </a:lnTo>
                                <a:lnTo>
                                  <a:pt x="63" y="26"/>
                                </a:lnTo>
                                <a:lnTo>
                                  <a:pt x="43" y="44"/>
                                </a:lnTo>
                                <a:lnTo>
                                  <a:pt x="25" y="64"/>
                                </a:lnTo>
                                <a:lnTo>
                                  <a:pt x="11" y="90"/>
                                </a:lnTo>
                                <a:lnTo>
                                  <a:pt x="3" y="117"/>
                                </a:lnTo>
                                <a:lnTo>
                                  <a:pt x="0" y="146"/>
                                </a:lnTo>
                                <a:lnTo>
                                  <a:pt x="0" y="728"/>
                                </a:lnTo>
                                <a:lnTo>
                                  <a:pt x="3" y="757"/>
                                </a:lnTo>
                                <a:lnTo>
                                  <a:pt x="11" y="785"/>
                                </a:lnTo>
                                <a:lnTo>
                                  <a:pt x="25" y="810"/>
                                </a:lnTo>
                                <a:lnTo>
                                  <a:pt x="43" y="832"/>
                                </a:lnTo>
                                <a:lnTo>
                                  <a:pt x="63" y="848"/>
                                </a:lnTo>
                                <a:lnTo>
                                  <a:pt x="89" y="863"/>
                                </a:lnTo>
                                <a:lnTo>
                                  <a:pt x="116" y="870"/>
                                </a:lnTo>
                                <a:lnTo>
                                  <a:pt x="145" y="874"/>
                                </a:lnTo>
                                <a:lnTo>
                                  <a:pt x="989" y="874"/>
                                </a:lnTo>
                                <a:lnTo>
                                  <a:pt x="1018" y="870"/>
                                </a:lnTo>
                                <a:lnTo>
                                  <a:pt x="1045" y="863"/>
                                </a:lnTo>
                                <a:lnTo>
                                  <a:pt x="1071" y="848"/>
                                </a:lnTo>
                                <a:lnTo>
                                  <a:pt x="1093" y="832"/>
                                </a:lnTo>
                                <a:lnTo>
                                  <a:pt x="1109" y="810"/>
                                </a:lnTo>
                                <a:lnTo>
                                  <a:pt x="1124" y="785"/>
                                </a:lnTo>
                                <a:lnTo>
                                  <a:pt x="1131" y="757"/>
                                </a:lnTo>
                                <a:lnTo>
                                  <a:pt x="1135" y="728"/>
                                </a:lnTo>
                                <a:lnTo>
                                  <a:pt x="1135" y="146"/>
                                </a:lnTo>
                                <a:lnTo>
                                  <a:pt x="1131" y="117"/>
                                </a:lnTo>
                                <a:lnTo>
                                  <a:pt x="1124" y="90"/>
                                </a:lnTo>
                                <a:lnTo>
                                  <a:pt x="1109" y="64"/>
                                </a:lnTo>
                                <a:lnTo>
                                  <a:pt x="1093" y="44"/>
                                </a:lnTo>
                                <a:lnTo>
                                  <a:pt x="1071" y="26"/>
                                </a:lnTo>
                                <a:lnTo>
                                  <a:pt x="1045" y="11"/>
                                </a:lnTo>
                                <a:lnTo>
                                  <a:pt x="1018" y="4"/>
                                </a:lnTo>
                                <a:lnTo>
                                  <a:pt x="989" y="0"/>
                                </a:lnTo>
                                <a:lnTo>
                                  <a:pt x="145" y="0"/>
                                </a:lnTo>
                                <a:close/>
                              </a:path>
                            </a:pathLst>
                          </a:custGeom>
                          <a:solidFill>
                            <a:srgbClr val="EAEAEA"/>
                          </a:solidFill>
                          <a:ln w="6985">
                            <a:solidFill>
                              <a:srgbClr val="000000"/>
                            </a:solidFill>
                            <a:round/>
                            <a:headEnd/>
                            <a:tailEnd/>
                          </a:ln>
                        </wps:spPr>
                        <wps:bodyPr rot="0" vert="horz" wrap="square" lIns="91440" tIns="45720" rIns="91440" bIns="45720" anchor="t" anchorCtr="0" upright="1">
                          <a:noAutofit/>
                        </wps:bodyPr>
                      </wps:wsp>
                      <wps:wsp>
                        <wps:cNvPr id="8706" name="Rectangle 8282"/>
                        <wps:cNvSpPr>
                          <a:spLocks noChangeArrowheads="1"/>
                        </wps:cNvSpPr>
                        <wps:spPr bwMode="auto">
                          <a:xfrm>
                            <a:off x="66601" y="1772215"/>
                            <a:ext cx="774113" cy="466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7" name="Rectangle 8283"/>
                        <wps:cNvSpPr>
                          <a:spLocks noChangeArrowheads="1"/>
                        </wps:cNvSpPr>
                        <wps:spPr bwMode="auto">
                          <a:xfrm>
                            <a:off x="123102" y="1786815"/>
                            <a:ext cx="697912" cy="410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1DE8A" w14:textId="77777777" w:rsidR="00EC0CDD" w:rsidRPr="004B1D03" w:rsidRDefault="00EC0CDD" w:rsidP="00903087">
                              <w:pPr>
                                <w:spacing w:line="240" w:lineRule="auto"/>
                                <w:jc w:val="center"/>
                                <w:rPr>
                                  <w:b/>
                                  <w:bCs/>
                                  <w:color w:val="000000"/>
                                  <w:sz w:val="18"/>
                                  <w:szCs w:val="18"/>
                                </w:rPr>
                              </w:pPr>
                              <w:r w:rsidRPr="004B1D03">
                                <w:rPr>
                                  <w:b/>
                                  <w:bCs/>
                                  <w:color w:val="000000"/>
                                  <w:sz w:val="18"/>
                                  <w:szCs w:val="18"/>
                                </w:rPr>
                                <w:t>Уровень</w:t>
                              </w:r>
                              <w:r w:rsidRPr="004B1D03">
                                <w:rPr>
                                  <w:b/>
                                  <w:bCs/>
                                  <w:color w:val="000000"/>
                                  <w:sz w:val="18"/>
                                  <w:szCs w:val="18"/>
                                  <w:lang w:val="en-US"/>
                                </w:rPr>
                                <w:t xml:space="preserve"> 2</w:t>
                              </w:r>
                            </w:p>
                            <w:p w14:paraId="33330F7A" w14:textId="77777777" w:rsidR="00EC0CDD" w:rsidRPr="009C3E5E" w:rsidRDefault="00EC0CDD" w:rsidP="00903087">
                              <w:pPr>
                                <w:spacing w:line="240" w:lineRule="auto"/>
                                <w:jc w:val="center"/>
                                <w:rPr>
                                  <w:sz w:val="15"/>
                                  <w:szCs w:val="15"/>
                                </w:rPr>
                              </w:pPr>
                              <w:r w:rsidRPr="009C3E5E">
                                <w:rPr>
                                  <w:sz w:val="15"/>
                                  <w:szCs w:val="15"/>
                                </w:rPr>
                                <w:t>Предотвращение риска</w:t>
                              </w:r>
                            </w:p>
                          </w:txbxContent>
                        </wps:txbx>
                        <wps:bodyPr rot="0" vert="horz" wrap="square" lIns="0" tIns="0" rIns="0" bIns="0" anchor="t" anchorCtr="0" upright="1">
                          <a:noAutofit/>
                        </wps:bodyPr>
                      </wps:wsp>
                      <wps:wsp>
                        <wps:cNvPr id="8708" name="Freeform 8284"/>
                        <wps:cNvSpPr>
                          <a:spLocks/>
                        </wps:cNvSpPr>
                        <wps:spPr bwMode="auto">
                          <a:xfrm>
                            <a:off x="111102" y="2442221"/>
                            <a:ext cx="720712" cy="555005"/>
                          </a:xfrm>
                          <a:custGeom>
                            <a:avLst/>
                            <a:gdLst>
                              <a:gd name="T0" fmla="*/ 92075 w 1135"/>
                              <a:gd name="T1" fmla="*/ 0 h 874"/>
                              <a:gd name="T2" fmla="*/ 73660 w 1135"/>
                              <a:gd name="T3" fmla="*/ 2540 h 874"/>
                              <a:gd name="T4" fmla="*/ 56515 w 1135"/>
                              <a:gd name="T5" fmla="*/ 6985 h 874"/>
                              <a:gd name="T6" fmla="*/ 40005 w 1135"/>
                              <a:gd name="T7" fmla="*/ 16510 h 874"/>
                              <a:gd name="T8" fmla="*/ 27305 w 1135"/>
                              <a:gd name="T9" fmla="*/ 27940 h 874"/>
                              <a:gd name="T10" fmla="*/ 15875 w 1135"/>
                              <a:gd name="T11" fmla="*/ 40640 h 874"/>
                              <a:gd name="T12" fmla="*/ 6985 w 1135"/>
                              <a:gd name="T13" fmla="*/ 57150 h 874"/>
                              <a:gd name="T14" fmla="*/ 1905 w 1135"/>
                              <a:gd name="T15" fmla="*/ 74295 h 874"/>
                              <a:gd name="T16" fmla="*/ 0 w 1135"/>
                              <a:gd name="T17" fmla="*/ 92710 h 874"/>
                              <a:gd name="T18" fmla="*/ 0 w 1135"/>
                              <a:gd name="T19" fmla="*/ 462280 h 874"/>
                              <a:gd name="T20" fmla="*/ 1905 w 1135"/>
                              <a:gd name="T21" fmla="*/ 480695 h 874"/>
                              <a:gd name="T22" fmla="*/ 6985 w 1135"/>
                              <a:gd name="T23" fmla="*/ 498475 h 874"/>
                              <a:gd name="T24" fmla="*/ 15875 w 1135"/>
                              <a:gd name="T25" fmla="*/ 514350 h 874"/>
                              <a:gd name="T26" fmla="*/ 27305 w 1135"/>
                              <a:gd name="T27" fmla="*/ 528320 h 874"/>
                              <a:gd name="T28" fmla="*/ 40005 w 1135"/>
                              <a:gd name="T29" fmla="*/ 538480 h 874"/>
                              <a:gd name="T30" fmla="*/ 56515 w 1135"/>
                              <a:gd name="T31" fmla="*/ 548005 h 874"/>
                              <a:gd name="T32" fmla="*/ 73660 w 1135"/>
                              <a:gd name="T33" fmla="*/ 552450 h 874"/>
                              <a:gd name="T34" fmla="*/ 92075 w 1135"/>
                              <a:gd name="T35" fmla="*/ 554990 h 874"/>
                              <a:gd name="T36" fmla="*/ 628015 w 1135"/>
                              <a:gd name="T37" fmla="*/ 554990 h 874"/>
                              <a:gd name="T38" fmla="*/ 646430 w 1135"/>
                              <a:gd name="T39" fmla="*/ 552450 h 874"/>
                              <a:gd name="T40" fmla="*/ 663575 w 1135"/>
                              <a:gd name="T41" fmla="*/ 548005 h 874"/>
                              <a:gd name="T42" fmla="*/ 680085 w 1135"/>
                              <a:gd name="T43" fmla="*/ 538480 h 874"/>
                              <a:gd name="T44" fmla="*/ 694055 w 1135"/>
                              <a:gd name="T45" fmla="*/ 528320 h 874"/>
                              <a:gd name="T46" fmla="*/ 704215 w 1135"/>
                              <a:gd name="T47" fmla="*/ 514350 h 874"/>
                              <a:gd name="T48" fmla="*/ 713740 w 1135"/>
                              <a:gd name="T49" fmla="*/ 498475 h 874"/>
                              <a:gd name="T50" fmla="*/ 718185 w 1135"/>
                              <a:gd name="T51" fmla="*/ 480695 h 874"/>
                              <a:gd name="T52" fmla="*/ 720725 w 1135"/>
                              <a:gd name="T53" fmla="*/ 462280 h 874"/>
                              <a:gd name="T54" fmla="*/ 720725 w 1135"/>
                              <a:gd name="T55" fmla="*/ 92710 h 874"/>
                              <a:gd name="T56" fmla="*/ 718185 w 1135"/>
                              <a:gd name="T57" fmla="*/ 74295 h 874"/>
                              <a:gd name="T58" fmla="*/ 713740 w 1135"/>
                              <a:gd name="T59" fmla="*/ 57150 h 874"/>
                              <a:gd name="T60" fmla="*/ 704215 w 1135"/>
                              <a:gd name="T61" fmla="*/ 40640 h 874"/>
                              <a:gd name="T62" fmla="*/ 694055 w 1135"/>
                              <a:gd name="T63" fmla="*/ 27940 h 874"/>
                              <a:gd name="T64" fmla="*/ 680085 w 1135"/>
                              <a:gd name="T65" fmla="*/ 16510 h 874"/>
                              <a:gd name="T66" fmla="*/ 663575 w 1135"/>
                              <a:gd name="T67" fmla="*/ 6985 h 874"/>
                              <a:gd name="T68" fmla="*/ 646430 w 1135"/>
                              <a:gd name="T69" fmla="*/ 2540 h 874"/>
                              <a:gd name="T70" fmla="*/ 628015 w 1135"/>
                              <a:gd name="T71" fmla="*/ 0 h 874"/>
                              <a:gd name="T72" fmla="*/ 92075 w 1135"/>
                              <a:gd name="T73" fmla="*/ 0 h 87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35" h="874">
                                <a:moveTo>
                                  <a:pt x="145" y="0"/>
                                </a:moveTo>
                                <a:lnTo>
                                  <a:pt x="116" y="4"/>
                                </a:lnTo>
                                <a:lnTo>
                                  <a:pt x="89" y="11"/>
                                </a:lnTo>
                                <a:lnTo>
                                  <a:pt x="63" y="26"/>
                                </a:lnTo>
                                <a:lnTo>
                                  <a:pt x="43" y="44"/>
                                </a:lnTo>
                                <a:lnTo>
                                  <a:pt x="25" y="64"/>
                                </a:lnTo>
                                <a:lnTo>
                                  <a:pt x="11" y="90"/>
                                </a:lnTo>
                                <a:lnTo>
                                  <a:pt x="3" y="117"/>
                                </a:lnTo>
                                <a:lnTo>
                                  <a:pt x="0" y="146"/>
                                </a:lnTo>
                                <a:lnTo>
                                  <a:pt x="0" y="728"/>
                                </a:lnTo>
                                <a:lnTo>
                                  <a:pt x="3" y="757"/>
                                </a:lnTo>
                                <a:lnTo>
                                  <a:pt x="11" y="785"/>
                                </a:lnTo>
                                <a:lnTo>
                                  <a:pt x="25" y="810"/>
                                </a:lnTo>
                                <a:lnTo>
                                  <a:pt x="43" y="832"/>
                                </a:lnTo>
                                <a:lnTo>
                                  <a:pt x="63" y="848"/>
                                </a:lnTo>
                                <a:lnTo>
                                  <a:pt x="89" y="863"/>
                                </a:lnTo>
                                <a:lnTo>
                                  <a:pt x="116" y="870"/>
                                </a:lnTo>
                                <a:lnTo>
                                  <a:pt x="145" y="874"/>
                                </a:lnTo>
                                <a:lnTo>
                                  <a:pt x="989" y="874"/>
                                </a:lnTo>
                                <a:lnTo>
                                  <a:pt x="1018" y="870"/>
                                </a:lnTo>
                                <a:lnTo>
                                  <a:pt x="1045" y="863"/>
                                </a:lnTo>
                                <a:lnTo>
                                  <a:pt x="1071" y="848"/>
                                </a:lnTo>
                                <a:lnTo>
                                  <a:pt x="1093" y="832"/>
                                </a:lnTo>
                                <a:lnTo>
                                  <a:pt x="1109" y="810"/>
                                </a:lnTo>
                                <a:lnTo>
                                  <a:pt x="1124" y="785"/>
                                </a:lnTo>
                                <a:lnTo>
                                  <a:pt x="1131" y="757"/>
                                </a:lnTo>
                                <a:lnTo>
                                  <a:pt x="1135" y="728"/>
                                </a:lnTo>
                                <a:lnTo>
                                  <a:pt x="1135" y="146"/>
                                </a:lnTo>
                                <a:lnTo>
                                  <a:pt x="1131" y="117"/>
                                </a:lnTo>
                                <a:lnTo>
                                  <a:pt x="1124" y="90"/>
                                </a:lnTo>
                                <a:lnTo>
                                  <a:pt x="1109" y="64"/>
                                </a:lnTo>
                                <a:lnTo>
                                  <a:pt x="1093" y="44"/>
                                </a:lnTo>
                                <a:lnTo>
                                  <a:pt x="1071" y="26"/>
                                </a:lnTo>
                                <a:lnTo>
                                  <a:pt x="1045" y="11"/>
                                </a:lnTo>
                                <a:lnTo>
                                  <a:pt x="1018" y="4"/>
                                </a:lnTo>
                                <a:lnTo>
                                  <a:pt x="989" y="0"/>
                                </a:lnTo>
                                <a:lnTo>
                                  <a:pt x="145" y="0"/>
                                </a:lnTo>
                                <a:close/>
                              </a:path>
                            </a:pathLst>
                          </a:custGeom>
                          <a:solidFill>
                            <a:srgbClr val="EAEAEA"/>
                          </a:solidFill>
                          <a:ln w="6985">
                            <a:solidFill>
                              <a:srgbClr val="000000"/>
                            </a:solidFill>
                            <a:round/>
                            <a:headEnd/>
                            <a:tailEnd/>
                          </a:ln>
                        </wps:spPr>
                        <wps:bodyPr rot="0" vert="horz" wrap="square" lIns="91440" tIns="45720" rIns="91440" bIns="45720" anchor="t" anchorCtr="0" upright="1">
                          <a:noAutofit/>
                        </wps:bodyPr>
                      </wps:wsp>
                      <wps:wsp>
                        <wps:cNvPr id="8709" name="Rectangle 8285"/>
                        <wps:cNvSpPr>
                          <a:spLocks noChangeArrowheads="1"/>
                        </wps:cNvSpPr>
                        <wps:spPr bwMode="auto">
                          <a:xfrm>
                            <a:off x="73601" y="2440321"/>
                            <a:ext cx="762613" cy="59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0" name="Rectangle 8286"/>
                        <wps:cNvSpPr>
                          <a:spLocks noChangeArrowheads="1"/>
                        </wps:cNvSpPr>
                        <wps:spPr bwMode="auto">
                          <a:xfrm>
                            <a:off x="3492560" y="332703"/>
                            <a:ext cx="721912" cy="555605"/>
                          </a:xfrm>
                          <a:prstGeom prst="rect">
                            <a:avLst/>
                          </a:prstGeom>
                          <a:solidFill>
                            <a:srgbClr val="EAEAEA"/>
                          </a:solidFill>
                          <a:ln w="6985">
                            <a:solidFill>
                              <a:srgbClr val="000000"/>
                            </a:solidFill>
                            <a:miter lim="800000"/>
                            <a:headEnd/>
                            <a:tailEnd/>
                          </a:ln>
                        </wps:spPr>
                        <wps:bodyPr rot="0" vert="horz" wrap="square" lIns="91440" tIns="45720" rIns="91440" bIns="45720" anchor="t" anchorCtr="0" upright="1">
                          <a:noAutofit/>
                        </wps:bodyPr>
                      </wps:wsp>
                      <wps:wsp>
                        <wps:cNvPr id="8711" name="Rectangle 8287"/>
                        <wps:cNvSpPr>
                          <a:spLocks noChangeArrowheads="1"/>
                        </wps:cNvSpPr>
                        <wps:spPr bwMode="auto">
                          <a:xfrm>
                            <a:off x="3495660" y="450804"/>
                            <a:ext cx="719512" cy="289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2" name="Rectangle 8288"/>
                        <wps:cNvSpPr>
                          <a:spLocks noChangeArrowheads="1"/>
                        </wps:cNvSpPr>
                        <wps:spPr bwMode="auto">
                          <a:xfrm>
                            <a:off x="3535061" y="355603"/>
                            <a:ext cx="647111" cy="50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920E1" w14:textId="77777777" w:rsidR="00EC0CDD" w:rsidRPr="00DC37A0" w:rsidRDefault="00EC0CDD" w:rsidP="00903087">
                              <w:pPr>
                                <w:spacing w:line="120" w:lineRule="exact"/>
                                <w:jc w:val="center"/>
                                <w:rPr>
                                  <w:b/>
                                  <w:bCs/>
                                  <w:sz w:val="10"/>
                                  <w:szCs w:val="14"/>
                                </w:rPr>
                              </w:pPr>
                            </w:p>
                            <w:p w14:paraId="23FF26F1" w14:textId="77777777" w:rsidR="00EC0CDD" w:rsidRPr="00DC37A0" w:rsidRDefault="00EC0CDD" w:rsidP="00903087">
                              <w:pPr>
                                <w:spacing w:line="192" w:lineRule="auto"/>
                                <w:jc w:val="center"/>
                                <w:rPr>
                                  <w:b/>
                                  <w:bCs/>
                                  <w:sz w:val="14"/>
                                  <w:szCs w:val="14"/>
                                </w:rPr>
                              </w:pPr>
                              <w:r w:rsidRPr="00DC37A0">
                                <w:rPr>
                                  <w:b/>
                                  <w:bCs/>
                                  <w:sz w:val="14"/>
                                  <w:szCs w:val="14"/>
                                </w:rPr>
                                <w:t xml:space="preserve">Обычные условия </w:t>
                              </w:r>
                              <w:r w:rsidRPr="00DC37A0">
                                <w:rPr>
                                  <w:b/>
                                  <w:bCs/>
                                  <w:sz w:val="14"/>
                                  <w:szCs w:val="14"/>
                                </w:rPr>
                                <w:br/>
                                <w:t>вождения</w:t>
                              </w:r>
                            </w:p>
                          </w:txbxContent>
                        </wps:txbx>
                        <wps:bodyPr rot="0" vert="horz" wrap="square" lIns="0" tIns="0" rIns="0" bIns="0" anchor="t" anchorCtr="0" upright="1">
                          <a:noAutofit/>
                        </wps:bodyPr>
                      </wps:wsp>
                      <wps:wsp>
                        <wps:cNvPr id="8713" name="Rectangle 8289"/>
                        <wps:cNvSpPr>
                          <a:spLocks noChangeArrowheads="1"/>
                        </wps:cNvSpPr>
                        <wps:spPr bwMode="auto">
                          <a:xfrm>
                            <a:off x="3492560" y="998209"/>
                            <a:ext cx="721912" cy="555605"/>
                          </a:xfrm>
                          <a:prstGeom prst="rect">
                            <a:avLst/>
                          </a:prstGeom>
                          <a:solidFill>
                            <a:srgbClr val="EAEAEA"/>
                          </a:solidFill>
                          <a:ln w="6985">
                            <a:solidFill>
                              <a:srgbClr val="000000"/>
                            </a:solidFill>
                            <a:miter lim="800000"/>
                            <a:headEnd/>
                            <a:tailEnd/>
                          </a:ln>
                        </wps:spPr>
                        <wps:bodyPr rot="0" vert="horz" wrap="square" lIns="91440" tIns="45720" rIns="91440" bIns="45720" anchor="t" anchorCtr="0" upright="1">
                          <a:noAutofit/>
                        </wps:bodyPr>
                      </wps:wsp>
                      <wps:wsp>
                        <wps:cNvPr id="8714" name="Rectangle 8290"/>
                        <wps:cNvSpPr>
                          <a:spLocks noChangeArrowheads="1"/>
                        </wps:cNvSpPr>
                        <wps:spPr bwMode="auto">
                          <a:xfrm>
                            <a:off x="3488660" y="1075609"/>
                            <a:ext cx="781114" cy="290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5" name="Rectangle 8291"/>
                        <wps:cNvSpPr>
                          <a:spLocks noChangeArrowheads="1"/>
                        </wps:cNvSpPr>
                        <wps:spPr bwMode="auto">
                          <a:xfrm>
                            <a:off x="3492560" y="1718915"/>
                            <a:ext cx="721912" cy="556305"/>
                          </a:xfrm>
                          <a:prstGeom prst="rect">
                            <a:avLst/>
                          </a:prstGeom>
                          <a:solidFill>
                            <a:srgbClr val="EAEAEA"/>
                          </a:solidFill>
                          <a:ln w="6985">
                            <a:solidFill>
                              <a:srgbClr val="000000"/>
                            </a:solidFill>
                            <a:miter lim="800000"/>
                            <a:headEnd/>
                            <a:tailEnd/>
                          </a:ln>
                        </wps:spPr>
                        <wps:bodyPr rot="0" vert="horz" wrap="square" lIns="91440" tIns="45720" rIns="91440" bIns="45720" anchor="t" anchorCtr="0" upright="1">
                          <a:noAutofit/>
                        </wps:bodyPr>
                      </wps:wsp>
                      <wps:wsp>
                        <wps:cNvPr id="8716" name="Rectangle 8292"/>
                        <wps:cNvSpPr>
                          <a:spLocks noChangeArrowheads="1"/>
                        </wps:cNvSpPr>
                        <wps:spPr bwMode="auto">
                          <a:xfrm>
                            <a:off x="3326158" y="1818616"/>
                            <a:ext cx="1049618" cy="400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7" name="Rectangle 8293"/>
                        <wps:cNvSpPr>
                          <a:spLocks noChangeArrowheads="1"/>
                        </wps:cNvSpPr>
                        <wps:spPr bwMode="auto">
                          <a:xfrm>
                            <a:off x="3492560" y="2442221"/>
                            <a:ext cx="721912" cy="556205"/>
                          </a:xfrm>
                          <a:prstGeom prst="rect">
                            <a:avLst/>
                          </a:prstGeom>
                          <a:solidFill>
                            <a:srgbClr val="EAEAEA"/>
                          </a:solidFill>
                          <a:ln w="6985">
                            <a:solidFill>
                              <a:srgbClr val="000000"/>
                            </a:solidFill>
                            <a:miter lim="800000"/>
                            <a:headEnd/>
                            <a:tailEnd/>
                          </a:ln>
                        </wps:spPr>
                        <wps:bodyPr rot="0" vert="horz" wrap="square" lIns="91440" tIns="45720" rIns="91440" bIns="45720" anchor="t" anchorCtr="0" upright="1">
                          <a:noAutofit/>
                        </wps:bodyPr>
                      </wps:wsp>
                      <wps:wsp>
                        <wps:cNvPr id="8718" name="Rectangle 8294"/>
                        <wps:cNvSpPr>
                          <a:spLocks noChangeArrowheads="1"/>
                        </wps:cNvSpPr>
                        <wps:spPr bwMode="auto">
                          <a:xfrm>
                            <a:off x="3437259" y="2442221"/>
                            <a:ext cx="847715" cy="511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9" name="Rectangle 8295"/>
                        <wps:cNvSpPr>
                          <a:spLocks noChangeArrowheads="1"/>
                        </wps:cNvSpPr>
                        <wps:spPr bwMode="auto">
                          <a:xfrm>
                            <a:off x="0" y="0"/>
                            <a:ext cx="1024218" cy="222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0" name="Rectangle 8296"/>
                        <wps:cNvSpPr>
                          <a:spLocks noChangeArrowheads="1"/>
                        </wps:cNvSpPr>
                        <wps:spPr bwMode="auto">
                          <a:xfrm>
                            <a:off x="1659829" y="0"/>
                            <a:ext cx="1002117" cy="222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1" name="Rectangle 8297"/>
                        <wps:cNvSpPr>
                          <a:spLocks noChangeArrowheads="1"/>
                        </wps:cNvSpPr>
                        <wps:spPr bwMode="auto">
                          <a:xfrm>
                            <a:off x="3475960" y="0"/>
                            <a:ext cx="738513" cy="222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2" name="Rectangle 8298"/>
                        <wps:cNvSpPr>
                          <a:spLocks noChangeArrowheads="1"/>
                        </wps:cNvSpPr>
                        <wps:spPr bwMode="auto">
                          <a:xfrm>
                            <a:off x="997517" y="332703"/>
                            <a:ext cx="666812" cy="555605"/>
                          </a:xfrm>
                          <a:prstGeom prst="rect">
                            <a:avLst/>
                          </a:prstGeom>
                          <a:solidFill>
                            <a:srgbClr val="FFD79D"/>
                          </a:solidFill>
                          <a:ln w="6985">
                            <a:solidFill>
                              <a:srgbClr val="000000"/>
                            </a:solidFill>
                            <a:miter lim="800000"/>
                            <a:headEnd/>
                            <a:tailEnd/>
                          </a:ln>
                        </wps:spPr>
                        <wps:bodyPr rot="0" vert="horz" wrap="square" lIns="91440" tIns="45720" rIns="91440" bIns="45720" anchor="t" anchorCtr="0" upright="1">
                          <a:noAutofit/>
                        </wps:bodyPr>
                      </wps:wsp>
                      <wps:wsp>
                        <wps:cNvPr id="8723" name="Rectangle 8299"/>
                        <wps:cNvSpPr>
                          <a:spLocks noChangeArrowheads="1"/>
                        </wps:cNvSpPr>
                        <wps:spPr bwMode="auto">
                          <a:xfrm>
                            <a:off x="1028745" y="550059"/>
                            <a:ext cx="605099" cy="278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A019B" w14:textId="77777777" w:rsidR="00EC0CDD" w:rsidRPr="006A4515" w:rsidRDefault="00EC0CDD" w:rsidP="00903087">
                              <w:pPr>
                                <w:jc w:val="center"/>
                                <w:rPr>
                                  <w:color w:val="FBD4B4" w:themeColor="accent6" w:themeTint="66"/>
                                </w:rPr>
                              </w:pPr>
                              <w:r>
                                <w:rPr>
                                  <w:b/>
                                  <w:bCs/>
                                  <w:color w:val="000000"/>
                                  <w:sz w:val="14"/>
                                  <w:szCs w:val="14"/>
                                </w:rPr>
                                <w:t>Обнаружение</w:t>
                              </w:r>
                            </w:p>
                          </w:txbxContent>
                        </wps:txbx>
                        <wps:bodyPr rot="0" vert="horz" wrap="square" lIns="0" tIns="0" rIns="0" bIns="0" anchor="t" anchorCtr="0" upright="1">
                          <a:noAutofit/>
                        </wps:bodyPr>
                      </wps:wsp>
                      <wps:wsp>
                        <wps:cNvPr id="8724" name="Rectangle 8300"/>
                        <wps:cNvSpPr>
                          <a:spLocks noChangeArrowheads="1"/>
                        </wps:cNvSpPr>
                        <wps:spPr bwMode="auto">
                          <a:xfrm>
                            <a:off x="997517" y="332703"/>
                            <a:ext cx="666812" cy="167601"/>
                          </a:xfrm>
                          <a:prstGeom prst="rect">
                            <a:avLst/>
                          </a:prstGeom>
                          <a:solidFill>
                            <a:srgbClr val="FF450B"/>
                          </a:solidFill>
                          <a:ln w="6985">
                            <a:solidFill>
                              <a:srgbClr val="000000"/>
                            </a:solidFill>
                            <a:miter lim="800000"/>
                            <a:headEnd/>
                            <a:tailEnd/>
                          </a:ln>
                        </wps:spPr>
                        <wps:bodyPr rot="0" vert="horz" wrap="square" lIns="91440" tIns="45720" rIns="91440" bIns="45720" anchor="t" anchorCtr="0" upright="1">
                          <a:noAutofit/>
                        </wps:bodyPr>
                      </wps:wsp>
                      <wps:wsp>
                        <wps:cNvPr id="8725" name="Rectangle 8301"/>
                        <wps:cNvSpPr>
                          <a:spLocks noChangeArrowheads="1"/>
                        </wps:cNvSpPr>
                        <wps:spPr bwMode="auto">
                          <a:xfrm>
                            <a:off x="1195021" y="367603"/>
                            <a:ext cx="2667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6DE20" w14:textId="77777777" w:rsidR="00EC0CDD" w:rsidRPr="00BD2627" w:rsidRDefault="00EC0CDD" w:rsidP="00903087">
                              <w:pPr>
                                <w:spacing w:line="240" w:lineRule="auto"/>
                                <w:rPr>
                                  <w:color w:val="FFFFFF"/>
                                </w:rPr>
                              </w:pPr>
                              <w:r w:rsidRPr="00BD2627">
                                <w:rPr>
                                  <w:b/>
                                  <w:bCs/>
                                  <w:color w:val="FFFFFF"/>
                                  <w:sz w:val="14"/>
                                  <w:szCs w:val="14"/>
                                </w:rPr>
                                <w:t>Этап 1</w:t>
                              </w:r>
                            </w:p>
                          </w:txbxContent>
                        </wps:txbx>
                        <wps:bodyPr rot="0" vert="horz" wrap="none" lIns="0" tIns="0" rIns="0" bIns="0" anchor="t" anchorCtr="0" upright="1">
                          <a:spAutoFit/>
                        </wps:bodyPr>
                      </wps:wsp>
                      <wps:wsp>
                        <wps:cNvPr id="8726" name="Rectangle 8302"/>
                        <wps:cNvSpPr>
                          <a:spLocks noChangeArrowheads="1"/>
                        </wps:cNvSpPr>
                        <wps:spPr bwMode="auto">
                          <a:xfrm>
                            <a:off x="1829432" y="332703"/>
                            <a:ext cx="666112" cy="555605"/>
                          </a:xfrm>
                          <a:prstGeom prst="rect">
                            <a:avLst/>
                          </a:prstGeom>
                          <a:solidFill>
                            <a:srgbClr val="FFD79D"/>
                          </a:solidFill>
                          <a:ln w="6985">
                            <a:solidFill>
                              <a:srgbClr val="000000"/>
                            </a:solidFill>
                            <a:miter lim="800000"/>
                            <a:headEnd/>
                            <a:tailEnd/>
                          </a:ln>
                        </wps:spPr>
                        <wps:bodyPr rot="0" vert="horz" wrap="square" lIns="91440" tIns="45720" rIns="91440" bIns="45720" anchor="t" anchorCtr="0" upright="1">
                          <a:noAutofit/>
                        </wps:bodyPr>
                      </wps:wsp>
                      <wps:wsp>
                        <wps:cNvPr id="8727" name="Rectangle 8303"/>
                        <wps:cNvSpPr>
                          <a:spLocks noChangeArrowheads="1"/>
                        </wps:cNvSpPr>
                        <wps:spPr bwMode="auto">
                          <a:xfrm>
                            <a:off x="2006635" y="549205"/>
                            <a:ext cx="3073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889C3" w14:textId="77777777" w:rsidR="00EC0CDD" w:rsidRPr="00BC0AF4" w:rsidRDefault="00EC0CDD" w:rsidP="00903087">
                              <w:r>
                                <w:rPr>
                                  <w:b/>
                                  <w:bCs/>
                                  <w:color w:val="000000"/>
                                  <w:sz w:val="14"/>
                                  <w:szCs w:val="14"/>
                                </w:rPr>
                                <w:t>Оценка</w:t>
                              </w:r>
                            </w:p>
                          </w:txbxContent>
                        </wps:txbx>
                        <wps:bodyPr rot="0" vert="horz" wrap="none" lIns="0" tIns="0" rIns="0" bIns="0" anchor="t" anchorCtr="0" upright="1">
                          <a:spAutoFit/>
                        </wps:bodyPr>
                      </wps:wsp>
                      <wps:wsp>
                        <wps:cNvPr id="8728" name="Rectangle 8304"/>
                        <wps:cNvSpPr>
                          <a:spLocks noChangeArrowheads="1"/>
                        </wps:cNvSpPr>
                        <wps:spPr bwMode="auto">
                          <a:xfrm>
                            <a:off x="1829432" y="332703"/>
                            <a:ext cx="666112" cy="167601"/>
                          </a:xfrm>
                          <a:prstGeom prst="rect">
                            <a:avLst/>
                          </a:prstGeom>
                          <a:solidFill>
                            <a:srgbClr val="FF450B"/>
                          </a:solidFill>
                          <a:ln w="6985">
                            <a:solidFill>
                              <a:srgbClr val="000000"/>
                            </a:solidFill>
                            <a:miter lim="800000"/>
                            <a:headEnd/>
                            <a:tailEnd/>
                          </a:ln>
                        </wps:spPr>
                        <wps:bodyPr rot="0" vert="horz" wrap="square" lIns="91440" tIns="45720" rIns="91440" bIns="45720" anchor="t" anchorCtr="0" upright="1">
                          <a:noAutofit/>
                        </wps:bodyPr>
                      </wps:wsp>
                      <wps:wsp>
                        <wps:cNvPr id="8729" name="Rectangle 8305"/>
                        <wps:cNvSpPr>
                          <a:spLocks noChangeArrowheads="1"/>
                        </wps:cNvSpPr>
                        <wps:spPr bwMode="auto">
                          <a:xfrm>
                            <a:off x="2026935" y="367603"/>
                            <a:ext cx="2667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A5B5D" w14:textId="77777777" w:rsidR="00EC0CDD" w:rsidRPr="00BD2627" w:rsidRDefault="00EC0CDD" w:rsidP="00903087">
                              <w:pPr>
                                <w:spacing w:line="240" w:lineRule="auto"/>
                                <w:rPr>
                                  <w:b/>
                                  <w:bCs/>
                                  <w:color w:val="FFFFFF"/>
                                  <w:sz w:val="14"/>
                                  <w:szCs w:val="14"/>
                                </w:rPr>
                              </w:pPr>
                              <w:r w:rsidRPr="00BD2627">
                                <w:rPr>
                                  <w:b/>
                                  <w:bCs/>
                                  <w:color w:val="FFFFFF"/>
                                  <w:sz w:val="14"/>
                                  <w:szCs w:val="14"/>
                                </w:rPr>
                                <w:t>Этап 2</w:t>
                              </w:r>
                            </w:p>
                          </w:txbxContent>
                        </wps:txbx>
                        <wps:bodyPr rot="0" vert="horz" wrap="none" lIns="0" tIns="0" rIns="0" bIns="0" anchor="t" anchorCtr="0" upright="1">
                          <a:spAutoFit/>
                        </wps:bodyPr>
                      </wps:wsp>
                      <wps:wsp>
                        <wps:cNvPr id="8730" name="Rectangle 8306"/>
                        <wps:cNvSpPr>
                          <a:spLocks noChangeArrowheads="1"/>
                        </wps:cNvSpPr>
                        <wps:spPr bwMode="auto">
                          <a:xfrm>
                            <a:off x="2660646" y="332703"/>
                            <a:ext cx="666812" cy="555605"/>
                          </a:xfrm>
                          <a:prstGeom prst="rect">
                            <a:avLst/>
                          </a:prstGeom>
                          <a:solidFill>
                            <a:srgbClr val="FFD79D"/>
                          </a:solidFill>
                          <a:ln w="6985">
                            <a:solidFill>
                              <a:srgbClr val="000000"/>
                            </a:solidFill>
                            <a:miter lim="800000"/>
                            <a:headEnd/>
                            <a:tailEnd/>
                          </a:ln>
                        </wps:spPr>
                        <wps:bodyPr rot="0" vert="horz" wrap="square" lIns="91440" tIns="45720" rIns="91440" bIns="45720" anchor="t" anchorCtr="0" upright="1">
                          <a:noAutofit/>
                        </wps:bodyPr>
                      </wps:wsp>
                      <wps:wsp>
                        <wps:cNvPr id="8731" name="Rectangle 8307"/>
                        <wps:cNvSpPr>
                          <a:spLocks noChangeArrowheads="1"/>
                        </wps:cNvSpPr>
                        <wps:spPr bwMode="auto">
                          <a:xfrm>
                            <a:off x="2816249" y="541005"/>
                            <a:ext cx="374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F9173" w14:textId="77777777" w:rsidR="00EC0CDD" w:rsidRPr="00301915" w:rsidRDefault="00EC0CDD" w:rsidP="00903087">
                              <w:r>
                                <w:rPr>
                                  <w:b/>
                                  <w:bCs/>
                                  <w:color w:val="000000"/>
                                  <w:sz w:val="14"/>
                                  <w:szCs w:val="14"/>
                                </w:rPr>
                                <w:t>Действие</w:t>
                              </w:r>
                            </w:p>
                          </w:txbxContent>
                        </wps:txbx>
                        <wps:bodyPr rot="0" vert="horz" wrap="none" lIns="0" tIns="0" rIns="0" bIns="0" anchor="t" anchorCtr="0" upright="1">
                          <a:spAutoFit/>
                        </wps:bodyPr>
                      </wps:wsp>
                      <wps:wsp>
                        <wps:cNvPr id="8732" name="Rectangle 8308"/>
                        <wps:cNvSpPr>
                          <a:spLocks noChangeArrowheads="1"/>
                        </wps:cNvSpPr>
                        <wps:spPr bwMode="auto">
                          <a:xfrm>
                            <a:off x="2660646" y="332703"/>
                            <a:ext cx="666812" cy="167601"/>
                          </a:xfrm>
                          <a:prstGeom prst="rect">
                            <a:avLst/>
                          </a:prstGeom>
                          <a:solidFill>
                            <a:srgbClr val="FF450B"/>
                          </a:solidFill>
                          <a:ln w="6985">
                            <a:solidFill>
                              <a:srgbClr val="000000"/>
                            </a:solidFill>
                            <a:miter lim="800000"/>
                            <a:headEnd/>
                            <a:tailEnd/>
                          </a:ln>
                        </wps:spPr>
                        <wps:bodyPr rot="0" vert="horz" wrap="square" lIns="91440" tIns="45720" rIns="91440" bIns="45720" anchor="t" anchorCtr="0" upright="1">
                          <a:noAutofit/>
                        </wps:bodyPr>
                      </wps:wsp>
                      <wps:wsp>
                        <wps:cNvPr id="8733" name="Rectangle 8309"/>
                        <wps:cNvSpPr>
                          <a:spLocks noChangeArrowheads="1"/>
                        </wps:cNvSpPr>
                        <wps:spPr bwMode="auto">
                          <a:xfrm>
                            <a:off x="2858149" y="367603"/>
                            <a:ext cx="2667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EDF25" w14:textId="77777777" w:rsidR="00EC0CDD" w:rsidRPr="00BD2627" w:rsidRDefault="00EC0CDD" w:rsidP="00903087">
                              <w:pPr>
                                <w:spacing w:line="240" w:lineRule="auto"/>
                                <w:rPr>
                                  <w:b/>
                                  <w:bCs/>
                                  <w:color w:val="FFFFFF"/>
                                  <w:sz w:val="14"/>
                                  <w:szCs w:val="14"/>
                                </w:rPr>
                              </w:pPr>
                              <w:r w:rsidRPr="00BD2627">
                                <w:rPr>
                                  <w:b/>
                                  <w:bCs/>
                                  <w:color w:val="FFFFFF"/>
                                  <w:sz w:val="14"/>
                                  <w:szCs w:val="14"/>
                                </w:rPr>
                                <w:t>Этап 3</w:t>
                              </w:r>
                            </w:p>
                          </w:txbxContent>
                        </wps:txbx>
                        <wps:bodyPr rot="0" vert="horz" wrap="none" lIns="0" tIns="0" rIns="0" bIns="0" anchor="t" anchorCtr="0" upright="1">
                          <a:spAutoFit/>
                        </wps:bodyPr>
                      </wps:wsp>
                      <wps:wsp>
                        <wps:cNvPr id="8734" name="Rectangle 8310"/>
                        <wps:cNvSpPr>
                          <a:spLocks noChangeArrowheads="1"/>
                        </wps:cNvSpPr>
                        <wps:spPr bwMode="auto">
                          <a:xfrm>
                            <a:off x="997517" y="998209"/>
                            <a:ext cx="666812" cy="555605"/>
                          </a:xfrm>
                          <a:prstGeom prst="rect">
                            <a:avLst/>
                          </a:prstGeom>
                          <a:solidFill>
                            <a:srgbClr val="C0EAC0"/>
                          </a:solidFill>
                          <a:ln w="6985">
                            <a:solidFill>
                              <a:srgbClr val="000000"/>
                            </a:solidFill>
                            <a:miter lim="800000"/>
                            <a:headEnd/>
                            <a:tailEnd/>
                          </a:ln>
                        </wps:spPr>
                        <wps:bodyPr rot="0" vert="horz" wrap="square" lIns="91440" tIns="45720" rIns="91440" bIns="45720" anchor="t" anchorCtr="0" upright="1">
                          <a:noAutofit/>
                        </wps:bodyPr>
                      </wps:wsp>
                      <wps:wsp>
                        <wps:cNvPr id="8735" name="Rectangle 8311"/>
                        <wps:cNvSpPr>
                          <a:spLocks noChangeArrowheads="1"/>
                        </wps:cNvSpPr>
                        <wps:spPr bwMode="auto">
                          <a:xfrm>
                            <a:off x="1046827" y="1186709"/>
                            <a:ext cx="569218" cy="189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ABF4E" w14:textId="77777777" w:rsidR="00EC0CDD" w:rsidRPr="006A4515" w:rsidRDefault="00EC0CDD" w:rsidP="00903087">
                              <w:pPr>
                                <w:rPr>
                                  <w:color w:val="C2D69B" w:themeColor="accent3" w:themeTint="99"/>
                                </w:rPr>
                              </w:pPr>
                              <w:r>
                                <w:rPr>
                                  <w:b/>
                                  <w:bCs/>
                                  <w:color w:val="000000"/>
                                  <w:sz w:val="14"/>
                                  <w:szCs w:val="14"/>
                                </w:rPr>
                                <w:t>Обнаружение</w:t>
                              </w:r>
                            </w:p>
                          </w:txbxContent>
                        </wps:txbx>
                        <wps:bodyPr rot="0" vert="horz" wrap="square" lIns="0" tIns="0" rIns="0" bIns="0" anchor="t" anchorCtr="0" upright="1">
                          <a:noAutofit/>
                        </wps:bodyPr>
                      </wps:wsp>
                      <wps:wsp>
                        <wps:cNvPr id="8736" name="Rectangle 8312"/>
                        <wps:cNvSpPr>
                          <a:spLocks noChangeArrowheads="1"/>
                        </wps:cNvSpPr>
                        <wps:spPr bwMode="auto">
                          <a:xfrm>
                            <a:off x="997517" y="998209"/>
                            <a:ext cx="666812" cy="167601"/>
                          </a:xfrm>
                          <a:prstGeom prst="rect">
                            <a:avLst/>
                          </a:prstGeom>
                          <a:solidFill>
                            <a:srgbClr val="3BB13B"/>
                          </a:solidFill>
                          <a:ln w="6985">
                            <a:solidFill>
                              <a:srgbClr val="000000"/>
                            </a:solidFill>
                            <a:miter lim="800000"/>
                            <a:headEnd/>
                            <a:tailEnd/>
                          </a:ln>
                        </wps:spPr>
                        <wps:bodyPr rot="0" vert="horz" wrap="square" lIns="91440" tIns="45720" rIns="91440" bIns="45720" anchor="t" anchorCtr="0" upright="1">
                          <a:noAutofit/>
                        </wps:bodyPr>
                      </wps:wsp>
                      <wps:wsp>
                        <wps:cNvPr id="8737" name="Rectangle 8313"/>
                        <wps:cNvSpPr>
                          <a:spLocks noChangeArrowheads="1"/>
                        </wps:cNvSpPr>
                        <wps:spPr bwMode="auto">
                          <a:xfrm>
                            <a:off x="1195021" y="1033109"/>
                            <a:ext cx="2667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5B49B" w14:textId="77777777" w:rsidR="00EC0CDD" w:rsidRDefault="00EC0CDD" w:rsidP="005B38F7">
                              <w:pPr>
                                <w:spacing w:line="240" w:lineRule="auto"/>
                              </w:pPr>
                              <w:r w:rsidRPr="00BD2627">
                                <w:rPr>
                                  <w:b/>
                                  <w:bCs/>
                                  <w:color w:val="FFFFFF"/>
                                  <w:sz w:val="14"/>
                                  <w:szCs w:val="14"/>
                                </w:rPr>
                                <w:t>Этап 1</w:t>
                              </w:r>
                            </w:p>
                          </w:txbxContent>
                        </wps:txbx>
                        <wps:bodyPr rot="0" vert="horz" wrap="none" lIns="0" tIns="0" rIns="0" bIns="0" anchor="t" anchorCtr="0" upright="1">
                          <a:spAutoFit/>
                        </wps:bodyPr>
                      </wps:wsp>
                      <wps:wsp>
                        <wps:cNvPr id="8738" name="Rectangle 8314"/>
                        <wps:cNvSpPr>
                          <a:spLocks noChangeArrowheads="1"/>
                        </wps:cNvSpPr>
                        <wps:spPr bwMode="auto">
                          <a:xfrm>
                            <a:off x="1829432" y="998209"/>
                            <a:ext cx="666112" cy="555605"/>
                          </a:xfrm>
                          <a:prstGeom prst="rect">
                            <a:avLst/>
                          </a:prstGeom>
                          <a:solidFill>
                            <a:srgbClr val="FFD79D"/>
                          </a:solidFill>
                          <a:ln w="6985">
                            <a:solidFill>
                              <a:srgbClr val="000000"/>
                            </a:solidFill>
                            <a:miter lim="800000"/>
                            <a:headEnd/>
                            <a:tailEnd/>
                          </a:ln>
                        </wps:spPr>
                        <wps:bodyPr rot="0" vert="horz" wrap="square" lIns="91440" tIns="45720" rIns="91440" bIns="45720" anchor="t" anchorCtr="0" upright="1">
                          <a:noAutofit/>
                        </wps:bodyPr>
                      </wps:wsp>
                      <wps:wsp>
                        <wps:cNvPr id="8739" name="Rectangle 8315"/>
                        <wps:cNvSpPr>
                          <a:spLocks noChangeArrowheads="1"/>
                        </wps:cNvSpPr>
                        <wps:spPr bwMode="auto">
                          <a:xfrm>
                            <a:off x="1829432" y="998209"/>
                            <a:ext cx="666112" cy="167601"/>
                          </a:xfrm>
                          <a:prstGeom prst="rect">
                            <a:avLst/>
                          </a:prstGeom>
                          <a:solidFill>
                            <a:srgbClr val="FF450B"/>
                          </a:solidFill>
                          <a:ln w="6985">
                            <a:solidFill>
                              <a:srgbClr val="000000"/>
                            </a:solidFill>
                            <a:miter lim="800000"/>
                            <a:headEnd/>
                            <a:tailEnd/>
                          </a:ln>
                        </wps:spPr>
                        <wps:bodyPr rot="0" vert="horz" wrap="square" lIns="91440" tIns="45720" rIns="91440" bIns="45720" anchor="t" anchorCtr="0" upright="1">
                          <a:noAutofit/>
                        </wps:bodyPr>
                      </wps:wsp>
                      <wps:wsp>
                        <wps:cNvPr id="8740" name="Rectangle 8316"/>
                        <wps:cNvSpPr>
                          <a:spLocks noChangeArrowheads="1"/>
                        </wps:cNvSpPr>
                        <wps:spPr bwMode="auto">
                          <a:xfrm>
                            <a:off x="2026935" y="1033109"/>
                            <a:ext cx="2667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3A980" w14:textId="77777777" w:rsidR="00EC0CDD" w:rsidRPr="00EC3E30" w:rsidRDefault="00EC0CDD" w:rsidP="005B38F7">
                              <w:pPr>
                                <w:spacing w:line="240" w:lineRule="auto"/>
                              </w:pPr>
                              <w:r w:rsidRPr="00BD2627">
                                <w:rPr>
                                  <w:b/>
                                  <w:bCs/>
                                  <w:color w:val="FFFFFF"/>
                                  <w:sz w:val="14"/>
                                  <w:szCs w:val="14"/>
                                </w:rPr>
                                <w:t>Этап</w:t>
                              </w:r>
                              <w:r>
                                <w:rPr>
                                  <w:b/>
                                  <w:bCs/>
                                  <w:color w:val="FFFFFF"/>
                                  <w:sz w:val="14"/>
                                  <w:szCs w:val="14"/>
                                </w:rPr>
                                <w:t xml:space="preserve"> 2</w:t>
                              </w:r>
                            </w:p>
                          </w:txbxContent>
                        </wps:txbx>
                        <wps:bodyPr rot="0" vert="horz" wrap="none" lIns="0" tIns="0" rIns="0" bIns="0" anchor="t" anchorCtr="0" upright="1">
                          <a:spAutoFit/>
                        </wps:bodyPr>
                      </wps:wsp>
                      <wps:wsp>
                        <wps:cNvPr id="8741" name="Rectangle 8317"/>
                        <wps:cNvSpPr>
                          <a:spLocks noChangeArrowheads="1"/>
                        </wps:cNvSpPr>
                        <wps:spPr bwMode="auto">
                          <a:xfrm>
                            <a:off x="2660646" y="998209"/>
                            <a:ext cx="666812" cy="555605"/>
                          </a:xfrm>
                          <a:prstGeom prst="rect">
                            <a:avLst/>
                          </a:prstGeom>
                          <a:solidFill>
                            <a:srgbClr val="FFD79D"/>
                          </a:solidFill>
                          <a:ln w="6985">
                            <a:solidFill>
                              <a:srgbClr val="000000"/>
                            </a:solidFill>
                            <a:miter lim="800000"/>
                            <a:headEnd/>
                            <a:tailEnd/>
                          </a:ln>
                        </wps:spPr>
                        <wps:bodyPr rot="0" vert="horz" wrap="square" lIns="91440" tIns="45720" rIns="91440" bIns="45720" anchor="t" anchorCtr="0" upright="1">
                          <a:noAutofit/>
                        </wps:bodyPr>
                      </wps:wsp>
                      <wps:wsp>
                        <wps:cNvPr id="8742" name="Rectangle 8318"/>
                        <wps:cNvSpPr>
                          <a:spLocks noChangeArrowheads="1"/>
                        </wps:cNvSpPr>
                        <wps:spPr bwMode="auto">
                          <a:xfrm>
                            <a:off x="2660646" y="998209"/>
                            <a:ext cx="666812" cy="167601"/>
                          </a:xfrm>
                          <a:prstGeom prst="rect">
                            <a:avLst/>
                          </a:prstGeom>
                          <a:solidFill>
                            <a:srgbClr val="FF450B"/>
                          </a:solidFill>
                          <a:ln w="6985">
                            <a:solidFill>
                              <a:srgbClr val="000000"/>
                            </a:solidFill>
                            <a:miter lim="800000"/>
                            <a:headEnd/>
                            <a:tailEnd/>
                          </a:ln>
                        </wps:spPr>
                        <wps:bodyPr rot="0" vert="horz" wrap="square" lIns="91440" tIns="45720" rIns="91440" bIns="45720" anchor="t" anchorCtr="0" upright="1">
                          <a:noAutofit/>
                        </wps:bodyPr>
                      </wps:wsp>
                      <wps:wsp>
                        <wps:cNvPr id="8743" name="Rectangle 8319"/>
                        <wps:cNvSpPr>
                          <a:spLocks noChangeArrowheads="1"/>
                        </wps:cNvSpPr>
                        <wps:spPr bwMode="auto">
                          <a:xfrm>
                            <a:off x="2858149" y="1033109"/>
                            <a:ext cx="2667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4D086" w14:textId="77777777" w:rsidR="00EC0CDD" w:rsidRPr="00EC3E30" w:rsidRDefault="00EC0CDD" w:rsidP="005B38F7">
                              <w:pPr>
                                <w:spacing w:line="240" w:lineRule="auto"/>
                              </w:pPr>
                              <w:r w:rsidRPr="00BD2627">
                                <w:rPr>
                                  <w:b/>
                                  <w:bCs/>
                                  <w:color w:val="FFFFFF"/>
                                  <w:sz w:val="14"/>
                                  <w:szCs w:val="14"/>
                                </w:rPr>
                                <w:t xml:space="preserve">Этап </w:t>
                              </w:r>
                              <w:r>
                                <w:rPr>
                                  <w:b/>
                                  <w:bCs/>
                                  <w:color w:val="FFFFFF"/>
                                  <w:sz w:val="14"/>
                                  <w:szCs w:val="14"/>
                                </w:rPr>
                                <w:t>3</w:t>
                              </w:r>
                            </w:p>
                          </w:txbxContent>
                        </wps:txbx>
                        <wps:bodyPr rot="0" vert="horz" wrap="none" lIns="0" tIns="0" rIns="0" bIns="0" anchor="t" anchorCtr="0" upright="1">
                          <a:spAutoFit/>
                        </wps:bodyPr>
                      </wps:wsp>
                      <wps:wsp>
                        <wps:cNvPr id="8744" name="Rectangle 8320"/>
                        <wps:cNvSpPr>
                          <a:spLocks noChangeArrowheads="1"/>
                        </wps:cNvSpPr>
                        <wps:spPr bwMode="auto">
                          <a:xfrm>
                            <a:off x="997517" y="1718915"/>
                            <a:ext cx="666812" cy="556305"/>
                          </a:xfrm>
                          <a:prstGeom prst="rect">
                            <a:avLst/>
                          </a:prstGeom>
                          <a:solidFill>
                            <a:srgbClr val="C0EAC0"/>
                          </a:solidFill>
                          <a:ln w="6985">
                            <a:solidFill>
                              <a:srgbClr val="000000"/>
                            </a:solidFill>
                            <a:miter lim="800000"/>
                            <a:headEnd/>
                            <a:tailEnd/>
                          </a:ln>
                        </wps:spPr>
                        <wps:bodyPr rot="0" vert="horz" wrap="square" lIns="91440" tIns="45720" rIns="91440" bIns="45720" anchor="t" anchorCtr="0" upright="1">
                          <a:noAutofit/>
                        </wps:bodyPr>
                      </wps:wsp>
                      <wps:wsp>
                        <wps:cNvPr id="8745" name="Rectangle 8321"/>
                        <wps:cNvSpPr>
                          <a:spLocks noChangeArrowheads="1"/>
                        </wps:cNvSpPr>
                        <wps:spPr bwMode="auto">
                          <a:xfrm>
                            <a:off x="1055878" y="1984651"/>
                            <a:ext cx="5492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76C54" w14:textId="77777777" w:rsidR="00EC0CDD" w:rsidRPr="00CC56E0" w:rsidRDefault="00EC0CDD" w:rsidP="00903087">
                              <w:pPr>
                                <w:spacing w:line="240" w:lineRule="auto"/>
                              </w:pPr>
                              <w:r>
                                <w:rPr>
                                  <w:b/>
                                  <w:bCs/>
                                  <w:color w:val="000000"/>
                                  <w:sz w:val="14"/>
                                  <w:szCs w:val="14"/>
                                </w:rPr>
                                <w:t>Обнаружение</w:t>
                              </w:r>
                            </w:p>
                          </w:txbxContent>
                        </wps:txbx>
                        <wps:bodyPr rot="0" vert="horz" wrap="none" lIns="0" tIns="0" rIns="0" bIns="0" anchor="t" anchorCtr="0" upright="1">
                          <a:spAutoFit/>
                        </wps:bodyPr>
                      </wps:wsp>
                      <wps:wsp>
                        <wps:cNvPr id="8746" name="Rectangle 8322"/>
                        <wps:cNvSpPr>
                          <a:spLocks noChangeArrowheads="1"/>
                        </wps:cNvSpPr>
                        <wps:spPr bwMode="auto">
                          <a:xfrm>
                            <a:off x="997517" y="1718915"/>
                            <a:ext cx="666812" cy="167601"/>
                          </a:xfrm>
                          <a:prstGeom prst="rect">
                            <a:avLst/>
                          </a:prstGeom>
                          <a:solidFill>
                            <a:srgbClr val="3BB13B"/>
                          </a:solidFill>
                          <a:ln w="6985">
                            <a:solidFill>
                              <a:srgbClr val="000000"/>
                            </a:solidFill>
                            <a:miter lim="800000"/>
                            <a:headEnd/>
                            <a:tailEnd/>
                          </a:ln>
                        </wps:spPr>
                        <wps:bodyPr rot="0" vert="horz" wrap="square" lIns="91440" tIns="45720" rIns="91440" bIns="45720" anchor="t" anchorCtr="0" upright="1">
                          <a:noAutofit/>
                        </wps:bodyPr>
                      </wps:wsp>
                      <wps:wsp>
                        <wps:cNvPr id="8747" name="Rectangle 8323"/>
                        <wps:cNvSpPr>
                          <a:spLocks noChangeArrowheads="1"/>
                        </wps:cNvSpPr>
                        <wps:spPr bwMode="auto">
                          <a:xfrm>
                            <a:off x="1195021" y="1753815"/>
                            <a:ext cx="2667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37AC4" w14:textId="77777777" w:rsidR="00EC0CDD" w:rsidRPr="005B38F7" w:rsidRDefault="00EC0CDD" w:rsidP="005B38F7">
                              <w:pPr>
                                <w:spacing w:line="240" w:lineRule="auto"/>
                                <w:rPr>
                                  <w:color w:val="FFFFFF"/>
                                </w:rPr>
                              </w:pPr>
                              <w:r w:rsidRPr="00BD2627">
                                <w:rPr>
                                  <w:b/>
                                  <w:bCs/>
                                  <w:color w:val="FFFFFF"/>
                                  <w:sz w:val="14"/>
                                  <w:szCs w:val="14"/>
                                </w:rPr>
                                <w:t>Этап 1</w:t>
                              </w:r>
                            </w:p>
                          </w:txbxContent>
                        </wps:txbx>
                        <wps:bodyPr rot="0" vert="horz" wrap="none" lIns="0" tIns="0" rIns="0" bIns="0" anchor="t" anchorCtr="0" upright="1">
                          <a:spAutoFit/>
                        </wps:bodyPr>
                      </wps:wsp>
                      <wps:wsp>
                        <wps:cNvPr id="8748" name="Rectangle 8324"/>
                        <wps:cNvSpPr>
                          <a:spLocks noChangeArrowheads="1"/>
                        </wps:cNvSpPr>
                        <wps:spPr bwMode="auto">
                          <a:xfrm>
                            <a:off x="1829432" y="1718915"/>
                            <a:ext cx="666112" cy="556305"/>
                          </a:xfrm>
                          <a:prstGeom prst="rect">
                            <a:avLst/>
                          </a:prstGeom>
                          <a:solidFill>
                            <a:srgbClr val="C0EAC0"/>
                          </a:solidFill>
                          <a:ln w="6985">
                            <a:solidFill>
                              <a:srgbClr val="000000"/>
                            </a:solidFill>
                            <a:miter lim="800000"/>
                            <a:headEnd/>
                            <a:tailEnd/>
                          </a:ln>
                        </wps:spPr>
                        <wps:bodyPr rot="0" vert="horz" wrap="square" lIns="91440" tIns="45720" rIns="91440" bIns="45720" anchor="t" anchorCtr="0" upright="1">
                          <a:noAutofit/>
                        </wps:bodyPr>
                      </wps:wsp>
                      <wps:wsp>
                        <wps:cNvPr id="8749" name="Rectangle 8325"/>
                        <wps:cNvSpPr>
                          <a:spLocks noChangeArrowheads="1"/>
                        </wps:cNvSpPr>
                        <wps:spPr bwMode="auto">
                          <a:xfrm>
                            <a:off x="1829432" y="1718915"/>
                            <a:ext cx="666112" cy="167601"/>
                          </a:xfrm>
                          <a:prstGeom prst="rect">
                            <a:avLst/>
                          </a:prstGeom>
                          <a:solidFill>
                            <a:srgbClr val="3BB13B"/>
                          </a:solidFill>
                          <a:ln w="6985">
                            <a:solidFill>
                              <a:srgbClr val="000000"/>
                            </a:solidFill>
                            <a:miter lim="800000"/>
                            <a:headEnd/>
                            <a:tailEnd/>
                          </a:ln>
                        </wps:spPr>
                        <wps:bodyPr rot="0" vert="horz" wrap="square" lIns="91440" tIns="45720" rIns="91440" bIns="45720" anchor="t" anchorCtr="0" upright="1">
                          <a:noAutofit/>
                        </wps:bodyPr>
                      </wps:wsp>
                      <wps:wsp>
                        <wps:cNvPr id="8750" name="Rectangle 8326"/>
                        <wps:cNvSpPr>
                          <a:spLocks noChangeArrowheads="1"/>
                        </wps:cNvSpPr>
                        <wps:spPr bwMode="auto">
                          <a:xfrm>
                            <a:off x="2026935" y="1753815"/>
                            <a:ext cx="2667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E17D6" w14:textId="77777777" w:rsidR="00EC0CDD" w:rsidRPr="005B38F7" w:rsidRDefault="00EC0CDD" w:rsidP="005B38F7">
                              <w:pPr>
                                <w:spacing w:line="240" w:lineRule="auto"/>
                                <w:rPr>
                                  <w:color w:val="FFFFFF"/>
                                </w:rPr>
                              </w:pPr>
                              <w:r w:rsidRPr="00BD2627">
                                <w:rPr>
                                  <w:b/>
                                  <w:bCs/>
                                  <w:color w:val="FFFFFF"/>
                                  <w:sz w:val="14"/>
                                  <w:szCs w:val="14"/>
                                </w:rPr>
                                <w:t xml:space="preserve">Этап </w:t>
                              </w:r>
                              <w:r>
                                <w:rPr>
                                  <w:b/>
                                  <w:bCs/>
                                  <w:color w:val="FFFFFF"/>
                                  <w:sz w:val="14"/>
                                  <w:szCs w:val="14"/>
                                </w:rPr>
                                <w:t>2</w:t>
                              </w:r>
                            </w:p>
                          </w:txbxContent>
                        </wps:txbx>
                        <wps:bodyPr rot="0" vert="horz" wrap="none" lIns="0" tIns="0" rIns="0" bIns="0" anchor="t" anchorCtr="0" upright="1">
                          <a:spAutoFit/>
                        </wps:bodyPr>
                      </wps:wsp>
                      <wps:wsp>
                        <wps:cNvPr id="8751" name="Rectangle 8327"/>
                        <wps:cNvSpPr>
                          <a:spLocks noChangeArrowheads="1"/>
                        </wps:cNvSpPr>
                        <wps:spPr bwMode="auto">
                          <a:xfrm>
                            <a:off x="2660646" y="1718915"/>
                            <a:ext cx="666812" cy="556305"/>
                          </a:xfrm>
                          <a:prstGeom prst="rect">
                            <a:avLst/>
                          </a:prstGeom>
                          <a:solidFill>
                            <a:srgbClr val="FFD79D"/>
                          </a:solidFill>
                          <a:ln w="6985">
                            <a:solidFill>
                              <a:srgbClr val="000000"/>
                            </a:solidFill>
                            <a:miter lim="800000"/>
                            <a:headEnd/>
                            <a:tailEnd/>
                          </a:ln>
                        </wps:spPr>
                        <wps:bodyPr rot="0" vert="horz" wrap="square" lIns="91440" tIns="45720" rIns="91440" bIns="45720" anchor="t" anchorCtr="0" upright="1">
                          <a:noAutofit/>
                        </wps:bodyPr>
                      </wps:wsp>
                      <wps:wsp>
                        <wps:cNvPr id="8752" name="Rectangle 8328"/>
                        <wps:cNvSpPr>
                          <a:spLocks noChangeArrowheads="1"/>
                        </wps:cNvSpPr>
                        <wps:spPr bwMode="auto">
                          <a:xfrm>
                            <a:off x="2660646" y="1718915"/>
                            <a:ext cx="666812" cy="167601"/>
                          </a:xfrm>
                          <a:prstGeom prst="rect">
                            <a:avLst/>
                          </a:prstGeom>
                          <a:solidFill>
                            <a:srgbClr val="FF450B"/>
                          </a:solidFill>
                          <a:ln w="6985">
                            <a:solidFill>
                              <a:srgbClr val="000000"/>
                            </a:solidFill>
                            <a:miter lim="800000"/>
                            <a:headEnd/>
                            <a:tailEnd/>
                          </a:ln>
                        </wps:spPr>
                        <wps:bodyPr rot="0" vert="horz" wrap="square" lIns="91440" tIns="45720" rIns="91440" bIns="45720" anchor="t" anchorCtr="0" upright="1">
                          <a:noAutofit/>
                        </wps:bodyPr>
                      </wps:wsp>
                      <wps:wsp>
                        <wps:cNvPr id="8753" name="Rectangle 8329"/>
                        <wps:cNvSpPr>
                          <a:spLocks noChangeArrowheads="1"/>
                        </wps:cNvSpPr>
                        <wps:spPr bwMode="auto">
                          <a:xfrm>
                            <a:off x="2858149" y="1753815"/>
                            <a:ext cx="2667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FB8FE" w14:textId="77777777" w:rsidR="00EC0CDD" w:rsidRPr="00EC3E30" w:rsidRDefault="00EC0CDD" w:rsidP="005B38F7">
                              <w:pPr>
                                <w:spacing w:line="240" w:lineRule="auto"/>
                              </w:pPr>
                              <w:r w:rsidRPr="00BD2627">
                                <w:rPr>
                                  <w:b/>
                                  <w:bCs/>
                                  <w:color w:val="FFFFFF"/>
                                  <w:sz w:val="14"/>
                                  <w:szCs w:val="14"/>
                                </w:rPr>
                                <w:t xml:space="preserve">Этап </w:t>
                              </w:r>
                              <w:r>
                                <w:rPr>
                                  <w:b/>
                                  <w:bCs/>
                                  <w:color w:val="FFFFFF"/>
                                  <w:sz w:val="14"/>
                                  <w:szCs w:val="14"/>
                                </w:rPr>
                                <w:t>3</w:t>
                              </w:r>
                            </w:p>
                          </w:txbxContent>
                        </wps:txbx>
                        <wps:bodyPr rot="0" vert="horz" wrap="none" lIns="0" tIns="0" rIns="0" bIns="0" anchor="t" anchorCtr="0" upright="1">
                          <a:spAutoFit/>
                        </wps:bodyPr>
                      </wps:wsp>
                      <wps:wsp>
                        <wps:cNvPr id="8754" name="Rectangle 8330"/>
                        <wps:cNvSpPr>
                          <a:spLocks noChangeArrowheads="1"/>
                        </wps:cNvSpPr>
                        <wps:spPr bwMode="auto">
                          <a:xfrm>
                            <a:off x="997517" y="2442221"/>
                            <a:ext cx="666812" cy="556205"/>
                          </a:xfrm>
                          <a:prstGeom prst="rect">
                            <a:avLst/>
                          </a:prstGeom>
                          <a:solidFill>
                            <a:srgbClr val="C0EAC0"/>
                          </a:solidFill>
                          <a:ln w="6985">
                            <a:solidFill>
                              <a:srgbClr val="000000"/>
                            </a:solidFill>
                            <a:miter lim="800000"/>
                            <a:headEnd/>
                            <a:tailEnd/>
                          </a:ln>
                        </wps:spPr>
                        <wps:bodyPr rot="0" vert="horz" wrap="square" lIns="91440" tIns="45720" rIns="91440" bIns="45720" anchor="t" anchorCtr="0" upright="1">
                          <a:noAutofit/>
                        </wps:bodyPr>
                      </wps:wsp>
                      <wps:wsp>
                        <wps:cNvPr id="8755" name="Rectangle 8331"/>
                        <wps:cNvSpPr>
                          <a:spLocks noChangeArrowheads="1"/>
                        </wps:cNvSpPr>
                        <wps:spPr bwMode="auto">
                          <a:xfrm>
                            <a:off x="1060405" y="2672750"/>
                            <a:ext cx="549275" cy="24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F6809" w14:textId="77777777" w:rsidR="00EC0CDD" w:rsidRPr="00CC56E0" w:rsidRDefault="00EC0CDD" w:rsidP="005B38F7">
                              <w:pPr>
                                <w:spacing w:before="40" w:line="240" w:lineRule="auto"/>
                              </w:pPr>
                              <w:r>
                                <w:rPr>
                                  <w:b/>
                                  <w:bCs/>
                                  <w:color w:val="000000"/>
                                  <w:sz w:val="14"/>
                                  <w:szCs w:val="14"/>
                                </w:rPr>
                                <w:t>Обнаружение</w:t>
                              </w:r>
                            </w:p>
                          </w:txbxContent>
                        </wps:txbx>
                        <wps:bodyPr rot="0" vert="horz" wrap="none" lIns="0" tIns="0" rIns="0" bIns="0" anchor="t" anchorCtr="0" upright="1">
                          <a:noAutofit/>
                        </wps:bodyPr>
                      </wps:wsp>
                      <wps:wsp>
                        <wps:cNvPr id="8756" name="Rectangle 8332"/>
                        <wps:cNvSpPr>
                          <a:spLocks noChangeArrowheads="1"/>
                        </wps:cNvSpPr>
                        <wps:spPr bwMode="auto">
                          <a:xfrm>
                            <a:off x="997517" y="2442221"/>
                            <a:ext cx="666812" cy="167601"/>
                          </a:xfrm>
                          <a:prstGeom prst="rect">
                            <a:avLst/>
                          </a:prstGeom>
                          <a:solidFill>
                            <a:srgbClr val="3BB13B"/>
                          </a:solidFill>
                          <a:ln w="6985">
                            <a:solidFill>
                              <a:srgbClr val="000000"/>
                            </a:solidFill>
                            <a:miter lim="800000"/>
                            <a:headEnd/>
                            <a:tailEnd/>
                          </a:ln>
                        </wps:spPr>
                        <wps:bodyPr rot="0" vert="horz" wrap="square" lIns="91440" tIns="45720" rIns="91440" bIns="45720" anchor="t" anchorCtr="0" upright="1">
                          <a:noAutofit/>
                        </wps:bodyPr>
                      </wps:wsp>
                      <wps:wsp>
                        <wps:cNvPr id="8757" name="Rectangle 8333"/>
                        <wps:cNvSpPr>
                          <a:spLocks noChangeArrowheads="1"/>
                        </wps:cNvSpPr>
                        <wps:spPr bwMode="auto">
                          <a:xfrm>
                            <a:off x="1195021" y="2477121"/>
                            <a:ext cx="266700"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3E601" w14:textId="77777777" w:rsidR="00EC0CDD" w:rsidRPr="005B38F7" w:rsidRDefault="00EC0CDD" w:rsidP="005B38F7">
                              <w:pPr>
                                <w:spacing w:line="240" w:lineRule="auto"/>
                                <w:rPr>
                                  <w:color w:val="FFFFFF"/>
                                </w:rPr>
                              </w:pPr>
                              <w:r w:rsidRPr="00BD2627">
                                <w:rPr>
                                  <w:b/>
                                  <w:bCs/>
                                  <w:color w:val="FFFFFF"/>
                                  <w:sz w:val="14"/>
                                  <w:szCs w:val="14"/>
                                </w:rPr>
                                <w:t xml:space="preserve">Этап </w:t>
                              </w:r>
                              <w:r>
                                <w:rPr>
                                  <w:b/>
                                  <w:bCs/>
                                  <w:color w:val="FFFFFF"/>
                                  <w:sz w:val="14"/>
                                  <w:szCs w:val="14"/>
                                </w:rPr>
                                <w:t>1</w:t>
                              </w:r>
                            </w:p>
                          </w:txbxContent>
                        </wps:txbx>
                        <wps:bodyPr rot="0" vert="horz" wrap="none" lIns="0" tIns="0" rIns="0" bIns="0" anchor="t" anchorCtr="0" upright="1">
                          <a:noAutofit/>
                        </wps:bodyPr>
                      </wps:wsp>
                      <wps:wsp>
                        <wps:cNvPr id="8758" name="Rectangle 8334"/>
                        <wps:cNvSpPr>
                          <a:spLocks noChangeArrowheads="1"/>
                        </wps:cNvSpPr>
                        <wps:spPr bwMode="auto">
                          <a:xfrm>
                            <a:off x="1829432" y="2442221"/>
                            <a:ext cx="666112" cy="556205"/>
                          </a:xfrm>
                          <a:prstGeom prst="rect">
                            <a:avLst/>
                          </a:prstGeom>
                          <a:solidFill>
                            <a:srgbClr val="C0EAC0"/>
                          </a:solidFill>
                          <a:ln w="6985">
                            <a:solidFill>
                              <a:srgbClr val="000000"/>
                            </a:solidFill>
                            <a:miter lim="800000"/>
                            <a:headEnd/>
                            <a:tailEnd/>
                          </a:ln>
                        </wps:spPr>
                        <wps:bodyPr rot="0" vert="horz" wrap="square" lIns="91440" tIns="45720" rIns="91440" bIns="45720" anchor="t" anchorCtr="0" upright="1">
                          <a:noAutofit/>
                        </wps:bodyPr>
                      </wps:wsp>
                      <wps:wsp>
                        <wps:cNvPr id="8759" name="Rectangle 8335"/>
                        <wps:cNvSpPr>
                          <a:spLocks noChangeArrowheads="1"/>
                        </wps:cNvSpPr>
                        <wps:spPr bwMode="auto">
                          <a:xfrm>
                            <a:off x="1829432" y="2442221"/>
                            <a:ext cx="666112" cy="167601"/>
                          </a:xfrm>
                          <a:prstGeom prst="rect">
                            <a:avLst/>
                          </a:prstGeom>
                          <a:solidFill>
                            <a:srgbClr val="3BB13B"/>
                          </a:solidFill>
                          <a:ln w="6985">
                            <a:solidFill>
                              <a:srgbClr val="000000"/>
                            </a:solidFill>
                            <a:miter lim="800000"/>
                            <a:headEnd/>
                            <a:tailEnd/>
                          </a:ln>
                        </wps:spPr>
                        <wps:bodyPr rot="0" vert="horz" wrap="square" lIns="91440" tIns="45720" rIns="91440" bIns="45720" anchor="t" anchorCtr="0" upright="1">
                          <a:noAutofit/>
                        </wps:bodyPr>
                      </wps:wsp>
                      <wps:wsp>
                        <wps:cNvPr id="8760" name="Rectangle 8336"/>
                        <wps:cNvSpPr>
                          <a:spLocks noChangeArrowheads="1"/>
                        </wps:cNvSpPr>
                        <wps:spPr bwMode="auto">
                          <a:xfrm>
                            <a:off x="2026935" y="2477121"/>
                            <a:ext cx="2667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490C4" w14:textId="77777777" w:rsidR="00EC0CDD" w:rsidRPr="005B38F7" w:rsidRDefault="00EC0CDD" w:rsidP="005B38F7">
                              <w:pPr>
                                <w:spacing w:line="240" w:lineRule="auto"/>
                                <w:rPr>
                                  <w:color w:val="FFFFFF"/>
                                </w:rPr>
                              </w:pPr>
                              <w:r w:rsidRPr="00BD2627">
                                <w:rPr>
                                  <w:b/>
                                  <w:bCs/>
                                  <w:color w:val="FFFFFF"/>
                                  <w:sz w:val="14"/>
                                  <w:szCs w:val="14"/>
                                </w:rPr>
                                <w:t xml:space="preserve">Этап </w:t>
                              </w:r>
                              <w:r>
                                <w:rPr>
                                  <w:b/>
                                  <w:bCs/>
                                  <w:color w:val="FFFFFF"/>
                                  <w:sz w:val="14"/>
                                  <w:szCs w:val="14"/>
                                </w:rPr>
                                <w:t>2</w:t>
                              </w:r>
                            </w:p>
                          </w:txbxContent>
                        </wps:txbx>
                        <wps:bodyPr rot="0" vert="horz" wrap="none" lIns="0" tIns="0" rIns="0" bIns="0" anchor="t" anchorCtr="0" upright="1">
                          <a:spAutoFit/>
                        </wps:bodyPr>
                      </wps:wsp>
                      <wps:wsp>
                        <wps:cNvPr id="8761" name="Rectangle 8337"/>
                        <wps:cNvSpPr>
                          <a:spLocks noChangeArrowheads="1"/>
                        </wps:cNvSpPr>
                        <wps:spPr bwMode="auto">
                          <a:xfrm>
                            <a:off x="2660646" y="2442221"/>
                            <a:ext cx="666812" cy="556205"/>
                          </a:xfrm>
                          <a:prstGeom prst="rect">
                            <a:avLst/>
                          </a:prstGeom>
                          <a:solidFill>
                            <a:srgbClr val="C0EAC0"/>
                          </a:solidFill>
                          <a:ln w="6985">
                            <a:solidFill>
                              <a:srgbClr val="000000"/>
                            </a:solidFill>
                            <a:miter lim="800000"/>
                            <a:headEnd/>
                            <a:tailEnd/>
                          </a:ln>
                        </wps:spPr>
                        <wps:bodyPr rot="0" vert="horz" wrap="square" lIns="91440" tIns="45720" rIns="91440" bIns="45720" anchor="t" anchorCtr="0" upright="1">
                          <a:noAutofit/>
                        </wps:bodyPr>
                      </wps:wsp>
                      <wps:wsp>
                        <wps:cNvPr id="8762" name="Rectangle 8338"/>
                        <wps:cNvSpPr>
                          <a:spLocks noChangeArrowheads="1"/>
                        </wps:cNvSpPr>
                        <wps:spPr bwMode="auto">
                          <a:xfrm>
                            <a:off x="2660646" y="2442221"/>
                            <a:ext cx="666812" cy="167601"/>
                          </a:xfrm>
                          <a:prstGeom prst="rect">
                            <a:avLst/>
                          </a:prstGeom>
                          <a:solidFill>
                            <a:srgbClr val="3BB13B"/>
                          </a:solidFill>
                          <a:ln w="6985">
                            <a:solidFill>
                              <a:srgbClr val="000000"/>
                            </a:solidFill>
                            <a:miter lim="800000"/>
                            <a:headEnd/>
                            <a:tailEnd/>
                          </a:ln>
                        </wps:spPr>
                        <wps:bodyPr rot="0" vert="horz" wrap="square" lIns="91440" tIns="45720" rIns="91440" bIns="45720" anchor="t" anchorCtr="0" upright="1">
                          <a:noAutofit/>
                        </wps:bodyPr>
                      </wps:wsp>
                      <wps:wsp>
                        <wps:cNvPr id="8763" name="Rectangle 8339"/>
                        <wps:cNvSpPr>
                          <a:spLocks noChangeArrowheads="1"/>
                        </wps:cNvSpPr>
                        <wps:spPr bwMode="auto">
                          <a:xfrm>
                            <a:off x="2858149" y="2477121"/>
                            <a:ext cx="2667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8F115" w14:textId="77777777" w:rsidR="00EC0CDD" w:rsidRPr="00EC3E30" w:rsidRDefault="00EC0CDD" w:rsidP="005B38F7">
                              <w:pPr>
                                <w:spacing w:line="240" w:lineRule="auto"/>
                              </w:pPr>
                              <w:r w:rsidRPr="00BD2627">
                                <w:rPr>
                                  <w:b/>
                                  <w:bCs/>
                                  <w:color w:val="FFFFFF"/>
                                  <w:sz w:val="14"/>
                                  <w:szCs w:val="14"/>
                                </w:rPr>
                                <w:t xml:space="preserve">Этап </w:t>
                              </w:r>
                              <w:r>
                                <w:rPr>
                                  <w:b/>
                                  <w:bCs/>
                                  <w:color w:val="FFFFFF"/>
                                  <w:sz w:val="14"/>
                                  <w:szCs w:val="14"/>
                                </w:rPr>
                                <w:t>3</w:t>
                              </w:r>
                            </w:p>
                          </w:txbxContent>
                        </wps:txbx>
                        <wps:bodyPr rot="0" vert="horz" wrap="none" lIns="0" tIns="0" rIns="0" bIns="0" anchor="t" anchorCtr="0" upright="1">
                          <a:spAutoFit/>
                        </wps:bodyPr>
                      </wps:wsp>
                      <wps:wsp>
                        <wps:cNvPr id="8764" name="Freeform 8340"/>
                        <wps:cNvSpPr>
                          <a:spLocks/>
                        </wps:cNvSpPr>
                        <wps:spPr bwMode="auto">
                          <a:xfrm>
                            <a:off x="942316" y="3105727"/>
                            <a:ext cx="2439042" cy="221702"/>
                          </a:xfrm>
                          <a:custGeom>
                            <a:avLst/>
                            <a:gdLst>
                              <a:gd name="T0" fmla="*/ 36830 w 3841"/>
                              <a:gd name="T1" fmla="*/ 0 h 349"/>
                              <a:gd name="T2" fmla="*/ 29210 w 3841"/>
                              <a:gd name="T3" fmla="*/ 1270 h 349"/>
                              <a:gd name="T4" fmla="*/ 22225 w 3841"/>
                              <a:gd name="T5" fmla="*/ 3175 h 349"/>
                              <a:gd name="T6" fmla="*/ 16510 w 3841"/>
                              <a:gd name="T7" fmla="*/ 5715 h 349"/>
                              <a:gd name="T8" fmla="*/ 10160 w 3841"/>
                              <a:gd name="T9" fmla="*/ 10160 h 349"/>
                              <a:gd name="T10" fmla="*/ 5715 w 3841"/>
                              <a:gd name="T11" fmla="*/ 15875 h 349"/>
                              <a:gd name="T12" fmla="*/ 3810 w 3841"/>
                              <a:gd name="T13" fmla="*/ 21590 h 349"/>
                              <a:gd name="T14" fmla="*/ 1270 w 3841"/>
                              <a:gd name="T15" fmla="*/ 28575 h 349"/>
                              <a:gd name="T16" fmla="*/ 0 w 3841"/>
                              <a:gd name="T17" fmla="*/ 36830 h 349"/>
                              <a:gd name="T18" fmla="*/ 0 w 3841"/>
                              <a:gd name="T19" fmla="*/ 184785 h 349"/>
                              <a:gd name="T20" fmla="*/ 1270 w 3841"/>
                              <a:gd name="T21" fmla="*/ 193040 h 349"/>
                              <a:gd name="T22" fmla="*/ 3810 w 3841"/>
                              <a:gd name="T23" fmla="*/ 199390 h 349"/>
                              <a:gd name="T24" fmla="*/ 5715 w 3841"/>
                              <a:gd name="T25" fmla="*/ 205740 h 349"/>
                              <a:gd name="T26" fmla="*/ 10160 w 3841"/>
                              <a:gd name="T27" fmla="*/ 211455 h 349"/>
                              <a:gd name="T28" fmla="*/ 16510 w 3841"/>
                              <a:gd name="T29" fmla="*/ 215900 h 349"/>
                              <a:gd name="T30" fmla="*/ 22225 w 3841"/>
                              <a:gd name="T31" fmla="*/ 219075 h 349"/>
                              <a:gd name="T32" fmla="*/ 29210 w 3841"/>
                              <a:gd name="T33" fmla="*/ 220345 h 349"/>
                              <a:gd name="T34" fmla="*/ 36830 w 3841"/>
                              <a:gd name="T35" fmla="*/ 221615 h 349"/>
                              <a:gd name="T36" fmla="*/ 2402205 w 3841"/>
                              <a:gd name="T37" fmla="*/ 221615 h 349"/>
                              <a:gd name="T38" fmla="*/ 2410460 w 3841"/>
                              <a:gd name="T39" fmla="*/ 220345 h 349"/>
                              <a:gd name="T40" fmla="*/ 2417445 w 3841"/>
                              <a:gd name="T41" fmla="*/ 219075 h 349"/>
                              <a:gd name="T42" fmla="*/ 2423160 w 3841"/>
                              <a:gd name="T43" fmla="*/ 215900 h 349"/>
                              <a:gd name="T44" fmla="*/ 2428875 w 3841"/>
                              <a:gd name="T45" fmla="*/ 211455 h 349"/>
                              <a:gd name="T46" fmla="*/ 2433320 w 3841"/>
                              <a:gd name="T47" fmla="*/ 205740 h 349"/>
                              <a:gd name="T48" fmla="*/ 2437130 w 3841"/>
                              <a:gd name="T49" fmla="*/ 199390 h 349"/>
                              <a:gd name="T50" fmla="*/ 2438400 w 3841"/>
                              <a:gd name="T51" fmla="*/ 193040 h 349"/>
                              <a:gd name="T52" fmla="*/ 2439035 w 3841"/>
                              <a:gd name="T53" fmla="*/ 184785 h 349"/>
                              <a:gd name="T54" fmla="*/ 2439035 w 3841"/>
                              <a:gd name="T55" fmla="*/ 36830 h 349"/>
                              <a:gd name="T56" fmla="*/ 2438400 w 3841"/>
                              <a:gd name="T57" fmla="*/ 28575 h 349"/>
                              <a:gd name="T58" fmla="*/ 2437130 w 3841"/>
                              <a:gd name="T59" fmla="*/ 21590 h 349"/>
                              <a:gd name="T60" fmla="*/ 2433320 w 3841"/>
                              <a:gd name="T61" fmla="*/ 15875 h 349"/>
                              <a:gd name="T62" fmla="*/ 2428875 w 3841"/>
                              <a:gd name="T63" fmla="*/ 10160 h 349"/>
                              <a:gd name="T64" fmla="*/ 2423160 w 3841"/>
                              <a:gd name="T65" fmla="*/ 5715 h 349"/>
                              <a:gd name="T66" fmla="*/ 2417445 w 3841"/>
                              <a:gd name="T67" fmla="*/ 3175 h 349"/>
                              <a:gd name="T68" fmla="*/ 2410460 w 3841"/>
                              <a:gd name="T69" fmla="*/ 1270 h 349"/>
                              <a:gd name="T70" fmla="*/ 2402205 w 3841"/>
                              <a:gd name="T71" fmla="*/ 0 h 349"/>
                              <a:gd name="T72" fmla="*/ 36830 w 3841"/>
                              <a:gd name="T73" fmla="*/ 0 h 34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841" h="349">
                                <a:moveTo>
                                  <a:pt x="58" y="0"/>
                                </a:moveTo>
                                <a:lnTo>
                                  <a:pt x="46" y="2"/>
                                </a:lnTo>
                                <a:lnTo>
                                  <a:pt x="35" y="5"/>
                                </a:lnTo>
                                <a:lnTo>
                                  <a:pt x="26" y="9"/>
                                </a:lnTo>
                                <a:lnTo>
                                  <a:pt x="16" y="16"/>
                                </a:lnTo>
                                <a:lnTo>
                                  <a:pt x="9" y="25"/>
                                </a:lnTo>
                                <a:lnTo>
                                  <a:pt x="6" y="34"/>
                                </a:lnTo>
                                <a:lnTo>
                                  <a:pt x="2" y="45"/>
                                </a:lnTo>
                                <a:lnTo>
                                  <a:pt x="0" y="58"/>
                                </a:lnTo>
                                <a:lnTo>
                                  <a:pt x="0" y="291"/>
                                </a:lnTo>
                                <a:lnTo>
                                  <a:pt x="2" y="304"/>
                                </a:lnTo>
                                <a:lnTo>
                                  <a:pt x="6" y="314"/>
                                </a:lnTo>
                                <a:lnTo>
                                  <a:pt x="9" y="324"/>
                                </a:lnTo>
                                <a:lnTo>
                                  <a:pt x="16" y="333"/>
                                </a:lnTo>
                                <a:lnTo>
                                  <a:pt x="26" y="340"/>
                                </a:lnTo>
                                <a:lnTo>
                                  <a:pt x="35" y="345"/>
                                </a:lnTo>
                                <a:lnTo>
                                  <a:pt x="46" y="347"/>
                                </a:lnTo>
                                <a:lnTo>
                                  <a:pt x="58" y="349"/>
                                </a:lnTo>
                                <a:lnTo>
                                  <a:pt x="3783" y="349"/>
                                </a:lnTo>
                                <a:lnTo>
                                  <a:pt x="3796" y="347"/>
                                </a:lnTo>
                                <a:lnTo>
                                  <a:pt x="3807" y="345"/>
                                </a:lnTo>
                                <a:lnTo>
                                  <a:pt x="3816" y="340"/>
                                </a:lnTo>
                                <a:lnTo>
                                  <a:pt x="3825" y="333"/>
                                </a:lnTo>
                                <a:lnTo>
                                  <a:pt x="3832" y="324"/>
                                </a:lnTo>
                                <a:lnTo>
                                  <a:pt x="3838" y="314"/>
                                </a:lnTo>
                                <a:lnTo>
                                  <a:pt x="3840" y="304"/>
                                </a:lnTo>
                                <a:lnTo>
                                  <a:pt x="3841" y="291"/>
                                </a:lnTo>
                                <a:lnTo>
                                  <a:pt x="3841" y="58"/>
                                </a:lnTo>
                                <a:lnTo>
                                  <a:pt x="3840" y="45"/>
                                </a:lnTo>
                                <a:lnTo>
                                  <a:pt x="3838" y="34"/>
                                </a:lnTo>
                                <a:lnTo>
                                  <a:pt x="3832" y="25"/>
                                </a:lnTo>
                                <a:lnTo>
                                  <a:pt x="3825" y="16"/>
                                </a:lnTo>
                                <a:lnTo>
                                  <a:pt x="3816" y="9"/>
                                </a:lnTo>
                                <a:lnTo>
                                  <a:pt x="3807" y="5"/>
                                </a:lnTo>
                                <a:lnTo>
                                  <a:pt x="3796" y="2"/>
                                </a:lnTo>
                                <a:lnTo>
                                  <a:pt x="3783" y="0"/>
                                </a:lnTo>
                                <a:lnTo>
                                  <a:pt x="58" y="0"/>
                                </a:lnTo>
                                <a:close/>
                              </a:path>
                            </a:pathLst>
                          </a:custGeom>
                          <a:solidFill>
                            <a:srgbClr val="3BB13B"/>
                          </a:solidFill>
                          <a:ln w="20955">
                            <a:solidFill>
                              <a:srgbClr val="000000"/>
                            </a:solidFill>
                            <a:round/>
                            <a:headEnd/>
                            <a:tailEnd/>
                          </a:ln>
                        </wps:spPr>
                        <wps:bodyPr rot="0" vert="horz" wrap="square" lIns="91440" tIns="45720" rIns="91440" bIns="45720" anchor="t" anchorCtr="0" upright="1">
                          <a:noAutofit/>
                        </wps:bodyPr>
                      </wps:wsp>
                      <wps:wsp>
                        <wps:cNvPr id="8765" name="Rectangle 8341"/>
                        <wps:cNvSpPr>
                          <a:spLocks noChangeArrowheads="1"/>
                        </wps:cNvSpPr>
                        <wps:spPr bwMode="auto">
                          <a:xfrm>
                            <a:off x="958217" y="3143827"/>
                            <a:ext cx="2433942" cy="174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3F518" w14:textId="77777777" w:rsidR="00EC0CDD" w:rsidRPr="00BC0AF4" w:rsidRDefault="00EC0CDD" w:rsidP="00903087">
                              <w:pPr>
                                <w:jc w:val="center"/>
                                <w:rPr>
                                  <w:b/>
                                  <w:color w:val="FFFFFF"/>
                                  <w:sz w:val="16"/>
                                  <w:szCs w:val="16"/>
                                </w:rPr>
                              </w:pPr>
                              <w:r w:rsidRPr="00BC0AF4">
                                <w:rPr>
                                  <w:b/>
                                  <w:color w:val="FFFFFF"/>
                                  <w:sz w:val="16"/>
                                  <w:szCs w:val="16"/>
                                </w:rPr>
                                <w:t>Содействие с помощью передовых технологий</w:t>
                              </w:r>
                            </w:p>
                          </w:txbxContent>
                        </wps:txbx>
                        <wps:bodyPr rot="0" vert="horz" wrap="square" lIns="0" tIns="0" rIns="0" bIns="0" anchor="t" anchorCtr="0" upright="1">
                          <a:noAutofit/>
                        </wps:bodyPr>
                      </wps:wsp>
                      <wps:wsp>
                        <wps:cNvPr id="8766" name="Rectangle 8342"/>
                        <wps:cNvSpPr>
                          <a:spLocks noChangeArrowheads="1"/>
                        </wps:cNvSpPr>
                        <wps:spPr bwMode="auto">
                          <a:xfrm>
                            <a:off x="932116" y="942908"/>
                            <a:ext cx="20400" cy="2273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7" name="Rectangle 8343"/>
                        <wps:cNvSpPr>
                          <a:spLocks noChangeArrowheads="1"/>
                        </wps:cNvSpPr>
                        <wps:spPr bwMode="auto">
                          <a:xfrm>
                            <a:off x="942316" y="932108"/>
                            <a:ext cx="776013" cy="21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8" name="Rectangle 8344"/>
                        <wps:cNvSpPr>
                          <a:spLocks noChangeArrowheads="1"/>
                        </wps:cNvSpPr>
                        <wps:spPr bwMode="auto">
                          <a:xfrm>
                            <a:off x="1708130" y="942908"/>
                            <a:ext cx="21000" cy="6655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9" name="Rectangle 8345"/>
                        <wps:cNvSpPr>
                          <a:spLocks noChangeArrowheads="1"/>
                        </wps:cNvSpPr>
                        <wps:spPr bwMode="auto">
                          <a:xfrm>
                            <a:off x="1718330" y="1597614"/>
                            <a:ext cx="831814" cy="21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0" name="Rectangle 8346"/>
                        <wps:cNvSpPr>
                          <a:spLocks noChangeArrowheads="1"/>
                        </wps:cNvSpPr>
                        <wps:spPr bwMode="auto">
                          <a:xfrm>
                            <a:off x="2539344" y="1608414"/>
                            <a:ext cx="21000" cy="7760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1" name="Rectangle 8347"/>
                        <wps:cNvSpPr>
                          <a:spLocks noChangeArrowheads="1"/>
                        </wps:cNvSpPr>
                        <wps:spPr bwMode="auto">
                          <a:xfrm>
                            <a:off x="2550144" y="2374221"/>
                            <a:ext cx="831214" cy="21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2" name="Rectangle 8348"/>
                        <wps:cNvSpPr>
                          <a:spLocks noChangeArrowheads="1"/>
                        </wps:cNvSpPr>
                        <wps:spPr bwMode="auto">
                          <a:xfrm>
                            <a:off x="3371258" y="2384421"/>
                            <a:ext cx="20900" cy="8318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3" name="Rectangle 8349"/>
                        <wps:cNvSpPr>
                          <a:spLocks noChangeArrowheads="1"/>
                        </wps:cNvSpPr>
                        <wps:spPr bwMode="auto">
                          <a:xfrm>
                            <a:off x="121202" y="2493622"/>
                            <a:ext cx="683312" cy="460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3B5C0" w14:textId="77777777" w:rsidR="00EC0CDD" w:rsidRPr="004B1D03" w:rsidRDefault="00EC0CDD" w:rsidP="00903087">
                              <w:pPr>
                                <w:spacing w:line="216" w:lineRule="auto"/>
                                <w:jc w:val="center"/>
                                <w:rPr>
                                  <w:b/>
                                  <w:bCs/>
                                  <w:color w:val="000000"/>
                                  <w:sz w:val="18"/>
                                  <w:szCs w:val="18"/>
                                </w:rPr>
                              </w:pPr>
                              <w:r w:rsidRPr="004B1D03">
                                <w:rPr>
                                  <w:b/>
                                  <w:bCs/>
                                  <w:color w:val="000000"/>
                                  <w:sz w:val="18"/>
                                  <w:szCs w:val="18"/>
                                </w:rPr>
                                <w:t>Уровень</w:t>
                              </w:r>
                              <w:r w:rsidRPr="004B1D03">
                                <w:rPr>
                                  <w:b/>
                                  <w:bCs/>
                                  <w:color w:val="000000"/>
                                  <w:sz w:val="18"/>
                                  <w:szCs w:val="18"/>
                                  <w:lang w:val="en-US"/>
                                </w:rPr>
                                <w:t xml:space="preserve"> </w:t>
                              </w:r>
                              <w:r>
                                <w:rPr>
                                  <w:b/>
                                  <w:bCs/>
                                  <w:color w:val="000000"/>
                                  <w:sz w:val="18"/>
                                  <w:szCs w:val="18"/>
                                </w:rPr>
                                <w:t>3</w:t>
                              </w:r>
                            </w:p>
                            <w:p w14:paraId="17D075F2" w14:textId="77777777" w:rsidR="00EC0CDD" w:rsidRPr="009C3E5E" w:rsidRDefault="00EC0CDD" w:rsidP="00903087">
                              <w:pPr>
                                <w:spacing w:line="216" w:lineRule="auto"/>
                                <w:jc w:val="center"/>
                                <w:rPr>
                                  <w:sz w:val="14"/>
                                  <w:szCs w:val="14"/>
                                </w:rPr>
                              </w:pPr>
                              <w:r w:rsidRPr="009C3E5E">
                                <w:rPr>
                                  <w:sz w:val="14"/>
                                  <w:szCs w:val="14"/>
                                </w:rPr>
                                <w:t>Предотвращение/снижение риска</w:t>
                              </w:r>
                            </w:p>
                          </w:txbxContent>
                        </wps:txbx>
                        <wps:bodyPr rot="0" vert="horz" wrap="square" lIns="0" tIns="0" rIns="0" bIns="0" anchor="t" anchorCtr="0" upright="1">
                          <a:noAutofit/>
                        </wps:bodyPr>
                      </wps:wsp>
                      <wps:wsp>
                        <wps:cNvPr id="8774" name="Rectangle 8350"/>
                        <wps:cNvSpPr>
                          <a:spLocks noChangeArrowheads="1"/>
                        </wps:cNvSpPr>
                        <wps:spPr bwMode="auto">
                          <a:xfrm>
                            <a:off x="2007235" y="1934219"/>
                            <a:ext cx="3073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CC146" w14:textId="77777777" w:rsidR="00EC0CDD" w:rsidRPr="00BC0AF4" w:rsidRDefault="00EC0CDD" w:rsidP="00903087">
                              <w:r>
                                <w:rPr>
                                  <w:b/>
                                  <w:bCs/>
                                  <w:color w:val="000000"/>
                                  <w:sz w:val="14"/>
                                  <w:szCs w:val="14"/>
                                </w:rPr>
                                <w:t>Оценка</w:t>
                              </w:r>
                            </w:p>
                          </w:txbxContent>
                        </wps:txbx>
                        <wps:bodyPr rot="0" vert="horz" wrap="none" lIns="0" tIns="0" rIns="0" bIns="0" anchor="t" anchorCtr="0" upright="1">
                          <a:noAutofit/>
                        </wps:bodyPr>
                      </wps:wsp>
                      <wps:wsp>
                        <wps:cNvPr id="8775" name="Rectangle 8351"/>
                        <wps:cNvSpPr>
                          <a:spLocks noChangeArrowheads="1"/>
                        </wps:cNvSpPr>
                        <wps:spPr bwMode="auto">
                          <a:xfrm>
                            <a:off x="2007235" y="2656823"/>
                            <a:ext cx="30734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FAF23" w14:textId="77777777" w:rsidR="00EC0CDD" w:rsidRPr="00BC0AF4" w:rsidRDefault="00EC0CDD" w:rsidP="00903087">
                              <w:r>
                                <w:rPr>
                                  <w:b/>
                                  <w:bCs/>
                                  <w:color w:val="000000"/>
                                  <w:sz w:val="14"/>
                                  <w:szCs w:val="14"/>
                                </w:rPr>
                                <w:t>Оценка</w:t>
                              </w:r>
                            </w:p>
                          </w:txbxContent>
                        </wps:txbx>
                        <wps:bodyPr rot="0" vert="horz" wrap="none" lIns="0" tIns="0" rIns="0" bIns="0" anchor="t" anchorCtr="0" upright="1">
                          <a:noAutofit/>
                        </wps:bodyPr>
                      </wps:wsp>
                      <wps:wsp>
                        <wps:cNvPr id="8776" name="Rectangle 8352"/>
                        <wps:cNvSpPr>
                          <a:spLocks noChangeArrowheads="1"/>
                        </wps:cNvSpPr>
                        <wps:spPr bwMode="auto">
                          <a:xfrm>
                            <a:off x="2012935" y="1183610"/>
                            <a:ext cx="3073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41303" w14:textId="77777777" w:rsidR="00EC0CDD" w:rsidRPr="00BC0AF4" w:rsidRDefault="00EC0CDD" w:rsidP="00903087">
                              <w:r>
                                <w:rPr>
                                  <w:b/>
                                  <w:bCs/>
                                  <w:color w:val="000000"/>
                                  <w:sz w:val="14"/>
                                  <w:szCs w:val="14"/>
                                </w:rPr>
                                <w:t>Оценка</w:t>
                              </w:r>
                            </w:p>
                          </w:txbxContent>
                        </wps:txbx>
                        <wps:bodyPr rot="0" vert="horz" wrap="none" lIns="0" tIns="0" rIns="0" bIns="0" anchor="t" anchorCtr="0" upright="1">
                          <a:spAutoFit/>
                        </wps:bodyPr>
                      </wps:wsp>
                      <wps:wsp>
                        <wps:cNvPr id="8777" name="Rectangle 8353"/>
                        <wps:cNvSpPr>
                          <a:spLocks noChangeArrowheads="1"/>
                        </wps:cNvSpPr>
                        <wps:spPr bwMode="auto">
                          <a:xfrm>
                            <a:off x="2802248" y="2651123"/>
                            <a:ext cx="37401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1BFC5" w14:textId="77777777" w:rsidR="00EC0CDD" w:rsidRPr="00301915" w:rsidRDefault="00EC0CDD" w:rsidP="00903087">
                              <w:r>
                                <w:rPr>
                                  <w:b/>
                                  <w:bCs/>
                                  <w:color w:val="000000"/>
                                  <w:sz w:val="14"/>
                                  <w:szCs w:val="14"/>
                                </w:rPr>
                                <w:t>Действие</w:t>
                              </w:r>
                            </w:p>
                          </w:txbxContent>
                        </wps:txbx>
                        <wps:bodyPr rot="0" vert="horz" wrap="none" lIns="0" tIns="0" rIns="0" bIns="0" anchor="t" anchorCtr="0" upright="1">
                          <a:noAutofit/>
                        </wps:bodyPr>
                      </wps:wsp>
                      <wps:wsp>
                        <wps:cNvPr id="8778" name="Rectangle 8354"/>
                        <wps:cNvSpPr>
                          <a:spLocks noChangeArrowheads="1"/>
                        </wps:cNvSpPr>
                        <wps:spPr bwMode="auto">
                          <a:xfrm>
                            <a:off x="2816249" y="1914823"/>
                            <a:ext cx="374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C5485" w14:textId="77777777" w:rsidR="00EC0CDD" w:rsidRPr="00301915" w:rsidRDefault="00EC0CDD" w:rsidP="00903087">
                              <w:r>
                                <w:rPr>
                                  <w:b/>
                                  <w:bCs/>
                                  <w:color w:val="000000"/>
                                  <w:sz w:val="14"/>
                                  <w:szCs w:val="14"/>
                                </w:rPr>
                                <w:t>Действие</w:t>
                              </w:r>
                            </w:p>
                          </w:txbxContent>
                        </wps:txbx>
                        <wps:bodyPr rot="0" vert="horz" wrap="none" lIns="0" tIns="0" rIns="0" bIns="0" anchor="t" anchorCtr="0" upright="1">
                          <a:spAutoFit/>
                        </wps:bodyPr>
                      </wps:wsp>
                      <wps:wsp>
                        <wps:cNvPr id="8779" name="Rectangle 8355"/>
                        <wps:cNvSpPr>
                          <a:spLocks noChangeArrowheads="1"/>
                        </wps:cNvSpPr>
                        <wps:spPr bwMode="auto">
                          <a:xfrm>
                            <a:off x="2787648" y="1182309"/>
                            <a:ext cx="374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79BE8" w14:textId="77777777" w:rsidR="00EC0CDD" w:rsidRPr="00301915" w:rsidRDefault="00EC0CDD" w:rsidP="00903087">
                              <w:r>
                                <w:rPr>
                                  <w:b/>
                                  <w:bCs/>
                                  <w:color w:val="000000"/>
                                  <w:sz w:val="14"/>
                                  <w:szCs w:val="14"/>
                                </w:rPr>
                                <w:t>Действие</w:t>
                              </w:r>
                            </w:p>
                          </w:txbxContent>
                        </wps:txbx>
                        <wps:bodyPr rot="0" vert="horz" wrap="none" lIns="0" tIns="0" rIns="0" bIns="0" anchor="t" anchorCtr="0" upright="1">
                          <a:spAutoFit/>
                        </wps:bodyPr>
                      </wps:wsp>
                      <wps:wsp>
                        <wps:cNvPr id="8780" name="Rectangle 8356"/>
                        <wps:cNvSpPr>
                          <a:spLocks noChangeArrowheads="1"/>
                        </wps:cNvSpPr>
                        <wps:spPr bwMode="auto">
                          <a:xfrm>
                            <a:off x="3525561" y="1021009"/>
                            <a:ext cx="647011" cy="50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471EF" w14:textId="77777777" w:rsidR="00EC0CDD" w:rsidRPr="00DC37A0" w:rsidRDefault="00EC0CDD" w:rsidP="00903087">
                              <w:pPr>
                                <w:spacing w:line="120" w:lineRule="exact"/>
                                <w:jc w:val="center"/>
                                <w:rPr>
                                  <w:b/>
                                  <w:bCs/>
                                  <w:sz w:val="10"/>
                                  <w:szCs w:val="14"/>
                                </w:rPr>
                              </w:pPr>
                            </w:p>
                            <w:p w14:paraId="483393D9" w14:textId="77777777" w:rsidR="00EC0CDD" w:rsidRPr="00DC37A0" w:rsidRDefault="00EC0CDD" w:rsidP="00903087">
                              <w:pPr>
                                <w:spacing w:line="192" w:lineRule="auto"/>
                                <w:jc w:val="center"/>
                                <w:rPr>
                                  <w:b/>
                                  <w:bCs/>
                                  <w:sz w:val="14"/>
                                  <w:szCs w:val="14"/>
                                </w:rPr>
                              </w:pPr>
                              <w:r w:rsidRPr="00DC37A0">
                                <w:rPr>
                                  <w:b/>
                                  <w:bCs/>
                                  <w:sz w:val="14"/>
                                  <w:szCs w:val="14"/>
                                </w:rPr>
                                <w:t xml:space="preserve">Прибор </w:t>
                              </w:r>
                            </w:p>
                            <w:p w14:paraId="7DBBC43E" w14:textId="77777777" w:rsidR="00EC0CDD" w:rsidRPr="00DC37A0" w:rsidRDefault="00EC0CDD" w:rsidP="00903087">
                              <w:pPr>
                                <w:spacing w:line="192" w:lineRule="auto"/>
                                <w:jc w:val="center"/>
                                <w:rPr>
                                  <w:b/>
                                  <w:bCs/>
                                  <w:sz w:val="14"/>
                                  <w:szCs w:val="14"/>
                                </w:rPr>
                              </w:pPr>
                              <w:r w:rsidRPr="00DC37A0">
                                <w:rPr>
                                  <w:b/>
                                  <w:bCs/>
                                  <w:sz w:val="14"/>
                                  <w:szCs w:val="14"/>
                                </w:rPr>
                                <w:t xml:space="preserve">ночного </w:t>
                              </w:r>
                            </w:p>
                            <w:p w14:paraId="27648B9E" w14:textId="77777777" w:rsidR="00EC0CDD" w:rsidRPr="00DC37A0" w:rsidRDefault="00EC0CDD" w:rsidP="00903087">
                              <w:pPr>
                                <w:spacing w:line="192" w:lineRule="auto"/>
                                <w:jc w:val="center"/>
                                <w:rPr>
                                  <w:b/>
                                  <w:bCs/>
                                  <w:sz w:val="14"/>
                                  <w:szCs w:val="14"/>
                                </w:rPr>
                              </w:pPr>
                              <w:r w:rsidRPr="00DC37A0">
                                <w:rPr>
                                  <w:b/>
                                  <w:bCs/>
                                  <w:sz w:val="14"/>
                                  <w:szCs w:val="14"/>
                                </w:rPr>
                                <w:t xml:space="preserve">видения и </w:t>
                              </w:r>
                              <w:r w:rsidRPr="00DC37A0">
                                <w:rPr>
                                  <w:b/>
                                  <w:bCs/>
                                  <w:sz w:val="14"/>
                                  <w:szCs w:val="14"/>
                                </w:rPr>
                                <w:br/>
                                <w:t>задняя камера</w:t>
                              </w:r>
                            </w:p>
                          </w:txbxContent>
                        </wps:txbx>
                        <wps:bodyPr rot="0" vert="horz" wrap="square" lIns="0" tIns="0" rIns="0" bIns="0" anchor="t" anchorCtr="0" upright="1">
                          <a:noAutofit/>
                        </wps:bodyPr>
                      </wps:wsp>
                      <wps:wsp>
                        <wps:cNvPr id="8781" name="Rectangle 8357"/>
                        <wps:cNvSpPr>
                          <a:spLocks noChangeArrowheads="1"/>
                        </wps:cNvSpPr>
                        <wps:spPr bwMode="auto">
                          <a:xfrm>
                            <a:off x="3507761" y="1735415"/>
                            <a:ext cx="707412" cy="53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363FA" w14:textId="77777777" w:rsidR="00EC0CDD" w:rsidRPr="00DC37A0" w:rsidRDefault="00EC0CDD" w:rsidP="00903087">
                              <w:pPr>
                                <w:spacing w:line="120" w:lineRule="exact"/>
                                <w:jc w:val="center"/>
                                <w:rPr>
                                  <w:b/>
                                  <w:bCs/>
                                  <w:sz w:val="10"/>
                                  <w:szCs w:val="14"/>
                                </w:rPr>
                              </w:pPr>
                            </w:p>
                            <w:p w14:paraId="6EFF51FF" w14:textId="77777777" w:rsidR="00EC0CDD" w:rsidRPr="00DC37A0" w:rsidRDefault="00EC0CDD" w:rsidP="00903087">
                              <w:pPr>
                                <w:spacing w:line="192" w:lineRule="auto"/>
                                <w:jc w:val="center"/>
                                <w:rPr>
                                  <w:b/>
                                  <w:bCs/>
                                  <w:sz w:val="14"/>
                                  <w:szCs w:val="14"/>
                                </w:rPr>
                              </w:pPr>
                              <w:r w:rsidRPr="00DC37A0">
                                <w:rPr>
                                  <w:b/>
                                  <w:bCs/>
                                  <w:sz w:val="14"/>
                                  <w:szCs w:val="14"/>
                                </w:rPr>
                                <w:t>Предупреждение о необходимости предотвращения столкновения</w:t>
                              </w:r>
                            </w:p>
                          </w:txbxContent>
                        </wps:txbx>
                        <wps:bodyPr rot="0" vert="horz" wrap="square" lIns="0" tIns="0" rIns="0" bIns="0" anchor="t" anchorCtr="0" upright="1">
                          <a:noAutofit/>
                        </wps:bodyPr>
                      </wps:wsp>
                      <wps:wsp>
                        <wps:cNvPr id="8782" name="Rectangle 8358"/>
                        <wps:cNvSpPr>
                          <a:spLocks noChangeArrowheads="1"/>
                        </wps:cNvSpPr>
                        <wps:spPr bwMode="auto">
                          <a:xfrm>
                            <a:off x="3492560" y="2479621"/>
                            <a:ext cx="721912" cy="605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7AA7A" w14:textId="77777777" w:rsidR="00EC0CDD" w:rsidRPr="009C3E5E" w:rsidRDefault="00EC0CDD" w:rsidP="00903087">
                              <w:pPr>
                                <w:spacing w:line="192" w:lineRule="auto"/>
                                <w:jc w:val="center"/>
                                <w:rPr>
                                  <w:b/>
                                  <w:bCs/>
                                  <w:sz w:val="13"/>
                                  <w:szCs w:val="13"/>
                                </w:rPr>
                              </w:pPr>
                              <w:r w:rsidRPr="009C3E5E">
                                <w:rPr>
                                  <w:b/>
                                  <w:bCs/>
                                  <w:sz w:val="13"/>
                                  <w:szCs w:val="13"/>
                                </w:rPr>
                                <w:t xml:space="preserve">Адаптивная </w:t>
                              </w:r>
                              <w:r w:rsidRPr="009C3E5E">
                                <w:rPr>
                                  <w:b/>
                                  <w:bCs/>
                                  <w:sz w:val="13"/>
                                  <w:szCs w:val="13"/>
                                </w:rPr>
                                <w:br/>
                                <w:t>система поддержания скорости и система экстренного торможения</w:t>
                              </w:r>
                            </w:p>
                          </w:txbxContent>
                        </wps:txbx>
                        <wps:bodyPr rot="0" vert="horz" wrap="square" lIns="0" tIns="0" rIns="0" bIns="0" anchor="t" anchorCtr="0" upright="1">
                          <a:noAutofit/>
                        </wps:bodyPr>
                      </wps:wsp>
                      <wps:wsp>
                        <wps:cNvPr id="8783" name="Прямоугольник 4429"/>
                        <wps:cNvSpPr>
                          <a:spLocks noChangeArrowheads="1"/>
                        </wps:cNvSpPr>
                        <wps:spPr bwMode="auto">
                          <a:xfrm>
                            <a:off x="1024218" y="74301"/>
                            <a:ext cx="2400342" cy="190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6E798" w14:textId="77777777" w:rsidR="00EC0CDD" w:rsidRPr="00C73F71" w:rsidRDefault="00EC0CDD" w:rsidP="00903087">
                              <w:pPr>
                                <w:jc w:val="center"/>
                              </w:pPr>
                              <w:r w:rsidRPr="00C73F71">
                                <w:rPr>
                                  <w:b/>
                                  <w:bCs/>
                                  <w:color w:val="000000"/>
                                </w:rPr>
                                <w:t>Этапы в процессе управления</w:t>
                              </w:r>
                            </w:p>
                          </w:txbxContent>
                        </wps:txbx>
                        <wps:bodyPr rot="0" vert="horz" wrap="square" lIns="0" tIns="0" rIns="0" bIns="0" anchor="t" anchorCtr="0" upright="1">
                          <a:noAutofit/>
                        </wps:bodyPr>
                      </wps:wsp>
                    </wpc:wpc>
                  </a:graphicData>
                </a:graphic>
              </wp:inline>
            </w:drawing>
          </mc:Choice>
          <mc:Fallback>
            <w:pict>
              <v:group w14:anchorId="42130918" id="Полотно 4428" o:spid="_x0000_s1043" editas="canvas" style="width:409.7pt;height:272.9pt;mso-position-horizontal-relative:char;mso-position-vertical-relative:line" coordsize="52031,34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">
                <v:shape id="_x0000_s1044" type="#_x0000_t75" style="position:absolute;width:52031;height:34658;visibility:visible;mso-wrap-style:square">
                  <v:fill o:detectmouseclick="t"/>
                  <v:path o:connecttype="none"/>
                </v:shape>
                <v:shape id="Freeform 8165" o:spid="_x0000_s1045" style="position:absolute;left:1111;top:3327;width:7207;height:5543;visibility:visible;mso-wrap-style:square;v-text-anchor:top" coordsize="113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" path="m145,l116,4,89,11,63,25,43,44,25,64,11,89,3,116,,146,,728r3,29l11,784r14,26l43,832r20,16l89,862r27,8l145,873r844,l1018,870r27,-8l1071,848r22,-16l1109,810r15,-26l1131,757r4,-29l1135,146r-4,-30l1124,89,1109,64,1093,44,1071,25,1045,11,1018,4,989,,145,xe" fillcolor="#eaeaea" strokeweight=".55pt">
                  <v:path arrowok="t" o:connecttype="custom" o:connectlocs="58466570,0;46773256,1612755;35886378,4435075;25402717,10079716;17338362,17740300;10080443,25804072;4435395,35883788;1209653,46769881;0,58865540;0,293521323;1209653,305213794;4435395,316099887;10080443,326582791;17338362,335452941;25402717,341903959;35886378,347548600;46773256,350774109;58466570,351983675;398782332,351983675;410475646,350774109;421362525,347548600;431846185,341903959;440716975,335452941;447168459,326582791;453216725,316099887;456039249,305213794;457652120,293521323;457652120,58865540;456039249,46769881;453216725,35883788;447168459,25804072;440716975,17740300;431846185,10079716;421362525,4435075;410475646,1612755;398782332,0;58466570,0" o:connectangles="0,0,0,0,0,0,0,0,0,0,0,0,0,0,0,0,0,0,0,0,0,0,0,0,0,0,0,0,0,0,0,0,0,0,0,0,0"/>
                </v:shape>
                <v:rect id="Rectangle 8166" o:spid="_x0000_s1046" style="position:absolute;left:2851;top:4413;width:3257;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" filled="f" stroked="f"/>
                <v:rect id="Rectangle 8167" o:spid="_x0000_s1047" style="position:absolute;left:3524;top:4806;width:196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" filled="f" stroked="f">
                  <v:textbox style="mso-fit-shape-to-text:t" inset="0,0,0,0">
                    <w:txbxContent>
                      <w:p w14:paraId="70E1A3F0" w14:textId="77777777" w:rsidR="00EC0CDD" w:rsidRDefault="00EC0CDD" w:rsidP="00903087">
                        <w:r>
                          <w:rPr>
                            <w:rFonts w:ascii="Arial" w:hAnsi="Arial" w:cs="Arial"/>
                            <w:b/>
                            <w:bCs/>
                            <w:color w:val="000000"/>
                            <w:sz w:val="18"/>
                            <w:szCs w:val="18"/>
                            <w:lang w:val="en-US"/>
                          </w:rPr>
                          <w:t>N/A</w:t>
                        </w:r>
                      </w:p>
                    </w:txbxContent>
                  </v:textbox>
                </v:rect>
                <v:shape id="Freeform 8168" o:spid="_x0000_s1048" style="position:absolute;left:1111;top:9982;width:7207;height:5543;visibility:visible;mso-wrap-style:square;v-text-anchor:top" coordsize="113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" path="m145,l116,4,89,11,63,25,43,44,25,64,11,89,3,116,,146,,728r3,29l11,784r14,26l43,832r20,16l89,862r27,8l145,873r844,l1018,870r27,-8l1071,848r22,-16l1109,810r15,-26l1131,757r4,-29l1135,146r-4,-30l1124,89,1109,64,1093,44,1071,25,1045,11,1018,4,989,,145,xe" fillcolor="#eaeaea" strokeweight=".55pt">
                  <v:path arrowok="t" o:connecttype="custom" o:connectlocs="58466570,0;46773256,1612755;35886378,4435075;25402717,10079716;17338362,17740300;10080443,25804072;4435395,35883788;1209653,46769881;0,58865540;0,293521323;1209653,305213794;4435395,316099887;10080443,326582791;17338362,335452941;25402717,341903959;35886378,347548600;46773256,350774109;58466570,351983675;398782332,351983675;410475646,350774109;421362525,347548600;431846185,341903959;440716975,335452941;447168459,326582791;453216725,316099887;456039249,305213794;457652120,293521323;457652120,58865540;456039249,46769881;453216725,35883788;447168459,25804072;440716975,17740300;431846185,10079716;421362525,4435075;410475646,1612755;398782332,0;58466570,0" o:connectangles="0,0,0,0,0,0,0,0,0,0,0,0,0,0,0,0,0,0,0,0,0,0,0,0,0,0,0,0,0,0,0,0,0,0,0,0,0"/>
                </v:shape>
                <v:rect id="Rectangle 8169" o:spid="_x0000_s1049" style="position:absolute;left:762;top:10515;width:7556;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" filled="f" stroked="f"/>
                <v:rect id="Rectangle 8170" o:spid="_x0000_s1050" style="position:absolute;left:2654;top:10909;width:387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" filled="f" stroked="f">
                  <v:textbox style="mso-fit-shape-to-text:t" inset="0,0,0,0">
                    <w:txbxContent>
                      <w:p w14:paraId="114C63E4" w14:textId="77777777" w:rsidR="00EC0CDD" w:rsidRDefault="00EC0CDD" w:rsidP="00903087">
                        <w:r>
                          <w:rPr>
                            <w:rFonts w:ascii="Arial" w:hAnsi="Arial" w:cs="Arial"/>
                            <w:b/>
                            <w:bCs/>
                            <w:color w:val="000000"/>
                            <w:sz w:val="18"/>
                            <w:szCs w:val="18"/>
                            <w:lang w:val="en-US"/>
                          </w:rPr>
                          <w:t>Level 1</w:t>
                        </w:r>
                      </w:p>
                    </w:txbxContent>
                  </v:textbox>
                </v:rect>
                <v:rect id="Rectangle 8171" o:spid="_x0000_s1051" style="position:absolute;left:1765;top:12274;width:572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" filled="f" stroked="f">
                  <v:textbox style="mso-fit-shape-to-text:t" inset="0,0,0,0">
                    <w:txbxContent>
                      <w:p w14:paraId="4A909B90" w14:textId="77777777" w:rsidR="00EC0CDD" w:rsidRDefault="00EC0CDD" w:rsidP="00903087">
                        <w:r>
                          <w:rPr>
                            <w:rFonts w:ascii="Arial" w:hAnsi="Arial" w:cs="Arial"/>
                            <w:color w:val="000000"/>
                            <w:sz w:val="18"/>
                            <w:szCs w:val="18"/>
                            <w:lang w:val="en-US"/>
                          </w:rPr>
                          <w:t>Information</w:t>
                        </w:r>
                      </w:p>
                    </w:txbxContent>
                  </v:textbox>
                </v:rect>
                <v:rect id="Rectangle 8172" o:spid="_x0000_s1052" style="position:absolute;left:1435;top:13601;width:641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" filled="f" stroked="f">
                  <v:textbox style="mso-fit-shape-to-text:t" inset="0,0,0,0">
                    <w:txbxContent>
                      <w:p w14:paraId="072BE3F9" w14:textId="77777777" w:rsidR="00EC0CDD" w:rsidRDefault="00EC0CDD" w:rsidP="00903087">
                        <w:r>
                          <w:rPr>
                            <w:rFonts w:ascii="Arial" w:hAnsi="Arial" w:cs="Arial"/>
                            <w:color w:val="000000"/>
                            <w:sz w:val="18"/>
                            <w:szCs w:val="18"/>
                            <w:lang w:val="en-US"/>
                          </w:rPr>
                          <w:t>Presentation</w:t>
                        </w:r>
                      </w:p>
                    </w:txbxContent>
                  </v:textbox>
                </v:rect>
                <v:shape id="Freeform 8173" o:spid="_x0000_s1053" style="position:absolute;left:1111;top:17189;width:7207;height:5550;visibility:visible;mso-wrap-style:square;v-text-anchor:top" coordsize="113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" path="m145,l116,4,89,11,63,26,43,44,25,64,11,90,3,117,,146,,728r3,29l11,785r14,25l43,832r20,16l89,863r27,7l145,874r844,l1018,870r27,-7l1071,848r22,-16l1109,810r15,-25l1131,757r4,-29l1135,146r-4,-29l1124,90,1109,64,1093,44,1071,26,1045,11,1018,4,989,,145,xe" fillcolor="#eaeaea" strokeweight=".55pt">
                  <v:path arrowok="t" o:connecttype="custom" o:connectlocs="58466570,0;46773256,1612944;35886378,4435595;25402717,10484133;17338362,17742380;10080443,25807097;4435395,36291231;1209653,47178600;0,58872441;0,293555734;1209653,305249575;4435395,316540180;10080443,326621078;17338362,335492267;25402717,341944042;35886378,347992580;46773256,350815231;58466570,352428175;398782332,352428175;410475646,350815231;421362525,347992580;431846185,341944042;440716975,335492267;447168459,326621078;453216725,316540180;456039249,305249575;457652120,293555734;457652120,58872441;456039249,47178600;453216725,36291231;447168459,25807097;440716975,17742380;431846185,10484133;421362525,4435595;410475646,1612944;398782332,0;58466570,0" o:connectangles="0,0,0,0,0,0,0,0,0,0,0,0,0,0,0,0,0,0,0,0,0,0,0,0,0,0,0,0,0,0,0,0,0,0,0,0,0"/>
                </v:shape>
                <v:rect id="Rectangle 8174" o:spid="_x0000_s1054" style="position:absolute;left:666;top:17722;width:7741;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" filled="f" stroked="f"/>
                <v:rect id="Rectangle 8175" o:spid="_x0000_s1055" style="position:absolute;left:2654;top:18116;width:387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" filled="f" stroked="f">
                  <v:textbox style="mso-fit-shape-to-text:t" inset="0,0,0,0">
                    <w:txbxContent>
                      <w:p w14:paraId="4BC06CAE" w14:textId="77777777" w:rsidR="00EC0CDD" w:rsidRDefault="00EC0CDD" w:rsidP="00903087">
                        <w:r>
                          <w:rPr>
                            <w:rFonts w:ascii="Arial" w:hAnsi="Arial" w:cs="Arial"/>
                            <w:b/>
                            <w:bCs/>
                            <w:color w:val="000000"/>
                            <w:sz w:val="18"/>
                            <w:szCs w:val="18"/>
                            <w:lang w:val="en-US"/>
                          </w:rPr>
                          <w:t>Level 2</w:t>
                        </w:r>
                      </w:p>
                    </w:txbxContent>
                  </v:textbox>
                </v:rect>
                <v:rect id="Rectangle 8176" o:spid="_x0000_s1056" style="position:absolute;left:1339;top:19481;width:661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" filled="f" stroked="f">
                  <v:textbox style="mso-fit-shape-to-text:t" inset="0,0,0,0">
                    <w:txbxContent>
                      <w:p w14:paraId="5DA1C459" w14:textId="77777777" w:rsidR="00EC0CDD" w:rsidRDefault="00EC0CDD" w:rsidP="00903087">
                        <w:r>
                          <w:rPr>
                            <w:rFonts w:ascii="Arial" w:hAnsi="Arial" w:cs="Arial"/>
                            <w:color w:val="000000"/>
                            <w:sz w:val="18"/>
                            <w:szCs w:val="18"/>
                            <w:lang w:val="en-US"/>
                          </w:rPr>
                          <w:t>Avoidance of</w:t>
                        </w:r>
                      </w:p>
                    </w:txbxContent>
                  </v:textbox>
                </v:rect>
                <v:rect id="Rectangle 8177" o:spid="_x0000_s1057" style="position:absolute;left:2470;top:20808;width:426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" filled="f" stroked="f">
                  <v:textbox style="mso-fit-shape-to-text:t" inset="0,0,0,0">
                    <w:txbxContent>
                      <w:p w14:paraId="090568C4" w14:textId="77777777" w:rsidR="00EC0CDD" w:rsidRDefault="00EC0CDD" w:rsidP="00903087">
                        <w:r>
                          <w:rPr>
                            <w:rFonts w:ascii="Arial" w:hAnsi="Arial" w:cs="Arial"/>
                            <w:color w:val="000000"/>
                            <w:sz w:val="18"/>
                            <w:szCs w:val="18"/>
                            <w:lang w:val="en-US"/>
                          </w:rPr>
                          <w:t>Hazards</w:t>
                        </w:r>
                      </w:p>
                    </w:txbxContent>
                  </v:textbox>
                </v:rect>
                <v:shape id="Freeform 8178" o:spid="_x0000_s1058" style="position:absolute;left:1111;top:24422;width:7207;height:5550;visibility:visible;mso-wrap-style:square;v-text-anchor:top" coordsize="113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" path="m145,l116,4,89,11,63,26,43,44,25,64,11,90,3,117,,146,,728r3,29l11,785r14,25l43,832r20,16l89,863r27,7l145,874r844,l1018,870r27,-7l1071,848r22,-16l1109,810r15,-25l1131,757r4,-29l1135,146r-4,-29l1124,90,1109,64,1093,44,1071,26,1045,11,1018,4,989,,145,xe" fillcolor="#eaeaea" strokeweight=".55pt">
                  <v:path arrowok="t" o:connecttype="custom" o:connectlocs="58466570,0;46773256,1612944;35886378,4435595;25402717,10484133;17338362,17742380;10080443,25807097;4435395,36291231;1209653,47178600;0,58872441;0,293555734;1209653,305249575;4435395,316540180;10080443,326621078;17338362,335492267;25402717,341944042;35886378,347992580;46773256,350815231;58466570,352428175;398782332,352428175;410475646,350815231;421362525,347992580;431846185,341944042;440716975,335492267;447168459,326621078;453216725,316540180;456039249,305249575;457652120,293555734;457652120,58872441;456039249,47178600;453216725,36291231;447168459,25807097;440716975,17742380;431846185,10484133;421362525,4435595;410475646,1612944;398782332,0;58466570,0" o:connectangles="0,0,0,0,0,0,0,0,0,0,0,0,0,0,0,0,0,0,0,0,0,0,0,0,0,0,0,0,0,0,0,0,0,0,0,0,0"/>
                </v:shape>
                <v:rect id="Rectangle 8179" o:spid="_x0000_s1059" style="position:absolute;left:736;top:24403;width:7626;height:5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" filled="f" stroked="f"/>
                <v:rect id="Rectangle 8180" o:spid="_x0000_s1060" style="position:absolute;left:2667;top:24796;width:387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" filled="f" stroked="f">
                  <v:textbox style="mso-fit-shape-to-text:t" inset="0,0,0,0">
                    <w:txbxContent>
                      <w:p w14:paraId="636FB364" w14:textId="77777777" w:rsidR="00EC0CDD" w:rsidRDefault="00EC0CDD" w:rsidP="00903087">
                        <w:r>
                          <w:rPr>
                            <w:rFonts w:ascii="Arial" w:hAnsi="Arial" w:cs="Arial"/>
                            <w:b/>
                            <w:bCs/>
                            <w:color w:val="000000"/>
                            <w:sz w:val="18"/>
                            <w:szCs w:val="18"/>
                            <w:lang w:val="en-US"/>
                          </w:rPr>
                          <w:t>Level 3</w:t>
                        </w:r>
                      </w:p>
                    </w:txbxContent>
                  </v:textbox>
                </v:rect>
                <v:rect id="Rectangle 8181" o:spid="_x0000_s1061" style="position:absolute;left:1409;top:27489;width:616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" filled="f" stroked="f">
                  <v:textbox style="mso-fit-shape-to-text:t" inset="0,0,0,0">
                    <w:txbxContent>
                      <w:p w14:paraId="2D4FE67A" w14:textId="77777777" w:rsidR="00EC0CDD" w:rsidRDefault="00EC0CDD" w:rsidP="00903087">
                        <w:r>
                          <w:rPr>
                            <w:rFonts w:ascii="Arial" w:hAnsi="Arial" w:cs="Arial"/>
                            <w:color w:val="000000"/>
                            <w:sz w:val="18"/>
                            <w:szCs w:val="18"/>
                            <w:lang w:val="en-US"/>
                          </w:rPr>
                          <w:t xml:space="preserve">Mitigation of </w:t>
                        </w:r>
                      </w:p>
                    </w:txbxContent>
                  </v:textbox>
                </v:rect>
                <v:rect id="Rectangle 8182" o:spid="_x0000_s1062" style="position:absolute;left:34925;top:3327;width:7219;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" fillcolor="#eaeaea" strokeweight=".55pt"/>
                <v:rect id="Rectangle 8183" o:spid="_x0000_s1063" style="position:absolute;left:34956;top:4508;width:7195;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" filled="f" stroked="f"/>
                <v:rect id="Rectangle 8184" o:spid="_x0000_s1064" style="position:absolute;left:35629;top:4876;width:563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" filled="f" stroked="f">
                  <v:textbox style="mso-fit-shape-to-text:t" inset="0,0,0,0">
                    <w:txbxContent>
                      <w:p w14:paraId="3A1B3E91" w14:textId="77777777" w:rsidR="00EC0CDD" w:rsidRDefault="00EC0CDD" w:rsidP="00903087">
                        <w:r>
                          <w:rPr>
                            <w:rFonts w:ascii="Arial" w:hAnsi="Arial" w:cs="Arial"/>
                            <w:b/>
                            <w:bCs/>
                            <w:color w:val="000000"/>
                            <w:sz w:val="14"/>
                            <w:szCs w:val="14"/>
                            <w:lang w:val="en-US"/>
                          </w:rPr>
                          <w:t>Conventional</w:t>
                        </w:r>
                      </w:p>
                    </w:txbxContent>
                  </v:textbox>
                </v:rect>
                <v:rect id="Rectangle 8185" o:spid="_x0000_s1065" style="position:absolute;left:36957;top:5988;width:30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" filled="f" stroked="f">
                  <v:textbox style="mso-fit-shape-to-text:t" inset="0,0,0,0">
                    <w:txbxContent>
                      <w:p w14:paraId="13F7EC7A" w14:textId="77777777" w:rsidR="00EC0CDD" w:rsidRDefault="00EC0CDD" w:rsidP="00903087">
                        <w:r>
                          <w:rPr>
                            <w:rFonts w:ascii="Arial" w:hAnsi="Arial" w:cs="Arial"/>
                            <w:b/>
                            <w:bCs/>
                            <w:color w:val="000000"/>
                            <w:sz w:val="14"/>
                            <w:szCs w:val="14"/>
                            <w:lang w:val="en-US"/>
                          </w:rPr>
                          <w:t>Driving</w:t>
                        </w:r>
                      </w:p>
                    </w:txbxContent>
                  </v:textbox>
                </v:rect>
                <v:rect id="Rectangle 8186" o:spid="_x0000_s1066" style="position:absolute;left:34925;top:9982;width:7219;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" fillcolor="#eaeaea" strokeweight=".55pt"/>
                <v:rect id="Rectangle 8187" o:spid="_x0000_s1067" style="position:absolute;left:34886;top:10756;width:7811;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" filled="f" stroked="f"/>
                <v:rect id="Rectangle 8188" o:spid="_x0000_s1068" style="position:absolute;left:35687;top:11131;width:598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" filled="f" stroked="f">
                  <v:textbox style="mso-fit-shape-to-text:t" inset="0,0,0,0">
                    <w:txbxContent>
                      <w:p w14:paraId="5B254CAD" w14:textId="77777777" w:rsidR="00EC0CDD" w:rsidRDefault="00EC0CDD" w:rsidP="00903087">
                        <w:r>
                          <w:rPr>
                            <w:rFonts w:ascii="Arial" w:hAnsi="Arial" w:cs="Arial"/>
                            <w:b/>
                            <w:bCs/>
                            <w:color w:val="000000"/>
                            <w:sz w:val="14"/>
                            <w:szCs w:val="14"/>
                            <w:lang w:val="en-US"/>
                          </w:rPr>
                          <w:t xml:space="preserve">Night vision &amp; </w:t>
                        </w:r>
                      </w:p>
                    </w:txbxContent>
                  </v:textbox>
                </v:rect>
                <v:rect id="Rectangle 8190" o:spid="_x0000_s1069" style="position:absolute;left:34925;top:17189;width:7219;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" fillcolor="#eaeaea" strokeweight=".55pt"/>
                <v:rect id="Rectangle 8191" o:spid="_x0000_s1070" style="position:absolute;left:33261;top:18186;width:10496;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" filled="f" stroked="f"/>
                <v:rect id="Rectangle 8192" o:spid="_x0000_s1071" style="position:absolute;left:36550;top:18561;width:375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" filled="f" stroked="f">
                  <v:textbox style="mso-fit-shape-to-text:t" inset="0,0,0,0">
                    <w:txbxContent>
                      <w:p w14:paraId="06BB0EFA" w14:textId="77777777" w:rsidR="00EC0CDD" w:rsidRDefault="00EC0CDD" w:rsidP="00903087">
                        <w:r>
                          <w:rPr>
                            <w:rFonts w:ascii="Arial" w:hAnsi="Arial" w:cs="Arial"/>
                            <w:b/>
                            <w:bCs/>
                            <w:color w:val="000000"/>
                            <w:sz w:val="14"/>
                            <w:szCs w:val="14"/>
                            <w:lang w:val="en-US"/>
                          </w:rPr>
                          <w:t xml:space="preserve">Collision </w:t>
                        </w:r>
                      </w:p>
                    </w:txbxContent>
                  </v:textbox>
                </v:rect>
                <v:rect id="Rectangle 8194" o:spid="_x0000_s1072" style="position:absolute;left:36728;top:20777;width:341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" filled="f" stroked="f">
                  <v:textbox style="mso-fit-shape-to-text:t" inset="0,0,0,0">
                    <w:txbxContent>
                      <w:p w14:paraId="417F83C4" w14:textId="77777777" w:rsidR="00EC0CDD" w:rsidRDefault="00EC0CDD" w:rsidP="00903087">
                        <w:r>
                          <w:rPr>
                            <w:rFonts w:ascii="Arial" w:hAnsi="Arial" w:cs="Arial"/>
                            <w:b/>
                            <w:bCs/>
                            <w:color w:val="000000"/>
                            <w:sz w:val="14"/>
                            <w:szCs w:val="14"/>
                            <w:lang w:val="en-US"/>
                          </w:rPr>
                          <w:t>warning</w:t>
                        </w:r>
                      </w:p>
                    </w:txbxContent>
                  </v:textbox>
                </v:rect>
                <v:rect id="Rectangle 8195" o:spid="_x0000_s1073" style="position:absolute;left:34925;top:24422;width:7219;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" fillcolor="#eaeaea" strokeweight=".55pt"/>
                <v:rect id="Rectangle 8196" o:spid="_x0000_s1074" style="position:absolute;left:34372;top:24422;width:8477;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" filled="f" stroked="f"/>
                <v:rect id="Rectangle 8197" o:spid="_x0000_s1075" style="position:absolute;left:36493;top:25908;width:40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" filled="f" stroked="f">
                  <v:textbox style="mso-fit-shape-to-text:t" inset="0,0,0,0">
                    <w:txbxContent>
                      <w:p w14:paraId="0BCCC661" w14:textId="77777777" w:rsidR="00EC0CDD" w:rsidRDefault="00EC0CDD" w:rsidP="00903087">
                        <w:r>
                          <w:rPr>
                            <w:rFonts w:ascii="Arial" w:hAnsi="Arial" w:cs="Arial"/>
                            <w:b/>
                            <w:bCs/>
                            <w:color w:val="000000"/>
                            <w:sz w:val="14"/>
                            <w:szCs w:val="14"/>
                            <w:lang w:val="en-US"/>
                          </w:rPr>
                          <w:t xml:space="preserve">Control &amp; </w:t>
                        </w:r>
                      </w:p>
                    </w:txbxContent>
                  </v:textbox>
                </v:rect>
                <v:rect id="Rectangle 8198" o:spid="_x0000_s1076" style="position:absolute;left:36125;top:27012;width:479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" filled="f" stroked="f">
                  <v:textbox style="mso-fit-shape-to-text:t" inset="0,0,0,0">
                    <w:txbxContent>
                      <w:p w14:paraId="2A6C05D8" w14:textId="77777777" w:rsidR="00EC0CDD" w:rsidRDefault="00EC0CDD" w:rsidP="00903087">
                        <w:r>
                          <w:rPr>
                            <w:rFonts w:ascii="Arial" w:hAnsi="Arial" w:cs="Arial"/>
                            <w:b/>
                            <w:bCs/>
                            <w:color w:val="000000"/>
                            <w:sz w:val="14"/>
                            <w:szCs w:val="14"/>
                            <w:lang w:val="en-US"/>
                          </w:rPr>
                          <w:t xml:space="preserve">Emergency </w:t>
                        </w:r>
                      </w:p>
                    </w:txbxContent>
                  </v:textbox>
                </v:rect>
                <v:rect id="Rectangle 8199" o:spid="_x0000_s1077" style="position:absolute;width:10242;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" filled="f" stroked="f"/>
                <v:rect id="Rectangle 8200" o:spid="_x0000_s1078" style="position:absolute;left:667;top:838;width:10509;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" filled="f" stroked="f">
                  <v:textbox inset="0,0,0,0">
                    <w:txbxContent>
                      <w:p w14:paraId="78B34040" w14:textId="4776A73D" w:rsidR="00EC0CDD" w:rsidRPr="00C73F71" w:rsidRDefault="00EC0CDD" w:rsidP="00903087">
                        <w:r w:rsidRPr="00C73F71">
                          <w:rPr>
                            <w:b/>
                            <w:bCs/>
                            <w:color w:val="000000"/>
                          </w:rPr>
                          <w:t>Уровень С</w:t>
                        </w:r>
                        <w:r>
                          <w:rPr>
                            <w:b/>
                            <w:bCs/>
                            <w:color w:val="000000"/>
                          </w:rPr>
                          <w:t>СПВ</w:t>
                        </w:r>
                      </w:p>
                    </w:txbxContent>
                  </v:textbox>
                </v:rect>
                <v:rect id="Rectangle 8201" o:spid="_x0000_s1079" style="position:absolute;left:16598;width:10021;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" filled="f" stroked="f"/>
                <v:rect id="Rectangle 8202" o:spid="_x0000_s1080" style="position:absolute;left:34759;width:7385;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" filled="f" stroked="f"/>
                <v:rect id="Rectangle 8203" o:spid="_x0000_s1081" style="position:absolute;left:35433;top:933;width:5556;height:24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" filled="f" stroked="f">
                  <v:textbox inset="0,0,0,0">
                    <w:txbxContent>
                      <w:p w14:paraId="25D7649E" w14:textId="77777777" w:rsidR="00EC0CDD" w:rsidRPr="00C73F71" w:rsidRDefault="00EC0CDD" w:rsidP="00903087">
                        <w:r>
                          <w:rPr>
                            <w:b/>
                            <w:bCs/>
                            <w:color w:val="000000"/>
                          </w:rPr>
                          <w:t>Примеры</w:t>
                        </w:r>
                      </w:p>
                    </w:txbxContent>
                  </v:textbox>
                </v:rect>
                <v:rect id="Rectangle 8204" o:spid="_x0000_s1082" style="position:absolute;left:9975;top:3327;width:6668;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" fillcolor="#ffd79d" strokeweight=".55pt"/>
                <v:rect id="Rectangle 8205" o:spid="_x0000_s1083" style="position:absolute;left:11074;top:5581;width:40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" filled="f" stroked="f">
                  <v:textbox style="mso-fit-shape-to-text:t" inset="0,0,0,0">
                    <w:txbxContent>
                      <w:p w14:paraId="35D5D8B1" w14:textId="77777777" w:rsidR="00EC0CDD" w:rsidRDefault="00EC0CDD" w:rsidP="00903087">
                        <w:r>
                          <w:rPr>
                            <w:rFonts w:ascii="Arial" w:hAnsi="Arial" w:cs="Arial"/>
                            <w:b/>
                            <w:bCs/>
                            <w:color w:val="000000"/>
                            <w:sz w:val="14"/>
                            <w:szCs w:val="14"/>
                            <w:lang w:val="en-US"/>
                          </w:rPr>
                          <w:t xml:space="preserve">Detection </w:t>
                        </w:r>
                      </w:p>
                    </w:txbxContent>
                  </v:textbox>
                </v:rect>
                <v:rect id="Rectangle 8206" o:spid="_x0000_s1084" style="position:absolute;left:9975;top:3327;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" fillcolor="#ff450b" strokeweight=".55pt"/>
                <v:rect id="Rectangle 8207" o:spid="_x0000_s1085" style="position:absolute;left:11950;top:3676;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" filled="f" stroked="f">
                  <v:textbox style="mso-fit-shape-to-text:t" inset="0,0,0,0">
                    <w:txbxContent>
                      <w:p w14:paraId="1E5D8A7C" w14:textId="77777777" w:rsidR="00EC0CDD" w:rsidRDefault="00EC0CDD" w:rsidP="00903087">
                        <w:r>
                          <w:rPr>
                            <w:rFonts w:ascii="Arial" w:hAnsi="Arial" w:cs="Arial"/>
                            <w:b/>
                            <w:bCs/>
                            <w:color w:val="000000"/>
                            <w:sz w:val="14"/>
                            <w:szCs w:val="14"/>
                            <w:lang w:val="en-US"/>
                          </w:rPr>
                          <w:t>Step 1</w:t>
                        </w:r>
                      </w:p>
                    </w:txbxContent>
                  </v:textbox>
                </v:rect>
                <v:rect id="Rectangle 8208" o:spid="_x0000_s1086" style="position:absolute;left:11918;top:3644;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" filled="f" stroked="f">
                  <v:textbox style="mso-fit-shape-to-text:t" inset="0,0,0,0">
                    <w:txbxContent>
                      <w:p w14:paraId="790DEAFE" w14:textId="77777777" w:rsidR="00EC0CDD" w:rsidRDefault="00EC0CDD" w:rsidP="00903087">
                        <w:r>
                          <w:rPr>
                            <w:rFonts w:ascii="Arial" w:hAnsi="Arial" w:cs="Arial"/>
                            <w:b/>
                            <w:bCs/>
                            <w:color w:val="FFFFFF"/>
                            <w:sz w:val="14"/>
                            <w:szCs w:val="14"/>
                            <w:lang w:val="en-US"/>
                          </w:rPr>
                          <w:t>Step 1</w:t>
                        </w:r>
                      </w:p>
                    </w:txbxContent>
                  </v:textbox>
                </v:rect>
                <v:rect id="Rectangle 8209" o:spid="_x0000_s1087" style="position:absolute;left:18294;top:3327;width:6661;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" fillcolor="#ffd79d" strokeweight=".55pt"/>
                <v:rect id="Rectangle 8210" o:spid="_x0000_s1088" style="position:absolute;left:19284;top:5581;width:4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" filled="f" stroked="f">
                  <v:textbox style="mso-fit-shape-to-text:t" inset="0,0,0,0">
                    <w:txbxContent>
                      <w:p w14:paraId="76731E3E" w14:textId="77777777" w:rsidR="00EC0CDD" w:rsidRDefault="00EC0CDD" w:rsidP="00903087">
                        <w:r>
                          <w:rPr>
                            <w:rFonts w:ascii="Arial" w:hAnsi="Arial" w:cs="Arial"/>
                            <w:b/>
                            <w:bCs/>
                            <w:color w:val="000000"/>
                            <w:sz w:val="14"/>
                            <w:szCs w:val="14"/>
                            <w:lang w:val="en-US"/>
                          </w:rPr>
                          <w:t xml:space="preserve">Judgment </w:t>
                        </w:r>
                      </w:p>
                    </w:txbxContent>
                  </v:textbox>
                </v:rect>
                <v:rect id="Rectangle 8211" o:spid="_x0000_s1089" style="position:absolute;left:18294;top:3327;width:6661;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" fillcolor="#ff450b" strokeweight=".55pt"/>
                <v:rect id="Rectangle 8212" o:spid="_x0000_s1090" style="position:absolute;left:20269;top:3676;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" filled="f" stroked="f">
                  <v:textbox style="mso-fit-shape-to-text:t" inset="0,0,0,0">
                    <w:txbxContent>
                      <w:p w14:paraId="1F984EF9" w14:textId="77777777" w:rsidR="00EC0CDD" w:rsidRDefault="00EC0CDD" w:rsidP="00903087">
                        <w:r>
                          <w:rPr>
                            <w:rFonts w:ascii="Arial" w:hAnsi="Arial" w:cs="Arial"/>
                            <w:b/>
                            <w:bCs/>
                            <w:color w:val="000000"/>
                            <w:sz w:val="14"/>
                            <w:szCs w:val="14"/>
                            <w:lang w:val="en-US"/>
                          </w:rPr>
                          <w:t>Step 2</w:t>
                        </w:r>
                      </w:p>
                    </w:txbxContent>
                  </v:textbox>
                </v:rect>
                <v:rect id="Rectangle 8213" o:spid="_x0000_s1091" style="position:absolute;left:20231;top:3644;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" filled="f" stroked="f">
                  <v:textbox style="mso-fit-shape-to-text:t" inset="0,0,0,0">
                    <w:txbxContent>
                      <w:p w14:paraId="5E996DB9" w14:textId="77777777" w:rsidR="00EC0CDD" w:rsidRDefault="00EC0CDD" w:rsidP="00903087">
                        <w:r>
                          <w:rPr>
                            <w:rFonts w:ascii="Arial" w:hAnsi="Arial" w:cs="Arial"/>
                            <w:b/>
                            <w:bCs/>
                            <w:color w:val="FFFFFF"/>
                            <w:sz w:val="14"/>
                            <w:szCs w:val="14"/>
                            <w:lang w:val="en-US"/>
                          </w:rPr>
                          <w:t>Step 2</w:t>
                        </w:r>
                      </w:p>
                    </w:txbxContent>
                  </v:textbox>
                </v:rect>
                <v:rect id="Rectangle 8214" o:spid="_x0000_s1092" style="position:absolute;left:26606;top:3327;width:6668;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" fillcolor="#ffd79d" strokeweight=".55pt"/>
                <v:rect id="Rectangle 8215" o:spid="_x0000_s1093" style="position:absolute;left:27622;top:5581;width:420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" filled="f" stroked="f">
                  <v:textbox style="mso-fit-shape-to-text:t" inset="0,0,0,0">
                    <w:txbxContent>
                      <w:p w14:paraId="5F39E6C3" w14:textId="77777777" w:rsidR="00EC0CDD" w:rsidRDefault="00EC0CDD" w:rsidP="00903087">
                        <w:r>
                          <w:rPr>
                            <w:rFonts w:ascii="Arial" w:hAnsi="Arial" w:cs="Arial"/>
                            <w:b/>
                            <w:bCs/>
                            <w:color w:val="000000"/>
                            <w:sz w:val="14"/>
                            <w:szCs w:val="14"/>
                            <w:lang w:val="en-US"/>
                          </w:rPr>
                          <w:t xml:space="preserve">Operation </w:t>
                        </w:r>
                      </w:p>
                    </w:txbxContent>
                  </v:textbox>
                </v:rect>
                <v:rect id="Rectangle 8216" o:spid="_x0000_s1094" style="position:absolute;left:26606;top:3327;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" fillcolor="#ff450b" strokeweight=".55pt"/>
                <v:rect id="Rectangle 8217" o:spid="_x0000_s1095" style="position:absolute;left:28581;top:3676;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" filled="f" stroked="f">
                  <v:textbox style="mso-fit-shape-to-text:t" inset="0,0,0,0">
                    <w:txbxContent>
                      <w:p w14:paraId="5545260C" w14:textId="77777777" w:rsidR="00EC0CDD" w:rsidRDefault="00EC0CDD" w:rsidP="00903087">
                        <w:r>
                          <w:rPr>
                            <w:rFonts w:ascii="Arial" w:hAnsi="Arial" w:cs="Arial"/>
                            <w:b/>
                            <w:bCs/>
                            <w:color w:val="000000"/>
                            <w:sz w:val="14"/>
                            <w:szCs w:val="14"/>
                            <w:lang w:val="en-US"/>
                          </w:rPr>
                          <w:t>Step 3</w:t>
                        </w:r>
                      </w:p>
                    </w:txbxContent>
                  </v:textbox>
                </v:rect>
                <v:rect id="Rectangle 8218" o:spid="_x0000_s1096" style="position:absolute;left:28549;top:3644;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" filled="f" stroked="f">
                  <v:textbox style="mso-fit-shape-to-text:t" inset="0,0,0,0">
                    <w:txbxContent>
                      <w:p w14:paraId="76217D2C" w14:textId="77777777" w:rsidR="00EC0CDD" w:rsidRDefault="00EC0CDD" w:rsidP="00903087">
                        <w:r>
                          <w:rPr>
                            <w:rFonts w:ascii="Arial" w:hAnsi="Arial" w:cs="Arial"/>
                            <w:b/>
                            <w:bCs/>
                            <w:color w:val="FFFFFF"/>
                            <w:sz w:val="14"/>
                            <w:szCs w:val="14"/>
                            <w:lang w:val="en-US"/>
                          </w:rPr>
                          <w:t>Step 3</w:t>
                        </w:r>
                      </w:p>
                    </w:txbxContent>
                  </v:textbox>
                </v:rect>
                <v:rect id="Rectangle 8219" o:spid="_x0000_s1097" style="position:absolute;left:9975;top:9982;width:6668;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" fillcolor="#c0eac0" strokeweight=".55pt"/>
                <v:rect id="Rectangle 8220" o:spid="_x0000_s1098" style="position:absolute;left:11201;top:12236;width:40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" filled="f" stroked="f">
                  <v:textbox style="mso-fit-shape-to-text:t" inset="0,0,0,0">
                    <w:txbxContent>
                      <w:p w14:paraId="133A2416" w14:textId="77777777" w:rsidR="00EC0CDD" w:rsidRDefault="00EC0CDD" w:rsidP="00903087">
                        <w:r>
                          <w:rPr>
                            <w:rFonts w:ascii="Arial" w:hAnsi="Arial" w:cs="Arial"/>
                            <w:b/>
                            <w:bCs/>
                            <w:color w:val="000000"/>
                            <w:sz w:val="14"/>
                            <w:szCs w:val="14"/>
                            <w:lang w:val="en-US"/>
                          </w:rPr>
                          <w:t>Detection</w:t>
                        </w:r>
                      </w:p>
                    </w:txbxContent>
                  </v:textbox>
                </v:rect>
                <v:rect id="Rectangle 8221" o:spid="_x0000_s1099" style="position:absolute;left:9975;top:9982;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" fillcolor="#3bb13b" strokeweight=".55pt"/>
                <v:rect id="Rectangle 8222" o:spid="_x0000_s1100" style="position:absolute;left:11950;top:10331;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" filled="f" stroked="f">
                  <v:textbox style="mso-fit-shape-to-text:t" inset="0,0,0,0">
                    <w:txbxContent>
                      <w:p w14:paraId="31A3AD06" w14:textId="77777777" w:rsidR="00EC0CDD" w:rsidRDefault="00EC0CDD" w:rsidP="00903087">
                        <w:r>
                          <w:rPr>
                            <w:rFonts w:ascii="Arial" w:hAnsi="Arial" w:cs="Arial"/>
                            <w:b/>
                            <w:bCs/>
                            <w:color w:val="000000"/>
                            <w:sz w:val="14"/>
                            <w:szCs w:val="14"/>
                            <w:lang w:val="en-US"/>
                          </w:rPr>
                          <w:t>Step 1</w:t>
                        </w:r>
                      </w:p>
                    </w:txbxContent>
                  </v:textbox>
                </v:rect>
                <v:rect id="Rectangle 8223" o:spid="_x0000_s1101" style="position:absolute;left:11918;top:10299;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" filled="f" stroked="f">
                  <v:textbox style="mso-fit-shape-to-text:t" inset="0,0,0,0">
                    <w:txbxContent>
                      <w:p w14:paraId="5C9FE84C" w14:textId="77777777" w:rsidR="00EC0CDD" w:rsidRDefault="00EC0CDD" w:rsidP="00903087">
                        <w:r>
                          <w:rPr>
                            <w:rFonts w:ascii="Arial" w:hAnsi="Arial" w:cs="Arial"/>
                            <w:b/>
                            <w:bCs/>
                            <w:color w:val="FFFFFF"/>
                            <w:sz w:val="14"/>
                            <w:szCs w:val="14"/>
                            <w:lang w:val="en-US"/>
                          </w:rPr>
                          <w:t>Step 1</w:t>
                        </w:r>
                      </w:p>
                    </w:txbxContent>
                  </v:textbox>
                </v:rect>
                <v:rect id="Rectangle 8224" o:spid="_x0000_s1102" style="position:absolute;left:18294;top:9982;width:6661;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" fillcolor="#ffd79d" strokeweight=".55pt"/>
                <v:rect id="Rectangle 8225" o:spid="_x0000_s1103" style="position:absolute;left:19284;top:12236;width:4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" filled="f" stroked="f">
                  <v:textbox style="mso-fit-shape-to-text:t" inset="0,0,0,0">
                    <w:txbxContent>
                      <w:p w14:paraId="6EA3BDDB" w14:textId="77777777" w:rsidR="00EC0CDD" w:rsidRDefault="00EC0CDD" w:rsidP="00903087">
                        <w:r>
                          <w:rPr>
                            <w:rFonts w:ascii="Arial" w:hAnsi="Arial" w:cs="Arial"/>
                            <w:b/>
                            <w:bCs/>
                            <w:color w:val="000000"/>
                            <w:sz w:val="14"/>
                            <w:szCs w:val="14"/>
                            <w:lang w:val="en-US"/>
                          </w:rPr>
                          <w:t xml:space="preserve">Judgment </w:t>
                        </w:r>
                      </w:p>
                    </w:txbxContent>
                  </v:textbox>
                </v:rect>
                <v:rect id="Rectangle 8226" o:spid="_x0000_s1104" style="position:absolute;left:18294;top:9982;width:6661;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" fillcolor="#ff450b" strokeweight=".55pt"/>
                <v:rect id="Rectangle 8227" o:spid="_x0000_s1105" style="position:absolute;left:20269;top:10331;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" filled="f" stroked="f">
                  <v:textbox style="mso-fit-shape-to-text:t" inset="0,0,0,0">
                    <w:txbxContent>
                      <w:p w14:paraId="0B7A61C3" w14:textId="77777777" w:rsidR="00EC0CDD" w:rsidRDefault="00EC0CDD" w:rsidP="00903087">
                        <w:r>
                          <w:rPr>
                            <w:rFonts w:ascii="Arial" w:hAnsi="Arial" w:cs="Arial"/>
                            <w:b/>
                            <w:bCs/>
                            <w:color w:val="000000"/>
                            <w:sz w:val="14"/>
                            <w:szCs w:val="14"/>
                            <w:lang w:val="en-US"/>
                          </w:rPr>
                          <w:t>Step 2</w:t>
                        </w:r>
                      </w:p>
                    </w:txbxContent>
                  </v:textbox>
                </v:rect>
                <v:rect id="Rectangle 8228" o:spid="_x0000_s1106" style="position:absolute;left:20231;top:10299;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" filled="f" stroked="f">
                  <v:textbox style="mso-fit-shape-to-text:t" inset="0,0,0,0">
                    <w:txbxContent>
                      <w:p w14:paraId="70BDDB30" w14:textId="77777777" w:rsidR="00EC0CDD" w:rsidRDefault="00EC0CDD" w:rsidP="00903087">
                        <w:r>
                          <w:rPr>
                            <w:rFonts w:ascii="Arial" w:hAnsi="Arial" w:cs="Arial"/>
                            <w:b/>
                            <w:bCs/>
                            <w:color w:val="FFFFFF"/>
                            <w:sz w:val="14"/>
                            <w:szCs w:val="14"/>
                            <w:lang w:val="en-US"/>
                          </w:rPr>
                          <w:t>Step 2</w:t>
                        </w:r>
                      </w:p>
                    </w:txbxContent>
                  </v:textbox>
                </v:rect>
                <v:rect id="Rectangle 8229" o:spid="_x0000_s1107" style="position:absolute;left:26606;top:9982;width:6668;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" fillcolor="#ffd79d" strokeweight=".55pt"/>
                <v:rect id="Rectangle 8230" o:spid="_x0000_s1108" style="position:absolute;left:27622;top:12236;width:420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" filled="f" stroked="f">
                  <v:textbox style="mso-fit-shape-to-text:t" inset="0,0,0,0">
                    <w:txbxContent>
                      <w:p w14:paraId="01931298" w14:textId="77777777" w:rsidR="00EC0CDD" w:rsidRDefault="00EC0CDD" w:rsidP="00903087">
                        <w:r>
                          <w:rPr>
                            <w:rFonts w:ascii="Arial" w:hAnsi="Arial" w:cs="Arial"/>
                            <w:b/>
                            <w:bCs/>
                            <w:color w:val="000000"/>
                            <w:sz w:val="14"/>
                            <w:szCs w:val="14"/>
                            <w:lang w:val="en-US"/>
                          </w:rPr>
                          <w:t xml:space="preserve">Operation </w:t>
                        </w:r>
                      </w:p>
                    </w:txbxContent>
                  </v:textbox>
                </v:rect>
                <v:rect id="Rectangle 8231" o:spid="_x0000_s1109" style="position:absolute;left:26606;top:9982;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" fillcolor="#ff450b" strokeweight=".55pt"/>
                <v:rect id="Rectangle 8232" o:spid="_x0000_s1110" style="position:absolute;left:28581;top:10331;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" filled="f" stroked="f">
                  <v:textbox style="mso-fit-shape-to-text:t" inset="0,0,0,0">
                    <w:txbxContent>
                      <w:p w14:paraId="7893E1B9" w14:textId="77777777" w:rsidR="00EC0CDD" w:rsidRDefault="00EC0CDD" w:rsidP="00903087">
                        <w:r>
                          <w:rPr>
                            <w:rFonts w:ascii="Arial" w:hAnsi="Arial" w:cs="Arial"/>
                            <w:b/>
                            <w:bCs/>
                            <w:color w:val="000000"/>
                            <w:sz w:val="14"/>
                            <w:szCs w:val="14"/>
                            <w:lang w:val="en-US"/>
                          </w:rPr>
                          <w:t>Step 3</w:t>
                        </w:r>
                      </w:p>
                    </w:txbxContent>
                  </v:textbox>
                </v:rect>
                <v:rect id="Rectangle 8233" o:spid="_x0000_s1111" style="position:absolute;left:28549;top:10299;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" filled="f" stroked="f">
                  <v:textbox style="mso-fit-shape-to-text:t" inset="0,0,0,0">
                    <w:txbxContent>
                      <w:p w14:paraId="3CFF4035" w14:textId="77777777" w:rsidR="00EC0CDD" w:rsidRDefault="00EC0CDD" w:rsidP="00903087">
                        <w:r>
                          <w:rPr>
                            <w:rFonts w:ascii="Arial" w:hAnsi="Arial" w:cs="Arial"/>
                            <w:b/>
                            <w:bCs/>
                            <w:color w:val="FFFFFF"/>
                            <w:sz w:val="14"/>
                            <w:szCs w:val="14"/>
                            <w:lang w:val="en-US"/>
                          </w:rPr>
                          <w:t>Step 3</w:t>
                        </w:r>
                      </w:p>
                    </w:txbxContent>
                  </v:textbox>
                </v:rect>
                <v:rect id="Rectangle 8234" o:spid="_x0000_s1112" style="position:absolute;left:9975;top:17189;width:6668;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" fillcolor="#c0eac0" strokeweight=".55pt"/>
                <v:rect id="Rectangle 8235" o:spid="_x0000_s1113" style="position:absolute;left:11201;top:19450;width:40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" filled="f" stroked="f">
                  <v:textbox style="mso-fit-shape-to-text:t" inset="0,0,0,0">
                    <w:txbxContent>
                      <w:p w14:paraId="1BF9A575" w14:textId="77777777" w:rsidR="00EC0CDD" w:rsidRDefault="00EC0CDD" w:rsidP="00903087">
                        <w:r>
                          <w:rPr>
                            <w:rFonts w:ascii="Arial" w:hAnsi="Arial" w:cs="Arial"/>
                            <w:b/>
                            <w:bCs/>
                            <w:color w:val="000000"/>
                            <w:sz w:val="14"/>
                            <w:szCs w:val="14"/>
                            <w:lang w:val="en-US"/>
                          </w:rPr>
                          <w:t>Detection</w:t>
                        </w:r>
                      </w:p>
                    </w:txbxContent>
                  </v:textbox>
                </v:rect>
                <v:rect id="Rectangle 8236" o:spid="_x0000_s1114" style="position:absolute;left:9975;top:17189;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" fillcolor="#3bb13b" strokeweight=".55pt"/>
                <v:rect id="Rectangle 8237" o:spid="_x0000_s1115" style="position:absolute;left:11950;top:17538;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" filled="f" stroked="f">
                  <v:textbox style="mso-fit-shape-to-text:t" inset="0,0,0,0">
                    <w:txbxContent>
                      <w:p w14:paraId="547B3711" w14:textId="77777777" w:rsidR="00EC0CDD" w:rsidRDefault="00EC0CDD" w:rsidP="00903087">
                        <w:r>
                          <w:rPr>
                            <w:rFonts w:ascii="Arial" w:hAnsi="Arial" w:cs="Arial"/>
                            <w:b/>
                            <w:bCs/>
                            <w:color w:val="000000"/>
                            <w:sz w:val="14"/>
                            <w:szCs w:val="14"/>
                            <w:lang w:val="en-US"/>
                          </w:rPr>
                          <w:t>Step 1</w:t>
                        </w:r>
                      </w:p>
                    </w:txbxContent>
                  </v:textbox>
                </v:rect>
                <v:rect id="Rectangle 8238" o:spid="_x0000_s1116" style="position:absolute;left:11918;top:17506;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" filled="f" stroked="f">
                  <v:textbox style="mso-fit-shape-to-text:t" inset="0,0,0,0">
                    <w:txbxContent>
                      <w:p w14:paraId="11502387" w14:textId="77777777" w:rsidR="00EC0CDD" w:rsidRDefault="00EC0CDD" w:rsidP="00903087">
                        <w:r>
                          <w:rPr>
                            <w:rFonts w:ascii="Arial" w:hAnsi="Arial" w:cs="Arial"/>
                            <w:b/>
                            <w:bCs/>
                            <w:color w:val="FFFFFF"/>
                            <w:sz w:val="14"/>
                            <w:szCs w:val="14"/>
                            <w:lang w:val="en-US"/>
                          </w:rPr>
                          <w:t>Step 1</w:t>
                        </w:r>
                      </w:p>
                    </w:txbxContent>
                  </v:textbox>
                </v:rect>
                <v:rect id="Rectangle 8239" o:spid="_x0000_s1117" style="position:absolute;left:18294;top:17189;width:6661;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" fillcolor="#c0eac0" strokeweight=".55pt"/>
                <v:rect id="Rectangle 8240" o:spid="_x0000_s1118" style="position:absolute;left:19284;top:19450;width:4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" filled="f" stroked="f">
                  <v:textbox style="mso-fit-shape-to-text:t" inset="0,0,0,0">
                    <w:txbxContent>
                      <w:p w14:paraId="3B8EEA10" w14:textId="77777777" w:rsidR="00EC0CDD" w:rsidRDefault="00EC0CDD" w:rsidP="00903087">
                        <w:r>
                          <w:rPr>
                            <w:rFonts w:ascii="Arial" w:hAnsi="Arial" w:cs="Arial"/>
                            <w:b/>
                            <w:bCs/>
                            <w:color w:val="000000"/>
                            <w:sz w:val="14"/>
                            <w:szCs w:val="14"/>
                            <w:lang w:val="en-US"/>
                          </w:rPr>
                          <w:t xml:space="preserve">Judgment </w:t>
                        </w:r>
                      </w:p>
                    </w:txbxContent>
                  </v:textbox>
                </v:rect>
                <v:rect id="Rectangle 8241" o:spid="_x0000_s1119" style="position:absolute;left:18294;top:17189;width:6661;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" fillcolor="#3bb13b" strokeweight=".55pt"/>
                <v:rect id="Rectangle 8242" o:spid="_x0000_s1120" style="position:absolute;left:20269;top:17538;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" filled="f" stroked="f">
                  <v:textbox style="mso-fit-shape-to-text:t" inset="0,0,0,0">
                    <w:txbxContent>
                      <w:p w14:paraId="0D04AC3C" w14:textId="77777777" w:rsidR="00EC0CDD" w:rsidRDefault="00EC0CDD" w:rsidP="00903087">
                        <w:r>
                          <w:rPr>
                            <w:rFonts w:ascii="Arial" w:hAnsi="Arial" w:cs="Arial"/>
                            <w:b/>
                            <w:bCs/>
                            <w:color w:val="000000"/>
                            <w:sz w:val="14"/>
                            <w:szCs w:val="14"/>
                            <w:lang w:val="en-US"/>
                          </w:rPr>
                          <w:t>Step 2</w:t>
                        </w:r>
                      </w:p>
                    </w:txbxContent>
                  </v:textbox>
                </v:rect>
                <v:rect id="Rectangle 8243" o:spid="_x0000_s1121" style="position:absolute;left:20231;top:17506;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" filled="f" stroked="f">
                  <v:textbox style="mso-fit-shape-to-text:t" inset="0,0,0,0">
                    <w:txbxContent>
                      <w:p w14:paraId="29EB67D8" w14:textId="77777777" w:rsidR="00EC0CDD" w:rsidRDefault="00EC0CDD" w:rsidP="00903087">
                        <w:r>
                          <w:rPr>
                            <w:rFonts w:ascii="Arial" w:hAnsi="Arial" w:cs="Arial"/>
                            <w:b/>
                            <w:bCs/>
                            <w:color w:val="FFFFFF"/>
                            <w:sz w:val="14"/>
                            <w:szCs w:val="14"/>
                            <w:lang w:val="en-US"/>
                          </w:rPr>
                          <w:t>Step 2</w:t>
                        </w:r>
                      </w:p>
                    </w:txbxContent>
                  </v:textbox>
                </v:rect>
                <v:rect id="Rectangle 8244" o:spid="_x0000_s1122" style="position:absolute;left:26606;top:17189;width:6668;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" fillcolor="#ffd79d" strokeweight=".55pt"/>
                <v:rect id="Rectangle 8245" o:spid="_x0000_s1123" style="position:absolute;left:27622;top:19450;width:420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" filled="f" stroked="f">
                  <v:textbox style="mso-fit-shape-to-text:t" inset="0,0,0,0">
                    <w:txbxContent>
                      <w:p w14:paraId="3D676E60" w14:textId="77777777" w:rsidR="00EC0CDD" w:rsidRDefault="00EC0CDD" w:rsidP="00903087">
                        <w:r>
                          <w:rPr>
                            <w:rFonts w:ascii="Arial" w:hAnsi="Arial" w:cs="Arial"/>
                            <w:b/>
                            <w:bCs/>
                            <w:color w:val="000000"/>
                            <w:sz w:val="14"/>
                            <w:szCs w:val="14"/>
                            <w:lang w:val="en-US"/>
                          </w:rPr>
                          <w:t xml:space="preserve">Operation </w:t>
                        </w:r>
                      </w:p>
                    </w:txbxContent>
                  </v:textbox>
                </v:rect>
                <v:rect id="Rectangle 8246" o:spid="_x0000_s1124" style="position:absolute;left:26606;top:17189;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" fillcolor="#ff450b" strokeweight=".55pt"/>
                <v:rect id="Rectangle 8247" o:spid="_x0000_s1125" style="position:absolute;left:28581;top:17538;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" filled="f" stroked="f">
                  <v:textbox style="mso-fit-shape-to-text:t" inset="0,0,0,0">
                    <w:txbxContent>
                      <w:p w14:paraId="2035CCA0" w14:textId="77777777" w:rsidR="00EC0CDD" w:rsidRDefault="00EC0CDD" w:rsidP="00903087">
                        <w:r>
                          <w:rPr>
                            <w:rFonts w:ascii="Arial" w:hAnsi="Arial" w:cs="Arial"/>
                            <w:b/>
                            <w:bCs/>
                            <w:color w:val="000000"/>
                            <w:sz w:val="14"/>
                            <w:szCs w:val="14"/>
                            <w:lang w:val="en-US"/>
                          </w:rPr>
                          <w:t>Step 3</w:t>
                        </w:r>
                      </w:p>
                    </w:txbxContent>
                  </v:textbox>
                </v:rect>
                <v:rect id="Rectangle 8248" o:spid="_x0000_s1126" style="position:absolute;left:28549;top:17506;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" filled="f" stroked="f">
                  <v:textbox style="mso-fit-shape-to-text:t" inset="0,0,0,0">
                    <w:txbxContent>
                      <w:p w14:paraId="209BD7FF" w14:textId="77777777" w:rsidR="00EC0CDD" w:rsidRDefault="00EC0CDD" w:rsidP="00903087">
                        <w:r>
                          <w:rPr>
                            <w:rFonts w:ascii="Arial" w:hAnsi="Arial" w:cs="Arial"/>
                            <w:b/>
                            <w:bCs/>
                            <w:color w:val="FFFFFF"/>
                            <w:sz w:val="14"/>
                            <w:szCs w:val="14"/>
                            <w:lang w:val="en-US"/>
                          </w:rPr>
                          <w:t>Step 3</w:t>
                        </w:r>
                      </w:p>
                    </w:txbxContent>
                  </v:textbox>
                </v:rect>
                <v:rect id="Rectangle 8249" o:spid="_x0000_s1127" style="position:absolute;left:9975;top:24422;width:6668;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" fillcolor="#c0eac0" strokeweight=".55pt"/>
                <v:rect id="Rectangle 8250" o:spid="_x0000_s1128" style="position:absolute;left:11201;top:26682;width:40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" filled="f" stroked="f">
                  <v:textbox style="mso-fit-shape-to-text:t" inset="0,0,0,0">
                    <w:txbxContent>
                      <w:p w14:paraId="1F5F98CF" w14:textId="77777777" w:rsidR="00EC0CDD" w:rsidRDefault="00EC0CDD" w:rsidP="00903087">
                        <w:r>
                          <w:rPr>
                            <w:rFonts w:ascii="Arial" w:hAnsi="Arial" w:cs="Arial"/>
                            <w:b/>
                            <w:bCs/>
                            <w:color w:val="000000"/>
                            <w:sz w:val="14"/>
                            <w:szCs w:val="14"/>
                            <w:lang w:val="en-US"/>
                          </w:rPr>
                          <w:t>Detection</w:t>
                        </w:r>
                      </w:p>
                    </w:txbxContent>
                  </v:textbox>
                </v:rect>
                <v:rect id="Rectangle 8251" o:spid="_x0000_s1129" style="position:absolute;left:9975;top:24422;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" fillcolor="#3bb13b" strokeweight=".55pt"/>
                <v:rect id="Rectangle 8252" o:spid="_x0000_s1130" style="position:absolute;left:11950;top:24771;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" filled="f" stroked="f">
                  <v:textbox style="mso-fit-shape-to-text:t" inset="0,0,0,0">
                    <w:txbxContent>
                      <w:p w14:paraId="1700531B" w14:textId="77777777" w:rsidR="00EC0CDD" w:rsidRDefault="00EC0CDD" w:rsidP="00903087">
                        <w:r>
                          <w:rPr>
                            <w:rFonts w:ascii="Arial" w:hAnsi="Arial" w:cs="Arial"/>
                            <w:b/>
                            <w:bCs/>
                            <w:color w:val="000000"/>
                            <w:sz w:val="14"/>
                            <w:szCs w:val="14"/>
                            <w:lang w:val="en-US"/>
                          </w:rPr>
                          <w:t>Step 1</w:t>
                        </w:r>
                      </w:p>
                    </w:txbxContent>
                  </v:textbox>
                </v:rect>
                <v:rect id="Rectangle 8253" o:spid="_x0000_s1131" style="position:absolute;left:11918;top:24739;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" filled="f" stroked="f">
                  <v:textbox style="mso-fit-shape-to-text:t" inset="0,0,0,0">
                    <w:txbxContent>
                      <w:p w14:paraId="274B81F8" w14:textId="77777777" w:rsidR="00EC0CDD" w:rsidRDefault="00EC0CDD" w:rsidP="00903087">
                        <w:r>
                          <w:rPr>
                            <w:rFonts w:ascii="Arial" w:hAnsi="Arial" w:cs="Arial"/>
                            <w:b/>
                            <w:bCs/>
                            <w:color w:val="FFFFFF"/>
                            <w:sz w:val="14"/>
                            <w:szCs w:val="14"/>
                            <w:lang w:val="en-US"/>
                          </w:rPr>
                          <w:t>Step 1</w:t>
                        </w:r>
                      </w:p>
                    </w:txbxContent>
                  </v:textbox>
                </v:rect>
                <v:rect id="Rectangle 8254" o:spid="_x0000_s1132" style="position:absolute;left:18294;top:24422;width:6661;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" fillcolor="#c0eac0" strokeweight=".55pt"/>
                <v:rect id="Rectangle 8255" o:spid="_x0000_s1133" style="position:absolute;left:19284;top:26682;width:4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" filled="f" stroked="f">
                  <v:textbox style="mso-fit-shape-to-text:t" inset="0,0,0,0">
                    <w:txbxContent>
                      <w:p w14:paraId="3B905055" w14:textId="77777777" w:rsidR="00EC0CDD" w:rsidRDefault="00EC0CDD" w:rsidP="00903087">
                        <w:r>
                          <w:rPr>
                            <w:rFonts w:ascii="Arial" w:hAnsi="Arial" w:cs="Arial"/>
                            <w:b/>
                            <w:bCs/>
                            <w:color w:val="000000"/>
                            <w:sz w:val="14"/>
                            <w:szCs w:val="14"/>
                            <w:lang w:val="en-US"/>
                          </w:rPr>
                          <w:t xml:space="preserve">Judgment </w:t>
                        </w:r>
                      </w:p>
                    </w:txbxContent>
                  </v:textbox>
                </v:rect>
                <v:rect id="Rectangle 8256" o:spid="_x0000_s1134" style="position:absolute;left:18294;top:24422;width:6661;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" fillcolor="#3bb13b" strokeweight=".55pt"/>
                <v:rect id="Rectangle 8257" o:spid="_x0000_s1135" style="position:absolute;left:20269;top:24771;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" filled="f" stroked="f">
                  <v:textbox style="mso-fit-shape-to-text:t" inset="0,0,0,0">
                    <w:txbxContent>
                      <w:p w14:paraId="40CE7EBB" w14:textId="77777777" w:rsidR="00EC0CDD" w:rsidRDefault="00EC0CDD" w:rsidP="00903087">
                        <w:r>
                          <w:rPr>
                            <w:rFonts w:ascii="Arial" w:hAnsi="Arial" w:cs="Arial"/>
                            <w:b/>
                            <w:bCs/>
                            <w:color w:val="000000"/>
                            <w:sz w:val="14"/>
                            <w:szCs w:val="14"/>
                            <w:lang w:val="en-US"/>
                          </w:rPr>
                          <w:t>Step 2</w:t>
                        </w:r>
                      </w:p>
                    </w:txbxContent>
                  </v:textbox>
                </v:rect>
                <v:rect id="Rectangle 8258" o:spid="_x0000_s1136" style="position:absolute;left:20231;top:24739;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" filled="f" stroked="f">
                  <v:textbox style="mso-fit-shape-to-text:t" inset="0,0,0,0">
                    <w:txbxContent>
                      <w:p w14:paraId="5EB22C37" w14:textId="77777777" w:rsidR="00EC0CDD" w:rsidRDefault="00EC0CDD" w:rsidP="00903087">
                        <w:r>
                          <w:rPr>
                            <w:rFonts w:ascii="Arial" w:hAnsi="Arial" w:cs="Arial"/>
                            <w:b/>
                            <w:bCs/>
                            <w:color w:val="FFFFFF"/>
                            <w:sz w:val="14"/>
                            <w:szCs w:val="14"/>
                            <w:lang w:val="en-US"/>
                          </w:rPr>
                          <w:t>Step 2</w:t>
                        </w:r>
                      </w:p>
                    </w:txbxContent>
                  </v:textbox>
                </v:rect>
                <v:rect id="Rectangle 8259" o:spid="_x0000_s1137" style="position:absolute;left:26606;top:24422;width:6668;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" fillcolor="#c0eac0" strokeweight=".55pt"/>
                <v:rect id="Rectangle 8260" o:spid="_x0000_s1138" style="position:absolute;left:27622;top:26682;width:420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" filled="f" stroked="f">
                  <v:textbox style="mso-fit-shape-to-text:t" inset="0,0,0,0">
                    <w:txbxContent>
                      <w:p w14:paraId="4F016A09" w14:textId="77777777" w:rsidR="00EC0CDD" w:rsidRDefault="00EC0CDD" w:rsidP="00903087">
                        <w:r>
                          <w:rPr>
                            <w:rFonts w:ascii="Arial" w:hAnsi="Arial" w:cs="Arial"/>
                            <w:b/>
                            <w:bCs/>
                            <w:color w:val="000000"/>
                            <w:sz w:val="14"/>
                            <w:szCs w:val="14"/>
                            <w:lang w:val="en-US"/>
                          </w:rPr>
                          <w:t xml:space="preserve">Operation </w:t>
                        </w:r>
                      </w:p>
                    </w:txbxContent>
                  </v:textbox>
                </v:rect>
                <v:rect id="Rectangle 8261" o:spid="_x0000_s1139" style="position:absolute;left:26606;top:24422;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" fillcolor="#3bb13b" strokeweight=".55pt"/>
                <v:rect id="Rectangle 8262" o:spid="_x0000_s1140" style="position:absolute;left:28581;top:24771;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" filled="f" stroked="f">
                  <v:textbox style="mso-fit-shape-to-text:t" inset="0,0,0,0">
                    <w:txbxContent>
                      <w:p w14:paraId="322FDB9B" w14:textId="77777777" w:rsidR="00EC0CDD" w:rsidRDefault="00EC0CDD" w:rsidP="00903087">
                        <w:r>
                          <w:rPr>
                            <w:rFonts w:ascii="Arial" w:hAnsi="Arial" w:cs="Arial"/>
                            <w:b/>
                            <w:bCs/>
                            <w:color w:val="000000"/>
                            <w:sz w:val="14"/>
                            <w:szCs w:val="14"/>
                            <w:lang w:val="en-US"/>
                          </w:rPr>
                          <w:t>Step 3</w:t>
                        </w:r>
                      </w:p>
                    </w:txbxContent>
                  </v:textbox>
                </v:rect>
                <v:rect id="Rectangle 8263" o:spid="_x0000_s1141" style="position:absolute;left:28549;top:24739;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" filled="f" stroked="f">
                  <v:textbox style="mso-fit-shape-to-text:t" inset="0,0,0,0">
                    <w:txbxContent>
                      <w:p w14:paraId="72CC8175" w14:textId="77777777" w:rsidR="00EC0CDD" w:rsidRDefault="00EC0CDD" w:rsidP="00903087">
                        <w:r>
                          <w:rPr>
                            <w:rFonts w:ascii="Arial" w:hAnsi="Arial" w:cs="Arial"/>
                            <w:b/>
                            <w:bCs/>
                            <w:color w:val="FFFFFF"/>
                            <w:sz w:val="14"/>
                            <w:szCs w:val="14"/>
                            <w:lang w:val="en-US"/>
                          </w:rPr>
                          <w:t>Step 3</w:t>
                        </w:r>
                      </w:p>
                    </w:txbxContent>
                  </v:textbox>
                </v:rect>
                <v:shape id="Freeform 8264" o:spid="_x0000_s1142" style="position:absolute;left:9423;top:31057;width:24390;height:2217;visibility:visible;mso-wrap-style:square;v-text-anchor:top" coordsize="384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" path="m58,l46,2,35,5,26,9,16,16,9,25,6,34,2,45,,58,,291r2,13l6,314r3,10l16,333r10,7l35,345r11,2l58,349r3725,l3796,347r11,-2l3816,340r9,-7l3832,324r6,-10l3840,304r1,-13l3841,58r-1,-13l3838,34r-6,-9l3825,16r-9,-7l3807,5,3796,2,3783,,58,xe" fillcolor="#3bb13b" strokeweight="1.65pt">
                  <v:path arrowok="t" o:connecttype="custom" o:connectlocs="23387117,0;18548403,806767;14112916,2016916;10483880,3630450;6451619,6454133;3629035,10084582;2419357,13715032;806452,18152248;0,23396231;0,117384539;806452,122628522;2419357,126662355;3629035,130696188;6451619,134326637;10483880,137150320;14112916,139167237;18548403,139974003;23387117,140780770;1525404553,140780770;1530646493,139974003;1535081981,139167237;1538711016,137150320;1542340051,134326637;1545162635,130696188;1547581992,126662355;1548388444,122628522;1548791670,117384539;1548791670,23396231;1548388444,18152248;1547581992,13715032;1545162635,10084582;1542340051,6454133;1538711016,3630450;1535081981,2016916;1530646493,806767;1525404553,0;23387117,0" o:connectangles="0,0,0,0,0,0,0,0,0,0,0,0,0,0,0,0,0,0,0,0,0,0,0,0,0,0,0,0,0,0,0,0,0,0,0,0,0"/>
                </v:shape>
                <v:rect id="Rectangle 8265" o:spid="_x0000_s1143" style="position:absolute;left:11410;top:31610;width:2115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" filled="f" stroked="f">
                  <v:textbox style="mso-fit-shape-to-text:t" inset="0,0,0,0">
                    <w:txbxContent>
                      <w:p w14:paraId="59073077" w14:textId="77777777" w:rsidR="00EC0CDD" w:rsidRDefault="00EC0CDD" w:rsidP="00903087">
                        <w:r>
                          <w:rPr>
                            <w:rFonts w:ascii="Arial" w:hAnsi="Arial" w:cs="Arial"/>
                            <w:b/>
                            <w:bCs/>
                            <w:color w:val="000000"/>
                            <w:sz w:val="18"/>
                            <w:szCs w:val="18"/>
                            <w:lang w:val="en-US"/>
                          </w:rPr>
                          <w:t>Assistance by Advanced Technologies</w:t>
                        </w:r>
                      </w:p>
                    </w:txbxContent>
                  </v:textbox>
                </v:rect>
                <v:rect id="Rectangle 8266" o:spid="_x0000_s1144" style="position:absolute;left:11366;top:31565;width:2115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" filled="f" stroked="f">
                  <v:textbox style="mso-fit-shape-to-text:t" inset="0,0,0,0">
                    <w:txbxContent>
                      <w:p w14:paraId="0CB33421" w14:textId="77777777" w:rsidR="00EC0CDD" w:rsidRDefault="00EC0CDD" w:rsidP="00903087">
                        <w:r>
                          <w:rPr>
                            <w:rFonts w:ascii="Arial" w:hAnsi="Arial" w:cs="Arial"/>
                            <w:b/>
                            <w:bCs/>
                            <w:color w:val="FFFFFF"/>
                            <w:sz w:val="18"/>
                            <w:szCs w:val="18"/>
                            <w:lang w:val="en-US"/>
                          </w:rPr>
                          <w:t>Assistance by Advanced Technologies</w:t>
                        </w:r>
                      </w:p>
                    </w:txbxContent>
                  </v:textbox>
                </v:rect>
                <v:rect id="Rectangle 8267" o:spid="_x0000_s1145" style="position:absolute;left:9321;top:9429;width:204;height:22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" fillcolor="black" stroked="f"/>
                <v:rect id="Rectangle 8268" o:spid="_x0000_s1146" style="position:absolute;left:9423;top:9321;width:776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" fillcolor="black" stroked="f"/>
                <v:rect id="Rectangle 8269" o:spid="_x0000_s1147" style="position:absolute;left:17081;top:9429;width:210;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" fillcolor="black" stroked="f"/>
                <v:rect id="Rectangle 8270" o:spid="_x0000_s1148" style="position:absolute;left:17183;top:15976;width:8318;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" fillcolor="black" stroked="f"/>
                <v:rect id="Rectangle 8271" o:spid="_x0000_s1149" style="position:absolute;left:25393;top:16084;width:210;height:7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" fillcolor="black" stroked="f"/>
                <v:rect id="Rectangle 8272" o:spid="_x0000_s1150" style="position:absolute;left:25501;top:23742;width:8312;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" fillcolor="black" stroked="f"/>
                <v:rect id="Rectangle 8273" o:spid="_x0000_s1151" style="position:absolute;left:33712;top:23844;width:209;height:8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" fillcolor="black" stroked="f"/>
                <v:shape id="Freeform 8274" o:spid="_x0000_s1152" style="position:absolute;left:1111;top:3327;width:7207;height:5543;visibility:visible;mso-wrap-style:square;v-text-anchor:top" coordsize="113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" path="m145,l116,4,89,11,63,25,43,44,25,64,11,89,3,116,,146,,728r3,29l11,784r14,26l43,832r20,16l89,862r27,8l145,873r844,l1018,870r27,-8l1071,848r22,-16l1109,810r15,-26l1131,757r4,-29l1135,146r-4,-30l1124,89,1109,64,1093,44,1071,25,1045,11,1018,4,989,,145,xe" fillcolor="#eaeaea" strokeweight=".55pt">
                  <v:path arrowok="t" o:connecttype="custom" o:connectlocs="58466570,0;46773256,1612755;35886378,4435075;25402717,10079716;17338362,17740300;10080443,25804072;4435395,35883788;1209653,46769881;0,58865540;0,293521323;1209653,305213794;4435395,316099887;10080443,326582791;17338362,335452941;25402717,341903959;35886378,347548600;46773256,350774109;58466570,351983675;398782332,351983675;410475646,350774109;421362525,347548600;431846185,341903959;440716975,335452941;447168459,326582791;453216725,316099887;456039249,305213794;457652120,293521323;457652120,58865540;456039249,46769881;453216725,35883788;447168459,25804072;440716975,17740300;431846185,10079716;421362525,4435075;410475646,1612755;398782332,0;58466570,0" o:connectangles="0,0,0,0,0,0,0,0,0,0,0,0,0,0,0,0,0,0,0,0,0,0,0,0,0,0,0,0,0,0,0,0,0,0,0,0,0"/>
                </v:shape>
                <v:rect id="Rectangle 8275" o:spid="_x0000_s1153" style="position:absolute;left:2851;top:4413;width:3257;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" filled="f" stroked="f"/>
                <v:rect id="Rectangle 8276" o:spid="_x0000_s1154" style="position:absolute;left:3524;top:4806;width:233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" filled="f" stroked="f">
                  <v:textbox style="mso-fit-shape-to-text:t" inset="0,0,0,0">
                    <w:txbxContent>
                      <w:p w14:paraId="2450A70C" w14:textId="77777777" w:rsidR="00EC0CDD" w:rsidRPr="00D85AFA" w:rsidRDefault="00EC0CDD" w:rsidP="00903087">
                        <w:pPr>
                          <w:rPr>
                            <w:b/>
                          </w:rPr>
                        </w:pPr>
                        <w:r w:rsidRPr="00D85AFA">
                          <w:rPr>
                            <w:b/>
                          </w:rPr>
                          <w:t>Н/П</w:t>
                        </w:r>
                      </w:p>
                    </w:txbxContent>
                  </v:textbox>
                </v:rect>
                <v:shape id="Freeform 8277" o:spid="_x0000_s1155" style="position:absolute;left:1111;top:9982;width:7207;height:5543;visibility:visible;mso-wrap-style:square;v-text-anchor:top" coordsize="113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" path="m145,l116,4,89,11,63,25,43,44,25,64,11,89,3,116,,146,,728r3,29l11,784r14,26l43,832r20,16l89,862r27,8l145,873r844,l1018,870r27,-8l1071,848r22,-16l1109,810r15,-26l1131,757r4,-29l1135,146r-4,-30l1124,89,1109,64,1093,44,1071,25,1045,11,1018,4,989,,145,xe" fillcolor="#eaeaea" strokeweight=".55pt">
                  <v:path arrowok="t" o:connecttype="custom" o:connectlocs="58466570,0;46773256,1612755;35886378,4435075;25402717,10079716;17338362,17740300;10080443,25804072;4435395,35883788;1209653,46769881;0,58865540;0,293521323;1209653,305213794;4435395,316099887;10080443,326582791;17338362,335452941;25402717,341903959;35886378,347548600;46773256,350774109;58466570,351983675;398782332,351983675;410475646,350774109;421362525,347548600;431846185,341903959;440716975,335452941;447168459,326582791;453216725,316099887;456039249,305213794;457652120,293521323;457652120,58865540;456039249,46769881;453216725,35883788;447168459,25804072;440716975,17740300;431846185,10079716;421362525,4435075;410475646,1612755;398782332,0;58466570,0" o:connectangles="0,0,0,0,0,0,0,0,0,0,0,0,0,0,0,0,0,0,0,0,0,0,0,0,0,0,0,0,0,0,0,0,0,0,0,0,0"/>
                </v:shape>
                <v:rect id="Rectangle 8278" o:spid="_x0000_s1156" style="position:absolute;left:762;top:10515;width:7556;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" filled="f" stroked="f"/>
                <v:rect id="Rectangle 8279" o:spid="_x0000_s1157" style="position:absolute;left:1562;top:10337;width:6648;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" filled="f" stroked="f">
                  <v:textbox inset="0,0,0,0">
                    <w:txbxContent>
                      <w:p w14:paraId="400E2CB7" w14:textId="77777777" w:rsidR="00EC0CDD" w:rsidRPr="00C355CE" w:rsidRDefault="00EC0CDD" w:rsidP="00903087">
                        <w:pPr>
                          <w:jc w:val="center"/>
                        </w:pPr>
                        <w:r>
                          <w:rPr>
                            <w:b/>
                            <w:bCs/>
                            <w:color w:val="000000"/>
                            <w:sz w:val="18"/>
                            <w:szCs w:val="18"/>
                          </w:rPr>
                          <w:t>Уровень</w:t>
                        </w:r>
                        <w:r w:rsidRPr="00C355CE">
                          <w:rPr>
                            <w:b/>
                            <w:bCs/>
                            <w:color w:val="000000"/>
                            <w:sz w:val="18"/>
                            <w:szCs w:val="18"/>
                            <w:lang w:val="en-US"/>
                          </w:rPr>
                          <w:t xml:space="preserve"> 1</w:t>
                        </w:r>
                      </w:p>
                    </w:txbxContent>
                  </v:textbox>
                </v:rect>
                <v:rect id="Rectangle 8280" o:spid="_x0000_s1158" style="position:absolute;left:1860;top:11969;width:5492;height:2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" filled="f" stroked="f">
                  <v:textbox style="mso-fit-shape-to-text:t" inset="0,0,0,0">
                    <w:txbxContent>
                      <w:p w14:paraId="05B01883" w14:textId="77777777" w:rsidR="00EC0CDD" w:rsidRPr="00C355CE" w:rsidRDefault="00EC0CDD" w:rsidP="00903087">
                        <w:pPr>
                          <w:spacing w:line="240" w:lineRule="auto"/>
                          <w:jc w:val="center"/>
                          <w:rPr>
                            <w:sz w:val="16"/>
                            <w:szCs w:val="16"/>
                          </w:rPr>
                        </w:pPr>
                        <w:r w:rsidRPr="00C355CE">
                          <w:rPr>
                            <w:sz w:val="16"/>
                            <w:szCs w:val="16"/>
                          </w:rPr>
                          <w:t>Выдача</w:t>
                        </w:r>
                      </w:p>
                      <w:p w14:paraId="4FA910F6" w14:textId="77777777" w:rsidR="00EC0CDD" w:rsidRDefault="00EC0CDD" w:rsidP="00903087">
                        <w:pPr>
                          <w:spacing w:line="240" w:lineRule="auto"/>
                          <w:jc w:val="center"/>
                        </w:pPr>
                        <w:r w:rsidRPr="00C355CE">
                          <w:rPr>
                            <w:sz w:val="16"/>
                            <w:szCs w:val="16"/>
                          </w:rPr>
                          <w:t>информации</w:t>
                        </w:r>
                        <w:r>
                          <w:rPr>
                            <w:rFonts w:ascii="Arial" w:hAnsi="Arial" w:cs="Arial"/>
                            <w:color w:val="000000"/>
                            <w:sz w:val="18"/>
                            <w:szCs w:val="18"/>
                            <w:lang w:val="en-US"/>
                          </w:rPr>
                          <w:t xml:space="preserve"> </w:t>
                        </w:r>
                      </w:p>
                    </w:txbxContent>
                  </v:textbox>
                </v:rect>
                <v:shape id="Freeform 8281" o:spid="_x0000_s1159" style="position:absolute;left:1111;top:17189;width:7207;height:5550;visibility:visible;mso-wrap-style:square;v-text-anchor:top" coordsize="113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" path="m145,l116,4,89,11,63,26,43,44,25,64,11,90,3,117,,146,,728r3,29l11,785r14,25l43,832r20,16l89,863r27,7l145,874r844,l1018,870r27,-7l1071,848r22,-16l1109,810r15,-25l1131,757r4,-29l1135,146r-4,-29l1124,90,1109,64,1093,44,1071,26,1045,11,1018,4,989,,145,xe" fillcolor="#eaeaea" strokeweight=".55pt">
                  <v:path arrowok="t" o:connecttype="custom" o:connectlocs="58466570,0;46773256,1612944;35886378,4435595;25402717,10484133;17338362,17742380;10080443,25807097;4435395,36291231;1209653,47178600;0,58872441;0,293555734;1209653,305249575;4435395,316540180;10080443,326621078;17338362,335492267;25402717,341944042;35886378,347992580;46773256,350815231;58466570,352428175;398782332,352428175;410475646,350815231;421362525,347992580;431846185,341944042;440716975,335492267;447168459,326621078;453216725,316540180;456039249,305249575;457652120,293555734;457652120,58872441;456039249,47178600;453216725,36291231;447168459,25807097;440716975,17742380;431846185,10484133;421362525,4435595;410475646,1612944;398782332,0;58466570,0" o:connectangles="0,0,0,0,0,0,0,0,0,0,0,0,0,0,0,0,0,0,0,0,0,0,0,0,0,0,0,0,0,0,0,0,0,0,0,0,0"/>
                </v:shape>
                <v:rect id="Rectangle 8282" o:spid="_x0000_s1160" style="position:absolute;left:666;top:17722;width:7741;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" filled="f" stroked="f"/>
                <v:rect id="Rectangle 8283" o:spid="_x0000_s1161" style="position:absolute;left:1231;top:17868;width:6979;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" filled="f" stroked="f">
                  <v:textbox inset="0,0,0,0">
                    <w:txbxContent>
                      <w:p w14:paraId="2B31DE8A" w14:textId="77777777" w:rsidR="00EC0CDD" w:rsidRPr="004B1D03" w:rsidRDefault="00EC0CDD" w:rsidP="00903087">
                        <w:pPr>
                          <w:spacing w:line="240" w:lineRule="auto"/>
                          <w:jc w:val="center"/>
                          <w:rPr>
                            <w:b/>
                            <w:bCs/>
                            <w:color w:val="000000"/>
                            <w:sz w:val="18"/>
                            <w:szCs w:val="18"/>
                          </w:rPr>
                        </w:pPr>
                        <w:r w:rsidRPr="004B1D03">
                          <w:rPr>
                            <w:b/>
                            <w:bCs/>
                            <w:color w:val="000000"/>
                            <w:sz w:val="18"/>
                            <w:szCs w:val="18"/>
                          </w:rPr>
                          <w:t>Уровень</w:t>
                        </w:r>
                        <w:r w:rsidRPr="004B1D03">
                          <w:rPr>
                            <w:b/>
                            <w:bCs/>
                            <w:color w:val="000000"/>
                            <w:sz w:val="18"/>
                            <w:szCs w:val="18"/>
                            <w:lang w:val="en-US"/>
                          </w:rPr>
                          <w:t xml:space="preserve"> 2</w:t>
                        </w:r>
                      </w:p>
                      <w:p w14:paraId="33330F7A" w14:textId="77777777" w:rsidR="00EC0CDD" w:rsidRPr="009C3E5E" w:rsidRDefault="00EC0CDD" w:rsidP="00903087">
                        <w:pPr>
                          <w:spacing w:line="240" w:lineRule="auto"/>
                          <w:jc w:val="center"/>
                          <w:rPr>
                            <w:sz w:val="15"/>
                            <w:szCs w:val="15"/>
                          </w:rPr>
                        </w:pPr>
                        <w:r w:rsidRPr="009C3E5E">
                          <w:rPr>
                            <w:sz w:val="15"/>
                            <w:szCs w:val="15"/>
                          </w:rPr>
                          <w:t>Предотвращение риска</w:t>
                        </w:r>
                      </w:p>
                    </w:txbxContent>
                  </v:textbox>
                </v:rect>
                <v:shape id="Freeform 8284" o:spid="_x0000_s1162" style="position:absolute;left:1111;top:24422;width:7207;height:5550;visibility:visible;mso-wrap-style:square;v-text-anchor:top" coordsize="113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" path="m145,l116,4,89,11,63,26,43,44,25,64,11,90,3,117,,146,,728r3,29l11,785r14,25l43,832r20,16l89,863r27,7l145,874r844,l1018,870r27,-7l1071,848r22,-16l1109,810r15,-25l1131,757r4,-29l1135,146r-4,-29l1124,90,1109,64,1093,44,1071,26,1045,11,1018,4,989,,145,xe" fillcolor="#eaeaea" strokeweight=".55pt">
                  <v:path arrowok="t" o:connecttype="custom" o:connectlocs="58466570,0;46773256,1612944;35886378,4435595;25402717,10484133;17338362,17742380;10080443,25807097;4435395,36291231;1209653,47178600;0,58872441;0,293555734;1209653,305249575;4435395,316540180;10080443,326621078;17338362,335492267;25402717,341944042;35886378,347992580;46773256,350815231;58466570,352428175;398782332,352428175;410475646,350815231;421362525,347992580;431846185,341944042;440716975,335492267;447168459,326621078;453216725,316540180;456039249,305249575;457652120,293555734;457652120,58872441;456039249,47178600;453216725,36291231;447168459,25807097;440716975,17742380;431846185,10484133;421362525,4435595;410475646,1612944;398782332,0;58466570,0" o:connectangles="0,0,0,0,0,0,0,0,0,0,0,0,0,0,0,0,0,0,0,0,0,0,0,0,0,0,0,0,0,0,0,0,0,0,0,0,0"/>
                </v:shape>
                <v:rect id="Rectangle 8285" o:spid="_x0000_s1163" style="position:absolute;left:736;top:24403;width:7626;height:5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" filled="f" stroked="f"/>
                <v:rect id="Rectangle 8286" o:spid="_x0000_s1164" style="position:absolute;left:34925;top:3327;width:7219;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" fillcolor="#eaeaea" strokeweight=".55pt"/>
                <v:rect id="Rectangle 8287" o:spid="_x0000_s1165" style="position:absolute;left:34956;top:4508;width:7195;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" filled="f" stroked="f"/>
                <v:rect id="Rectangle 8288" o:spid="_x0000_s1166" style="position:absolute;left:35350;top:3556;width:6471;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" filled="f" stroked="f">
                  <v:textbox inset="0,0,0,0">
                    <w:txbxContent>
                      <w:p w14:paraId="29C920E1" w14:textId="77777777" w:rsidR="00EC0CDD" w:rsidRPr="00DC37A0" w:rsidRDefault="00EC0CDD" w:rsidP="00903087">
                        <w:pPr>
                          <w:spacing w:line="120" w:lineRule="exact"/>
                          <w:jc w:val="center"/>
                          <w:rPr>
                            <w:b/>
                            <w:bCs/>
                            <w:sz w:val="10"/>
                            <w:szCs w:val="14"/>
                          </w:rPr>
                        </w:pPr>
                      </w:p>
                      <w:p w14:paraId="23FF26F1" w14:textId="77777777" w:rsidR="00EC0CDD" w:rsidRPr="00DC37A0" w:rsidRDefault="00EC0CDD" w:rsidP="00903087">
                        <w:pPr>
                          <w:spacing w:line="192" w:lineRule="auto"/>
                          <w:jc w:val="center"/>
                          <w:rPr>
                            <w:b/>
                            <w:bCs/>
                            <w:sz w:val="14"/>
                            <w:szCs w:val="14"/>
                          </w:rPr>
                        </w:pPr>
                        <w:r w:rsidRPr="00DC37A0">
                          <w:rPr>
                            <w:b/>
                            <w:bCs/>
                            <w:sz w:val="14"/>
                            <w:szCs w:val="14"/>
                          </w:rPr>
                          <w:t xml:space="preserve">Обычные условия </w:t>
                        </w:r>
                        <w:r w:rsidRPr="00DC37A0">
                          <w:rPr>
                            <w:b/>
                            <w:bCs/>
                            <w:sz w:val="14"/>
                            <w:szCs w:val="14"/>
                          </w:rPr>
                          <w:br/>
                          <w:t>вождения</w:t>
                        </w:r>
                      </w:p>
                    </w:txbxContent>
                  </v:textbox>
                </v:rect>
                <v:rect id="Rectangle 8289" o:spid="_x0000_s1167" style="position:absolute;left:34925;top:9982;width:7219;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" fillcolor="#eaeaea" strokeweight=".55pt"/>
                <v:rect id="Rectangle 8290" o:spid="_x0000_s1168" style="position:absolute;left:34886;top:10756;width:7811;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" filled="f" stroked="f"/>
                <v:rect id="Rectangle 8291" o:spid="_x0000_s1169" style="position:absolute;left:34925;top:17189;width:7219;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" fillcolor="#eaeaea" strokeweight=".55pt"/>
                <v:rect id="Rectangle 8292" o:spid="_x0000_s1170" style="position:absolute;left:33261;top:18186;width:10496;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" filled="f" stroked="f"/>
                <v:rect id="Rectangle 8293" o:spid="_x0000_s1171" style="position:absolute;left:34925;top:24422;width:7219;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" fillcolor="#eaeaea" strokeweight=".55pt"/>
                <v:rect id="Rectangle 8294" o:spid="_x0000_s1172" style="position:absolute;left:34372;top:24422;width:8477;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" filled="f" stroked="f"/>
                <v:rect id="Rectangle 8295" o:spid="_x0000_s1173" style="position:absolute;width:10242;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" filled="f" stroked="f"/>
                <v:rect id="Rectangle 8296" o:spid="_x0000_s1174" style="position:absolute;left:16598;width:10021;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" filled="f" stroked="f"/>
                <v:rect id="Rectangle 8297" o:spid="_x0000_s1175" style="position:absolute;left:34759;width:7385;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" filled="f" stroked="f"/>
                <v:rect id="Rectangle 8298" o:spid="_x0000_s1176" style="position:absolute;left:9975;top:3327;width:6668;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" fillcolor="#ffd79d" strokeweight=".55pt"/>
                <v:rect id="Rectangle 8299" o:spid="_x0000_s1177" style="position:absolute;left:10287;top:5500;width:6051;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deN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iAf9L3i8CU9ATu4AAAD//wMAUEsBAi0AFAAGAAgAAAAhANvh9svuAAAAhQEAABMAAAAAAAAA&#10;AAAAAAAAAAAAAFtDb250ZW50X1R5cGVzXS54bWxQSwECLQAUAAYACAAAACEAWvQsW78AAAAVAQAA&#10;CwAAAAAAAAAAAAAAAAAfAQAAX3JlbHMvLnJlbHNQSwECLQAUAAYACAAAACEAvXHXjcYAAADdAAAA&#10;DwAAAAAAAAAAAAAAAAAHAgAAZHJzL2Rvd25yZXYueG1sUEsFBgAAAAADAAMAtwAAAPoCAAAAAA==&#10;" filled="f" stroked="f">
                  <v:textbox inset="0,0,0,0">
                    <w:txbxContent>
                      <w:p w14:paraId="372A019B" w14:textId="77777777" w:rsidR="00EC0CDD" w:rsidRPr="006A4515" w:rsidRDefault="00EC0CDD" w:rsidP="00903087">
                        <w:pPr>
                          <w:jc w:val="center"/>
                          <w:rPr>
                            <w:color w:val="FBD4B4" w:themeColor="accent6" w:themeTint="66"/>
                          </w:rPr>
                        </w:pPr>
                        <w:r>
                          <w:rPr>
                            <w:b/>
                            <w:bCs/>
                            <w:color w:val="000000"/>
                            <w:sz w:val="14"/>
                            <w:szCs w:val="14"/>
                          </w:rPr>
                          <w:t>Обнаружение</w:t>
                        </w:r>
                      </w:p>
                    </w:txbxContent>
                  </v:textbox>
                </v:rect>
                <v:rect id="Rectangle 8300" o:spid="_x0000_s1178" style="position:absolute;left:9975;top:3327;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" fillcolor="#ff450b" strokeweight=".55pt"/>
                <v:rect id="Rectangle 8301" o:spid="_x0000_s1179" style="position:absolute;left:11950;top:3676;width:266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" filled="f" stroked="f">
                  <v:textbox style="mso-fit-shape-to-text:t" inset="0,0,0,0">
                    <w:txbxContent>
                      <w:p w14:paraId="5FE6DE20" w14:textId="77777777" w:rsidR="00EC0CDD" w:rsidRPr="00BD2627" w:rsidRDefault="00EC0CDD" w:rsidP="00903087">
                        <w:pPr>
                          <w:spacing w:line="240" w:lineRule="auto"/>
                          <w:rPr>
                            <w:color w:val="FFFFFF"/>
                          </w:rPr>
                        </w:pPr>
                        <w:r w:rsidRPr="00BD2627">
                          <w:rPr>
                            <w:b/>
                            <w:bCs/>
                            <w:color w:val="FFFFFF"/>
                            <w:sz w:val="14"/>
                            <w:szCs w:val="14"/>
                          </w:rPr>
                          <w:t>Этап 1</w:t>
                        </w:r>
                      </w:p>
                    </w:txbxContent>
                  </v:textbox>
                </v:rect>
                <v:rect id="Rectangle 8302" o:spid="_x0000_s1180" style="position:absolute;left:18294;top:3327;width:6661;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" fillcolor="#ffd79d" strokeweight=".55pt"/>
                <v:rect id="Rectangle 8303" o:spid="_x0000_s1181" style="position:absolute;left:20066;top:5492;width:30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" filled="f" stroked="f">
                  <v:textbox style="mso-fit-shape-to-text:t" inset="0,0,0,0">
                    <w:txbxContent>
                      <w:p w14:paraId="746889C3" w14:textId="77777777" w:rsidR="00EC0CDD" w:rsidRPr="00BC0AF4" w:rsidRDefault="00EC0CDD" w:rsidP="00903087">
                        <w:r>
                          <w:rPr>
                            <w:b/>
                            <w:bCs/>
                            <w:color w:val="000000"/>
                            <w:sz w:val="14"/>
                            <w:szCs w:val="14"/>
                          </w:rPr>
                          <w:t>Оценка</w:t>
                        </w:r>
                      </w:p>
                    </w:txbxContent>
                  </v:textbox>
                </v:rect>
                <v:rect id="Rectangle 8304" o:spid="_x0000_s1182" style="position:absolute;left:18294;top:3327;width:6661;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" fillcolor="#ff450b" strokeweight=".55pt"/>
                <v:rect id="Rectangle 8305" o:spid="_x0000_s1183" style="position:absolute;left:20269;top:3676;width:266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" filled="f" stroked="f">
                  <v:textbox style="mso-fit-shape-to-text:t" inset="0,0,0,0">
                    <w:txbxContent>
                      <w:p w14:paraId="084A5B5D" w14:textId="77777777" w:rsidR="00EC0CDD" w:rsidRPr="00BD2627" w:rsidRDefault="00EC0CDD" w:rsidP="00903087">
                        <w:pPr>
                          <w:spacing w:line="240" w:lineRule="auto"/>
                          <w:rPr>
                            <w:b/>
                            <w:bCs/>
                            <w:color w:val="FFFFFF"/>
                            <w:sz w:val="14"/>
                            <w:szCs w:val="14"/>
                          </w:rPr>
                        </w:pPr>
                        <w:r w:rsidRPr="00BD2627">
                          <w:rPr>
                            <w:b/>
                            <w:bCs/>
                            <w:color w:val="FFFFFF"/>
                            <w:sz w:val="14"/>
                            <w:szCs w:val="14"/>
                          </w:rPr>
                          <w:t>Этап 2</w:t>
                        </w:r>
                      </w:p>
                    </w:txbxContent>
                  </v:textbox>
                </v:rect>
                <v:rect id="Rectangle 8306" o:spid="_x0000_s1184" style="position:absolute;left:26606;top:3327;width:6668;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" fillcolor="#ffd79d" strokeweight=".55pt"/>
                <v:rect id="Rectangle 8307" o:spid="_x0000_s1185" style="position:absolute;left:28162;top:5410;width:37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" filled="f" stroked="f">
                  <v:textbox style="mso-fit-shape-to-text:t" inset="0,0,0,0">
                    <w:txbxContent>
                      <w:p w14:paraId="364F9173" w14:textId="77777777" w:rsidR="00EC0CDD" w:rsidRPr="00301915" w:rsidRDefault="00EC0CDD" w:rsidP="00903087">
                        <w:r>
                          <w:rPr>
                            <w:b/>
                            <w:bCs/>
                            <w:color w:val="000000"/>
                            <w:sz w:val="14"/>
                            <w:szCs w:val="14"/>
                          </w:rPr>
                          <w:t>Действие</w:t>
                        </w:r>
                      </w:p>
                    </w:txbxContent>
                  </v:textbox>
                </v:rect>
                <v:rect id="Rectangle 8308" o:spid="_x0000_s1186" style="position:absolute;left:26606;top:3327;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" fillcolor="#ff450b" strokeweight=".55pt"/>
                <v:rect id="Rectangle 8309" o:spid="_x0000_s1187" style="position:absolute;left:28581;top:3676;width:266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" filled="f" stroked="f">
                  <v:textbox style="mso-fit-shape-to-text:t" inset="0,0,0,0">
                    <w:txbxContent>
                      <w:p w14:paraId="7D2EDF25" w14:textId="77777777" w:rsidR="00EC0CDD" w:rsidRPr="00BD2627" w:rsidRDefault="00EC0CDD" w:rsidP="00903087">
                        <w:pPr>
                          <w:spacing w:line="240" w:lineRule="auto"/>
                          <w:rPr>
                            <w:b/>
                            <w:bCs/>
                            <w:color w:val="FFFFFF"/>
                            <w:sz w:val="14"/>
                            <w:szCs w:val="14"/>
                          </w:rPr>
                        </w:pPr>
                        <w:r w:rsidRPr="00BD2627">
                          <w:rPr>
                            <w:b/>
                            <w:bCs/>
                            <w:color w:val="FFFFFF"/>
                            <w:sz w:val="14"/>
                            <w:szCs w:val="14"/>
                          </w:rPr>
                          <w:t>Этап 3</w:t>
                        </w:r>
                      </w:p>
                    </w:txbxContent>
                  </v:textbox>
                </v:rect>
                <v:rect id="Rectangle 8310" o:spid="_x0000_s1188" style="position:absolute;left:9975;top:9982;width:6668;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" fillcolor="#c0eac0" strokeweight=".55pt"/>
                <v:rect id="Rectangle 8311" o:spid="_x0000_s1189" style="position:absolute;left:10468;top:11867;width:5692;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" filled="f" stroked="f">
                  <v:textbox inset="0,0,0,0">
                    <w:txbxContent>
                      <w:p w14:paraId="772ABF4E" w14:textId="77777777" w:rsidR="00EC0CDD" w:rsidRPr="006A4515" w:rsidRDefault="00EC0CDD" w:rsidP="00903087">
                        <w:pPr>
                          <w:rPr>
                            <w:color w:val="C2D69B" w:themeColor="accent3" w:themeTint="99"/>
                          </w:rPr>
                        </w:pPr>
                        <w:r>
                          <w:rPr>
                            <w:b/>
                            <w:bCs/>
                            <w:color w:val="000000"/>
                            <w:sz w:val="14"/>
                            <w:szCs w:val="14"/>
                          </w:rPr>
                          <w:t>Обнаружение</w:t>
                        </w:r>
                      </w:p>
                    </w:txbxContent>
                  </v:textbox>
                </v:rect>
                <v:rect id="Rectangle 8312" o:spid="_x0000_s1190" style="position:absolute;left:9975;top:9982;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" fillcolor="#3bb13b" strokeweight=".55pt"/>
                <v:rect id="Rectangle 8313" o:spid="_x0000_s1191" style="position:absolute;left:11950;top:10331;width:266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" filled="f" stroked="f">
                  <v:textbox style="mso-fit-shape-to-text:t" inset="0,0,0,0">
                    <w:txbxContent>
                      <w:p w14:paraId="39D5B49B" w14:textId="77777777" w:rsidR="00EC0CDD" w:rsidRDefault="00EC0CDD" w:rsidP="005B38F7">
                        <w:pPr>
                          <w:spacing w:line="240" w:lineRule="auto"/>
                        </w:pPr>
                        <w:r w:rsidRPr="00BD2627">
                          <w:rPr>
                            <w:b/>
                            <w:bCs/>
                            <w:color w:val="FFFFFF"/>
                            <w:sz w:val="14"/>
                            <w:szCs w:val="14"/>
                          </w:rPr>
                          <w:t>Этап 1</w:t>
                        </w:r>
                      </w:p>
                    </w:txbxContent>
                  </v:textbox>
                </v:rect>
                <v:rect id="Rectangle 8314" o:spid="_x0000_s1192" style="position:absolute;left:18294;top:9982;width:6661;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" fillcolor="#ffd79d" strokeweight=".55pt"/>
                <v:rect id="Rectangle 8315" o:spid="_x0000_s1193" style="position:absolute;left:18294;top:9982;width:6661;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" fillcolor="#ff450b" strokeweight=".55pt"/>
                <v:rect id="Rectangle 8316" o:spid="_x0000_s1194" style="position:absolute;left:20269;top:10331;width:266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" filled="f" stroked="f">
                  <v:textbox style="mso-fit-shape-to-text:t" inset="0,0,0,0">
                    <w:txbxContent>
                      <w:p w14:paraId="4E63A980" w14:textId="77777777" w:rsidR="00EC0CDD" w:rsidRPr="00EC3E30" w:rsidRDefault="00EC0CDD" w:rsidP="005B38F7">
                        <w:pPr>
                          <w:spacing w:line="240" w:lineRule="auto"/>
                        </w:pPr>
                        <w:r w:rsidRPr="00BD2627">
                          <w:rPr>
                            <w:b/>
                            <w:bCs/>
                            <w:color w:val="FFFFFF"/>
                            <w:sz w:val="14"/>
                            <w:szCs w:val="14"/>
                          </w:rPr>
                          <w:t>Этап</w:t>
                        </w:r>
                        <w:r>
                          <w:rPr>
                            <w:b/>
                            <w:bCs/>
                            <w:color w:val="FFFFFF"/>
                            <w:sz w:val="14"/>
                            <w:szCs w:val="14"/>
                          </w:rPr>
                          <w:t xml:space="preserve"> 2</w:t>
                        </w:r>
                      </w:p>
                    </w:txbxContent>
                  </v:textbox>
                </v:rect>
                <v:rect id="Rectangle 8317" o:spid="_x0000_s1195" style="position:absolute;left:26606;top:9982;width:6668;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" fillcolor="#ffd79d" strokeweight=".55pt"/>
                <v:rect id="Rectangle 8318" o:spid="_x0000_s1196" style="position:absolute;left:26606;top:9982;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" fillcolor="#ff450b" strokeweight=".55pt"/>
                <v:rect id="Rectangle 8319" o:spid="_x0000_s1197" style="position:absolute;left:28581;top:10331;width:266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" filled="f" stroked="f">
                  <v:textbox style="mso-fit-shape-to-text:t" inset="0,0,0,0">
                    <w:txbxContent>
                      <w:p w14:paraId="6E44D086" w14:textId="77777777" w:rsidR="00EC0CDD" w:rsidRPr="00EC3E30" w:rsidRDefault="00EC0CDD" w:rsidP="005B38F7">
                        <w:pPr>
                          <w:spacing w:line="240" w:lineRule="auto"/>
                        </w:pPr>
                        <w:r w:rsidRPr="00BD2627">
                          <w:rPr>
                            <w:b/>
                            <w:bCs/>
                            <w:color w:val="FFFFFF"/>
                            <w:sz w:val="14"/>
                            <w:szCs w:val="14"/>
                          </w:rPr>
                          <w:t xml:space="preserve">Этап </w:t>
                        </w:r>
                        <w:r>
                          <w:rPr>
                            <w:b/>
                            <w:bCs/>
                            <w:color w:val="FFFFFF"/>
                            <w:sz w:val="14"/>
                            <w:szCs w:val="14"/>
                          </w:rPr>
                          <w:t>3</w:t>
                        </w:r>
                      </w:p>
                    </w:txbxContent>
                  </v:textbox>
                </v:rect>
                <v:rect id="Rectangle 8320" o:spid="_x0000_s1198" style="position:absolute;left:9975;top:17189;width:6668;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" fillcolor="#c0eac0" strokeweight=".55pt"/>
                <v:rect id="Rectangle 8321" o:spid="_x0000_s1199" style="position:absolute;left:10558;top:19846;width:549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" filled="f" stroked="f">
                  <v:textbox style="mso-fit-shape-to-text:t" inset="0,0,0,0">
                    <w:txbxContent>
                      <w:p w14:paraId="70076C54" w14:textId="77777777" w:rsidR="00EC0CDD" w:rsidRPr="00CC56E0" w:rsidRDefault="00EC0CDD" w:rsidP="00903087">
                        <w:pPr>
                          <w:spacing w:line="240" w:lineRule="auto"/>
                        </w:pPr>
                        <w:r>
                          <w:rPr>
                            <w:b/>
                            <w:bCs/>
                            <w:color w:val="000000"/>
                            <w:sz w:val="14"/>
                            <w:szCs w:val="14"/>
                          </w:rPr>
                          <w:t>Обнаружение</w:t>
                        </w:r>
                      </w:p>
                    </w:txbxContent>
                  </v:textbox>
                </v:rect>
                <v:rect id="Rectangle 8322" o:spid="_x0000_s1200" style="position:absolute;left:9975;top:17189;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" fillcolor="#3bb13b" strokeweight=".55pt"/>
                <v:rect id="Rectangle 8323" o:spid="_x0000_s1201" style="position:absolute;left:11950;top:17538;width:266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" filled="f" stroked="f">
                  <v:textbox style="mso-fit-shape-to-text:t" inset="0,0,0,0">
                    <w:txbxContent>
                      <w:p w14:paraId="40737AC4" w14:textId="77777777" w:rsidR="00EC0CDD" w:rsidRPr="005B38F7" w:rsidRDefault="00EC0CDD" w:rsidP="005B38F7">
                        <w:pPr>
                          <w:spacing w:line="240" w:lineRule="auto"/>
                          <w:rPr>
                            <w:color w:val="FFFFFF"/>
                          </w:rPr>
                        </w:pPr>
                        <w:r w:rsidRPr="00BD2627">
                          <w:rPr>
                            <w:b/>
                            <w:bCs/>
                            <w:color w:val="FFFFFF"/>
                            <w:sz w:val="14"/>
                            <w:szCs w:val="14"/>
                          </w:rPr>
                          <w:t>Этап 1</w:t>
                        </w:r>
                      </w:p>
                    </w:txbxContent>
                  </v:textbox>
                </v:rect>
                <v:rect id="Rectangle 8324" o:spid="_x0000_s1202" style="position:absolute;left:18294;top:17189;width:6661;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" fillcolor="#c0eac0" strokeweight=".55pt"/>
                <v:rect id="Rectangle 8325" o:spid="_x0000_s1203" style="position:absolute;left:18294;top:17189;width:6661;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" fillcolor="#3bb13b" strokeweight=".55pt"/>
                <v:rect id="Rectangle 8326" o:spid="_x0000_s1204" style="position:absolute;left:20269;top:17538;width:266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" filled="f" stroked="f">
                  <v:textbox style="mso-fit-shape-to-text:t" inset="0,0,0,0">
                    <w:txbxContent>
                      <w:p w14:paraId="1F7E17D6" w14:textId="77777777" w:rsidR="00EC0CDD" w:rsidRPr="005B38F7" w:rsidRDefault="00EC0CDD" w:rsidP="005B38F7">
                        <w:pPr>
                          <w:spacing w:line="240" w:lineRule="auto"/>
                          <w:rPr>
                            <w:color w:val="FFFFFF"/>
                          </w:rPr>
                        </w:pPr>
                        <w:r w:rsidRPr="00BD2627">
                          <w:rPr>
                            <w:b/>
                            <w:bCs/>
                            <w:color w:val="FFFFFF"/>
                            <w:sz w:val="14"/>
                            <w:szCs w:val="14"/>
                          </w:rPr>
                          <w:t xml:space="preserve">Этап </w:t>
                        </w:r>
                        <w:r>
                          <w:rPr>
                            <w:b/>
                            <w:bCs/>
                            <w:color w:val="FFFFFF"/>
                            <w:sz w:val="14"/>
                            <w:szCs w:val="14"/>
                          </w:rPr>
                          <w:t>2</w:t>
                        </w:r>
                      </w:p>
                    </w:txbxContent>
                  </v:textbox>
                </v:rect>
                <v:rect id="Rectangle 8327" o:spid="_x0000_s1205" style="position:absolute;left:26606;top:17189;width:6668;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" fillcolor="#ffd79d" strokeweight=".55pt"/>
                <v:rect id="Rectangle 8328" o:spid="_x0000_s1206" style="position:absolute;left:26606;top:17189;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" fillcolor="#ff450b" strokeweight=".55pt"/>
                <v:rect id="Rectangle 8329" o:spid="_x0000_s1207" style="position:absolute;left:28581;top:17538;width:266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" filled="f" stroked="f">
                  <v:textbox style="mso-fit-shape-to-text:t" inset="0,0,0,0">
                    <w:txbxContent>
                      <w:p w14:paraId="194FB8FE" w14:textId="77777777" w:rsidR="00EC0CDD" w:rsidRPr="00EC3E30" w:rsidRDefault="00EC0CDD" w:rsidP="005B38F7">
                        <w:pPr>
                          <w:spacing w:line="240" w:lineRule="auto"/>
                        </w:pPr>
                        <w:r w:rsidRPr="00BD2627">
                          <w:rPr>
                            <w:b/>
                            <w:bCs/>
                            <w:color w:val="FFFFFF"/>
                            <w:sz w:val="14"/>
                            <w:szCs w:val="14"/>
                          </w:rPr>
                          <w:t xml:space="preserve">Этап </w:t>
                        </w:r>
                        <w:r>
                          <w:rPr>
                            <w:b/>
                            <w:bCs/>
                            <w:color w:val="FFFFFF"/>
                            <w:sz w:val="14"/>
                            <w:szCs w:val="14"/>
                          </w:rPr>
                          <w:t>3</w:t>
                        </w:r>
                      </w:p>
                    </w:txbxContent>
                  </v:textbox>
                </v:rect>
                <v:rect id="Rectangle 8330" o:spid="_x0000_s1208" style="position:absolute;left:9975;top:24422;width:6668;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" fillcolor="#c0eac0" strokeweight=".55pt"/>
                <v:rect id="Rectangle 8331" o:spid="_x0000_s1209" style="position:absolute;left:10604;top:26727;width:5492;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" filled="f" stroked="f">
                  <v:textbox inset="0,0,0,0">
                    <w:txbxContent>
                      <w:p w14:paraId="0A9F6809" w14:textId="77777777" w:rsidR="00EC0CDD" w:rsidRPr="00CC56E0" w:rsidRDefault="00EC0CDD" w:rsidP="005B38F7">
                        <w:pPr>
                          <w:spacing w:before="40" w:line="240" w:lineRule="auto"/>
                        </w:pPr>
                        <w:r>
                          <w:rPr>
                            <w:b/>
                            <w:bCs/>
                            <w:color w:val="000000"/>
                            <w:sz w:val="14"/>
                            <w:szCs w:val="14"/>
                          </w:rPr>
                          <w:t>Обнаружение</w:t>
                        </w:r>
                      </w:p>
                    </w:txbxContent>
                  </v:textbox>
                </v:rect>
                <v:rect id="Rectangle 8332" o:spid="_x0000_s1210" style="position:absolute;left:9975;top:24422;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" fillcolor="#3bb13b" strokeweight=".55pt"/>
                <v:rect id="Rectangle 8333" o:spid="_x0000_s1211" style="position:absolute;left:11950;top:24771;width:2667;height:35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" filled="f" stroked="f">
                  <v:textbox inset="0,0,0,0">
                    <w:txbxContent>
                      <w:p w14:paraId="2283E601" w14:textId="77777777" w:rsidR="00EC0CDD" w:rsidRPr="005B38F7" w:rsidRDefault="00EC0CDD" w:rsidP="005B38F7">
                        <w:pPr>
                          <w:spacing w:line="240" w:lineRule="auto"/>
                          <w:rPr>
                            <w:color w:val="FFFFFF"/>
                          </w:rPr>
                        </w:pPr>
                        <w:r w:rsidRPr="00BD2627">
                          <w:rPr>
                            <w:b/>
                            <w:bCs/>
                            <w:color w:val="FFFFFF"/>
                            <w:sz w:val="14"/>
                            <w:szCs w:val="14"/>
                          </w:rPr>
                          <w:t xml:space="preserve">Этап </w:t>
                        </w:r>
                        <w:r>
                          <w:rPr>
                            <w:b/>
                            <w:bCs/>
                            <w:color w:val="FFFFFF"/>
                            <w:sz w:val="14"/>
                            <w:szCs w:val="14"/>
                          </w:rPr>
                          <w:t>1</w:t>
                        </w:r>
                      </w:p>
                    </w:txbxContent>
                  </v:textbox>
                </v:rect>
                <v:rect id="Rectangle 8334" o:spid="_x0000_s1212" style="position:absolute;left:18294;top:24422;width:6661;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" fillcolor="#c0eac0" strokeweight=".55pt"/>
                <v:rect id="Rectangle 8335" o:spid="_x0000_s1213" style="position:absolute;left:18294;top:24422;width:6661;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" fillcolor="#3bb13b" strokeweight=".55pt"/>
                <v:rect id="Rectangle 8336" o:spid="_x0000_s1214" style="position:absolute;left:20269;top:24771;width:266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" filled="f" stroked="f">
                  <v:textbox style="mso-fit-shape-to-text:t" inset="0,0,0,0">
                    <w:txbxContent>
                      <w:p w14:paraId="6BC490C4" w14:textId="77777777" w:rsidR="00EC0CDD" w:rsidRPr="005B38F7" w:rsidRDefault="00EC0CDD" w:rsidP="005B38F7">
                        <w:pPr>
                          <w:spacing w:line="240" w:lineRule="auto"/>
                          <w:rPr>
                            <w:color w:val="FFFFFF"/>
                          </w:rPr>
                        </w:pPr>
                        <w:r w:rsidRPr="00BD2627">
                          <w:rPr>
                            <w:b/>
                            <w:bCs/>
                            <w:color w:val="FFFFFF"/>
                            <w:sz w:val="14"/>
                            <w:szCs w:val="14"/>
                          </w:rPr>
                          <w:t xml:space="preserve">Этап </w:t>
                        </w:r>
                        <w:r>
                          <w:rPr>
                            <w:b/>
                            <w:bCs/>
                            <w:color w:val="FFFFFF"/>
                            <w:sz w:val="14"/>
                            <w:szCs w:val="14"/>
                          </w:rPr>
                          <w:t>2</w:t>
                        </w:r>
                      </w:p>
                    </w:txbxContent>
                  </v:textbox>
                </v:rect>
                <v:rect id="Rectangle 8337" o:spid="_x0000_s1215" style="position:absolute;left:26606;top:24422;width:6668;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" fillcolor="#c0eac0" strokeweight=".55pt"/>
                <v:rect id="Rectangle 8338" o:spid="_x0000_s1216" style="position:absolute;left:26606;top:24422;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" fillcolor="#3bb13b" strokeweight=".55pt"/>
                <v:rect id="Rectangle 8339" o:spid="_x0000_s1217" style="position:absolute;left:28581;top:24771;width:266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" filled="f" stroked="f">
                  <v:textbox style="mso-fit-shape-to-text:t" inset="0,0,0,0">
                    <w:txbxContent>
                      <w:p w14:paraId="6D48F115" w14:textId="77777777" w:rsidR="00EC0CDD" w:rsidRPr="00EC3E30" w:rsidRDefault="00EC0CDD" w:rsidP="005B38F7">
                        <w:pPr>
                          <w:spacing w:line="240" w:lineRule="auto"/>
                        </w:pPr>
                        <w:r w:rsidRPr="00BD2627">
                          <w:rPr>
                            <w:b/>
                            <w:bCs/>
                            <w:color w:val="FFFFFF"/>
                            <w:sz w:val="14"/>
                            <w:szCs w:val="14"/>
                          </w:rPr>
                          <w:t xml:space="preserve">Этап </w:t>
                        </w:r>
                        <w:r>
                          <w:rPr>
                            <w:b/>
                            <w:bCs/>
                            <w:color w:val="FFFFFF"/>
                            <w:sz w:val="14"/>
                            <w:szCs w:val="14"/>
                          </w:rPr>
                          <w:t>3</w:t>
                        </w:r>
                      </w:p>
                    </w:txbxContent>
                  </v:textbox>
                </v:rect>
                <v:shape id="Freeform 8340" o:spid="_x0000_s1218" style="position:absolute;left:9423;top:31057;width:24390;height:2217;visibility:visible;mso-wrap-style:square;v-text-anchor:top" coordsize="384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" path="m58,l46,2,35,5,26,9,16,16,9,25,6,34,2,45,,58,,291r2,13l6,314r3,10l16,333r10,7l35,345r11,2l58,349r3725,l3796,347r11,-2l3816,340r9,-7l3832,324r6,-10l3840,304r1,-13l3841,58r-1,-13l3838,34r-6,-9l3825,16r-9,-7l3807,5,3796,2,3783,,58,xe" fillcolor="#3bb13b" strokeweight="1.65pt">
                  <v:path arrowok="t" o:connecttype="custom" o:connectlocs="23387117,0;18548403,806767;14112916,2016916;10483880,3630450;6451619,6454133;3629035,10084582;2419357,13715032;806452,18152248;0,23396231;0,117384539;806452,122628522;2419357,126662355;3629035,130696188;6451619,134326637;10483880,137150320;14112916,139167237;18548403,139974003;23387117,140780770;1525404553,140780770;1530646493,139974003;1535081981,139167237;1538711016,137150320;1542340051,134326637;1545162635,130696188;1547581992,126662355;1548388444,122628522;1548791670,117384539;1548791670,23396231;1548388444,18152248;1547581992,13715032;1545162635,10084582;1542340051,6454133;1538711016,3630450;1535081981,2016916;1530646493,806767;1525404553,0;23387117,0" o:connectangles="0,0,0,0,0,0,0,0,0,0,0,0,0,0,0,0,0,0,0,0,0,0,0,0,0,0,0,0,0,0,0,0,0,0,0,0,0"/>
                </v:shape>
                <v:rect id="Rectangle 8341" o:spid="_x0000_s1219" style="position:absolute;left:9582;top:31438;width:24339;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lOi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cnb5BVub8ITkIs/AAAA//8DAFBLAQItABQABgAIAAAAIQDb4fbL7gAAAIUBAAATAAAAAAAA&#10;AAAAAAAAAAAAAABbQ29udGVudF9UeXBlc10ueG1sUEsBAi0AFAAGAAgAAAAhAFr0LFu/AAAAFQEA&#10;AAsAAAAAAAAAAAAAAAAAHwEAAF9yZWxzLy5yZWxzUEsBAi0AFAAGAAgAAAAhAMu+U6LHAAAA3QAA&#10;AA8AAAAAAAAAAAAAAAAABwIAAGRycy9kb3ducmV2LnhtbFBLBQYAAAAAAwADALcAAAD7AgAAAAA=&#10;" filled="f" stroked="f">
                  <v:textbox inset="0,0,0,0">
                    <w:txbxContent>
                      <w:p w14:paraId="4B83F518" w14:textId="77777777" w:rsidR="00EC0CDD" w:rsidRPr="00BC0AF4" w:rsidRDefault="00EC0CDD" w:rsidP="00903087">
                        <w:pPr>
                          <w:jc w:val="center"/>
                          <w:rPr>
                            <w:b/>
                            <w:color w:val="FFFFFF"/>
                            <w:sz w:val="16"/>
                            <w:szCs w:val="16"/>
                          </w:rPr>
                        </w:pPr>
                        <w:r w:rsidRPr="00BC0AF4">
                          <w:rPr>
                            <w:b/>
                            <w:color w:val="FFFFFF"/>
                            <w:sz w:val="16"/>
                            <w:szCs w:val="16"/>
                          </w:rPr>
                          <w:t>Содействие с помощью передовых технологий</w:t>
                        </w:r>
                      </w:p>
                    </w:txbxContent>
                  </v:textbox>
                </v:rect>
                <v:rect id="Rectangle 8342" o:spid="_x0000_s1220" style="position:absolute;left:9321;top:9429;width:204;height:22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" fillcolor="black" stroked="f"/>
                <v:rect id="Rectangle 8343" o:spid="_x0000_s1221" style="position:absolute;left:9423;top:9321;width:776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" fillcolor="black" stroked="f"/>
                <v:rect id="Rectangle 8344" o:spid="_x0000_s1222" style="position:absolute;left:17081;top:9429;width:210;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" fillcolor="black" stroked="f"/>
                <v:rect id="Rectangle 8345" o:spid="_x0000_s1223" style="position:absolute;left:17183;top:15976;width:8318;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" fillcolor="black" stroked="f"/>
                <v:rect id="Rectangle 8346" o:spid="_x0000_s1224" style="position:absolute;left:25393;top:16084;width:210;height:7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" fillcolor="black" stroked="f"/>
                <v:rect id="Rectangle 8347" o:spid="_x0000_s1225" style="position:absolute;left:25501;top:23742;width:8312;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" fillcolor="black" stroked="f"/>
                <v:rect id="Rectangle 8348" o:spid="_x0000_s1226" style="position:absolute;left:33712;top:23844;width:209;height:8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" fillcolor="black" stroked="f"/>
                <v:rect id="Rectangle 8349" o:spid="_x0000_s1227" style="position:absolute;left:1212;top:24936;width:6833;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" filled="f" stroked="f">
                  <v:textbox inset="0,0,0,0">
                    <w:txbxContent>
                      <w:p w14:paraId="6133B5C0" w14:textId="77777777" w:rsidR="00EC0CDD" w:rsidRPr="004B1D03" w:rsidRDefault="00EC0CDD" w:rsidP="00903087">
                        <w:pPr>
                          <w:spacing w:line="216" w:lineRule="auto"/>
                          <w:jc w:val="center"/>
                          <w:rPr>
                            <w:b/>
                            <w:bCs/>
                            <w:color w:val="000000"/>
                            <w:sz w:val="18"/>
                            <w:szCs w:val="18"/>
                          </w:rPr>
                        </w:pPr>
                        <w:r w:rsidRPr="004B1D03">
                          <w:rPr>
                            <w:b/>
                            <w:bCs/>
                            <w:color w:val="000000"/>
                            <w:sz w:val="18"/>
                            <w:szCs w:val="18"/>
                          </w:rPr>
                          <w:t>Уровень</w:t>
                        </w:r>
                        <w:r w:rsidRPr="004B1D03">
                          <w:rPr>
                            <w:b/>
                            <w:bCs/>
                            <w:color w:val="000000"/>
                            <w:sz w:val="18"/>
                            <w:szCs w:val="18"/>
                            <w:lang w:val="en-US"/>
                          </w:rPr>
                          <w:t xml:space="preserve"> </w:t>
                        </w:r>
                        <w:r>
                          <w:rPr>
                            <w:b/>
                            <w:bCs/>
                            <w:color w:val="000000"/>
                            <w:sz w:val="18"/>
                            <w:szCs w:val="18"/>
                          </w:rPr>
                          <w:t>3</w:t>
                        </w:r>
                      </w:p>
                      <w:p w14:paraId="17D075F2" w14:textId="77777777" w:rsidR="00EC0CDD" w:rsidRPr="009C3E5E" w:rsidRDefault="00EC0CDD" w:rsidP="00903087">
                        <w:pPr>
                          <w:spacing w:line="216" w:lineRule="auto"/>
                          <w:jc w:val="center"/>
                          <w:rPr>
                            <w:sz w:val="14"/>
                            <w:szCs w:val="14"/>
                          </w:rPr>
                        </w:pPr>
                        <w:r w:rsidRPr="009C3E5E">
                          <w:rPr>
                            <w:sz w:val="14"/>
                            <w:szCs w:val="14"/>
                          </w:rPr>
                          <w:t>Предотвращение/снижение риска</w:t>
                        </w:r>
                      </w:p>
                    </w:txbxContent>
                  </v:textbox>
                </v:rect>
                <v:rect id="Rectangle 8350" o:spid="_x0000_s1228" style="position:absolute;left:20072;top:19342;width:3073;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" filled="f" stroked="f">
                  <v:textbox inset="0,0,0,0">
                    <w:txbxContent>
                      <w:p w14:paraId="27CCC146" w14:textId="77777777" w:rsidR="00EC0CDD" w:rsidRPr="00BC0AF4" w:rsidRDefault="00EC0CDD" w:rsidP="00903087">
                        <w:r>
                          <w:rPr>
                            <w:b/>
                            <w:bCs/>
                            <w:color w:val="000000"/>
                            <w:sz w:val="14"/>
                            <w:szCs w:val="14"/>
                          </w:rPr>
                          <w:t>Оценка</w:t>
                        </w:r>
                      </w:p>
                    </w:txbxContent>
                  </v:textbox>
                </v:rect>
                <v:rect id="Rectangle 8351" o:spid="_x0000_s1229" style="position:absolute;left:20072;top:26568;width:3073;height:2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" filled="f" stroked="f">
                  <v:textbox inset="0,0,0,0">
                    <w:txbxContent>
                      <w:p w14:paraId="4FBFAF23" w14:textId="77777777" w:rsidR="00EC0CDD" w:rsidRPr="00BC0AF4" w:rsidRDefault="00EC0CDD" w:rsidP="00903087">
                        <w:r>
                          <w:rPr>
                            <w:b/>
                            <w:bCs/>
                            <w:color w:val="000000"/>
                            <w:sz w:val="14"/>
                            <w:szCs w:val="14"/>
                          </w:rPr>
                          <w:t>Оценка</w:t>
                        </w:r>
                      </w:p>
                    </w:txbxContent>
                  </v:textbox>
                </v:rect>
                <v:rect id="Rectangle 8352" o:spid="_x0000_s1230" style="position:absolute;left:20129;top:11836;width:30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" filled="f" stroked="f">
                  <v:textbox style="mso-fit-shape-to-text:t" inset="0,0,0,0">
                    <w:txbxContent>
                      <w:p w14:paraId="56341303" w14:textId="77777777" w:rsidR="00EC0CDD" w:rsidRPr="00BC0AF4" w:rsidRDefault="00EC0CDD" w:rsidP="00903087">
                        <w:r>
                          <w:rPr>
                            <w:b/>
                            <w:bCs/>
                            <w:color w:val="000000"/>
                            <w:sz w:val="14"/>
                            <w:szCs w:val="14"/>
                          </w:rPr>
                          <w:t>Оценка</w:t>
                        </w:r>
                      </w:p>
                    </w:txbxContent>
                  </v:textbox>
                </v:rect>
                <v:rect id="Rectangle 8353" o:spid="_x0000_s1231" style="position:absolute;left:28022;top:26511;width:3740;height:26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" filled="f" stroked="f">
                  <v:textbox inset="0,0,0,0">
                    <w:txbxContent>
                      <w:p w14:paraId="3681BFC5" w14:textId="77777777" w:rsidR="00EC0CDD" w:rsidRPr="00301915" w:rsidRDefault="00EC0CDD" w:rsidP="00903087">
                        <w:r>
                          <w:rPr>
                            <w:b/>
                            <w:bCs/>
                            <w:color w:val="000000"/>
                            <w:sz w:val="14"/>
                            <w:szCs w:val="14"/>
                          </w:rPr>
                          <w:t>Действие</w:t>
                        </w:r>
                      </w:p>
                    </w:txbxContent>
                  </v:textbox>
                </v:rect>
                <v:rect id="Rectangle 8354" o:spid="_x0000_s1232" style="position:absolute;left:28162;top:19148;width:37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" filled="f" stroked="f">
                  <v:textbox style="mso-fit-shape-to-text:t" inset="0,0,0,0">
                    <w:txbxContent>
                      <w:p w14:paraId="5B9C5485" w14:textId="77777777" w:rsidR="00EC0CDD" w:rsidRPr="00301915" w:rsidRDefault="00EC0CDD" w:rsidP="00903087">
                        <w:r>
                          <w:rPr>
                            <w:b/>
                            <w:bCs/>
                            <w:color w:val="000000"/>
                            <w:sz w:val="14"/>
                            <w:szCs w:val="14"/>
                          </w:rPr>
                          <w:t>Действие</w:t>
                        </w:r>
                      </w:p>
                    </w:txbxContent>
                  </v:textbox>
                </v:rect>
                <v:rect id="Rectangle 8355" o:spid="_x0000_s1233" style="position:absolute;left:27876;top:11823;width:37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" filled="f" stroked="f">
                  <v:textbox style="mso-fit-shape-to-text:t" inset="0,0,0,0">
                    <w:txbxContent>
                      <w:p w14:paraId="58D79BE8" w14:textId="77777777" w:rsidR="00EC0CDD" w:rsidRPr="00301915" w:rsidRDefault="00EC0CDD" w:rsidP="00903087">
                        <w:r>
                          <w:rPr>
                            <w:b/>
                            <w:bCs/>
                            <w:color w:val="000000"/>
                            <w:sz w:val="14"/>
                            <w:szCs w:val="14"/>
                          </w:rPr>
                          <w:t>Действие</w:t>
                        </w:r>
                      </w:p>
                    </w:txbxContent>
                  </v:textbox>
                </v:rect>
                <v:rect id="Rectangle 8356" o:spid="_x0000_s1234" style="position:absolute;left:35255;top:10210;width:6470;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" filled="f" stroked="f">
                  <v:textbox inset="0,0,0,0">
                    <w:txbxContent>
                      <w:p w14:paraId="232471EF" w14:textId="77777777" w:rsidR="00EC0CDD" w:rsidRPr="00DC37A0" w:rsidRDefault="00EC0CDD" w:rsidP="00903087">
                        <w:pPr>
                          <w:spacing w:line="120" w:lineRule="exact"/>
                          <w:jc w:val="center"/>
                          <w:rPr>
                            <w:b/>
                            <w:bCs/>
                            <w:sz w:val="10"/>
                            <w:szCs w:val="14"/>
                          </w:rPr>
                        </w:pPr>
                      </w:p>
                      <w:p w14:paraId="483393D9" w14:textId="77777777" w:rsidR="00EC0CDD" w:rsidRPr="00DC37A0" w:rsidRDefault="00EC0CDD" w:rsidP="00903087">
                        <w:pPr>
                          <w:spacing w:line="192" w:lineRule="auto"/>
                          <w:jc w:val="center"/>
                          <w:rPr>
                            <w:b/>
                            <w:bCs/>
                            <w:sz w:val="14"/>
                            <w:szCs w:val="14"/>
                          </w:rPr>
                        </w:pPr>
                        <w:r w:rsidRPr="00DC37A0">
                          <w:rPr>
                            <w:b/>
                            <w:bCs/>
                            <w:sz w:val="14"/>
                            <w:szCs w:val="14"/>
                          </w:rPr>
                          <w:t xml:space="preserve">Прибор </w:t>
                        </w:r>
                      </w:p>
                      <w:p w14:paraId="7DBBC43E" w14:textId="77777777" w:rsidR="00EC0CDD" w:rsidRPr="00DC37A0" w:rsidRDefault="00EC0CDD" w:rsidP="00903087">
                        <w:pPr>
                          <w:spacing w:line="192" w:lineRule="auto"/>
                          <w:jc w:val="center"/>
                          <w:rPr>
                            <w:b/>
                            <w:bCs/>
                            <w:sz w:val="14"/>
                            <w:szCs w:val="14"/>
                          </w:rPr>
                        </w:pPr>
                        <w:r w:rsidRPr="00DC37A0">
                          <w:rPr>
                            <w:b/>
                            <w:bCs/>
                            <w:sz w:val="14"/>
                            <w:szCs w:val="14"/>
                          </w:rPr>
                          <w:t xml:space="preserve">ночного </w:t>
                        </w:r>
                      </w:p>
                      <w:p w14:paraId="27648B9E" w14:textId="77777777" w:rsidR="00EC0CDD" w:rsidRPr="00DC37A0" w:rsidRDefault="00EC0CDD" w:rsidP="00903087">
                        <w:pPr>
                          <w:spacing w:line="192" w:lineRule="auto"/>
                          <w:jc w:val="center"/>
                          <w:rPr>
                            <w:b/>
                            <w:bCs/>
                            <w:sz w:val="14"/>
                            <w:szCs w:val="14"/>
                          </w:rPr>
                        </w:pPr>
                        <w:r w:rsidRPr="00DC37A0">
                          <w:rPr>
                            <w:b/>
                            <w:bCs/>
                            <w:sz w:val="14"/>
                            <w:szCs w:val="14"/>
                          </w:rPr>
                          <w:t xml:space="preserve">видения и </w:t>
                        </w:r>
                        <w:r w:rsidRPr="00DC37A0">
                          <w:rPr>
                            <w:b/>
                            <w:bCs/>
                            <w:sz w:val="14"/>
                            <w:szCs w:val="14"/>
                          </w:rPr>
                          <w:br/>
                          <w:t>задняя камера</w:t>
                        </w:r>
                      </w:p>
                    </w:txbxContent>
                  </v:textbox>
                </v:rect>
                <v:rect id="Rectangle 8357" o:spid="_x0000_s1235" style="position:absolute;left:35077;top:17354;width:7074;height:5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" filled="f" stroked="f">
                  <v:textbox inset="0,0,0,0">
                    <w:txbxContent>
                      <w:p w14:paraId="3B6363FA" w14:textId="77777777" w:rsidR="00EC0CDD" w:rsidRPr="00DC37A0" w:rsidRDefault="00EC0CDD" w:rsidP="00903087">
                        <w:pPr>
                          <w:spacing w:line="120" w:lineRule="exact"/>
                          <w:jc w:val="center"/>
                          <w:rPr>
                            <w:b/>
                            <w:bCs/>
                            <w:sz w:val="10"/>
                            <w:szCs w:val="14"/>
                          </w:rPr>
                        </w:pPr>
                      </w:p>
                      <w:p w14:paraId="6EFF51FF" w14:textId="77777777" w:rsidR="00EC0CDD" w:rsidRPr="00DC37A0" w:rsidRDefault="00EC0CDD" w:rsidP="00903087">
                        <w:pPr>
                          <w:spacing w:line="192" w:lineRule="auto"/>
                          <w:jc w:val="center"/>
                          <w:rPr>
                            <w:b/>
                            <w:bCs/>
                            <w:sz w:val="14"/>
                            <w:szCs w:val="14"/>
                          </w:rPr>
                        </w:pPr>
                        <w:r w:rsidRPr="00DC37A0">
                          <w:rPr>
                            <w:b/>
                            <w:bCs/>
                            <w:sz w:val="14"/>
                            <w:szCs w:val="14"/>
                          </w:rPr>
                          <w:t>Предупреждение о необходимости предотвращения столкновения</w:t>
                        </w:r>
                      </w:p>
                    </w:txbxContent>
                  </v:textbox>
                </v:rect>
                <v:rect id="Rectangle 8358" o:spid="_x0000_s1236" style="position:absolute;left:34925;top:24796;width:7219;height:6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" filled="f" stroked="f">
                  <v:textbox inset="0,0,0,0">
                    <w:txbxContent>
                      <w:p w14:paraId="2A37AA7A" w14:textId="77777777" w:rsidR="00EC0CDD" w:rsidRPr="009C3E5E" w:rsidRDefault="00EC0CDD" w:rsidP="00903087">
                        <w:pPr>
                          <w:spacing w:line="192" w:lineRule="auto"/>
                          <w:jc w:val="center"/>
                          <w:rPr>
                            <w:b/>
                            <w:bCs/>
                            <w:sz w:val="13"/>
                            <w:szCs w:val="13"/>
                          </w:rPr>
                        </w:pPr>
                        <w:r w:rsidRPr="009C3E5E">
                          <w:rPr>
                            <w:b/>
                            <w:bCs/>
                            <w:sz w:val="13"/>
                            <w:szCs w:val="13"/>
                          </w:rPr>
                          <w:t xml:space="preserve">Адаптивная </w:t>
                        </w:r>
                        <w:r w:rsidRPr="009C3E5E">
                          <w:rPr>
                            <w:b/>
                            <w:bCs/>
                            <w:sz w:val="13"/>
                            <w:szCs w:val="13"/>
                          </w:rPr>
                          <w:br/>
                          <w:t>система поддержания скорости и система экстренного торможения</w:t>
                        </w:r>
                      </w:p>
                    </w:txbxContent>
                  </v:textbox>
                </v:rect>
                <v:rect id="Прямоугольник 4429" o:spid="_x0000_s1237" style="position:absolute;left:10242;top:743;width:2400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" filled="f" stroked="f">
                  <v:textbox inset="0,0,0,0">
                    <w:txbxContent>
                      <w:p w14:paraId="28E6E798" w14:textId="77777777" w:rsidR="00EC0CDD" w:rsidRPr="00C73F71" w:rsidRDefault="00EC0CDD" w:rsidP="00903087">
                        <w:pPr>
                          <w:jc w:val="center"/>
                        </w:pPr>
                        <w:r w:rsidRPr="00C73F71">
                          <w:rPr>
                            <w:b/>
                            <w:bCs/>
                            <w:color w:val="000000"/>
                          </w:rPr>
                          <w:t>Этапы в процессе управления</w:t>
                        </w:r>
                      </w:p>
                    </w:txbxContent>
                  </v:textbox>
                </v:rect>
                <w10:anchorlock/>
              </v:group>
            </w:pict>
          </mc:Fallback>
        </mc:AlternateContent>
      </w:r>
    </w:p>
    <w:p w14:paraId="641E21DE" w14:textId="65915AA9" w:rsidR="00903087" w:rsidRPr="00461F07" w:rsidRDefault="00903087" w:rsidP="00903087">
      <w:pPr>
        <w:pStyle w:val="HChG"/>
      </w:pPr>
      <w:r w:rsidRPr="00461F07">
        <w:tab/>
        <w:t>2.</w:t>
      </w:r>
      <w:r w:rsidRPr="00461F07">
        <w:tab/>
        <w:t xml:space="preserve">Человеческий фактор в </w:t>
      </w:r>
      <w:r w:rsidR="00247638" w:rsidRPr="00461F07">
        <w:t>контексте автоматиз</w:t>
      </w:r>
      <w:r w:rsidR="007E138F" w:rsidRPr="00461F07">
        <w:t xml:space="preserve">ации </w:t>
      </w:r>
      <w:r w:rsidR="00247638" w:rsidRPr="00461F07">
        <w:t>вождения</w:t>
      </w:r>
    </w:p>
    <w:p w14:paraId="73062AFF" w14:textId="6184A957" w:rsidR="00903087" w:rsidRPr="00461F07" w:rsidRDefault="00903087" w:rsidP="00903087">
      <w:pPr>
        <w:pStyle w:val="SingleTxtG"/>
      </w:pPr>
      <w:r w:rsidRPr="00461F07">
        <w:tab/>
        <w:t xml:space="preserve">Оснащение транспортных средств компонентами автоматизации ставит множество проблем, имеющих отношение к человеческому фактору (см., например, </w:t>
      </w:r>
      <w:proofErr w:type="spellStart"/>
      <w:r w:rsidRPr="00461F07">
        <w:t>Sheridan</w:t>
      </w:r>
      <w:proofErr w:type="spellEnd"/>
      <w:r w:rsidRPr="00461F07">
        <w:t xml:space="preserve">, 1992). Передовые технологии автоматизации могут радикально изменить задачу и роль водителя в процессе управления в условиях окружающей дорожно-транспортной ситуации. Помимо облегчения условий работы водителя, оснащение автомобилей компонентами автоматизации может также привести к снижению ее эффективности (Young &amp; </w:t>
      </w:r>
      <w:proofErr w:type="spellStart"/>
      <w:r w:rsidRPr="00461F07">
        <w:t>Stanton</w:t>
      </w:r>
      <w:proofErr w:type="spellEnd"/>
      <w:r w:rsidRPr="00461F07">
        <w:t xml:space="preserve">, 1997). В </w:t>
      </w:r>
      <w:r w:rsidR="00DC5EF9" w:rsidRPr="00461F07">
        <w:t>ниже</w:t>
      </w:r>
      <w:r w:rsidRPr="00461F07">
        <w:t>следующих разделах кратко излагаются основные вопросы, связанные с автоматизацией задачи по управлению транспортным средством.</w:t>
      </w:r>
    </w:p>
    <w:p w14:paraId="4EAC6150" w14:textId="77777777" w:rsidR="00903087" w:rsidRPr="00461F07" w:rsidRDefault="00903087" w:rsidP="00903087">
      <w:pPr>
        <w:pStyle w:val="H1G"/>
      </w:pPr>
      <w:r w:rsidRPr="00461F07">
        <w:lastRenderedPageBreak/>
        <w:tab/>
        <w:t>2.1</w:t>
      </w:r>
      <w:r w:rsidRPr="00461F07">
        <w:tab/>
        <w:t>Рабочая нагрузка</w:t>
      </w:r>
    </w:p>
    <w:p w14:paraId="461E0A76" w14:textId="04893816" w:rsidR="00903087" w:rsidRPr="00461F07" w:rsidRDefault="00903087" w:rsidP="006719C8">
      <w:pPr>
        <w:pStyle w:val="SingleTxtG"/>
      </w:pPr>
      <w:r w:rsidRPr="00461F07">
        <w:tab/>
        <w:t>Психологическая нагрузка на водителя — центральная проблема в области автоматизации. В этой связи высказывалась мысль о том, что автоматизация оказывает на психологическую нагрузку двоякое воздействие (</w:t>
      </w:r>
      <w:proofErr w:type="spellStart"/>
      <w:r w:rsidRPr="00461F07">
        <w:t>Stanton</w:t>
      </w:r>
      <w:proofErr w:type="spellEnd"/>
      <w:r w:rsidRPr="00461F07">
        <w:t xml:space="preserve">, Young &amp; Walker, 2007). В некоторых ситуациях системы автоматизации могут снизить рабочую нагрузку на водителя, если они позволяют взять на себя его функции управления; в других </w:t>
      </w:r>
      <w:r w:rsidR="00A750EC" w:rsidRPr="00461F07">
        <w:t xml:space="preserve">же </w:t>
      </w:r>
      <w:r w:rsidRPr="00461F07">
        <w:t xml:space="preserve">ситуациях, например </w:t>
      </w:r>
      <w:r w:rsidR="00A750EC" w:rsidRPr="00461F07">
        <w:t>пр</w:t>
      </w:r>
      <w:r w:rsidR="006719C8" w:rsidRPr="00461F07">
        <w:t>и</w:t>
      </w:r>
      <w:r w:rsidRPr="00461F07">
        <w:t xml:space="preserve"> попытк</w:t>
      </w:r>
      <w:r w:rsidR="00A750EC" w:rsidRPr="00461F07">
        <w:t>е</w:t>
      </w:r>
      <w:r w:rsidRPr="00461F07">
        <w:t xml:space="preserve"> отследить, что </w:t>
      </w:r>
      <w:r w:rsidR="00A750EC" w:rsidRPr="00461F07">
        <w:t>система</w:t>
      </w:r>
      <w:r w:rsidRPr="00461F07">
        <w:t xml:space="preserve"> дела</w:t>
      </w:r>
      <w:r w:rsidR="00A750EC" w:rsidRPr="00461F07">
        <w:t>е</w:t>
      </w:r>
      <w:r w:rsidRPr="00461F07">
        <w:t xml:space="preserve">т в данный момент, это может потребовать от </w:t>
      </w:r>
      <w:r w:rsidR="00A750EC" w:rsidRPr="00461F07">
        <w:t xml:space="preserve">водителя </w:t>
      </w:r>
      <w:r w:rsidR="006719C8" w:rsidRPr="00461F07">
        <w:t xml:space="preserve">большей </w:t>
      </w:r>
      <w:r w:rsidRPr="00461F07">
        <w:t>внимательн</w:t>
      </w:r>
      <w:r w:rsidR="006719C8" w:rsidRPr="00461F07">
        <w:t>ости</w:t>
      </w:r>
      <w:r w:rsidRPr="00461F07">
        <w:t xml:space="preserve"> и тем самым повысить психологическую нагрузку. В первом случае сокращение количества функций управления может привести к </w:t>
      </w:r>
      <w:r w:rsidRPr="00461F07">
        <w:rPr>
          <w:i/>
        </w:rPr>
        <w:t>чрезмерному снижению</w:t>
      </w:r>
      <w:r w:rsidRPr="00461F07">
        <w:t xml:space="preserve"> нагрузки на водителя в связи с тем, что необходимость оставаться внимательным будет менее настоятельной. Во втором случае это может привести к </w:t>
      </w:r>
      <w:r w:rsidRPr="00461F07">
        <w:rPr>
          <w:i/>
        </w:rPr>
        <w:t>чрезмерному повышению</w:t>
      </w:r>
      <w:r w:rsidRPr="00461F07">
        <w:t xml:space="preserve"> нагрузки, что </w:t>
      </w:r>
      <w:r w:rsidR="00E409BF" w:rsidRPr="00461F07">
        <w:t>возможно</w:t>
      </w:r>
      <w:r w:rsidRPr="00461F07">
        <w:t xml:space="preserve"> в условиях сбоя в работе системы или в случае, если водитель не знаком с принципами ее работы (</w:t>
      </w:r>
      <w:proofErr w:type="spellStart"/>
      <w:r w:rsidRPr="00461F07">
        <w:t>Brook-Carter</w:t>
      </w:r>
      <w:proofErr w:type="spellEnd"/>
      <w:r w:rsidRPr="00461F07">
        <w:t xml:space="preserve"> &amp; </w:t>
      </w:r>
      <w:proofErr w:type="spellStart"/>
      <w:r w:rsidRPr="00461F07">
        <w:t>Parkes</w:t>
      </w:r>
      <w:proofErr w:type="spellEnd"/>
      <w:r w:rsidRPr="00461F07">
        <w:t xml:space="preserve">, 2000). Как чрезмерное повышение, так и чрезмерное снижение нагрузки может пагубно </w:t>
      </w:r>
      <w:r w:rsidR="00EA2615" w:rsidRPr="00461F07">
        <w:t>сказаться</w:t>
      </w:r>
      <w:r w:rsidRPr="00461F07">
        <w:t xml:space="preserve"> на эффективност</w:t>
      </w:r>
      <w:r w:rsidR="00EA2615" w:rsidRPr="00461F07">
        <w:t>и</w:t>
      </w:r>
      <w:r w:rsidRPr="00461F07">
        <w:t xml:space="preserve"> управления (</w:t>
      </w:r>
      <w:proofErr w:type="spellStart"/>
      <w:r w:rsidRPr="00461F07">
        <w:t>Stanton</w:t>
      </w:r>
      <w:proofErr w:type="spellEnd"/>
      <w:r w:rsidRPr="00461F07">
        <w:t xml:space="preserve"> </w:t>
      </w:r>
      <w:proofErr w:type="spellStart"/>
      <w:r w:rsidRPr="00461F07">
        <w:t>et</w:t>
      </w:r>
      <w:proofErr w:type="spellEnd"/>
      <w:r w:rsidRPr="00461F07">
        <w:t xml:space="preserve"> </w:t>
      </w:r>
      <w:proofErr w:type="spellStart"/>
      <w:r w:rsidRPr="00461F07">
        <w:t>al</w:t>
      </w:r>
      <w:proofErr w:type="spellEnd"/>
      <w:r w:rsidRPr="00461F07">
        <w:t>., 2007).</w:t>
      </w:r>
    </w:p>
    <w:p w14:paraId="098426E3" w14:textId="56679403" w:rsidR="00903087" w:rsidRPr="00461F07" w:rsidRDefault="00903087" w:rsidP="00903087">
      <w:pPr>
        <w:pStyle w:val="SingleTxtG"/>
      </w:pPr>
      <w:r w:rsidRPr="00461F07">
        <w:tab/>
        <w:t xml:space="preserve">Цель автоматизации обычно состоит в снижении рабочей нагрузки, однако в случае, когда данный уровень автоматизации приводит к снижению психологической нагрузки на водителя до состояния самоуспокоенности, возникает возможность того, что при отказе той или иной системы водитель столкнется с необходимостью мгновенно решить задачу по предотвращению ДТП. В некоторых случаях водитель окажется не в состоянии справиться с этой ситуацией, что приведет к аварии (Young &amp; </w:t>
      </w:r>
      <w:proofErr w:type="spellStart"/>
      <w:r w:rsidRPr="00461F07">
        <w:t>Stanton</w:t>
      </w:r>
      <w:proofErr w:type="spellEnd"/>
      <w:r w:rsidRPr="00461F07">
        <w:t xml:space="preserve">, 1997). ССПВ </w:t>
      </w:r>
      <w:r w:rsidR="008543CD" w:rsidRPr="00461F07">
        <w:t>способна</w:t>
      </w:r>
      <w:r w:rsidRPr="00461F07">
        <w:t xml:space="preserve"> взять на себя значительную долю рабочей нагрузки, что приведет к </w:t>
      </w:r>
      <w:r w:rsidR="008543CD" w:rsidRPr="00461F07">
        <w:t>переоценке</w:t>
      </w:r>
      <w:r w:rsidRPr="00461F07">
        <w:t xml:space="preserve"> эффективности системы со стороны водителей и, как следствие, к более пассивному стилю вождения. Более расслабленное или пассивное состояние </w:t>
      </w:r>
      <w:r w:rsidR="008543CD" w:rsidRPr="00461F07">
        <w:t>чревато</w:t>
      </w:r>
      <w:r w:rsidRPr="00461F07">
        <w:t xml:space="preserve"> дополнительны</w:t>
      </w:r>
      <w:r w:rsidR="008543CD" w:rsidRPr="00461F07">
        <w:t>ми</w:t>
      </w:r>
      <w:r w:rsidRPr="00461F07">
        <w:t xml:space="preserve"> проблем</w:t>
      </w:r>
      <w:r w:rsidR="008543CD" w:rsidRPr="00461F07">
        <w:t>ами</w:t>
      </w:r>
      <w:r w:rsidRPr="00461F07">
        <w:t>, таки</w:t>
      </w:r>
      <w:r w:rsidR="008543CD" w:rsidRPr="00461F07">
        <w:t>ми</w:t>
      </w:r>
      <w:r w:rsidRPr="00461F07">
        <w:t xml:space="preserve"> как монотонность и усталость (</w:t>
      </w:r>
      <w:proofErr w:type="spellStart"/>
      <w:r w:rsidRPr="00461F07">
        <w:t>Thiffault</w:t>
      </w:r>
      <w:proofErr w:type="spellEnd"/>
      <w:r w:rsidRPr="00461F07">
        <w:t xml:space="preserve"> &amp; </w:t>
      </w:r>
      <w:proofErr w:type="spellStart"/>
      <w:r w:rsidRPr="00461F07">
        <w:t>Bergeron</w:t>
      </w:r>
      <w:proofErr w:type="spellEnd"/>
      <w:r w:rsidRPr="00461F07">
        <w:t xml:space="preserve">, 2003). </w:t>
      </w:r>
    </w:p>
    <w:p w14:paraId="2DD49A06" w14:textId="4CC5BB81" w:rsidR="00903087" w:rsidRPr="00461F07" w:rsidRDefault="00903087" w:rsidP="00903087">
      <w:pPr>
        <w:pStyle w:val="SingleTxtG"/>
      </w:pPr>
      <w:r w:rsidRPr="00461F07">
        <w:tab/>
        <w:t xml:space="preserve">Автоматизация может отрицательно сказаться на осознанном восприятии ситуации и времени реагирования, поскольку водитель может оказаться «вне контура управления». В случае применения систем автоматизации водители обычно прилагают меньше усилий, а психофизиологическим последствием снижения активности является снижение бдительности. </w:t>
      </w:r>
      <w:r w:rsidR="00580FD2" w:rsidRPr="00461F07">
        <w:t>С другой стороны</w:t>
      </w:r>
      <w:r w:rsidRPr="00461F07">
        <w:t xml:space="preserve">, водители, которые остаются настороже, могут воспользоваться этим снижением нагрузки для того, чтобы делать что-либо другое (например, выполнять несколько задач). В этой связи была высказана идея о том, что базовая цель должна состоять не в снижении рабочей нагрузки, а в ее оптимизации, что предполагает обеспечение сбалансированности требований, обусловленных данной задачей, и ресурсов со стороны оператора </w:t>
      </w:r>
      <w:r w:rsidRPr="00461F07">
        <w:br/>
        <w:t xml:space="preserve">(Young &amp; </w:t>
      </w:r>
      <w:proofErr w:type="spellStart"/>
      <w:r w:rsidRPr="00461F07">
        <w:t>Stanton</w:t>
      </w:r>
      <w:proofErr w:type="spellEnd"/>
      <w:r w:rsidRPr="00461F07">
        <w:t xml:space="preserve">, 1997; </w:t>
      </w:r>
      <w:proofErr w:type="spellStart"/>
      <w:r w:rsidRPr="00461F07">
        <w:t>Reichart</w:t>
      </w:r>
      <w:proofErr w:type="spellEnd"/>
      <w:r w:rsidRPr="00461F07">
        <w:t xml:space="preserve">, 1993; </w:t>
      </w:r>
      <w:proofErr w:type="spellStart"/>
      <w:r w:rsidRPr="00461F07">
        <w:t>Rumar</w:t>
      </w:r>
      <w:proofErr w:type="spellEnd"/>
      <w:r w:rsidRPr="00461F07">
        <w:t>, 1993).</w:t>
      </w:r>
    </w:p>
    <w:p w14:paraId="50259D90" w14:textId="0476FE93" w:rsidR="00903087" w:rsidRPr="00461F07" w:rsidRDefault="00903087" w:rsidP="00903087">
      <w:pPr>
        <w:pStyle w:val="H1G"/>
      </w:pPr>
      <w:r w:rsidRPr="00461F07">
        <w:tab/>
        <w:t>2.2</w:t>
      </w:r>
      <w:r w:rsidRPr="00461F07">
        <w:tab/>
        <w:t>Доверие</w:t>
      </w:r>
    </w:p>
    <w:p w14:paraId="4E1A7ECB" w14:textId="5CA69209" w:rsidR="00903087" w:rsidRPr="00461F07" w:rsidRDefault="00903087" w:rsidP="00BE03AF">
      <w:pPr>
        <w:pStyle w:val="SingleTxtG"/>
      </w:pPr>
      <w:r w:rsidRPr="00461F07">
        <w:rPr>
          <w:bCs/>
        </w:rPr>
        <w:tab/>
        <w:t>Расчет на надежность автоматизации в значительной мере определяется доверием к ней. В своей работе Ли и Си (</w:t>
      </w:r>
      <w:r w:rsidRPr="00461F07">
        <w:t xml:space="preserve">2004 год) утверждали следующее: «Люди, как правило, полагаются на системы автоматизации, которым они доверяют, и пренебрегают теми, которым они, как правило, не доверяют» (стр. 51 английского текста). Слишком слабое доверие к данной технологии может привести к ее игнорированию и, как следствие, к отрицанию ее преимуществ; слишком </w:t>
      </w:r>
      <w:r w:rsidR="00BE03AF" w:rsidRPr="00461F07">
        <w:t xml:space="preserve">же </w:t>
      </w:r>
      <w:r w:rsidRPr="00461F07">
        <w:t xml:space="preserve">большое доверие может привести к </w:t>
      </w:r>
      <w:r w:rsidR="00BE03AF" w:rsidRPr="00461F07">
        <w:t xml:space="preserve">попаданию оператора в излишнюю </w:t>
      </w:r>
      <w:r w:rsidRPr="00461F07">
        <w:t>зависимость от данной системы автоматизации (</w:t>
      </w:r>
      <w:proofErr w:type="spellStart"/>
      <w:r w:rsidRPr="00461F07">
        <w:t>Parasuraman</w:t>
      </w:r>
      <w:proofErr w:type="spellEnd"/>
      <w:r w:rsidRPr="00461F07">
        <w:t xml:space="preserve"> &amp; </w:t>
      </w:r>
      <w:proofErr w:type="spellStart"/>
      <w:r w:rsidRPr="00461F07">
        <w:t>Riley</w:t>
      </w:r>
      <w:proofErr w:type="spellEnd"/>
      <w:r w:rsidRPr="00461F07">
        <w:t>, 1997). Иными словами, водители могут не очень доверять автоматизированным системам содействия и по этой причине не использовать их в полной мере. С другой стороны, они могут слишком доверять этим системам и, как следствие, слишком полагаться на них. Как</w:t>
      </w:r>
      <w:r w:rsidR="00486989" w:rsidRPr="00461F07">
        <w:t> </w:t>
      </w:r>
      <w:r w:rsidRPr="00461F07">
        <w:t xml:space="preserve">правило, доверие в значительной мере определяется восприятием данной системы водителем. Более конкретно, если система воспринимается как более эффективная для выполнения </w:t>
      </w:r>
      <w:r w:rsidRPr="00461F07">
        <w:lastRenderedPageBreak/>
        <w:t>данной задачи, то водитель будет доверять ей и полагаться на нее, и наоборот (Young,</w:t>
      </w:r>
      <w:r w:rsidR="00395667">
        <w:rPr>
          <w:lang w:val="en-US"/>
        </w:rPr>
        <w:t> </w:t>
      </w:r>
      <w:r w:rsidRPr="00461F07">
        <w:t xml:space="preserve">2008). </w:t>
      </w:r>
    </w:p>
    <w:p w14:paraId="697F17A5" w14:textId="5571A87E" w:rsidR="00903087" w:rsidRPr="00461F07" w:rsidRDefault="00903087" w:rsidP="006B6629">
      <w:pPr>
        <w:pStyle w:val="SingleTxtG"/>
      </w:pPr>
      <w:r w:rsidRPr="00461F07">
        <w:tab/>
        <w:t xml:space="preserve">Вместе с тем доверие обычно рассматривается как исторически формируемое мнение, которое изменяется с течением времени (Lee &amp; </w:t>
      </w:r>
      <w:proofErr w:type="spellStart"/>
      <w:r w:rsidRPr="00461F07">
        <w:t>See</w:t>
      </w:r>
      <w:proofErr w:type="spellEnd"/>
      <w:r w:rsidRPr="00461F07">
        <w:t>, 2004). Кроме того, это развитие доверия будет происходить по-разному в зависимости от систем, которые используются в нормальных и критических условиях управления. В</w:t>
      </w:r>
      <w:r w:rsidR="00347218" w:rsidRPr="00347218">
        <w:t xml:space="preserve"> </w:t>
      </w:r>
      <w:r w:rsidRPr="00461F07">
        <w:t>нормальных условиях управления доверие может привести к тому, что водитель будет в значительной степени полагаться на систему, если он воспринимает</w:t>
      </w:r>
      <w:r w:rsidR="006B6629" w:rsidRPr="00461F07">
        <w:t xml:space="preserve"> ее</w:t>
      </w:r>
      <w:r w:rsidRPr="00461F07">
        <w:t xml:space="preserve"> </w:t>
      </w:r>
      <w:r w:rsidR="006B6629" w:rsidRPr="00461F07">
        <w:t xml:space="preserve">как доказавшую свою надежность с течением времени. </w:t>
      </w:r>
      <w:r w:rsidRPr="00461F07">
        <w:t>В критических условиях управления водители могут не иметь возможности проверить систему</w:t>
      </w:r>
      <w:r w:rsidR="006B6629" w:rsidRPr="00461F07">
        <w:t xml:space="preserve"> на практике</w:t>
      </w:r>
      <w:r w:rsidRPr="00461F07">
        <w:t xml:space="preserve"> и сформировать в себе чувство уверенности, необходимо</w:t>
      </w:r>
      <w:r w:rsidR="006B6629" w:rsidRPr="00461F07">
        <w:t>е</w:t>
      </w:r>
      <w:r w:rsidRPr="00461F07">
        <w:t xml:space="preserve"> для того, чтобы доверять системам, которые </w:t>
      </w:r>
      <w:r w:rsidR="006B6629" w:rsidRPr="00461F07">
        <w:t>автоматически</w:t>
      </w:r>
      <w:r w:rsidRPr="00461F07">
        <w:t xml:space="preserve"> осуществляют маневры в критической с точки зрения безопасности</w:t>
      </w:r>
      <w:r w:rsidR="006B6629" w:rsidRPr="00461F07">
        <w:t xml:space="preserve"> ситуации</w:t>
      </w:r>
      <w:r w:rsidRPr="00461F07">
        <w:t>.</w:t>
      </w:r>
    </w:p>
    <w:p w14:paraId="4BBB1658" w14:textId="7DE91362" w:rsidR="00903087" w:rsidRPr="00461F07" w:rsidRDefault="00903087" w:rsidP="00903087">
      <w:pPr>
        <w:pStyle w:val="SingleTxtG"/>
      </w:pPr>
      <w:r w:rsidRPr="00461F07">
        <w:tab/>
        <w:t xml:space="preserve">Рудин-Браун и Паркер </w:t>
      </w:r>
      <w:r w:rsidRPr="00461F07">
        <w:rPr>
          <w:bCs/>
        </w:rPr>
        <w:t>(</w:t>
      </w:r>
      <w:r w:rsidRPr="00461F07">
        <w:t xml:space="preserve">2004 год) проверяли уровень доверия водителей к системам </w:t>
      </w:r>
      <w:r w:rsidR="009540CB" w:rsidRPr="00461F07">
        <w:t xml:space="preserve">АСПС </w:t>
      </w:r>
      <w:r w:rsidRPr="00461F07">
        <w:t xml:space="preserve">до и после их использования и пришли к выводу, что уровень доверия к </w:t>
      </w:r>
      <w:r w:rsidR="009540CB" w:rsidRPr="00461F07">
        <w:t xml:space="preserve">АСПС </w:t>
      </w:r>
      <w:r w:rsidRPr="00461F07">
        <w:t xml:space="preserve">существенно повышался после того, как </w:t>
      </w:r>
      <w:r w:rsidR="008733D0" w:rsidRPr="00461F07">
        <w:t>водители</w:t>
      </w:r>
      <w:r w:rsidRPr="00461F07">
        <w:t xml:space="preserve"> сами </w:t>
      </w:r>
      <w:r w:rsidR="008733D0" w:rsidRPr="00461F07">
        <w:t>испытали</w:t>
      </w:r>
      <w:r w:rsidRPr="00461F07">
        <w:t xml:space="preserve"> действие этой системы. По</w:t>
      </w:r>
      <w:r w:rsidR="008733D0" w:rsidRPr="00461F07">
        <w:t xml:space="preserve"> </w:t>
      </w:r>
      <w:r w:rsidRPr="00461F07">
        <w:t>это</w:t>
      </w:r>
      <w:r w:rsidR="008733D0" w:rsidRPr="00461F07">
        <w:t>й причине</w:t>
      </w:r>
      <w:r w:rsidRPr="00461F07">
        <w:t xml:space="preserve"> важно создавать </w:t>
      </w:r>
      <w:r w:rsidR="008733D0" w:rsidRPr="00461F07">
        <w:t>такие</w:t>
      </w:r>
      <w:r w:rsidRPr="00461F07">
        <w:t xml:space="preserve"> автоматизированные системы, которые заслуживают доверия. Надлежащее чувство доверия и надежности формируется на основе того, насколько доводятся до сознания водителя возможности </w:t>
      </w:r>
      <w:r w:rsidR="008733D0" w:rsidRPr="00461F07">
        <w:t>конкретной</w:t>
      </w:r>
      <w:r w:rsidRPr="00461F07">
        <w:t xml:space="preserve"> системы автоматизации. Именно поэтому осведомленность и подготовка водителей</w:t>
      </w:r>
      <w:r w:rsidR="008733D0" w:rsidRPr="00461F07">
        <w:t xml:space="preserve"> приобретают существенно важное значение</w:t>
      </w:r>
      <w:r w:rsidRPr="00461F07">
        <w:t xml:space="preserve"> (Lee &amp; </w:t>
      </w:r>
      <w:proofErr w:type="spellStart"/>
      <w:r w:rsidRPr="00461F07">
        <w:t>See</w:t>
      </w:r>
      <w:proofErr w:type="spellEnd"/>
      <w:r w:rsidRPr="00461F07">
        <w:t>, 2004).</w:t>
      </w:r>
    </w:p>
    <w:p w14:paraId="6354FC0B" w14:textId="77777777" w:rsidR="00903087" w:rsidRPr="00461F07" w:rsidRDefault="00903087" w:rsidP="00903087">
      <w:pPr>
        <w:pStyle w:val="H1G"/>
      </w:pPr>
      <w:r w:rsidRPr="00461F07">
        <w:tab/>
        <w:t>2.3</w:t>
      </w:r>
      <w:r w:rsidRPr="00461F07">
        <w:tab/>
        <w:t>Адаптация</w:t>
      </w:r>
    </w:p>
    <w:p w14:paraId="4E56162D" w14:textId="3FB7B6F3" w:rsidR="00903087" w:rsidRPr="00461F07" w:rsidRDefault="00903087" w:rsidP="00903087">
      <w:pPr>
        <w:pStyle w:val="SingleTxtG"/>
      </w:pPr>
      <w:r w:rsidRPr="00461F07">
        <w:tab/>
        <w:t xml:space="preserve">Что касается адаптации поведения, то, как и в случае любых изменений в условиях управления транспортным средством, внедрение ССПВ может привести к изменениям в поведении водителей. Изменения в поведении, обусловленные применением ССПВ, — одна из важнейших проблем в плане эффективности и безопасности этих систем. Адаптация поведения представляет собой «непреднамеренное поведение, которое проявляется после </w:t>
      </w:r>
      <w:r w:rsidR="008244EC" w:rsidRPr="00461F07">
        <w:t xml:space="preserve">внесения </w:t>
      </w:r>
      <w:r w:rsidRPr="00461F07">
        <w:t>соответствующих изменений в систему автотранспорта» (</w:t>
      </w:r>
      <w:proofErr w:type="spellStart"/>
      <w:r w:rsidRPr="00461F07">
        <w:t>Brook-Carter</w:t>
      </w:r>
      <w:proofErr w:type="spellEnd"/>
      <w:r w:rsidRPr="00461F07">
        <w:t xml:space="preserve"> &amp; </w:t>
      </w:r>
      <w:proofErr w:type="spellStart"/>
      <w:r w:rsidRPr="00461F07">
        <w:t>Parkes</w:t>
      </w:r>
      <w:proofErr w:type="spellEnd"/>
      <w:r w:rsidRPr="00461F07">
        <w:t xml:space="preserve">, 2000; OECD, 1990). Эти негативные аспекты адаптации </w:t>
      </w:r>
      <w:r w:rsidR="008244EC" w:rsidRPr="00461F07">
        <w:t>способны</w:t>
      </w:r>
      <w:r w:rsidRPr="00461F07">
        <w:t xml:space="preserve"> ограничить некоторые из предусмотренных результатов </w:t>
      </w:r>
      <w:r w:rsidR="008244EC" w:rsidRPr="00461F07">
        <w:t xml:space="preserve">внедрения </w:t>
      </w:r>
      <w:r w:rsidRPr="00461F07">
        <w:t xml:space="preserve">ССПВ с точки зрения безопасности. Например, может оказаться, что ССПВ возьмет на себя значительную часть рабочей нагрузки, что в итоге может привести к тому, что водители будут переоценивать возможности системы и, как следствие, вести себя во время вождения более пассивно. </w:t>
      </w:r>
    </w:p>
    <w:p w14:paraId="579D9091" w14:textId="77777777" w:rsidR="00903087" w:rsidRPr="00461F07" w:rsidRDefault="00903087" w:rsidP="00903087">
      <w:pPr>
        <w:pStyle w:val="HChG"/>
      </w:pPr>
      <w:bookmarkStart w:id="32" w:name="_Toc263771864"/>
      <w:bookmarkStart w:id="33" w:name="_Toc377654891"/>
      <w:r w:rsidRPr="00461F07">
        <w:tab/>
        <w:t>3.</w:t>
      </w:r>
      <w:r w:rsidRPr="00461F07">
        <w:tab/>
      </w:r>
      <w:bookmarkEnd w:id="32"/>
      <w:bookmarkEnd w:id="33"/>
      <w:r w:rsidRPr="00461F07">
        <w:t>Включенность водителя в контур управления</w:t>
      </w:r>
    </w:p>
    <w:p w14:paraId="52BFEACF" w14:textId="2C189017" w:rsidR="00903087" w:rsidRPr="00461F07" w:rsidRDefault="00903087" w:rsidP="00903087">
      <w:pPr>
        <w:pStyle w:val="SingleTxtG"/>
      </w:pPr>
      <w:r w:rsidRPr="00461F07">
        <w:tab/>
        <w:t xml:space="preserve">Понятие «включенность водителя в контур управления» означает, что водитель непосредственно участвует в процессе управления и понимает состояние транспортного средства и ситуацию на дороге. Быть включенным в контур управления означает, что водитель играет активную роль в системе «водитель–транспортное средство» (см. рис. 1 и 2). Он активно следит за информацией, выявляет возникающие ситуации, принимает решения и </w:t>
      </w:r>
      <w:r w:rsidR="00B21A2F" w:rsidRPr="00461F07">
        <w:t xml:space="preserve">при </w:t>
      </w:r>
      <w:r w:rsidRPr="00461F07">
        <w:t>необходимости реагирует на эти ситуации. Напротив, «быть вне контура управления» означает, что водитель не сразу вникает в состояние транспортного средства и ситуацию на дороге, поскольку он неактивен в отслеживании информации, принятии решений или участии в выполнении задачи</w:t>
      </w:r>
      <w:r w:rsidR="00AE2B00" w:rsidRPr="00461F07">
        <w:t xml:space="preserve"> управления</w:t>
      </w:r>
      <w:r w:rsidRPr="00461F07">
        <w:t xml:space="preserve"> (</w:t>
      </w:r>
      <w:proofErr w:type="spellStart"/>
      <w:r w:rsidRPr="00461F07">
        <w:t>Kienle</w:t>
      </w:r>
      <w:proofErr w:type="spellEnd"/>
      <w:r w:rsidRPr="00461F07">
        <w:t xml:space="preserve"> et </w:t>
      </w:r>
      <w:proofErr w:type="spellStart"/>
      <w:r w:rsidRPr="00461F07">
        <w:t>al</w:t>
      </w:r>
      <w:proofErr w:type="spellEnd"/>
      <w:r w:rsidRPr="00461F07">
        <w:t>., 2009). Такое состояние водителя вне контура управления является причиной снижения способности выявлять сбои в работе системы и реагировать на них вручную (</w:t>
      </w:r>
      <w:proofErr w:type="spellStart"/>
      <w:r w:rsidRPr="00461F07">
        <w:t>Endsley</w:t>
      </w:r>
      <w:proofErr w:type="spellEnd"/>
      <w:r w:rsidRPr="00461F07">
        <w:t xml:space="preserve"> &amp; </w:t>
      </w:r>
      <w:proofErr w:type="spellStart"/>
      <w:r w:rsidRPr="00461F07">
        <w:t>Kiris</w:t>
      </w:r>
      <w:proofErr w:type="spellEnd"/>
      <w:r w:rsidRPr="00461F07">
        <w:t>, 1995).</w:t>
      </w:r>
    </w:p>
    <w:p w14:paraId="279FE2C3" w14:textId="2C00A1A8" w:rsidR="00903087" w:rsidRPr="00461F07" w:rsidRDefault="00903087" w:rsidP="00903087">
      <w:pPr>
        <w:pStyle w:val="SingleTxtG"/>
      </w:pPr>
      <w:r w:rsidRPr="00461F07">
        <w:tab/>
        <w:t xml:space="preserve">Венская конвенция о дорожном движении — договор, принятый в 1968 году, — имела целью повысить безопасность дорожного движения посредством стандартизации единообразных правил дорожного движения на международном уровне. Некоторые статьи Венской конвенции имеют прямое отношение к теме </w:t>
      </w:r>
      <w:r w:rsidRPr="00461F07">
        <w:lastRenderedPageBreak/>
        <w:t>обсуждения системы автоматизации и контроля на транспортных средствах. Более конкретно, статьи 8 и 13 предусматривают, что водители должны быть всегда в состоянии управлять своим транспортным средством. В случае некоторых автономных функций это может происходить не всегда. В настоящее время обсуждается вопрос соответствия между Венской конвенцией и техническими правилами, касающимися транспортных средств, которые были разработаны WP.29 и</w:t>
      </w:r>
      <w:r w:rsidRPr="00461F07">
        <w:rPr>
          <w:lang w:val="en-US"/>
        </w:rPr>
        <w:t> </w:t>
      </w:r>
      <w:r w:rsidRPr="00461F07">
        <w:t>WP.1 (Рабочая группа по безопасности дорожного движения)</w:t>
      </w:r>
      <w:r w:rsidRPr="00422808">
        <w:rPr>
          <w:sz w:val="18"/>
          <w:szCs w:val="18"/>
          <w:vertAlign w:val="superscript"/>
        </w:rPr>
        <w:footnoteReference w:id="22"/>
      </w:r>
      <w:r w:rsidRPr="00461F07">
        <w:t xml:space="preserve">. Некоторые страны, такие как Соединенные Штаты и Канада, не подписали этот </w:t>
      </w:r>
      <w:r w:rsidR="006142B0" w:rsidRPr="00461F07">
        <w:t>Д</w:t>
      </w:r>
      <w:r w:rsidRPr="00461F07">
        <w:t>оговор.</w:t>
      </w:r>
    </w:p>
    <w:p w14:paraId="3BCB2B55" w14:textId="5F85D24F" w:rsidR="00903087" w:rsidRPr="00461F07" w:rsidRDefault="00903087" w:rsidP="00903087">
      <w:pPr>
        <w:pStyle w:val="SingleTxtG"/>
      </w:pPr>
      <w:r w:rsidRPr="00461F07">
        <w:tab/>
        <w:t>Провести грань между состояниями «включенност</w:t>
      </w:r>
      <w:r w:rsidR="006142B0" w:rsidRPr="00461F07">
        <w:t>и</w:t>
      </w:r>
      <w:r w:rsidRPr="00461F07">
        <w:t>» и «</w:t>
      </w:r>
      <w:proofErr w:type="spellStart"/>
      <w:r w:rsidRPr="00461F07">
        <w:t>невключенност</w:t>
      </w:r>
      <w:r w:rsidR="006142B0" w:rsidRPr="00461F07">
        <w:t>и</w:t>
      </w:r>
      <w:proofErr w:type="spellEnd"/>
      <w:r w:rsidR="006142B0" w:rsidRPr="00461F07">
        <w:t>»</w:t>
      </w:r>
      <w:r w:rsidRPr="00461F07">
        <w:t xml:space="preserve"> в</w:t>
      </w:r>
      <w:r w:rsidR="006915CA">
        <w:rPr>
          <w:lang w:val="en-US"/>
        </w:rPr>
        <w:t> </w:t>
      </w:r>
      <w:r w:rsidRPr="00461F07">
        <w:t xml:space="preserve">контур управления будет нелегко. Например, выполнение задачи по контролю за работой систем и за окружающей обстановкой может оказаться «вне контура управления», если внимание водителя отвлекается от </w:t>
      </w:r>
      <w:r w:rsidR="00B21A2F" w:rsidRPr="00461F07">
        <w:t xml:space="preserve">текущей </w:t>
      </w:r>
      <w:r w:rsidRPr="00461F07">
        <w:t>ситуации, но оно будет иметь элемент «включенности», если он</w:t>
      </w:r>
      <w:r w:rsidR="009F1723" w:rsidRPr="00461F07">
        <w:t>/она</w:t>
      </w:r>
      <w:r w:rsidRPr="00461F07">
        <w:t xml:space="preserve"> следит за ней внимательно. Это означает, что </w:t>
      </w:r>
      <w:r w:rsidR="009F1723" w:rsidRPr="00461F07">
        <w:t>такая</w:t>
      </w:r>
      <w:r w:rsidRPr="00461F07">
        <w:t xml:space="preserve"> грань может смещаться в зависимости от того, насколько водитель вникает в ситуацию с управлением автомобилем. </w:t>
      </w:r>
    </w:p>
    <w:p w14:paraId="7C4A2335" w14:textId="75472705" w:rsidR="00903087" w:rsidRPr="00461F07" w:rsidRDefault="00903087" w:rsidP="00903087">
      <w:pPr>
        <w:pStyle w:val="SingleTxtG"/>
      </w:pPr>
      <w:r w:rsidRPr="00461F07">
        <w:tab/>
        <w:t xml:space="preserve">Автоматизация может иметь прямое отношение к возможным причинно-следственным связям, обусловленным состоянием «вне контура управления». Одним из случаев, в которых ССПВ </w:t>
      </w:r>
      <w:r w:rsidR="009F1723" w:rsidRPr="00461F07">
        <w:t>способна</w:t>
      </w:r>
      <w:r w:rsidRPr="00461F07">
        <w:t xml:space="preserve"> поставить водителя «вне контура управления», может явиться использование системы удержания транспортного средства в полос</w:t>
      </w:r>
      <w:r w:rsidR="00B21A2F" w:rsidRPr="00461F07">
        <w:t>е</w:t>
      </w:r>
      <w:r w:rsidRPr="00461F07">
        <w:t xml:space="preserve"> движения в сочетании с </w:t>
      </w:r>
      <w:r w:rsidR="00B21A2F" w:rsidRPr="00461F07">
        <w:t>АСПС</w:t>
      </w:r>
      <w:r w:rsidRPr="00461F07">
        <w:t>. Если водители следят за показаниями приборов транспортного средства лишь время от времени, вместо того чтобы постоянно держать эти показания под контролем, они могут оказаться «вне контура управления». Неспособность заметить опасность может быть обусловлена замешательством в связи с недопониманием реакции системы предупреждения на данную опасность. Как</w:t>
      </w:r>
      <w:r w:rsidR="0094261F" w:rsidRPr="00461F07">
        <w:rPr>
          <w:lang w:val="en-US"/>
        </w:rPr>
        <w:t> </w:t>
      </w:r>
      <w:r w:rsidRPr="00461F07">
        <w:t>правило, когда человек не вникает в ситуацию, он слабо контролирует выполнение возложенных на него задач (</w:t>
      </w:r>
      <w:proofErr w:type="spellStart"/>
      <w:r w:rsidRPr="00461F07">
        <w:t>Bainbridge</w:t>
      </w:r>
      <w:proofErr w:type="spellEnd"/>
      <w:r w:rsidRPr="00461F07">
        <w:t>, 1987).</w:t>
      </w:r>
    </w:p>
    <w:p w14:paraId="4335A576" w14:textId="58CA19B4" w:rsidR="00903087" w:rsidRPr="00461F07" w:rsidRDefault="00903087" w:rsidP="00903087">
      <w:pPr>
        <w:pStyle w:val="SingleTxtG"/>
      </w:pPr>
      <w:r w:rsidRPr="00461F07">
        <w:tab/>
        <w:t>Выводы исследований по воздействию бортовых систем</w:t>
      </w:r>
      <w:r w:rsidR="00FC486E" w:rsidRPr="00461F07">
        <w:t xml:space="preserve"> автоматизации</w:t>
      </w:r>
      <w:r w:rsidRPr="00461F07">
        <w:t xml:space="preserve"> на понимание дорожно-транспортной ситуации неоднозначны. Например, </w:t>
      </w:r>
      <w:proofErr w:type="spellStart"/>
      <w:r w:rsidRPr="00461F07">
        <w:t>Стантон</w:t>
      </w:r>
      <w:proofErr w:type="spellEnd"/>
      <w:r w:rsidRPr="00461F07">
        <w:t xml:space="preserve"> и Юнг (2005 год) пришли к выводу, что понимание дорожно-транспортной ситуации в результате использования </w:t>
      </w:r>
      <w:r w:rsidR="009C0356" w:rsidRPr="00461F07">
        <w:t xml:space="preserve">АСПС </w:t>
      </w:r>
      <w:r w:rsidRPr="00461F07">
        <w:t>теряет свою четкость. Аналогичным образом, Рудин</w:t>
      </w:r>
      <w:r w:rsidR="0044053F">
        <w:noBreakHyphen/>
      </w:r>
      <w:r w:rsidRPr="00461F07">
        <w:t xml:space="preserve">Браун и другие авторы (2004 год) сделали заключение о том, что в процессе использования </w:t>
      </w:r>
      <w:r w:rsidR="00B21A2F" w:rsidRPr="00461F07">
        <w:t xml:space="preserve">АСПС </w:t>
      </w:r>
      <w:r w:rsidRPr="00461F07">
        <w:t xml:space="preserve">водители, как правило, </w:t>
      </w:r>
      <w:r w:rsidR="00F41A0A" w:rsidRPr="00461F07">
        <w:t xml:space="preserve">переключают </w:t>
      </w:r>
      <w:r w:rsidRPr="00461F07">
        <w:t>внимание со своей основной задачи по управлению на какую-либо вторичную задачу (например, использование бортового устройства телематики). Вместе с тем</w:t>
      </w:r>
      <w:r w:rsidR="003B0FB9" w:rsidRPr="00461F07">
        <w:t>,</w:t>
      </w:r>
      <w:r w:rsidRPr="00461F07">
        <w:t xml:space="preserve"> Ма и </w:t>
      </w:r>
      <w:proofErr w:type="spellStart"/>
      <w:r w:rsidRPr="00461F07">
        <w:t>Кабер</w:t>
      </w:r>
      <w:proofErr w:type="spellEnd"/>
      <w:r w:rsidRPr="00461F07">
        <w:t xml:space="preserve"> (2005 год) пришли к выводу, что в целом бортовые системы</w:t>
      </w:r>
      <w:r w:rsidR="003B0FB9" w:rsidRPr="00461F07">
        <w:t xml:space="preserve"> автоматизации</w:t>
      </w:r>
      <w:r w:rsidRPr="00461F07">
        <w:t xml:space="preserve"> позволяют улучшить восприятие </w:t>
      </w:r>
      <w:r w:rsidR="003B0FB9" w:rsidRPr="00461F07">
        <w:t xml:space="preserve">водителем </w:t>
      </w:r>
      <w:r w:rsidRPr="00461F07">
        <w:t xml:space="preserve">ситуации в процессе управления транспортным средством. Они сообщили, что использование системы </w:t>
      </w:r>
      <w:r w:rsidR="009C0356" w:rsidRPr="00461F07">
        <w:t xml:space="preserve">АСПС </w:t>
      </w:r>
      <w:r w:rsidRPr="00461F07">
        <w:t>улучшает восприятие ситуации в процессе управления в типичных условиях движения и снижает психологическую нагрузку на водителя.</w:t>
      </w:r>
    </w:p>
    <w:p w14:paraId="7C19676C" w14:textId="78288AAD" w:rsidR="00903087" w:rsidRPr="00461F07" w:rsidRDefault="00903087" w:rsidP="00903087">
      <w:pPr>
        <w:pStyle w:val="SingleTxtG"/>
      </w:pPr>
      <w:r w:rsidRPr="00461F07">
        <w:tab/>
        <w:t xml:space="preserve">Постоянная включенность водителя в контур управления также имеет самое непосредственное отношение к возникновению дорожно-транспортных инцидентов, </w:t>
      </w:r>
      <w:r w:rsidR="003B0FB9" w:rsidRPr="00461F07">
        <w:t>когда</w:t>
      </w:r>
      <w:r w:rsidRPr="00461F07">
        <w:t xml:space="preserve"> четкое восприятие водителем дорожно-транспортной ситуации </w:t>
      </w:r>
      <w:r w:rsidR="003B0FB9" w:rsidRPr="00461F07">
        <w:t xml:space="preserve">приобретает </w:t>
      </w:r>
      <w:r w:rsidRPr="00461F07">
        <w:t xml:space="preserve">чрезвычайно важное значение, позволяя </w:t>
      </w:r>
      <w:r w:rsidR="003B0FB9" w:rsidRPr="00461F07">
        <w:t>водителю</w:t>
      </w:r>
      <w:r w:rsidRPr="00461F07">
        <w:t xml:space="preserve"> эффективно справляться с ней. В</w:t>
      </w:r>
      <w:r w:rsidR="007F788A">
        <w:rPr>
          <w:lang w:val="en-US"/>
        </w:rPr>
        <w:t> </w:t>
      </w:r>
      <w:r w:rsidRPr="00461F07">
        <w:t xml:space="preserve">этой связи одна из важнейших целей в исследовании ССПВ состоит в том, чтобы определить оптимальные способы сохранения состояния включенности водителя в контур управления </w:t>
      </w:r>
      <w:r w:rsidR="008C1945" w:rsidRPr="00461F07">
        <w:t>при</w:t>
      </w:r>
      <w:r w:rsidRPr="00461F07">
        <w:t xml:space="preserve"> использовани</w:t>
      </w:r>
      <w:r w:rsidR="008C1945" w:rsidRPr="00461F07">
        <w:t>и</w:t>
      </w:r>
      <w:r w:rsidRPr="00461F07">
        <w:t xml:space="preserve"> автомати</w:t>
      </w:r>
      <w:r w:rsidR="008C1945" w:rsidRPr="00461F07">
        <w:t xml:space="preserve">зированных </w:t>
      </w:r>
      <w:r w:rsidRPr="00461F07">
        <w:t>систем. Одна из предпосылок, которая строится на указанных выше человеческих факторах, проявляющихся в случае бортовых систем автоматизации, состоит в том, что активность участия водителя в управлении автомобилем в типичных условиях управления будет сохраняться на оптимальном уровне, если:</w:t>
      </w:r>
    </w:p>
    <w:p w14:paraId="75A185FA" w14:textId="77777777" w:rsidR="00903087" w:rsidRPr="00461F07" w:rsidRDefault="00903087" w:rsidP="00106130">
      <w:pPr>
        <w:pStyle w:val="SingleTxtG"/>
        <w:keepNext/>
        <w:keepLines/>
      </w:pPr>
      <w:r w:rsidRPr="00461F07">
        <w:lastRenderedPageBreak/>
        <w:t>a)</w:t>
      </w:r>
      <w:r w:rsidRPr="00461F07">
        <w:tab/>
        <w:t>психологическая нагрузка будет оставаться на умеренном уровне;</w:t>
      </w:r>
    </w:p>
    <w:p w14:paraId="509DCFD1" w14:textId="77777777" w:rsidR="00903087" w:rsidRPr="00461F07" w:rsidRDefault="00903087" w:rsidP="00106130">
      <w:pPr>
        <w:pStyle w:val="SingleTxtG"/>
        <w:keepNext/>
        <w:keepLines/>
      </w:pPr>
      <w:r w:rsidRPr="00461F07">
        <w:t>b)</w:t>
      </w:r>
      <w:r w:rsidRPr="00461F07">
        <w:tab/>
        <w:t>водители будут держать ситуацию под контролем в течение всего рейса;</w:t>
      </w:r>
    </w:p>
    <w:p w14:paraId="513A527A" w14:textId="782BB603" w:rsidR="00903087" w:rsidRPr="00461F07" w:rsidRDefault="00903087" w:rsidP="008C1945">
      <w:pPr>
        <w:pStyle w:val="SingleTxtG"/>
        <w:ind w:left="1701" w:hanging="567"/>
      </w:pPr>
      <w:r w:rsidRPr="00461F07">
        <w:t>c)</w:t>
      </w:r>
      <w:r w:rsidRPr="00461F07">
        <w:tab/>
        <w:t>водители будут испытывать чувство доверия к автомати</w:t>
      </w:r>
      <w:r w:rsidR="008C1945" w:rsidRPr="00461F07">
        <w:t xml:space="preserve">зированным </w:t>
      </w:r>
      <w:r w:rsidRPr="00461F07">
        <w:t>системам; и</w:t>
      </w:r>
    </w:p>
    <w:p w14:paraId="457AEC16" w14:textId="251C658D" w:rsidR="00903087" w:rsidRPr="00461F07" w:rsidRDefault="00903087" w:rsidP="00903087">
      <w:pPr>
        <w:pStyle w:val="SingleTxtG"/>
        <w:ind w:left="1701" w:hanging="567"/>
      </w:pPr>
      <w:r w:rsidRPr="00461F07">
        <w:t>d)</w:t>
      </w:r>
      <w:r w:rsidRPr="00461F07">
        <w:tab/>
        <w:t xml:space="preserve">не будет происходить адаптации </w:t>
      </w:r>
      <w:r w:rsidR="000539AD" w:rsidRPr="00461F07">
        <w:t xml:space="preserve">ненадлежащего </w:t>
      </w:r>
      <w:r w:rsidRPr="00461F07">
        <w:t>поведения (компенсирующие виды поведения).</w:t>
      </w:r>
    </w:p>
    <w:p w14:paraId="17BFD2B3" w14:textId="1B86167A" w:rsidR="00903087" w:rsidRPr="00461F07" w:rsidRDefault="00903087" w:rsidP="00903087">
      <w:pPr>
        <w:pStyle w:val="SingleTxtG"/>
      </w:pPr>
      <w:r w:rsidRPr="00461F07">
        <w:tab/>
        <w:t>Автомати</w:t>
      </w:r>
      <w:r w:rsidR="000539AD" w:rsidRPr="00461F07">
        <w:t xml:space="preserve">зированные </w:t>
      </w:r>
      <w:r w:rsidRPr="00461F07">
        <w:t xml:space="preserve">бортовые автотранспортные системы, спроектированные и разработанные на основе принципов управления, будут содействовать выполнению задачи по управлению автомобилем и повышать эффективность этой работы. Кроме того, обеспечение такого положения, при котором в процессе разработки ССПВ водители должным образом информируются и остаются уверенными в себе, позволит избежать (или ограничить) ошибки, обусловленные проблемами, связанными с </w:t>
      </w:r>
      <w:proofErr w:type="spellStart"/>
      <w:r w:rsidRPr="00461F07">
        <w:t>невключенностью</w:t>
      </w:r>
      <w:proofErr w:type="spellEnd"/>
      <w:r w:rsidRPr="00461F07">
        <w:t xml:space="preserve"> в контур управления. </w:t>
      </w:r>
    </w:p>
    <w:p w14:paraId="3502D42D" w14:textId="77777777" w:rsidR="00903087" w:rsidRPr="00461F07" w:rsidRDefault="00903087" w:rsidP="00903087">
      <w:pPr>
        <w:pStyle w:val="HChG"/>
      </w:pPr>
      <w:bookmarkStart w:id="34" w:name="_Toc377654892"/>
      <w:r w:rsidRPr="00461F07">
        <w:tab/>
        <w:t>4.</w:t>
      </w:r>
      <w:r w:rsidRPr="00461F07">
        <w:tab/>
        <w:t>Будущая работа</w:t>
      </w:r>
      <w:bookmarkEnd w:id="34"/>
    </w:p>
    <w:p w14:paraId="48929033" w14:textId="51019098" w:rsidR="00903087" w:rsidRPr="00461F07" w:rsidRDefault="00903087" w:rsidP="00903087">
      <w:pPr>
        <w:pStyle w:val="SingleTxtG"/>
      </w:pPr>
      <w:r w:rsidRPr="00461F07">
        <w:tab/>
        <w:t>Хотя автоматизация позволит сделать управление автомобилем более удобным и безопасным, тем не менее она также вызывает некоторые опасения по поводу того, что в итоге водитель, возможно, будет менее четко осознавать дорожно-транспортную ситуацию и что это приведет к увеличению риска. Для надлежащей разработки систем автоматизации на транспортных средствах необходимо будет расширять дальнейшую научно-исследовательскую работу по следующим направлениям:</w:t>
      </w:r>
    </w:p>
    <w:p w14:paraId="39B2C3CD" w14:textId="381231E4" w:rsidR="00903087" w:rsidRPr="00461F07" w:rsidRDefault="00903087" w:rsidP="00903087">
      <w:pPr>
        <w:pStyle w:val="SingleTxtG"/>
        <w:ind w:left="1701" w:hanging="567"/>
      </w:pPr>
      <w:r w:rsidRPr="00461F07">
        <w:t>a)</w:t>
      </w:r>
      <w:r w:rsidRPr="00461F07">
        <w:tab/>
        <w:t xml:space="preserve">разработка методов измерения </w:t>
      </w:r>
      <w:r w:rsidR="00F03D89" w:rsidRPr="00461F07">
        <w:t>осознанности </w:t>
      </w:r>
      <w:r w:rsidRPr="00461F07">
        <w:t>ситуации водителем в контексте управления транспортным средством, выяснения того, как она меняется, оценки предпочитаемого уровня такой осознанности и ее поддержания на этом уровне;</w:t>
      </w:r>
    </w:p>
    <w:p w14:paraId="1A0E700F" w14:textId="77777777" w:rsidR="00903087" w:rsidRPr="00461F07" w:rsidRDefault="00903087" w:rsidP="00903087">
      <w:pPr>
        <w:pStyle w:val="SingleTxtG"/>
        <w:ind w:left="1701" w:hanging="567"/>
      </w:pPr>
      <w:r w:rsidRPr="00461F07">
        <w:t>b)</w:t>
      </w:r>
      <w:r w:rsidRPr="00461F07">
        <w:tab/>
        <w:t>выяснение того, что представляет собой чрезмерное снижение или чрезмерное повышение нагрузки, и каким образом ее можно измерить, а также как можно избежать чрезмерной зависимости в связи с изменением поведения водителя в результате адаптации;</w:t>
      </w:r>
    </w:p>
    <w:p w14:paraId="36EDA819" w14:textId="095ABF9F" w:rsidR="00903087" w:rsidRPr="00461F07" w:rsidRDefault="00903087" w:rsidP="00903087">
      <w:pPr>
        <w:pStyle w:val="SingleTxtG"/>
        <w:ind w:left="1701" w:hanging="567"/>
      </w:pPr>
      <w:r w:rsidRPr="00461F07">
        <w:t>c)</w:t>
      </w:r>
      <w:r w:rsidRPr="00461F07">
        <w:tab/>
        <w:t>изуч</w:t>
      </w:r>
      <w:r w:rsidR="00F03D89" w:rsidRPr="00461F07">
        <w:t>ение того</w:t>
      </w:r>
      <w:r w:rsidRPr="00461F07">
        <w:t>, каким образом сохранить ответственность за управление транспортным средством в результате существенного повышения уровня автоматизации.</w:t>
      </w:r>
    </w:p>
    <w:p w14:paraId="565686D8" w14:textId="77777777" w:rsidR="00903087" w:rsidRPr="00461F07" w:rsidRDefault="00903087" w:rsidP="00903087">
      <w:pPr>
        <w:pStyle w:val="HChG"/>
        <w:rPr>
          <w:lang w:val="en-US"/>
        </w:rPr>
      </w:pPr>
      <w:bookmarkStart w:id="35" w:name="_Toc377654893"/>
      <w:r w:rsidRPr="00461F07">
        <w:tab/>
      </w:r>
      <w:r w:rsidRPr="00461F07">
        <w:rPr>
          <w:lang w:val="en-US"/>
        </w:rPr>
        <w:t>5.</w:t>
      </w:r>
      <w:r w:rsidRPr="00461F07">
        <w:rPr>
          <w:lang w:val="en-US"/>
        </w:rPr>
        <w:tab/>
      </w:r>
      <w:r w:rsidRPr="00461F07">
        <w:t>Библиография</w:t>
      </w:r>
      <w:bookmarkEnd w:id="35"/>
    </w:p>
    <w:p w14:paraId="507FFC69" w14:textId="77777777" w:rsidR="00903087" w:rsidRPr="00461F07" w:rsidRDefault="00903087" w:rsidP="00903087">
      <w:pPr>
        <w:pStyle w:val="SingleTxtG"/>
        <w:rPr>
          <w:lang w:val="en-US"/>
        </w:rPr>
      </w:pPr>
      <w:r w:rsidRPr="00461F07">
        <w:rPr>
          <w:lang w:val="en-US"/>
        </w:rPr>
        <w:t>Bainbridge, L. (1987). Ironies of Automation. In J. Rasmussen, K. Duncan, and J. </w:t>
      </w:r>
      <w:proofErr w:type="spellStart"/>
      <w:r w:rsidRPr="00461F07">
        <w:rPr>
          <w:lang w:val="en-US"/>
        </w:rPr>
        <w:t>Leplat</w:t>
      </w:r>
      <w:proofErr w:type="spellEnd"/>
      <w:r w:rsidRPr="00461F07">
        <w:rPr>
          <w:lang w:val="en-US"/>
        </w:rPr>
        <w:t xml:space="preserve"> (Eds.), </w:t>
      </w:r>
      <w:r w:rsidRPr="00461F07">
        <w:rPr>
          <w:i/>
          <w:lang w:val="en-US"/>
        </w:rPr>
        <w:t>New Technology and Human Error</w:t>
      </w:r>
      <w:r w:rsidRPr="00461F07">
        <w:rPr>
          <w:lang w:val="en-US"/>
        </w:rPr>
        <w:t>. Chichester and New York: John Wiley &amp; Sons.</w:t>
      </w:r>
    </w:p>
    <w:p w14:paraId="59033038" w14:textId="77777777" w:rsidR="00903087" w:rsidRPr="00461F07" w:rsidRDefault="00903087" w:rsidP="00903087">
      <w:pPr>
        <w:pStyle w:val="SingleTxtG"/>
        <w:rPr>
          <w:lang w:val="en-US"/>
        </w:rPr>
      </w:pPr>
      <w:r w:rsidRPr="00461F07">
        <w:rPr>
          <w:lang w:val="en-US"/>
        </w:rPr>
        <w:t xml:space="preserve">Brook-Carter, N. &amp; Parkes, A. (2000). </w:t>
      </w:r>
      <w:r w:rsidRPr="00461F07">
        <w:rPr>
          <w:i/>
          <w:iCs/>
          <w:lang w:val="en-US"/>
        </w:rPr>
        <w:t xml:space="preserve">ADAS and Driver </w:t>
      </w:r>
      <w:proofErr w:type="spellStart"/>
      <w:r w:rsidRPr="00461F07">
        <w:rPr>
          <w:i/>
          <w:iCs/>
          <w:lang w:val="en-US"/>
        </w:rPr>
        <w:t>Behavioural</w:t>
      </w:r>
      <w:proofErr w:type="spellEnd"/>
      <w:r w:rsidRPr="00461F07">
        <w:rPr>
          <w:i/>
          <w:iCs/>
          <w:lang w:val="en-US"/>
        </w:rPr>
        <w:t xml:space="preserve"> Adaptation</w:t>
      </w:r>
      <w:r w:rsidRPr="00461F07">
        <w:rPr>
          <w:lang w:val="en-US"/>
        </w:rPr>
        <w:t xml:space="preserve">. European Community: Competitive and Sustainable Growth </w:t>
      </w:r>
      <w:proofErr w:type="spellStart"/>
      <w:r w:rsidRPr="00461F07">
        <w:rPr>
          <w:lang w:val="en-US"/>
        </w:rPr>
        <w:t>Programme</w:t>
      </w:r>
      <w:proofErr w:type="spellEnd"/>
      <w:r w:rsidRPr="00461F07">
        <w:rPr>
          <w:lang w:val="en-US"/>
        </w:rPr>
        <w:t>.</w:t>
      </w:r>
    </w:p>
    <w:p w14:paraId="6A5DB9A5" w14:textId="77777777" w:rsidR="00903087" w:rsidRPr="00461F07" w:rsidRDefault="00903087" w:rsidP="00903087">
      <w:pPr>
        <w:pStyle w:val="SingleTxtG"/>
        <w:rPr>
          <w:lang w:val="en-US"/>
        </w:rPr>
      </w:pPr>
      <w:r w:rsidRPr="00461F07">
        <w:rPr>
          <w:lang w:val="en-US"/>
        </w:rPr>
        <w:t xml:space="preserve">Endsley, M.R. &amp; </w:t>
      </w:r>
      <w:proofErr w:type="spellStart"/>
      <w:r w:rsidRPr="00461F07">
        <w:rPr>
          <w:lang w:val="en-US"/>
        </w:rPr>
        <w:t>Kiris</w:t>
      </w:r>
      <w:proofErr w:type="spellEnd"/>
      <w:r w:rsidRPr="00461F07">
        <w:rPr>
          <w:lang w:val="en-US"/>
        </w:rPr>
        <w:t xml:space="preserve">, E.O. (1995). The out-of-the-loop performance problem and level of control in automation. </w:t>
      </w:r>
      <w:r w:rsidRPr="00461F07">
        <w:rPr>
          <w:i/>
          <w:iCs/>
          <w:lang w:val="en-US"/>
        </w:rPr>
        <w:t>Human Factors</w:t>
      </w:r>
      <w:r w:rsidRPr="00461F07">
        <w:rPr>
          <w:lang w:val="en-US"/>
        </w:rPr>
        <w:t>, 37(2), 381–94.</w:t>
      </w:r>
    </w:p>
    <w:p w14:paraId="28A7DEF6" w14:textId="77777777" w:rsidR="00903087" w:rsidRPr="00461F07" w:rsidRDefault="00903087" w:rsidP="00903087">
      <w:pPr>
        <w:pStyle w:val="SingleTxtG"/>
        <w:rPr>
          <w:lang w:val="en-US"/>
        </w:rPr>
      </w:pPr>
      <w:proofErr w:type="spellStart"/>
      <w:r w:rsidRPr="00461F07">
        <w:rPr>
          <w:lang w:val="en-US"/>
        </w:rPr>
        <w:t>Flemisch</w:t>
      </w:r>
      <w:proofErr w:type="spellEnd"/>
      <w:r w:rsidRPr="00461F07">
        <w:rPr>
          <w:lang w:val="en-US"/>
        </w:rPr>
        <w:t xml:space="preserve">, F., </w:t>
      </w:r>
      <w:proofErr w:type="spellStart"/>
      <w:r w:rsidRPr="00461F07">
        <w:rPr>
          <w:lang w:val="en-US"/>
        </w:rPr>
        <w:t>Kelsch</w:t>
      </w:r>
      <w:proofErr w:type="spellEnd"/>
      <w:r w:rsidRPr="00461F07">
        <w:rPr>
          <w:lang w:val="en-US"/>
        </w:rPr>
        <w:t xml:space="preserve">, J., </w:t>
      </w:r>
      <w:proofErr w:type="spellStart"/>
      <w:r w:rsidRPr="00461F07">
        <w:rPr>
          <w:lang w:val="en-US"/>
        </w:rPr>
        <w:t>Löper</w:t>
      </w:r>
      <w:proofErr w:type="spellEnd"/>
      <w:r w:rsidRPr="00461F07">
        <w:rPr>
          <w:lang w:val="en-US"/>
        </w:rPr>
        <w:t xml:space="preserve">, C., </w:t>
      </w:r>
      <w:proofErr w:type="spellStart"/>
      <w:r w:rsidRPr="00461F07">
        <w:rPr>
          <w:lang w:val="en-US"/>
        </w:rPr>
        <w:t>Schieben</w:t>
      </w:r>
      <w:proofErr w:type="spellEnd"/>
      <w:r w:rsidRPr="00461F07">
        <w:rPr>
          <w:lang w:val="en-US"/>
        </w:rPr>
        <w:t xml:space="preserve">, A., &amp; Schindler, J. (2008). Automation spectrum, inner/outer compatibility and other potentially useful human factors concepts for assistance and automation. In D. de </w:t>
      </w:r>
      <w:proofErr w:type="spellStart"/>
      <w:r w:rsidRPr="00461F07">
        <w:rPr>
          <w:lang w:val="en-US"/>
        </w:rPr>
        <w:t>Waard</w:t>
      </w:r>
      <w:proofErr w:type="spellEnd"/>
      <w:r w:rsidRPr="00461F07">
        <w:rPr>
          <w:lang w:val="en-US"/>
        </w:rPr>
        <w:t>, F.O. </w:t>
      </w:r>
      <w:proofErr w:type="spellStart"/>
      <w:r w:rsidRPr="00461F07">
        <w:rPr>
          <w:lang w:val="en-US"/>
        </w:rPr>
        <w:t>Flemisch</w:t>
      </w:r>
      <w:proofErr w:type="spellEnd"/>
      <w:r w:rsidRPr="00461F07">
        <w:rPr>
          <w:lang w:val="en-US"/>
        </w:rPr>
        <w:t xml:space="preserve">, B. Lorenz, H. </w:t>
      </w:r>
      <w:proofErr w:type="spellStart"/>
      <w:r w:rsidRPr="00461F07">
        <w:rPr>
          <w:lang w:val="en-US"/>
        </w:rPr>
        <w:t>Oberheid</w:t>
      </w:r>
      <w:proofErr w:type="spellEnd"/>
      <w:r w:rsidRPr="00461F07">
        <w:rPr>
          <w:lang w:val="en-US"/>
        </w:rPr>
        <w:t xml:space="preserve">, and K.A. </w:t>
      </w:r>
      <w:proofErr w:type="spellStart"/>
      <w:r w:rsidRPr="00461F07">
        <w:rPr>
          <w:lang w:val="en-US"/>
        </w:rPr>
        <w:t>Brookhuis</w:t>
      </w:r>
      <w:proofErr w:type="spellEnd"/>
      <w:r w:rsidRPr="00461F07">
        <w:rPr>
          <w:lang w:val="en-US"/>
        </w:rPr>
        <w:t xml:space="preserve"> (Eds.) (2008), </w:t>
      </w:r>
      <w:r w:rsidRPr="00461F07">
        <w:rPr>
          <w:i/>
          <w:iCs/>
          <w:lang w:val="en-US"/>
        </w:rPr>
        <w:t>Human Factors for assistance and automation</w:t>
      </w:r>
      <w:r w:rsidRPr="00461F07">
        <w:rPr>
          <w:lang w:val="en-US"/>
        </w:rPr>
        <w:t xml:space="preserve"> (pp. 1–16). Maastricht, the Netherlands: Shaker Publishing.</w:t>
      </w:r>
    </w:p>
    <w:p w14:paraId="4B214C0C" w14:textId="77777777" w:rsidR="00903087" w:rsidRPr="00461F07" w:rsidRDefault="00903087" w:rsidP="00903087">
      <w:pPr>
        <w:pStyle w:val="SingleTxtG"/>
        <w:rPr>
          <w:lang w:val="en-US"/>
        </w:rPr>
      </w:pPr>
      <w:proofErr w:type="spellStart"/>
      <w:r w:rsidRPr="00461F07">
        <w:rPr>
          <w:lang w:val="en-US"/>
        </w:rPr>
        <w:t>Hiramatsu</w:t>
      </w:r>
      <w:proofErr w:type="spellEnd"/>
      <w:r w:rsidRPr="00461F07">
        <w:rPr>
          <w:lang w:val="en-US"/>
        </w:rPr>
        <w:t xml:space="preserve">, K. (2005). International Harmonized Research Activities — Intelligent Transport </w:t>
      </w:r>
      <w:proofErr w:type="spellStart"/>
      <w:r w:rsidRPr="00461F07">
        <w:rPr>
          <w:lang w:val="en-US"/>
        </w:rPr>
        <w:t>Sytems</w:t>
      </w:r>
      <w:proofErr w:type="spellEnd"/>
      <w:r w:rsidRPr="00461F07">
        <w:rPr>
          <w:lang w:val="en-US"/>
        </w:rPr>
        <w:t xml:space="preserve"> (IHRA — ITS) Working Group Report. In </w:t>
      </w:r>
      <w:r w:rsidRPr="00461F07">
        <w:rPr>
          <w:i/>
          <w:lang w:val="en-US"/>
        </w:rPr>
        <w:t>19</w:t>
      </w:r>
      <w:r w:rsidRPr="00461F07">
        <w:rPr>
          <w:i/>
          <w:vertAlign w:val="superscript"/>
          <w:lang w:val="en-US"/>
        </w:rPr>
        <w:t>th</w:t>
      </w:r>
      <w:r w:rsidRPr="00461F07">
        <w:rPr>
          <w:i/>
          <w:lang w:val="en-US"/>
        </w:rPr>
        <w:t xml:space="preserve"> International Technical Conference on the Enhanced Safety of Vehicles (ESV)</w:t>
      </w:r>
      <w:r w:rsidRPr="00461F07">
        <w:rPr>
          <w:lang w:val="en-US"/>
        </w:rPr>
        <w:t>. Washington, D.C.</w:t>
      </w:r>
    </w:p>
    <w:p w14:paraId="576F498A" w14:textId="77777777" w:rsidR="00903087" w:rsidRPr="00461F07" w:rsidRDefault="00903087" w:rsidP="00903087">
      <w:pPr>
        <w:pStyle w:val="SingleTxtG"/>
        <w:rPr>
          <w:lang w:val="en-US"/>
        </w:rPr>
      </w:pPr>
      <w:r w:rsidRPr="00461F07">
        <w:rPr>
          <w:lang w:val="en-US"/>
        </w:rPr>
        <w:t xml:space="preserve">Ho, A.W.L. (2006). </w:t>
      </w:r>
      <w:r w:rsidRPr="00461F07">
        <w:rPr>
          <w:i/>
          <w:iCs/>
          <w:lang w:val="en-US"/>
        </w:rPr>
        <w:t>Integrating automobile multiple intelligent warning systems: Performance and policy implications</w:t>
      </w:r>
      <w:r w:rsidRPr="00461F07">
        <w:rPr>
          <w:lang w:val="en-US"/>
        </w:rPr>
        <w:t xml:space="preserve">. M.Sc. Thesis, MIT Press, MA. </w:t>
      </w:r>
    </w:p>
    <w:p w14:paraId="63652386" w14:textId="77777777" w:rsidR="00903087" w:rsidRPr="00461F07" w:rsidRDefault="00903087" w:rsidP="0094261F">
      <w:pPr>
        <w:pStyle w:val="SingleTxtG"/>
        <w:keepLines/>
        <w:rPr>
          <w:lang w:val="en-US"/>
        </w:rPr>
      </w:pPr>
      <w:proofErr w:type="spellStart"/>
      <w:r w:rsidRPr="00461F07">
        <w:rPr>
          <w:lang w:val="en-US"/>
        </w:rPr>
        <w:lastRenderedPageBreak/>
        <w:t>Kienle</w:t>
      </w:r>
      <w:proofErr w:type="spellEnd"/>
      <w:r w:rsidRPr="00461F07">
        <w:rPr>
          <w:lang w:val="en-US"/>
        </w:rPr>
        <w:t xml:space="preserve">, M., </w:t>
      </w:r>
      <w:proofErr w:type="spellStart"/>
      <w:r w:rsidRPr="00461F07">
        <w:rPr>
          <w:lang w:val="en-US"/>
        </w:rPr>
        <w:t>Damböck</w:t>
      </w:r>
      <w:proofErr w:type="spellEnd"/>
      <w:r w:rsidRPr="00461F07">
        <w:rPr>
          <w:lang w:val="en-US"/>
        </w:rPr>
        <w:t xml:space="preserve">, D., </w:t>
      </w:r>
      <w:proofErr w:type="spellStart"/>
      <w:r w:rsidRPr="00461F07">
        <w:rPr>
          <w:lang w:val="en-US"/>
        </w:rPr>
        <w:t>Kelsch</w:t>
      </w:r>
      <w:proofErr w:type="spellEnd"/>
      <w:r w:rsidRPr="00461F07">
        <w:rPr>
          <w:lang w:val="en-US"/>
        </w:rPr>
        <w:t xml:space="preserve">, J., </w:t>
      </w:r>
      <w:proofErr w:type="spellStart"/>
      <w:r w:rsidRPr="00461F07">
        <w:rPr>
          <w:lang w:val="en-US"/>
        </w:rPr>
        <w:t>Flemisch</w:t>
      </w:r>
      <w:proofErr w:type="spellEnd"/>
      <w:r w:rsidRPr="00461F07">
        <w:rPr>
          <w:lang w:val="en-US"/>
        </w:rPr>
        <w:t xml:space="preserve">, F. &amp; </w:t>
      </w:r>
      <w:proofErr w:type="spellStart"/>
      <w:r w:rsidRPr="00461F07">
        <w:rPr>
          <w:lang w:val="en-US"/>
        </w:rPr>
        <w:t>Bengler</w:t>
      </w:r>
      <w:proofErr w:type="spellEnd"/>
      <w:r w:rsidRPr="00461F07">
        <w:rPr>
          <w:lang w:val="en-US"/>
        </w:rPr>
        <w:t xml:space="preserve">, K. (2009). Towards </w:t>
      </w:r>
      <w:r w:rsidRPr="00461F07">
        <w:rPr>
          <w:lang w:val="en-US"/>
        </w:rPr>
        <w:br/>
        <w:t xml:space="preserve">an H-Mode for highly automated vehicles: driving with side sticks. Proceedings of the First </w:t>
      </w:r>
      <w:r w:rsidRPr="00461F07">
        <w:rPr>
          <w:i/>
          <w:iCs/>
          <w:lang w:val="en-US"/>
        </w:rPr>
        <w:t>International Conference on Automotive User Interfaces and Interactive Vehicular Applications</w:t>
      </w:r>
      <w:r w:rsidRPr="00461F07">
        <w:rPr>
          <w:lang w:val="en-US"/>
        </w:rPr>
        <w:t xml:space="preserve"> (Automotive UI 2009), Sep 21–22 2009, Essen, Germany, p. 19–23.</w:t>
      </w:r>
    </w:p>
    <w:p w14:paraId="3A10B734" w14:textId="77777777" w:rsidR="00903087" w:rsidRPr="00461F07" w:rsidRDefault="00903087" w:rsidP="00903087">
      <w:pPr>
        <w:pStyle w:val="SingleTxtG"/>
        <w:rPr>
          <w:lang w:val="en-US"/>
        </w:rPr>
      </w:pPr>
      <w:r w:rsidRPr="00461F07">
        <w:rPr>
          <w:lang w:val="en-US"/>
        </w:rPr>
        <w:t xml:space="preserve">Lee, J.D., &amp; See, K.A. (2004). Trust in automation: designing for appropriate reliance. </w:t>
      </w:r>
      <w:r w:rsidRPr="00461F07">
        <w:rPr>
          <w:i/>
          <w:iCs/>
          <w:lang w:val="en-US"/>
        </w:rPr>
        <w:t>Human Factors, 46</w:t>
      </w:r>
      <w:r w:rsidRPr="00461F07">
        <w:rPr>
          <w:lang w:val="en-US"/>
        </w:rPr>
        <w:t>(1), 50–80.</w:t>
      </w:r>
    </w:p>
    <w:p w14:paraId="2E511278" w14:textId="77777777" w:rsidR="00903087" w:rsidRPr="00461F07" w:rsidRDefault="00903087" w:rsidP="00903087">
      <w:pPr>
        <w:pStyle w:val="SingleTxtG"/>
        <w:rPr>
          <w:lang w:val="en-US"/>
        </w:rPr>
      </w:pPr>
      <w:r w:rsidRPr="00461F07">
        <w:rPr>
          <w:lang w:val="en-US"/>
        </w:rPr>
        <w:t xml:space="preserve">Ma, R., &amp; </w:t>
      </w:r>
      <w:proofErr w:type="spellStart"/>
      <w:r w:rsidRPr="00461F07">
        <w:rPr>
          <w:lang w:val="en-US"/>
        </w:rPr>
        <w:t>Kaber</w:t>
      </w:r>
      <w:proofErr w:type="spellEnd"/>
      <w:r w:rsidRPr="00461F07">
        <w:rPr>
          <w:lang w:val="en-US"/>
        </w:rPr>
        <w:t xml:space="preserve">, D. B. (2005). Situation awareness and workload in driving while using adaptive cruise control and a cell phone. </w:t>
      </w:r>
      <w:r w:rsidRPr="00461F07">
        <w:rPr>
          <w:i/>
          <w:iCs/>
          <w:lang w:val="en-US"/>
        </w:rPr>
        <w:t>International Journal of Industrial Ergonomics, 35</w:t>
      </w:r>
      <w:r w:rsidRPr="00461F07">
        <w:rPr>
          <w:lang w:val="en-US"/>
        </w:rPr>
        <w:t>(10), 939–953.</w:t>
      </w:r>
    </w:p>
    <w:p w14:paraId="773E517E" w14:textId="77777777" w:rsidR="00903087" w:rsidRPr="00461F07" w:rsidRDefault="00903087" w:rsidP="00903087">
      <w:pPr>
        <w:pStyle w:val="SingleTxtG"/>
        <w:rPr>
          <w:lang w:val="en-US"/>
        </w:rPr>
      </w:pPr>
      <w:r w:rsidRPr="00461F07">
        <w:rPr>
          <w:lang w:val="en-US"/>
        </w:rPr>
        <w:t xml:space="preserve">O.E.C.D. (1990). </w:t>
      </w:r>
      <w:proofErr w:type="spellStart"/>
      <w:r w:rsidRPr="00461F07">
        <w:rPr>
          <w:i/>
          <w:iCs/>
          <w:lang w:val="en-US"/>
        </w:rPr>
        <w:t>Behavioural</w:t>
      </w:r>
      <w:proofErr w:type="spellEnd"/>
      <w:r w:rsidRPr="00461F07">
        <w:rPr>
          <w:i/>
          <w:iCs/>
          <w:lang w:val="en-US"/>
        </w:rPr>
        <w:t xml:space="preserve"> Adaptations to Changes in the Road Transport Syste</w:t>
      </w:r>
      <w:r w:rsidRPr="00461F07">
        <w:rPr>
          <w:lang w:val="en-US"/>
        </w:rPr>
        <w:t>m. OECD, Paris.</w:t>
      </w:r>
    </w:p>
    <w:p w14:paraId="2CC94F0D" w14:textId="77777777" w:rsidR="00903087" w:rsidRPr="00461F07" w:rsidRDefault="00903087" w:rsidP="00903087">
      <w:pPr>
        <w:pStyle w:val="SingleTxtG"/>
        <w:rPr>
          <w:lang w:val="en-US"/>
        </w:rPr>
      </w:pPr>
      <w:r w:rsidRPr="00461F07">
        <w:rPr>
          <w:lang w:val="en-US"/>
        </w:rPr>
        <w:t xml:space="preserve">Parasuraman, R., &amp; Riley, V. (1997). Human and automation: Use, misuse, disuse, abuse. </w:t>
      </w:r>
      <w:r w:rsidRPr="00461F07">
        <w:rPr>
          <w:i/>
          <w:iCs/>
          <w:lang w:val="en-US"/>
        </w:rPr>
        <w:t>Human Factors, 39</w:t>
      </w:r>
      <w:r w:rsidRPr="00461F07">
        <w:rPr>
          <w:lang w:val="en-US"/>
        </w:rPr>
        <w:t>, 230–253.</w:t>
      </w:r>
    </w:p>
    <w:p w14:paraId="41EA7E5D" w14:textId="77777777" w:rsidR="00903087" w:rsidRPr="00461F07" w:rsidRDefault="00903087" w:rsidP="00903087">
      <w:pPr>
        <w:pStyle w:val="SingleTxtG"/>
        <w:rPr>
          <w:lang w:val="en-US"/>
        </w:rPr>
      </w:pPr>
      <w:proofErr w:type="spellStart"/>
      <w:r w:rsidRPr="00461F07">
        <w:rPr>
          <w:lang w:val="en-US"/>
        </w:rPr>
        <w:t>Reichart</w:t>
      </w:r>
      <w:proofErr w:type="spellEnd"/>
      <w:r w:rsidRPr="00461F07">
        <w:rPr>
          <w:lang w:val="en-US"/>
        </w:rPr>
        <w:t xml:space="preserve">, G. (1993). Problems in vehicle systems. In A.M. Parkes &amp; S. Franzen (Eds.), </w:t>
      </w:r>
      <w:r w:rsidRPr="00461F07">
        <w:rPr>
          <w:i/>
          <w:lang w:val="en-US"/>
        </w:rPr>
        <w:t>Driving future vehicles</w:t>
      </w:r>
      <w:r w:rsidRPr="00461F07">
        <w:rPr>
          <w:lang w:val="en-US"/>
        </w:rPr>
        <w:t xml:space="preserve"> (pp. 143–146). London: Taylor &amp; Francis.</w:t>
      </w:r>
    </w:p>
    <w:p w14:paraId="5BFE8B0D" w14:textId="77777777" w:rsidR="00903087" w:rsidRPr="00461F07" w:rsidRDefault="00903087" w:rsidP="00903087">
      <w:pPr>
        <w:pStyle w:val="SingleTxtG"/>
        <w:rPr>
          <w:lang w:val="en-US"/>
        </w:rPr>
      </w:pPr>
      <w:r w:rsidRPr="00461F07">
        <w:rPr>
          <w:lang w:val="en-US"/>
        </w:rPr>
        <w:t xml:space="preserve">RESPONSE (2001). The integrated Approach of User, System and Legal Perspective: Final Report on Recommendations for Testing and Market Introduction. </w:t>
      </w:r>
      <w:r w:rsidRPr="00461F07">
        <w:rPr>
          <w:i/>
          <w:iCs/>
          <w:lang w:val="en-US"/>
        </w:rPr>
        <w:t>Project TR4022, Deliverable no. 2.2</w:t>
      </w:r>
      <w:r w:rsidRPr="00461F07">
        <w:rPr>
          <w:lang w:val="en-US"/>
        </w:rPr>
        <w:t>, September 2001.</w:t>
      </w:r>
    </w:p>
    <w:p w14:paraId="4F2966AF" w14:textId="77777777" w:rsidR="00903087" w:rsidRPr="00461F07" w:rsidRDefault="00903087" w:rsidP="00903087">
      <w:pPr>
        <w:pStyle w:val="SingleTxtG"/>
        <w:rPr>
          <w:lang w:val="en-US"/>
        </w:rPr>
      </w:pPr>
      <w:r w:rsidRPr="00461F07">
        <w:rPr>
          <w:lang w:val="en-US"/>
        </w:rPr>
        <w:t xml:space="preserve">RESPONSE 3 (2009). </w:t>
      </w:r>
      <w:r w:rsidRPr="00461F07">
        <w:rPr>
          <w:i/>
          <w:iCs/>
          <w:lang w:val="en-US"/>
        </w:rPr>
        <w:t>Code of Practice for the Design and Evaluation of ADAS, Version 5</w:t>
      </w:r>
      <w:r w:rsidRPr="00461F07">
        <w:rPr>
          <w:lang w:val="en-US"/>
        </w:rPr>
        <w:t>, (</w:t>
      </w:r>
      <w:proofErr w:type="spellStart"/>
      <w:r w:rsidRPr="00461F07">
        <w:rPr>
          <w:lang w:val="en-US"/>
        </w:rPr>
        <w:t>PReVENT</w:t>
      </w:r>
      <w:proofErr w:type="spellEnd"/>
      <w:r w:rsidRPr="00461F07">
        <w:rPr>
          <w:lang w:val="en-US"/>
        </w:rPr>
        <w:t xml:space="preserve">) Preventive and Active Safety Applications Integrated Project, EU IST contract number FP6-507075. </w:t>
      </w:r>
    </w:p>
    <w:p w14:paraId="0255362C" w14:textId="77777777" w:rsidR="00903087" w:rsidRPr="00461F07" w:rsidRDefault="00903087" w:rsidP="00903087">
      <w:pPr>
        <w:pStyle w:val="SingleTxtG"/>
        <w:rPr>
          <w:lang w:val="en-US"/>
        </w:rPr>
      </w:pPr>
      <w:r w:rsidRPr="00461F07">
        <w:rPr>
          <w:lang w:val="en-US"/>
        </w:rPr>
        <w:t xml:space="preserve">Rudin-Brown, C.M. &amp; Parker, H.A. (2004). Behavioral adaptation to adaptive cruise control: implications for preventive strategies. </w:t>
      </w:r>
      <w:r w:rsidRPr="00461F07">
        <w:rPr>
          <w:i/>
          <w:iCs/>
          <w:lang w:val="en-US"/>
        </w:rPr>
        <w:t>Transportation Research, F, 7</w:t>
      </w:r>
      <w:r w:rsidRPr="00461F07">
        <w:rPr>
          <w:lang w:val="en-US"/>
        </w:rPr>
        <w:t>, 59–76.</w:t>
      </w:r>
    </w:p>
    <w:p w14:paraId="1A0BED5C" w14:textId="77777777" w:rsidR="00903087" w:rsidRPr="00461F07" w:rsidRDefault="00903087" w:rsidP="00903087">
      <w:pPr>
        <w:pStyle w:val="SingleTxtG"/>
        <w:rPr>
          <w:lang w:val="en-US"/>
        </w:rPr>
      </w:pPr>
      <w:proofErr w:type="spellStart"/>
      <w:r w:rsidRPr="00461F07">
        <w:rPr>
          <w:lang w:val="en-US"/>
        </w:rPr>
        <w:t>Rumar</w:t>
      </w:r>
      <w:proofErr w:type="spellEnd"/>
      <w:r w:rsidRPr="00461F07">
        <w:rPr>
          <w:lang w:val="en-US"/>
        </w:rPr>
        <w:t xml:space="preserve">, K. (1993). Road User Needs. In A.M. Parkes &amp; S. Franzen (Eds.), </w:t>
      </w:r>
      <w:r w:rsidRPr="00461F07">
        <w:rPr>
          <w:i/>
          <w:lang w:val="en-US"/>
        </w:rPr>
        <w:t>Driving future vehicles</w:t>
      </w:r>
      <w:r w:rsidRPr="00461F07">
        <w:rPr>
          <w:lang w:val="en-US"/>
        </w:rPr>
        <w:t xml:space="preserve"> (pp. 41–48). London: Taylor &amp; Francis.</w:t>
      </w:r>
    </w:p>
    <w:p w14:paraId="569D9ED1" w14:textId="77777777" w:rsidR="00903087" w:rsidRPr="00461F07" w:rsidRDefault="00903087" w:rsidP="00903087">
      <w:pPr>
        <w:pStyle w:val="SingleTxtG"/>
        <w:rPr>
          <w:lang w:val="en-US"/>
        </w:rPr>
      </w:pPr>
      <w:r w:rsidRPr="00461F07">
        <w:rPr>
          <w:lang w:val="en-US"/>
        </w:rPr>
        <w:t xml:space="preserve">Sheridan, T. B. (1992). </w:t>
      </w:r>
      <w:proofErr w:type="spellStart"/>
      <w:r w:rsidRPr="00461F07">
        <w:rPr>
          <w:i/>
          <w:iCs/>
          <w:lang w:val="en-US"/>
        </w:rPr>
        <w:t>Telerobotics</w:t>
      </w:r>
      <w:proofErr w:type="spellEnd"/>
      <w:r w:rsidRPr="00461F07">
        <w:rPr>
          <w:i/>
          <w:iCs/>
          <w:lang w:val="en-US"/>
        </w:rPr>
        <w:t>, Automation, and Human Supervisory Control</w:t>
      </w:r>
      <w:r w:rsidRPr="00461F07">
        <w:rPr>
          <w:lang w:val="en-US"/>
        </w:rPr>
        <w:t>. The MIT Press.</w:t>
      </w:r>
    </w:p>
    <w:p w14:paraId="77E291D6" w14:textId="77777777" w:rsidR="00903087" w:rsidRPr="00461F07" w:rsidRDefault="00903087" w:rsidP="00903087">
      <w:pPr>
        <w:pStyle w:val="SingleTxtG"/>
        <w:rPr>
          <w:lang w:val="en-US"/>
        </w:rPr>
      </w:pPr>
      <w:r w:rsidRPr="00461F07">
        <w:rPr>
          <w:lang w:val="en-US"/>
        </w:rPr>
        <w:t xml:space="preserve">Stanton, N.A., &amp; Young, M.S. (2005). Driver </w:t>
      </w:r>
      <w:proofErr w:type="spellStart"/>
      <w:r w:rsidRPr="00461F07">
        <w:rPr>
          <w:lang w:val="en-US"/>
        </w:rPr>
        <w:t>behaviour</w:t>
      </w:r>
      <w:proofErr w:type="spellEnd"/>
      <w:r w:rsidRPr="00461F07">
        <w:rPr>
          <w:lang w:val="en-US"/>
        </w:rPr>
        <w:t xml:space="preserve"> with adaptive cruise control. </w:t>
      </w:r>
      <w:r w:rsidRPr="00461F07">
        <w:rPr>
          <w:i/>
          <w:iCs/>
          <w:lang w:val="en-US"/>
        </w:rPr>
        <w:t>Ergonomics</w:t>
      </w:r>
      <w:r w:rsidRPr="00461F07">
        <w:rPr>
          <w:lang w:val="en-US"/>
        </w:rPr>
        <w:t>, 48(10), 1294–1313.</w:t>
      </w:r>
    </w:p>
    <w:p w14:paraId="4A01BDBF" w14:textId="77777777" w:rsidR="00903087" w:rsidRPr="00461F07" w:rsidRDefault="00903087" w:rsidP="00903087">
      <w:pPr>
        <w:pStyle w:val="SingleTxtG"/>
        <w:rPr>
          <w:lang w:val="en-US"/>
        </w:rPr>
      </w:pPr>
      <w:r w:rsidRPr="00461F07">
        <w:rPr>
          <w:lang w:val="en-US"/>
        </w:rPr>
        <w:t xml:space="preserve">Stanton, N.A., Young, M.S., &amp; Walker, G H. (2007). The psychology of driving automation: a discussion with Professor Don Norman. </w:t>
      </w:r>
      <w:r w:rsidRPr="00461F07">
        <w:rPr>
          <w:i/>
          <w:iCs/>
          <w:lang w:val="en-US"/>
        </w:rPr>
        <w:t>International Journal of Vehicle Design, 45</w:t>
      </w:r>
      <w:r w:rsidRPr="00461F07">
        <w:rPr>
          <w:lang w:val="en-US"/>
        </w:rPr>
        <w:t>(3), 289–306.</w:t>
      </w:r>
    </w:p>
    <w:p w14:paraId="3FD91DBB" w14:textId="77777777" w:rsidR="00903087" w:rsidRPr="00461F07" w:rsidRDefault="00903087" w:rsidP="00903087">
      <w:pPr>
        <w:pStyle w:val="SingleTxtG"/>
        <w:rPr>
          <w:lang w:val="en-US"/>
        </w:rPr>
      </w:pPr>
      <w:proofErr w:type="spellStart"/>
      <w:r w:rsidRPr="00461F07">
        <w:rPr>
          <w:lang w:val="en-US"/>
        </w:rPr>
        <w:t>Thiffault</w:t>
      </w:r>
      <w:proofErr w:type="spellEnd"/>
      <w:r w:rsidRPr="00461F07">
        <w:rPr>
          <w:lang w:val="en-US"/>
        </w:rPr>
        <w:t xml:space="preserve">, P. &amp; Bergeron, J. (2003). Monotony of road environment and driver fatigue: a simulator study, </w:t>
      </w:r>
      <w:r w:rsidRPr="00461F07">
        <w:rPr>
          <w:i/>
          <w:iCs/>
          <w:lang w:val="en-US"/>
        </w:rPr>
        <w:t>Accident Analysis &amp; Prevention</w:t>
      </w:r>
      <w:r w:rsidRPr="00461F07">
        <w:rPr>
          <w:lang w:val="en-US"/>
        </w:rPr>
        <w:t>, 35, pp. 381–391.</w:t>
      </w:r>
    </w:p>
    <w:p w14:paraId="07566481" w14:textId="512ADD13" w:rsidR="00903087" w:rsidRPr="00461F07" w:rsidRDefault="00903087" w:rsidP="00903087">
      <w:pPr>
        <w:pStyle w:val="SingleTxtG"/>
      </w:pPr>
      <w:r w:rsidRPr="00461F07">
        <w:t xml:space="preserve">WP.29 ЕЭК ООН (2010 год). </w:t>
      </w:r>
      <w:r w:rsidR="003E5BCF" w:rsidRPr="00461F07">
        <w:t>«</w:t>
      </w:r>
      <w:r w:rsidRPr="00461F07">
        <w:t>Руководящие принципы разработки предписаний в отношении предупреждающих сигналов высокой приоритетности</w:t>
      </w:r>
      <w:r w:rsidR="003E5BCF" w:rsidRPr="00461F07">
        <w:t>»</w:t>
      </w:r>
      <w:r w:rsidRPr="00461F07">
        <w:t>, неофициальный документ № WP.29-</w:t>
      </w:r>
      <w:proofErr w:type="gramStart"/>
      <w:r w:rsidRPr="00461F07">
        <w:t>150-22</w:t>
      </w:r>
      <w:proofErr w:type="gramEnd"/>
      <w:r w:rsidRPr="00461F07">
        <w:t>. Венская конвенция. (1968</w:t>
      </w:r>
      <w:r w:rsidR="003E5BCF" w:rsidRPr="00461F07">
        <w:t xml:space="preserve"> год</w:t>
      </w:r>
      <w:r w:rsidRPr="00461F07">
        <w:t xml:space="preserve">). </w:t>
      </w:r>
      <w:r w:rsidRPr="00461F07">
        <w:rPr>
          <w:i/>
        </w:rPr>
        <w:t>Конвенция о дорожном движении</w:t>
      </w:r>
      <w:r w:rsidRPr="00461F07">
        <w:t>. E/CONF.56/16/Rev.1/Amеnd.1.</w:t>
      </w:r>
    </w:p>
    <w:p w14:paraId="185A6CFA" w14:textId="77777777" w:rsidR="00903087" w:rsidRPr="00461F07" w:rsidRDefault="00903087" w:rsidP="00903087">
      <w:pPr>
        <w:pStyle w:val="SingleTxtG"/>
        <w:rPr>
          <w:lang w:val="en-US"/>
        </w:rPr>
      </w:pPr>
      <w:r w:rsidRPr="00461F07">
        <w:rPr>
          <w:lang w:val="en-US"/>
        </w:rPr>
        <w:t xml:space="preserve">Weiner, E.L., &amp; Curry, R.E. (1980). Flight-deck automation: Promises and Problems. </w:t>
      </w:r>
      <w:r w:rsidRPr="00461F07">
        <w:rPr>
          <w:i/>
          <w:iCs/>
          <w:lang w:val="en-US"/>
        </w:rPr>
        <w:t>Ergonomics, 23</w:t>
      </w:r>
      <w:r w:rsidRPr="00461F07">
        <w:rPr>
          <w:lang w:val="en-US"/>
        </w:rPr>
        <w:t>, 995–1011.</w:t>
      </w:r>
    </w:p>
    <w:p w14:paraId="60136A91" w14:textId="77777777" w:rsidR="00903087" w:rsidRPr="00461F07" w:rsidRDefault="00903087" w:rsidP="00903087">
      <w:pPr>
        <w:pStyle w:val="SingleTxtG"/>
        <w:rPr>
          <w:lang w:val="en-US"/>
        </w:rPr>
      </w:pPr>
      <w:proofErr w:type="spellStart"/>
      <w:r w:rsidRPr="00461F07">
        <w:rPr>
          <w:lang w:val="en-US"/>
        </w:rPr>
        <w:t>Wickens</w:t>
      </w:r>
      <w:proofErr w:type="spellEnd"/>
      <w:r w:rsidRPr="00461F07">
        <w:rPr>
          <w:lang w:val="en-US"/>
        </w:rPr>
        <w:t xml:space="preserve">, C.D., &amp; Hollands, J.G. (2000). </w:t>
      </w:r>
      <w:r w:rsidRPr="00461F07">
        <w:rPr>
          <w:i/>
          <w:iCs/>
          <w:lang w:val="en-US"/>
        </w:rPr>
        <w:t>Engineering Psychology and Human Performance</w:t>
      </w:r>
      <w:r w:rsidRPr="00461F07">
        <w:rPr>
          <w:lang w:val="en-US"/>
        </w:rPr>
        <w:t xml:space="preserve"> (3rd Ed). Upper Saddle River, NJ: Prentice-Hall Inc.</w:t>
      </w:r>
    </w:p>
    <w:p w14:paraId="63EC1BE8" w14:textId="77777777" w:rsidR="00903087" w:rsidRPr="00461F07" w:rsidRDefault="00903087" w:rsidP="00903087">
      <w:pPr>
        <w:pStyle w:val="SingleTxtG"/>
        <w:rPr>
          <w:lang w:val="en-US"/>
        </w:rPr>
      </w:pPr>
      <w:r w:rsidRPr="00461F07">
        <w:rPr>
          <w:lang w:val="en-US"/>
        </w:rPr>
        <w:t xml:space="preserve">Young, M.S. (2008). </w:t>
      </w:r>
      <w:r w:rsidRPr="00461F07">
        <w:rPr>
          <w:i/>
          <w:iCs/>
          <w:lang w:val="en-US"/>
        </w:rPr>
        <w:t>Driver-</w:t>
      </w:r>
      <w:proofErr w:type="spellStart"/>
      <w:r w:rsidRPr="00461F07">
        <w:rPr>
          <w:i/>
          <w:iCs/>
          <w:lang w:val="en-US"/>
        </w:rPr>
        <w:t>centred</w:t>
      </w:r>
      <w:proofErr w:type="spellEnd"/>
      <w:r w:rsidRPr="00461F07">
        <w:rPr>
          <w:i/>
          <w:iCs/>
          <w:lang w:val="en-US"/>
        </w:rPr>
        <w:t xml:space="preserve"> Design</w:t>
      </w:r>
      <w:r w:rsidRPr="00461F07">
        <w:rPr>
          <w:lang w:val="en-US"/>
        </w:rPr>
        <w:t xml:space="preserve">. Retrieved August 30, </w:t>
      </w:r>
      <w:proofErr w:type="gramStart"/>
      <w:r w:rsidRPr="00461F07">
        <w:rPr>
          <w:lang w:val="en-US"/>
        </w:rPr>
        <w:t>2009</w:t>
      </w:r>
      <w:proofErr w:type="gramEnd"/>
      <w:r w:rsidRPr="00461F07">
        <w:rPr>
          <w:lang w:val="en-US"/>
        </w:rPr>
        <w:t xml:space="preserve"> from </w:t>
      </w:r>
      <w:hyperlink r:id="rId85" w:history="1">
        <w:r w:rsidRPr="00461F07">
          <w:rPr>
            <w:rStyle w:val="af2"/>
            <w:color w:val="auto"/>
            <w:lang w:val="en-US"/>
          </w:rPr>
          <w:t>http://www.autofocusasia.com/automotive_design_testing</w:t>
        </w:r>
      </w:hyperlink>
      <w:r w:rsidRPr="00461F07">
        <w:rPr>
          <w:lang w:val="en-US"/>
        </w:rPr>
        <w:t>.</w:t>
      </w:r>
    </w:p>
    <w:p w14:paraId="73F78E50" w14:textId="77777777" w:rsidR="00903087" w:rsidRPr="00461F07" w:rsidRDefault="00903087" w:rsidP="00903087">
      <w:pPr>
        <w:pStyle w:val="SingleTxtG"/>
      </w:pPr>
      <w:r w:rsidRPr="00461F07">
        <w:rPr>
          <w:lang w:val="en-US"/>
        </w:rPr>
        <w:t xml:space="preserve">Young, M.S, &amp; Stanton, N.A. (1997). Automotive automation: Investigating the impact on drivers' mental workload. </w:t>
      </w:r>
      <w:r w:rsidRPr="00461F07">
        <w:rPr>
          <w:i/>
          <w:iCs/>
        </w:rPr>
        <w:t xml:space="preserve">International Journal of Cognitive </w:t>
      </w:r>
      <w:proofErr w:type="spellStart"/>
      <w:r w:rsidRPr="00461F07">
        <w:rPr>
          <w:i/>
          <w:iCs/>
        </w:rPr>
        <w:t>Ergonomics</w:t>
      </w:r>
      <w:proofErr w:type="spellEnd"/>
      <w:r w:rsidRPr="00461F07">
        <w:rPr>
          <w:i/>
          <w:iCs/>
        </w:rPr>
        <w:t>, 1</w:t>
      </w:r>
      <w:r w:rsidRPr="00461F07">
        <w:t>(4), 325–336.</w:t>
      </w:r>
    </w:p>
    <w:p w14:paraId="7B1B76A4" w14:textId="77777777" w:rsidR="00903087" w:rsidRPr="00461F07" w:rsidRDefault="00903087" w:rsidP="00903087">
      <w:pPr>
        <w:pStyle w:val="SingleTxtG"/>
      </w:pPr>
    </w:p>
    <w:p w14:paraId="67A35ADA" w14:textId="77777777" w:rsidR="00805BC0" w:rsidRPr="00461F07" w:rsidRDefault="00805BC0" w:rsidP="00903087">
      <w:pPr>
        <w:pStyle w:val="HChG"/>
        <w:sectPr w:rsidR="00805BC0" w:rsidRPr="00461F07" w:rsidSect="0028216D">
          <w:headerReference w:type="even" r:id="rId86"/>
          <w:headerReference w:type="default" r:id="rId87"/>
          <w:footerReference w:type="even" r:id="rId88"/>
          <w:footerReference w:type="default" r:id="rId89"/>
          <w:footnotePr>
            <w:numRestart w:val="eachSect"/>
          </w:footnotePr>
          <w:endnotePr>
            <w:numFmt w:val="decimal"/>
          </w:endnotePr>
          <w:pgSz w:w="11906" w:h="16838" w:code="9"/>
          <w:pgMar w:top="1418" w:right="1134" w:bottom="1134" w:left="1134" w:header="851" w:footer="567" w:gutter="0"/>
          <w:cols w:space="708"/>
          <w:docGrid w:linePitch="360"/>
        </w:sectPr>
      </w:pPr>
    </w:p>
    <w:p w14:paraId="00E13EFB" w14:textId="77777777" w:rsidR="00903087" w:rsidRPr="00461F07" w:rsidRDefault="00903087" w:rsidP="00903087">
      <w:pPr>
        <w:pStyle w:val="HChG"/>
      </w:pPr>
      <w:r w:rsidRPr="00461F07">
        <w:lastRenderedPageBreak/>
        <w:t>Приложение 6</w:t>
      </w:r>
    </w:p>
    <w:p w14:paraId="5C39D83B" w14:textId="77777777" w:rsidR="00903087" w:rsidRPr="00461F07" w:rsidRDefault="00903087" w:rsidP="00903087">
      <w:pPr>
        <w:pStyle w:val="HChG"/>
      </w:pPr>
      <w:r w:rsidRPr="00461F07">
        <w:tab/>
      </w:r>
      <w:r w:rsidRPr="00461F07">
        <w:tab/>
        <w:t>Руководящие положения о кибербезопасности и защите данных</w:t>
      </w:r>
    </w:p>
    <w:p w14:paraId="3229405A" w14:textId="77777777" w:rsidR="00903087" w:rsidRPr="00461F07" w:rsidRDefault="00903087" w:rsidP="00903087">
      <w:pPr>
        <w:pStyle w:val="H1G"/>
      </w:pPr>
      <w:r w:rsidRPr="00461F07">
        <w:tab/>
      </w:r>
      <w:r w:rsidRPr="00461F07">
        <w:tab/>
        <w:t>Руководящие положения о мерах по обеспечению кибербезопасности и защиты данных подключенных транспортных средств и транспортных средств, оснащенных технологиями автоматизированного вождения</w:t>
      </w:r>
    </w:p>
    <w:p w14:paraId="739697BB" w14:textId="77777777" w:rsidR="00903087" w:rsidRPr="00461F07" w:rsidRDefault="00903087" w:rsidP="00903087">
      <w:pPr>
        <w:pStyle w:val="HChG"/>
        <w:ind w:left="2268"/>
      </w:pPr>
      <w:r w:rsidRPr="00461F07">
        <w:rPr>
          <w:rFonts w:eastAsia="MS PGothic"/>
        </w:rPr>
        <w:t>1.</w:t>
      </w:r>
      <w:r w:rsidRPr="00461F07">
        <w:rPr>
          <w:rFonts w:eastAsia="MS PGothic"/>
        </w:rPr>
        <w:tab/>
        <w:t>Преамбула</w:t>
      </w:r>
    </w:p>
    <w:p w14:paraId="7347D55F" w14:textId="7975E2D1" w:rsidR="00903087" w:rsidRPr="00461F07" w:rsidRDefault="00903087" w:rsidP="00805BC0">
      <w:pPr>
        <w:pStyle w:val="SingleTxtG"/>
        <w:tabs>
          <w:tab w:val="clear" w:pos="1701"/>
        </w:tabs>
        <w:ind w:left="2268" w:hanging="1134"/>
      </w:pPr>
      <w:r w:rsidRPr="00461F07">
        <w:t>1.1</w:t>
      </w:r>
      <w:r w:rsidRPr="00461F07">
        <w:tab/>
        <w:t>В связи с переходом к цифровым технологиям в области мобильности и сопутствующим увеличением объема данных к безопасности транспортных средств и инфраструктуре, а также к защите прав и свобод субъектов данных предъявляются новые требования.</w:t>
      </w:r>
    </w:p>
    <w:p w14:paraId="25D181D8" w14:textId="77777777" w:rsidR="00903087" w:rsidRPr="00461F07" w:rsidRDefault="00903087" w:rsidP="00805BC0">
      <w:pPr>
        <w:pStyle w:val="SingleTxtG"/>
        <w:tabs>
          <w:tab w:val="clear" w:pos="1701"/>
        </w:tabs>
        <w:ind w:left="2268" w:hanging="1134"/>
      </w:pPr>
      <w:r w:rsidRPr="00461F07">
        <w:t>1.2</w:t>
      </w:r>
      <w:r w:rsidRPr="00461F07">
        <w:tab/>
        <w:t>По мере увеличения степени автоматизации и взаимосвязанности функций управления будет расти значимость вопросов шифрования данных и кибербезопасности.</w:t>
      </w:r>
    </w:p>
    <w:p w14:paraId="716EF755" w14:textId="77777777" w:rsidR="00903087" w:rsidRPr="00461F07" w:rsidRDefault="00903087" w:rsidP="00805BC0">
      <w:pPr>
        <w:pStyle w:val="SingleTxtG"/>
        <w:tabs>
          <w:tab w:val="clear" w:pos="1701"/>
        </w:tabs>
        <w:ind w:left="2268" w:hanging="1134"/>
      </w:pPr>
      <w:r w:rsidRPr="00461F07">
        <w:t>1.3</w:t>
      </w:r>
      <w:r w:rsidRPr="00461F07">
        <w:tab/>
        <w:t>Следовательно, необходимы четкие правила в области кибербезопасности и защиты данных для подключенных транспортных средств и транспортных средств, оснащенных технологиями автоматизированного вождения (ТАВ). Транспортные средства должны быть защищены от внешнего вмешательства и манипулирования.</w:t>
      </w:r>
    </w:p>
    <w:p w14:paraId="49137D1A" w14:textId="77777777" w:rsidR="00903087" w:rsidRPr="00461F07" w:rsidRDefault="00903087" w:rsidP="00805BC0">
      <w:pPr>
        <w:pStyle w:val="SingleTxtG"/>
        <w:tabs>
          <w:tab w:val="clear" w:pos="1701"/>
        </w:tabs>
        <w:ind w:left="2268" w:hanging="1134"/>
      </w:pPr>
      <w:r w:rsidRPr="00461F07">
        <w:t>1.4</w:t>
      </w:r>
      <w:r w:rsidRPr="00461F07">
        <w:tab/>
        <w:t>Настоящие руководящие положения призваны довести до сведения автопроизводителей, поставщиков компонентов/систем и поставщиков услуг требования, предъявляемые с целью обеспечения высокого уровня кибербезопасности и защиты данных систем, устанавливаемых на транспортных средствах. Они могут использовать альтернативные подходы при условии, что такие подходы доказуемо обеспечивают по меньшей мере эквивалентный уровень безопасности.</w:t>
      </w:r>
    </w:p>
    <w:p w14:paraId="0BB326CA" w14:textId="77777777" w:rsidR="00903087" w:rsidRPr="00461F07" w:rsidRDefault="00903087" w:rsidP="00805BC0">
      <w:pPr>
        <w:pStyle w:val="SingleTxtG"/>
        <w:tabs>
          <w:tab w:val="clear" w:pos="1701"/>
        </w:tabs>
        <w:ind w:left="2268" w:hanging="1134"/>
      </w:pPr>
      <w:r w:rsidRPr="00461F07">
        <w:t>1.5</w:t>
      </w:r>
      <w:r w:rsidRPr="00461F07">
        <w:tab/>
        <w:t>Настоящие руководящие положения следует рассматривать в качестве временного руководства до завершения ведущихся исследований и совместных разработок, а также подготовки более подробных и согласованных на глобальном уровне требований к кибербезопасности и защите данных.</w:t>
      </w:r>
    </w:p>
    <w:p w14:paraId="72E3CCC6" w14:textId="77777777" w:rsidR="00903087" w:rsidRPr="00461F07" w:rsidRDefault="00903087" w:rsidP="00805BC0">
      <w:pPr>
        <w:pStyle w:val="SingleTxtG"/>
        <w:tabs>
          <w:tab w:val="clear" w:pos="1701"/>
        </w:tabs>
        <w:ind w:left="2268" w:hanging="1134"/>
      </w:pPr>
      <w:r w:rsidRPr="00461F07">
        <w:t>1.6</w:t>
      </w:r>
      <w:r w:rsidRPr="00461F07">
        <w:tab/>
        <w:t>Настоящие руководящие положения послужат основой для разработки в рамках правил ООН предписаний, направленных на обеспечение кибербезопасности и защиты данных.</w:t>
      </w:r>
    </w:p>
    <w:p w14:paraId="2833CD61" w14:textId="77777777" w:rsidR="00903087" w:rsidRPr="00461F07" w:rsidRDefault="00903087" w:rsidP="00805BC0">
      <w:pPr>
        <w:pStyle w:val="SingleTxtG"/>
        <w:tabs>
          <w:tab w:val="clear" w:pos="1701"/>
        </w:tabs>
        <w:ind w:left="2268" w:hanging="1134"/>
      </w:pPr>
      <w:r w:rsidRPr="00461F07">
        <w:t>1.7</w:t>
      </w:r>
      <w:r w:rsidRPr="00461F07">
        <w:tab/>
        <w:t xml:space="preserve">Настоящие руководящие положения не затрагивают существующее законодательство о защите данных. Они не направлены на уменьшение или увеличение содержания законодательных норм о защите данных. </w:t>
      </w:r>
    </w:p>
    <w:p w14:paraId="665AC90B" w14:textId="77777777" w:rsidR="00903087" w:rsidRPr="00461F07" w:rsidRDefault="00903087" w:rsidP="00903087">
      <w:pPr>
        <w:pStyle w:val="HChG"/>
        <w:ind w:left="2268"/>
        <w:rPr>
          <w:rFonts w:eastAsia="MS PGothic"/>
        </w:rPr>
      </w:pPr>
      <w:r w:rsidRPr="00461F07">
        <w:rPr>
          <w:rFonts w:eastAsia="MS PGothic"/>
        </w:rPr>
        <w:t>2.</w:t>
      </w:r>
      <w:r w:rsidRPr="00461F07">
        <w:rPr>
          <w:rFonts w:eastAsia="MS PGothic"/>
        </w:rPr>
        <w:tab/>
        <w:t>Область применения</w:t>
      </w:r>
    </w:p>
    <w:p w14:paraId="43DF9DC9" w14:textId="77777777" w:rsidR="00903087" w:rsidRPr="00461F07" w:rsidRDefault="00903087" w:rsidP="00805BC0">
      <w:pPr>
        <w:pStyle w:val="SingleTxtG"/>
        <w:tabs>
          <w:tab w:val="clear" w:pos="1701"/>
        </w:tabs>
        <w:ind w:left="2268" w:hanging="1134"/>
      </w:pPr>
      <w:r w:rsidRPr="00461F07">
        <w:t>2.1</w:t>
      </w:r>
      <w:r w:rsidRPr="00461F07">
        <w:tab/>
        <w:t>В настоящих руководящих положениях рассматриваются меры для подключенных транспортных средств и транспортных средств с ТАВ в плане кибербезопасности и защиты данных.</w:t>
      </w:r>
    </w:p>
    <w:p w14:paraId="74B50C58" w14:textId="77777777" w:rsidR="00903087" w:rsidRPr="00461F07" w:rsidRDefault="00903087" w:rsidP="00805BC0">
      <w:pPr>
        <w:pStyle w:val="HChG"/>
        <w:ind w:left="2268"/>
        <w:rPr>
          <w:szCs w:val="28"/>
        </w:rPr>
      </w:pPr>
      <w:r w:rsidRPr="00461F07">
        <w:rPr>
          <w:rFonts w:eastAsia="MS PGothic"/>
        </w:rPr>
        <w:lastRenderedPageBreak/>
        <w:t>3.</w:t>
      </w:r>
      <w:r w:rsidRPr="00461F07">
        <w:rPr>
          <w:rFonts w:eastAsia="MS PGothic"/>
        </w:rPr>
        <w:tab/>
        <w:t>Определения</w:t>
      </w:r>
    </w:p>
    <w:p w14:paraId="60A7947D" w14:textId="77777777" w:rsidR="00903087" w:rsidRPr="00461F07" w:rsidRDefault="00903087" w:rsidP="00805BC0">
      <w:pPr>
        <w:pStyle w:val="SingleTxtG"/>
        <w:tabs>
          <w:tab w:val="clear" w:pos="1701"/>
        </w:tabs>
        <w:ind w:left="2268" w:hanging="1134"/>
      </w:pPr>
      <w:r w:rsidRPr="00461F07">
        <w:t>3.1</w:t>
      </w:r>
      <w:r w:rsidRPr="00461F07">
        <w:tab/>
        <w:t>(Зарезервирован)</w:t>
      </w:r>
    </w:p>
    <w:p w14:paraId="17F85774" w14:textId="38F0344D" w:rsidR="00903087" w:rsidRPr="00461F07" w:rsidRDefault="00903087" w:rsidP="00805BC0">
      <w:pPr>
        <w:pStyle w:val="SingleTxtG"/>
        <w:tabs>
          <w:tab w:val="clear" w:pos="1701"/>
        </w:tabs>
        <w:ind w:left="2268" w:hanging="1134"/>
      </w:pPr>
      <w:r w:rsidRPr="00461F07">
        <w:t>3.2</w:t>
      </w:r>
      <w:r w:rsidRPr="00461F07">
        <w:tab/>
        <w:t>«</w:t>
      </w:r>
      <w:r w:rsidRPr="00461F07">
        <w:rPr>
          <w:i/>
          <w:iCs/>
        </w:rPr>
        <w:t>Подключенное транспортное средство</w:t>
      </w:r>
      <w:r w:rsidRPr="00461F07">
        <w:t>» означает транспортное средство с установленным на нем устройством, предназначенным для обеспечения беспроводной связи или коммуникации</w:t>
      </w:r>
      <w:r w:rsidR="00712AE1" w:rsidRPr="00461F07">
        <w:t xml:space="preserve"> </w:t>
      </w:r>
      <w:r w:rsidR="0026429C" w:rsidRPr="0026429C">
        <w:t>—</w:t>
      </w:r>
      <w:r w:rsidRPr="00461F07">
        <w:t xml:space="preserve"> возможно </w:t>
      </w:r>
      <w:r w:rsidR="00474D3E" w:rsidRPr="00461F07">
        <w:t xml:space="preserve">с учетом </w:t>
      </w:r>
      <w:r w:rsidRPr="00461F07">
        <w:t>технологи</w:t>
      </w:r>
      <w:r w:rsidR="00474D3E" w:rsidRPr="00461F07">
        <w:t>й</w:t>
      </w:r>
      <w:r w:rsidRPr="00461F07">
        <w:t xml:space="preserve"> автоматизированного вождения</w:t>
      </w:r>
      <w:r w:rsidR="00712AE1" w:rsidRPr="00461F07">
        <w:t xml:space="preserve"> </w:t>
      </w:r>
      <w:r w:rsidR="0026429C" w:rsidRPr="00644236">
        <w:t>—</w:t>
      </w:r>
      <w:r w:rsidRPr="00461F07">
        <w:t xml:space="preserve"> с внешними устройствами, автомобилями, сетями или сервисами.</w:t>
      </w:r>
    </w:p>
    <w:p w14:paraId="2D3FC107" w14:textId="77777777" w:rsidR="00903087" w:rsidRPr="00461F07" w:rsidRDefault="00903087" w:rsidP="00805BC0">
      <w:pPr>
        <w:pStyle w:val="SingleTxtG"/>
        <w:tabs>
          <w:tab w:val="clear" w:pos="1701"/>
        </w:tabs>
        <w:ind w:left="2268" w:hanging="1134"/>
      </w:pPr>
      <w:r w:rsidRPr="00461F07">
        <w:t>3.3</w:t>
      </w:r>
      <w:r w:rsidRPr="00461F07">
        <w:tab/>
        <w:t>«</w:t>
      </w:r>
      <w:r w:rsidRPr="00461F07">
        <w:rPr>
          <w:i/>
          <w:iCs/>
        </w:rPr>
        <w:t>Кибербезопасность</w:t>
      </w:r>
      <w:r w:rsidRPr="00461F07">
        <w:t>» означает сохранение конфиденциальности, целостности и доступности информации в «киберпространстве», т. е. в сложной среде, создаваемой в результате взаимодействия людей, программного обеспечения и сервисов (например, в Интернете) через подключенные к ней технические устройства и сети, которая не существует в какой-либо физической форме.</w:t>
      </w:r>
    </w:p>
    <w:p w14:paraId="01DCF2C1" w14:textId="77777777" w:rsidR="00903087" w:rsidRPr="00461F07" w:rsidRDefault="00903087" w:rsidP="00805BC0">
      <w:pPr>
        <w:pStyle w:val="SingleTxtG"/>
        <w:tabs>
          <w:tab w:val="clear" w:pos="1701"/>
        </w:tabs>
        <w:ind w:left="2268" w:hanging="1134"/>
      </w:pPr>
      <w:r w:rsidRPr="00461F07">
        <w:t>3.4</w:t>
      </w:r>
      <w:r w:rsidRPr="00461F07">
        <w:tab/>
        <w:t>«</w:t>
      </w:r>
      <w:r w:rsidRPr="00461F07">
        <w:rPr>
          <w:i/>
        </w:rPr>
        <w:t>Защита данных</w:t>
      </w:r>
      <w:r w:rsidRPr="00461F07">
        <w:t>» означает право физического лица на уважение его личной и семейной жизни, жилища и сообщений в связи с обработкой персональных данных.</w:t>
      </w:r>
    </w:p>
    <w:p w14:paraId="145974FD" w14:textId="77777777" w:rsidR="00903087" w:rsidRPr="00461F07" w:rsidRDefault="00903087" w:rsidP="00805BC0">
      <w:pPr>
        <w:pStyle w:val="SingleTxtG"/>
        <w:tabs>
          <w:tab w:val="clear" w:pos="1701"/>
        </w:tabs>
        <w:ind w:left="2268" w:hanging="1134"/>
      </w:pPr>
      <w:r w:rsidRPr="00461F07">
        <w:t>3.5</w:t>
      </w:r>
      <w:r w:rsidRPr="00461F07">
        <w:tab/>
        <w:t>«</w:t>
      </w:r>
      <w:r w:rsidRPr="00461F07">
        <w:rPr>
          <w:i/>
        </w:rPr>
        <w:t>Субъект данных</w:t>
      </w:r>
      <w:r w:rsidRPr="00461F07">
        <w:t>» означает физическое лицо, являющееся субъектом персональных данных (например, владелец или водитель транспортного средства).</w:t>
      </w:r>
    </w:p>
    <w:p w14:paraId="46E9BB18" w14:textId="77777777" w:rsidR="00903087" w:rsidRPr="00461F07" w:rsidRDefault="00903087" w:rsidP="00805BC0">
      <w:pPr>
        <w:pStyle w:val="SingleTxtG"/>
        <w:tabs>
          <w:tab w:val="clear" w:pos="1701"/>
        </w:tabs>
        <w:ind w:left="2268" w:hanging="1134"/>
      </w:pPr>
      <w:r w:rsidRPr="00461F07">
        <w:t>3.6</w:t>
      </w:r>
      <w:r w:rsidRPr="00461F07">
        <w:tab/>
        <w:t>«</w:t>
      </w:r>
      <w:r w:rsidRPr="00461F07">
        <w:rPr>
          <w:i/>
        </w:rPr>
        <w:t>Защита данных по умолчанию</w:t>
      </w:r>
      <w:r w:rsidRPr="00461F07">
        <w:t>» означает обязанность оператора осуществлять технические и организационные меры, обеспечивающие по умолчанию обработку только тех персональных данных, которые необходимы для достижения каждой конкретной цели обработки.</w:t>
      </w:r>
    </w:p>
    <w:p w14:paraId="0FBB6682" w14:textId="77777777" w:rsidR="00903087" w:rsidRPr="00461F07" w:rsidRDefault="00903087" w:rsidP="00805BC0">
      <w:pPr>
        <w:pStyle w:val="SingleTxtG"/>
        <w:tabs>
          <w:tab w:val="clear" w:pos="1701"/>
        </w:tabs>
        <w:ind w:left="2268" w:hanging="1134"/>
      </w:pPr>
      <w:r w:rsidRPr="00461F07">
        <w:t>3.7</w:t>
      </w:r>
      <w:r w:rsidRPr="00461F07">
        <w:tab/>
        <w:t>«</w:t>
      </w:r>
      <w:r w:rsidRPr="00461F07">
        <w:rPr>
          <w:i/>
        </w:rPr>
        <w:t>Защита данных специальная</w:t>
      </w:r>
      <w:r w:rsidRPr="00461F07">
        <w:t>» означает обязанность оператора осуществлять технические и организационные меры, адаптированные к действиям оператора по обработке и направленные на обеспечение принципов защиты прав субъектов данных путем снижения вероятности и степени риска для их личной и семейной жизни, жилища и сообщений.</w:t>
      </w:r>
    </w:p>
    <w:p w14:paraId="23583416" w14:textId="77777777" w:rsidR="00903087" w:rsidRPr="00461F07" w:rsidRDefault="00903087" w:rsidP="00805BC0">
      <w:pPr>
        <w:pStyle w:val="HChG"/>
        <w:ind w:left="2268"/>
        <w:rPr>
          <w:rFonts w:eastAsia="MS PGothic"/>
        </w:rPr>
      </w:pPr>
      <w:r w:rsidRPr="00461F07">
        <w:rPr>
          <w:rFonts w:eastAsia="MS PGothic"/>
        </w:rPr>
        <w:t>4.</w:t>
      </w:r>
      <w:r w:rsidRPr="00461F07">
        <w:rPr>
          <w:rFonts w:eastAsia="MS PGothic"/>
        </w:rPr>
        <w:tab/>
        <w:t>Предъявляемые руководящими положениями требования</w:t>
      </w:r>
    </w:p>
    <w:p w14:paraId="09D305F0" w14:textId="77777777" w:rsidR="00903087" w:rsidRPr="00461F07" w:rsidRDefault="00903087" w:rsidP="00805BC0">
      <w:pPr>
        <w:pStyle w:val="SingleTxtG"/>
        <w:tabs>
          <w:tab w:val="clear" w:pos="1701"/>
        </w:tabs>
        <w:ind w:left="2268" w:hanging="1134"/>
      </w:pPr>
      <w:r w:rsidRPr="00461F07">
        <w:tab/>
        <w:t>Для подключенных транспортных средств и транспортных средств с ТАВ должны приниматься меры обеспечения кибербезопасности и защиты данных, и они должны отвечать нижеизложенным требованиям.</w:t>
      </w:r>
    </w:p>
    <w:p w14:paraId="7F9788C6" w14:textId="77777777" w:rsidR="00903087" w:rsidRPr="00461F07" w:rsidRDefault="00903087" w:rsidP="00805BC0">
      <w:pPr>
        <w:pStyle w:val="SingleTxtG"/>
        <w:tabs>
          <w:tab w:val="clear" w:pos="1701"/>
        </w:tabs>
        <w:ind w:left="2268" w:hanging="1134"/>
      </w:pPr>
      <w:r w:rsidRPr="00461F07">
        <w:t>4.1</w:t>
      </w:r>
      <w:r w:rsidRPr="00461F07">
        <w:tab/>
        <w:t>Общие положения</w:t>
      </w:r>
    </w:p>
    <w:p w14:paraId="736703CB" w14:textId="77777777" w:rsidR="00903087" w:rsidRPr="00461F07" w:rsidRDefault="00903087" w:rsidP="00805BC0">
      <w:pPr>
        <w:pStyle w:val="SingleTxtG"/>
        <w:tabs>
          <w:tab w:val="clear" w:pos="1701"/>
        </w:tabs>
        <w:ind w:left="2835" w:hanging="567"/>
      </w:pPr>
      <w:r w:rsidRPr="00461F07">
        <w:t>a)</w:t>
      </w:r>
      <w:r w:rsidRPr="00461F07">
        <w:tab/>
        <w:t>Должно уважаться право каждого человека на неприкосновенность частной жизни и сообщений.</w:t>
      </w:r>
    </w:p>
    <w:p w14:paraId="52098A4A" w14:textId="77777777" w:rsidR="00903087" w:rsidRPr="00461F07" w:rsidRDefault="00903087" w:rsidP="00805BC0">
      <w:pPr>
        <w:pStyle w:val="SingleTxtG"/>
        <w:tabs>
          <w:tab w:val="clear" w:pos="1701"/>
        </w:tabs>
        <w:ind w:left="2835" w:hanging="567"/>
      </w:pPr>
      <w:r w:rsidRPr="00461F07">
        <w:t>b)</w:t>
      </w:r>
      <w:r w:rsidRPr="00461F07">
        <w:tab/>
        <w:t>Обработка персональных данных должна вестись законным, справедливым и транспарентным по отношению к субъекту данных образом.</w:t>
      </w:r>
    </w:p>
    <w:p w14:paraId="530B2959" w14:textId="77777777" w:rsidR="00903087" w:rsidRPr="00461F07" w:rsidRDefault="00903087" w:rsidP="00805BC0">
      <w:pPr>
        <w:pStyle w:val="SingleTxtG"/>
        <w:tabs>
          <w:tab w:val="clear" w:pos="1701"/>
        </w:tabs>
        <w:ind w:left="2835" w:hanging="567"/>
      </w:pPr>
      <w:r w:rsidRPr="00461F07">
        <w:t>c)</w:t>
      </w:r>
      <w:r w:rsidRPr="00461F07">
        <w:tab/>
        <w:t>Автопроизводители, поставщики компонентов/систем и поставщики услуг должны соблюдать принципы защиты данных по умолчанию и специальной защиты данных (см. определения в пунктах 3.6 и 3.7).</w:t>
      </w:r>
    </w:p>
    <w:p w14:paraId="6E3E2DD2" w14:textId="77777777" w:rsidR="00903087" w:rsidRPr="00461F07" w:rsidRDefault="00903087" w:rsidP="00805BC0">
      <w:pPr>
        <w:pStyle w:val="SingleTxtG"/>
        <w:tabs>
          <w:tab w:val="clear" w:pos="1701"/>
        </w:tabs>
        <w:ind w:left="2835" w:hanging="567"/>
      </w:pPr>
      <w:r w:rsidRPr="00461F07">
        <w:t>d)</w:t>
      </w:r>
      <w:r w:rsidRPr="00461F07">
        <w:tab/>
        <w:t xml:space="preserve">Автопроизводители, поставщики компонентов/систем и поставщики услуг должны обеспечивать надлежащую защиту как технических конструкций, так и данных и процессов от манипулирования и незаконного использования. </w:t>
      </w:r>
    </w:p>
    <w:p w14:paraId="6270C01B" w14:textId="77777777" w:rsidR="00903087" w:rsidRPr="00461F07" w:rsidRDefault="00903087" w:rsidP="00805BC0">
      <w:pPr>
        <w:pStyle w:val="SingleTxtG"/>
        <w:tabs>
          <w:tab w:val="clear" w:pos="1701"/>
        </w:tabs>
        <w:ind w:left="2835" w:hanging="567"/>
      </w:pPr>
      <w:r w:rsidRPr="00461F07">
        <w:lastRenderedPageBreak/>
        <w:t>e)</w:t>
      </w:r>
      <w:r w:rsidRPr="00461F07">
        <w:tab/>
        <w:t>В целях предотвращения несанкционированного доступа к транспортным средствам через «киберпространство» автопроизводители, поставщики компонентов/систем и поставщики услуг должны обеспечивать надежное шифрование данных и сообщений.</w:t>
      </w:r>
    </w:p>
    <w:p w14:paraId="1A86BE87" w14:textId="77777777" w:rsidR="00903087" w:rsidRPr="00461F07" w:rsidRDefault="00903087" w:rsidP="00805BC0">
      <w:pPr>
        <w:pStyle w:val="SingleTxtG"/>
        <w:tabs>
          <w:tab w:val="clear" w:pos="1701"/>
        </w:tabs>
        <w:ind w:left="2835" w:hanging="567"/>
      </w:pPr>
      <w:r w:rsidRPr="00461F07">
        <w:t>f)</w:t>
      </w:r>
      <w:r w:rsidRPr="00461F07">
        <w:tab/>
        <w:t>Применительно к системе необходимо предусмотреть возможность проверки мер, принятых автопроизводителями, поставщиками компонентов/систем и поставщиками услуг для обеспечения кибербезопасности и защиты данных, путем независимого санкционированного аудита.</w:t>
      </w:r>
    </w:p>
    <w:p w14:paraId="3E47F80A" w14:textId="77777777" w:rsidR="00903087" w:rsidRPr="00461F07" w:rsidRDefault="00903087" w:rsidP="00805BC0">
      <w:pPr>
        <w:pStyle w:val="SingleTxtG"/>
        <w:tabs>
          <w:tab w:val="clear" w:pos="1701"/>
        </w:tabs>
        <w:ind w:left="2268" w:hanging="1134"/>
      </w:pPr>
      <w:r w:rsidRPr="00461F07">
        <w:t>4.2</w:t>
      </w:r>
      <w:r w:rsidRPr="00461F07">
        <w:tab/>
        <w:t>Защита данных</w:t>
      </w:r>
    </w:p>
    <w:p w14:paraId="6A037DE8" w14:textId="77777777" w:rsidR="00903087" w:rsidRPr="00461F07" w:rsidRDefault="00903087" w:rsidP="00805BC0">
      <w:pPr>
        <w:pStyle w:val="SingleTxtG"/>
        <w:tabs>
          <w:tab w:val="clear" w:pos="1701"/>
        </w:tabs>
        <w:ind w:left="2268" w:hanging="1134"/>
      </w:pPr>
      <w:r w:rsidRPr="00461F07">
        <w:t>4.2.1</w:t>
      </w:r>
      <w:r w:rsidRPr="00461F07">
        <w:tab/>
        <w:t>Принцип обработки персональных данных законным, справедливым и транспарентным образом означает, что необходимо, в частности:</w:t>
      </w:r>
    </w:p>
    <w:p w14:paraId="23022B2A" w14:textId="77777777" w:rsidR="00903087" w:rsidRPr="00461F07" w:rsidRDefault="00903087" w:rsidP="00805BC0">
      <w:pPr>
        <w:pStyle w:val="SingleTxtG"/>
        <w:tabs>
          <w:tab w:val="clear" w:pos="1701"/>
        </w:tabs>
        <w:ind w:left="2835" w:hanging="567"/>
      </w:pPr>
      <w:r w:rsidRPr="00461F07">
        <w:t>a)</w:t>
      </w:r>
      <w:r w:rsidRPr="00461F07">
        <w:tab/>
        <w:t>уважать личность и неприкосновенность частной жизни субъекта данных;</w:t>
      </w:r>
    </w:p>
    <w:p w14:paraId="253EA3BB" w14:textId="77777777" w:rsidR="00903087" w:rsidRPr="00461F07" w:rsidRDefault="00903087" w:rsidP="00805BC0">
      <w:pPr>
        <w:pStyle w:val="SingleTxtG"/>
        <w:tabs>
          <w:tab w:val="clear" w:pos="1701"/>
        </w:tabs>
        <w:ind w:left="2835" w:hanging="567"/>
      </w:pPr>
      <w:r w:rsidRPr="00461F07">
        <w:t>b)</w:t>
      </w:r>
      <w:r w:rsidRPr="00461F07">
        <w:tab/>
        <w:t>не допускать дискриминации субъектов данных на основании их персональных данных;</w:t>
      </w:r>
    </w:p>
    <w:p w14:paraId="6F1BFC9F" w14:textId="77777777" w:rsidR="00903087" w:rsidRPr="00461F07" w:rsidRDefault="00903087" w:rsidP="00805BC0">
      <w:pPr>
        <w:pStyle w:val="SingleTxtG"/>
        <w:tabs>
          <w:tab w:val="clear" w:pos="1701"/>
        </w:tabs>
        <w:ind w:left="2835" w:hanging="567"/>
      </w:pPr>
      <w:r w:rsidRPr="00461F07">
        <w:t>c)</w:t>
      </w:r>
      <w:r w:rsidRPr="00461F07">
        <w:tab/>
        <w:t>учитывать разумные ожидания субъектов данных в отношении транспарентности и контекста обработки данных;</w:t>
      </w:r>
    </w:p>
    <w:p w14:paraId="1FB748BD" w14:textId="77777777" w:rsidR="00903087" w:rsidRPr="00461F07" w:rsidRDefault="00903087" w:rsidP="00805BC0">
      <w:pPr>
        <w:pStyle w:val="SingleTxtG"/>
        <w:tabs>
          <w:tab w:val="clear" w:pos="1701"/>
        </w:tabs>
        <w:ind w:left="2835" w:hanging="567"/>
      </w:pPr>
      <w:r w:rsidRPr="00461F07">
        <w:t>d)</w:t>
      </w:r>
      <w:r w:rsidRPr="00461F07">
        <w:tab/>
        <w:t>сохранять целостность и надежность систем информационных технологий и, в частности, не осуществлять тайных манипуляций при обработке данных;</w:t>
      </w:r>
    </w:p>
    <w:p w14:paraId="556E4091" w14:textId="77777777" w:rsidR="00903087" w:rsidRPr="00461F07" w:rsidRDefault="00903087" w:rsidP="00805BC0">
      <w:pPr>
        <w:pStyle w:val="SingleTxtG"/>
        <w:tabs>
          <w:tab w:val="clear" w:pos="1701"/>
        </w:tabs>
        <w:ind w:left="2835" w:hanging="567"/>
      </w:pPr>
      <w:r w:rsidRPr="00461F07">
        <w:t>e)</w:t>
      </w:r>
      <w:r w:rsidRPr="00461F07">
        <w:tab/>
        <w:t>учитывать преимущества обработки данных в условиях свободы потока информации, коммуникации и инноваций, причем субъекты данных должны соглашаться на обработку персональных данных, продиктованную превалирующими общественными интересами;</w:t>
      </w:r>
    </w:p>
    <w:p w14:paraId="01AFE694" w14:textId="77777777" w:rsidR="00903087" w:rsidRPr="00461F07" w:rsidRDefault="00903087" w:rsidP="00805BC0">
      <w:pPr>
        <w:pStyle w:val="SingleTxtG"/>
        <w:tabs>
          <w:tab w:val="clear" w:pos="1701"/>
        </w:tabs>
        <w:ind w:left="2835" w:hanging="567"/>
      </w:pPr>
      <w:r w:rsidRPr="00461F07">
        <w:t>f)</w:t>
      </w:r>
      <w:r w:rsidRPr="00461F07">
        <w:tab/>
        <w:t>обеспечивать сохранение данных об индивидуальной мобильности, руководствуясь соображениями необходимости и целевого использования.</w:t>
      </w:r>
    </w:p>
    <w:p w14:paraId="542D5E75" w14:textId="77777777" w:rsidR="00903087" w:rsidRPr="00461F07" w:rsidRDefault="00903087" w:rsidP="00805BC0">
      <w:pPr>
        <w:pStyle w:val="SingleTxtG"/>
        <w:tabs>
          <w:tab w:val="clear" w:pos="1701"/>
        </w:tabs>
        <w:ind w:left="2268" w:hanging="1134"/>
      </w:pPr>
      <w:r w:rsidRPr="00461F07">
        <w:t>4.2.2</w:t>
      </w:r>
      <w:r w:rsidRPr="00461F07">
        <w:tab/>
        <w:t xml:space="preserve">Необходимо использовать технологии анонимизации и </w:t>
      </w:r>
      <w:proofErr w:type="spellStart"/>
      <w:r w:rsidRPr="00461F07">
        <w:t>псевдонимизации</w:t>
      </w:r>
      <w:proofErr w:type="spellEnd"/>
      <w:r w:rsidRPr="00461F07">
        <w:t xml:space="preserve"> данных.</w:t>
      </w:r>
    </w:p>
    <w:p w14:paraId="6B8D8C2A" w14:textId="77777777" w:rsidR="00903087" w:rsidRPr="00461F07" w:rsidRDefault="00903087" w:rsidP="00805BC0">
      <w:pPr>
        <w:pStyle w:val="SingleTxtG"/>
        <w:tabs>
          <w:tab w:val="clear" w:pos="1701"/>
        </w:tabs>
        <w:ind w:left="2268" w:hanging="1134"/>
      </w:pPr>
      <w:r w:rsidRPr="00461F07">
        <w:tab/>
        <w:t xml:space="preserve">Субъекты данных должны получать полную информацию о том, какие данные, для каких целей и кем собираются и обрабатываются в процессе внедрения подключенных транспортных средств и транспортных средств с ТАВ. Субъекты данных должны давать свое информированное и добровольное согласие на сбор и обработку данных. </w:t>
      </w:r>
    </w:p>
    <w:p w14:paraId="30471A0D" w14:textId="77777777" w:rsidR="00903087" w:rsidRPr="00461F07" w:rsidRDefault="00903087" w:rsidP="00805BC0">
      <w:pPr>
        <w:pStyle w:val="SingleTxtG"/>
        <w:tabs>
          <w:tab w:val="clear" w:pos="1701"/>
        </w:tabs>
        <w:ind w:left="2268" w:hanging="1134"/>
      </w:pPr>
      <w:r w:rsidRPr="00461F07">
        <w:t>4.2.3</w:t>
      </w:r>
      <w:r w:rsidRPr="00461F07">
        <w:tab/>
        <w:t xml:space="preserve">Сбор и обработка персональных данных ограничиваются данными, актуальными в конкретном контексте их сбора. Если применимо, то субъект данных имеет право отозвать свое согласие, если речь идет о функциях, не являющихся необходимыми для эксплуатации </w:t>
      </w:r>
      <w:r w:rsidRPr="00461F07">
        <w:br/>
        <w:t xml:space="preserve">его/ее транспортного средства или обеспечения безопасности дорожного движения. </w:t>
      </w:r>
    </w:p>
    <w:p w14:paraId="32BF22B1" w14:textId="77777777" w:rsidR="00903087" w:rsidRPr="00461F07" w:rsidRDefault="00903087" w:rsidP="00805BC0">
      <w:pPr>
        <w:pStyle w:val="SingleTxtG"/>
        <w:tabs>
          <w:tab w:val="clear" w:pos="1701"/>
        </w:tabs>
        <w:ind w:left="2268" w:hanging="1134"/>
      </w:pPr>
      <w:r w:rsidRPr="00461F07">
        <w:t>4.2.4</w:t>
      </w:r>
      <w:r w:rsidRPr="00461F07">
        <w:tab/>
        <w:t xml:space="preserve">Кроме того, должны осуществляться надлежащие технические и организационные меры и процедуры, призванные обеспечить неприкосновенность частной жизни субъекта данных как при определении способов обработки, так и во время обработки. В конструкцию систем обработки данных, устанавливаемых на транспортных средствах, должна быть заложена функция защиты данных, т. е. при планировании компонентов («специальная конфиденциальность») и в процессе разработки основных заводских </w:t>
      </w:r>
      <w:r w:rsidRPr="00461F07">
        <w:lastRenderedPageBreak/>
        <w:t>настроек («конфиденциальность по умолчанию») надлежит учитывать аспекты защиты данных и кибербезопасности.</w:t>
      </w:r>
    </w:p>
    <w:p w14:paraId="69A29C17" w14:textId="60882C30" w:rsidR="00903087" w:rsidRPr="00461F07" w:rsidRDefault="00903087" w:rsidP="00805BC0">
      <w:pPr>
        <w:pStyle w:val="SingleTxtG"/>
        <w:tabs>
          <w:tab w:val="clear" w:pos="1701"/>
        </w:tabs>
        <w:ind w:left="2268" w:hanging="1134"/>
      </w:pPr>
      <w:r w:rsidRPr="00461F07">
        <w:t>4.3</w:t>
      </w:r>
      <w:r w:rsidRPr="00461F07">
        <w:tab/>
      </w:r>
      <w:r w:rsidR="006301A0" w:rsidRPr="00461F07">
        <w:t>Защищенность</w:t>
      </w:r>
    </w:p>
    <w:p w14:paraId="1E4B1C9D" w14:textId="77777777" w:rsidR="00903087" w:rsidRPr="00461F07" w:rsidRDefault="00903087" w:rsidP="00805BC0">
      <w:pPr>
        <w:pStyle w:val="SingleTxtG"/>
        <w:tabs>
          <w:tab w:val="clear" w:pos="1701"/>
        </w:tabs>
        <w:ind w:left="2268" w:hanging="1134"/>
      </w:pPr>
      <w:r w:rsidRPr="00461F07">
        <w:t>4.3.1</w:t>
      </w:r>
      <w:r w:rsidRPr="00461F07">
        <w:tab/>
        <w:t>С учетом требований, связанных с обеспечением безопасности подключенных транспортных средств и транспортных средств, оснащенных ТАВ, к важнейшим электрическим и электронным компонентам или системам транспортных средств должны применяться стандарты функциональной безопасности, например ИСО 26262.</w:t>
      </w:r>
    </w:p>
    <w:p w14:paraId="429568FC" w14:textId="77777777" w:rsidR="00903087" w:rsidRPr="00461F07" w:rsidRDefault="00903087" w:rsidP="00805BC0">
      <w:pPr>
        <w:pStyle w:val="SingleTxtG"/>
        <w:tabs>
          <w:tab w:val="clear" w:pos="1701"/>
        </w:tabs>
        <w:ind w:left="2268" w:hanging="1134"/>
      </w:pPr>
      <w:r w:rsidRPr="00461F07">
        <w:t>4.3.2</w:t>
      </w:r>
      <w:r w:rsidRPr="00461F07">
        <w:tab/>
        <w:t>Подключение и связь подключенных транспортных средств и транспортных средств с ТАВ:</w:t>
      </w:r>
    </w:p>
    <w:p w14:paraId="78E95CFE" w14:textId="77777777" w:rsidR="00903087" w:rsidRPr="00461F07" w:rsidRDefault="00903087" w:rsidP="00805BC0">
      <w:pPr>
        <w:pStyle w:val="SingleTxtG"/>
        <w:tabs>
          <w:tab w:val="clear" w:pos="1701"/>
        </w:tabs>
        <w:ind w:left="2835" w:hanging="567"/>
      </w:pPr>
      <w:r w:rsidRPr="00461F07">
        <w:t>a)</w:t>
      </w:r>
      <w:r w:rsidRPr="00461F07">
        <w:tab/>
        <w:t xml:space="preserve">не должны — без принятия соответствующих мер — влиять на генерирование внутренними устройствами и системами внутренней информации, необходимой для контроля над транспортным средством; </w:t>
      </w:r>
    </w:p>
    <w:p w14:paraId="2BA1671F" w14:textId="77777777" w:rsidR="00903087" w:rsidRPr="00461F07" w:rsidRDefault="00903087" w:rsidP="00805BC0">
      <w:pPr>
        <w:pStyle w:val="SingleTxtG"/>
        <w:tabs>
          <w:tab w:val="clear" w:pos="1701"/>
        </w:tabs>
        <w:ind w:left="2835" w:hanging="567"/>
      </w:pPr>
      <w:r w:rsidRPr="00461F07">
        <w:t>b)</w:t>
      </w:r>
      <w:r w:rsidRPr="00461F07">
        <w:tab/>
        <w:t>должны проектироваться таким образом, чтобы не допускать мошеннических действий с программным обеспечением подключенных транспортных средств и транспортных средств с ТАВ, а также мошеннического доступа к бортовой информации в результате кибератак по каналам:</w:t>
      </w:r>
    </w:p>
    <w:p w14:paraId="69FDEAFF" w14:textId="77777777" w:rsidR="00903087" w:rsidRPr="00461F07" w:rsidRDefault="00903087" w:rsidP="00805BC0">
      <w:pPr>
        <w:pStyle w:val="SingleTxtG"/>
        <w:tabs>
          <w:tab w:val="clear" w:pos="1701"/>
        </w:tabs>
        <w:ind w:left="3402" w:hanging="567"/>
      </w:pPr>
      <w:r w:rsidRPr="00461F07">
        <w:t>i)</w:t>
      </w:r>
      <w:r w:rsidRPr="00461F07">
        <w:tab/>
        <w:t xml:space="preserve">беспроводного подключения; </w:t>
      </w:r>
    </w:p>
    <w:p w14:paraId="4D2D3791" w14:textId="77777777" w:rsidR="00903087" w:rsidRPr="00461F07" w:rsidRDefault="00903087" w:rsidP="00805BC0">
      <w:pPr>
        <w:pStyle w:val="SingleTxtG"/>
        <w:tabs>
          <w:tab w:val="clear" w:pos="1701"/>
        </w:tabs>
        <w:ind w:left="3402" w:hanging="567"/>
      </w:pPr>
      <w:proofErr w:type="spellStart"/>
      <w:r w:rsidRPr="00461F07">
        <w:t>ii</w:t>
      </w:r>
      <w:proofErr w:type="spellEnd"/>
      <w:r w:rsidRPr="00461F07">
        <w:t>)</w:t>
      </w:r>
      <w:r w:rsidRPr="00461F07">
        <w:tab/>
        <w:t>проводного подключения через порт диагностики и</w:t>
      </w:r>
      <w:r w:rsidR="0094261F" w:rsidRPr="00461F07">
        <w:t xml:space="preserve"> </w:t>
      </w:r>
      <w:r w:rsidRPr="00461F07">
        <w:t>т. д.;</w:t>
      </w:r>
    </w:p>
    <w:p w14:paraId="5AB983F9" w14:textId="77777777" w:rsidR="00903087" w:rsidRPr="00461F07" w:rsidRDefault="00903087" w:rsidP="00805BC0">
      <w:pPr>
        <w:pStyle w:val="SingleTxtG"/>
        <w:tabs>
          <w:tab w:val="clear" w:pos="1701"/>
        </w:tabs>
        <w:ind w:left="2835" w:hanging="567"/>
      </w:pPr>
      <w:r w:rsidRPr="00461F07">
        <w:t>c)</w:t>
      </w:r>
      <w:r w:rsidRPr="00461F07">
        <w:tab/>
        <w:t>должны предусматривать меры обеспечения безопасного режима на случай сбоя в работе системы, например за счет дублирования в системе.</w:t>
      </w:r>
    </w:p>
    <w:p w14:paraId="1A08E08B" w14:textId="77777777" w:rsidR="00903087" w:rsidRPr="00461F07" w:rsidRDefault="00903087" w:rsidP="00805BC0">
      <w:pPr>
        <w:pStyle w:val="SingleTxtG"/>
        <w:tabs>
          <w:tab w:val="clear" w:pos="1701"/>
        </w:tabs>
        <w:ind w:left="2268" w:hanging="1134"/>
      </w:pPr>
      <w:r w:rsidRPr="00461F07">
        <w:t>4.3.3</w:t>
      </w:r>
      <w:r w:rsidRPr="00461F07">
        <w:tab/>
        <w:t>В случае обнаружения подключенными транспортными средствами и транспортными средствами с ТАВ мошеннических действий, совершаемых путем кибератаки, система должна предупредить водителя и, при необходимости, контролировать безопасность транспортного средства в соответствии с вышеуказанными требованиями.</w:t>
      </w:r>
    </w:p>
    <w:p w14:paraId="619AFC5A" w14:textId="77777777" w:rsidR="00903087" w:rsidRPr="00461F07" w:rsidRDefault="00903087" w:rsidP="00805BC0">
      <w:pPr>
        <w:pStyle w:val="SingleTxtG"/>
        <w:tabs>
          <w:tab w:val="clear" w:pos="1701"/>
        </w:tabs>
        <w:ind w:left="2268" w:hanging="1134"/>
      </w:pPr>
      <w:r w:rsidRPr="00461F07">
        <w:t>4.4</w:t>
      </w:r>
      <w:r w:rsidRPr="00461F07">
        <w:tab/>
        <w:t>Безопасность</w:t>
      </w:r>
    </w:p>
    <w:p w14:paraId="11CFE9F5" w14:textId="77777777" w:rsidR="00903087" w:rsidRPr="00461F07" w:rsidRDefault="00903087" w:rsidP="00805BC0">
      <w:pPr>
        <w:pStyle w:val="SingleTxtG"/>
        <w:tabs>
          <w:tab w:val="clear" w:pos="1701"/>
        </w:tabs>
        <w:ind w:left="2268" w:hanging="1134"/>
      </w:pPr>
      <w:r w:rsidRPr="00461F07">
        <w:t>4.4.1</w:t>
      </w:r>
      <w:r w:rsidRPr="00461F07">
        <w:tab/>
        <w:t>Для защиты подключенных транспортных средств и транспортных средств с ТАВ необходимы поддающиеся проверке меры безопасности, соответствующие стандартам безопасности (например, серии ИСО 27000, ИСО/МЭК 15408).</w:t>
      </w:r>
    </w:p>
    <w:p w14:paraId="704F06A3" w14:textId="77777777" w:rsidR="00903087" w:rsidRPr="00461F07" w:rsidRDefault="00903087" w:rsidP="00805BC0">
      <w:pPr>
        <w:pStyle w:val="SingleTxtG"/>
        <w:tabs>
          <w:tab w:val="clear" w:pos="1701"/>
        </w:tabs>
        <w:ind w:left="2268" w:hanging="1134"/>
      </w:pPr>
      <w:r w:rsidRPr="00461F07">
        <w:t>4.4.2</w:t>
      </w:r>
      <w:r w:rsidRPr="00461F07">
        <w:tab/>
        <w:t>Для подключенных транспортных средств и транспортных средств с ТАВ должны быть предусмотрены:</w:t>
      </w:r>
    </w:p>
    <w:p w14:paraId="22BE829E" w14:textId="77777777" w:rsidR="00903087" w:rsidRPr="00461F07" w:rsidRDefault="00903087" w:rsidP="00805BC0">
      <w:pPr>
        <w:pStyle w:val="SingleTxtG"/>
        <w:tabs>
          <w:tab w:val="clear" w:pos="1701"/>
        </w:tabs>
        <w:ind w:left="2835" w:hanging="567"/>
      </w:pPr>
      <w:r w:rsidRPr="00461F07">
        <w:t>a)</w:t>
      </w:r>
      <w:r w:rsidRPr="00461F07">
        <w:tab/>
        <w:t>меры защиты целостности информации, обеспечивающие, например, безопасное обновление программного обеспечения;</w:t>
      </w:r>
    </w:p>
    <w:p w14:paraId="01A5B45B" w14:textId="77777777" w:rsidR="00903087" w:rsidRPr="00461F07" w:rsidRDefault="00903087" w:rsidP="00805BC0">
      <w:pPr>
        <w:pStyle w:val="SingleTxtG"/>
        <w:tabs>
          <w:tab w:val="clear" w:pos="1701"/>
        </w:tabs>
        <w:ind w:left="2835" w:hanging="567"/>
      </w:pPr>
      <w:r w:rsidRPr="00461F07">
        <w:t>b)</w:t>
      </w:r>
      <w:r w:rsidRPr="00461F07">
        <w:tab/>
        <w:t>надлежащие меры контроля криптографических ключей.</w:t>
      </w:r>
    </w:p>
    <w:p w14:paraId="4D04A913" w14:textId="77777777" w:rsidR="00903087" w:rsidRPr="00461F07" w:rsidRDefault="00903087" w:rsidP="00805BC0">
      <w:pPr>
        <w:pStyle w:val="SingleTxtG"/>
        <w:tabs>
          <w:tab w:val="clear" w:pos="1701"/>
        </w:tabs>
        <w:ind w:left="2268" w:hanging="1134"/>
      </w:pPr>
      <w:r w:rsidRPr="00461F07">
        <w:t>4.4.3</w:t>
      </w:r>
      <w:r w:rsidRPr="00461F07">
        <w:tab/>
        <w:t>Целостность внутренних сообщений между контроллерами внутри подключенных транспортных средств и транспортных средств с ТАВ должна быть защищена, например путем аутентификации.</w:t>
      </w:r>
    </w:p>
    <w:p w14:paraId="46D72993" w14:textId="5B61B203" w:rsidR="00903087" w:rsidRDefault="00903087" w:rsidP="00805BC0">
      <w:pPr>
        <w:pStyle w:val="SingleTxtG"/>
        <w:tabs>
          <w:tab w:val="clear" w:pos="1701"/>
        </w:tabs>
        <w:ind w:left="2268" w:hanging="1134"/>
      </w:pPr>
      <w:r w:rsidRPr="00461F07">
        <w:t>4.4.4</w:t>
      </w:r>
      <w:r w:rsidRPr="00461F07">
        <w:tab/>
        <w:t>Онлайновые сервисы для удаленного доступа к подключенным транспортным средствам и транспортным средствам с ТАВ должны предусматривать строгую процедуру взаимной аутентификации и обеспечивать защищенность обмена сообщениями (защита конфиденциальности и целостности) между заинтересованными субъектами.</w:t>
      </w:r>
    </w:p>
    <w:p w14:paraId="4DF6F5F4" w14:textId="77777777" w:rsidR="00644236" w:rsidRPr="00461F07" w:rsidRDefault="00644236" w:rsidP="00805BC0">
      <w:pPr>
        <w:pStyle w:val="SingleTxtG"/>
        <w:tabs>
          <w:tab w:val="clear" w:pos="1701"/>
        </w:tabs>
        <w:ind w:left="2268" w:hanging="1134"/>
      </w:pPr>
    </w:p>
    <w:p w14:paraId="0FAC2413" w14:textId="77777777" w:rsidR="00E32EA3" w:rsidRPr="00461F07" w:rsidRDefault="00E32EA3" w:rsidP="00805BC0">
      <w:pPr>
        <w:pStyle w:val="SingleTxtG"/>
        <w:tabs>
          <w:tab w:val="clear" w:pos="1701"/>
        </w:tabs>
        <w:ind w:left="2268" w:hanging="1134"/>
        <w:rPr>
          <w:b/>
          <w:bCs/>
        </w:rPr>
        <w:sectPr w:rsidR="00E32EA3" w:rsidRPr="00461F07" w:rsidSect="0028216D">
          <w:headerReference w:type="even" r:id="rId90"/>
          <w:headerReference w:type="default" r:id="rId91"/>
          <w:footerReference w:type="even" r:id="rId92"/>
          <w:footerReference w:type="default" r:id="rId93"/>
          <w:footnotePr>
            <w:numRestart w:val="eachSect"/>
          </w:footnotePr>
          <w:endnotePr>
            <w:numFmt w:val="decimal"/>
          </w:endnotePr>
          <w:pgSz w:w="11906" w:h="16838" w:code="9"/>
          <w:pgMar w:top="1418" w:right="1134" w:bottom="1134" w:left="1134" w:header="851" w:footer="567" w:gutter="0"/>
          <w:cols w:space="708"/>
          <w:docGrid w:linePitch="360"/>
        </w:sectPr>
      </w:pPr>
    </w:p>
    <w:p w14:paraId="551859FC" w14:textId="39572280" w:rsidR="00E32EA3" w:rsidRPr="00524CF6" w:rsidRDefault="00C67888" w:rsidP="00E32EA3">
      <w:pPr>
        <w:pStyle w:val="HChG"/>
      </w:pPr>
      <w:r w:rsidRPr="00461F07">
        <w:lastRenderedPageBreak/>
        <w:t>Приложение</w:t>
      </w:r>
      <w:r w:rsidR="00E32EA3" w:rsidRPr="00524CF6">
        <w:t xml:space="preserve"> 7</w:t>
      </w:r>
    </w:p>
    <w:p w14:paraId="2240F6FF" w14:textId="5109DCB2" w:rsidR="00E32EA3" w:rsidRPr="00461F07" w:rsidRDefault="00E32EA3" w:rsidP="00E32EA3">
      <w:pPr>
        <w:pStyle w:val="HChG"/>
      </w:pPr>
      <w:r w:rsidRPr="00524CF6">
        <w:tab/>
      </w:r>
      <w:r w:rsidRPr="00524CF6">
        <w:tab/>
      </w:r>
      <w:r w:rsidR="006D6AFD" w:rsidRPr="00461F07">
        <w:rPr>
          <w:bCs/>
        </w:rPr>
        <w:t>Положения, касающиеся идентификационных номеров программного обеспечения</w:t>
      </w:r>
    </w:p>
    <w:p w14:paraId="315059B9" w14:textId="0EF4ECB6" w:rsidR="00E32EA3" w:rsidRPr="00524CF6" w:rsidRDefault="00E32EA3" w:rsidP="00E32EA3">
      <w:pPr>
        <w:pStyle w:val="HChG"/>
        <w:ind w:left="2268"/>
      </w:pPr>
      <w:r w:rsidRPr="00461F07">
        <w:rPr>
          <w:lang w:val="en-US"/>
        </w:rPr>
        <w:t>I</w:t>
      </w:r>
      <w:r w:rsidRPr="00524CF6">
        <w:t>.</w:t>
      </w:r>
      <w:r w:rsidRPr="00524CF6">
        <w:tab/>
      </w:r>
      <w:r w:rsidRPr="00524CF6">
        <w:tab/>
      </w:r>
      <w:r w:rsidR="00C67888" w:rsidRPr="00461F07">
        <w:t>Введение</w:t>
      </w:r>
    </w:p>
    <w:p w14:paraId="56212925" w14:textId="38705134" w:rsidR="006D6AFD" w:rsidRPr="00461F07" w:rsidRDefault="006D6AFD" w:rsidP="006D6AFD">
      <w:pPr>
        <w:pStyle w:val="SingleTxtG"/>
        <w:ind w:left="2268"/>
      </w:pPr>
      <w:r w:rsidRPr="00461F07">
        <w:t xml:space="preserve">В Правилах № [15...] ООН о единообразных предписаниях, касающихся официального утверждения транспортных средств в отношении обновления программного обеспечения и системы управления обновлением программного обеспечения, </w:t>
      </w:r>
      <w:r w:rsidR="00C1323F" w:rsidRPr="00461F07">
        <w:t>«</w:t>
      </w:r>
      <w:r w:rsidRPr="00461F07">
        <w:rPr>
          <w:i/>
          <w:iCs/>
        </w:rPr>
        <w:t xml:space="preserve">идентификационный номер </w:t>
      </w:r>
      <w:proofErr w:type="spellStart"/>
      <w:r w:rsidR="005A7FE9" w:rsidRPr="00461F07">
        <w:rPr>
          <w:i/>
          <w:iCs/>
        </w:rPr>
        <w:t>Пx</w:t>
      </w:r>
      <w:proofErr w:type="spellEnd"/>
      <w:r w:rsidRPr="00461F07">
        <w:rPr>
          <w:i/>
          <w:iCs/>
        </w:rPr>
        <w:t>-пакета программного обеспечения (</w:t>
      </w:r>
      <w:r w:rsidR="005A7FE9" w:rsidRPr="00461F07">
        <w:rPr>
          <w:i/>
          <w:iCs/>
          <w:shd w:val="clear" w:color="auto" w:fill="FFFFFF"/>
        </w:rPr>
        <w:t>ИНПО П</w:t>
      </w:r>
      <w:r w:rsidR="005A7FE9" w:rsidRPr="00461F07">
        <w:rPr>
          <w:i/>
          <w:iCs/>
          <w:shd w:val="clear" w:color="auto" w:fill="FFFFFF"/>
          <w:vertAlign w:val="subscript"/>
        </w:rPr>
        <w:t>X</w:t>
      </w:r>
      <w:r w:rsidRPr="00461F07">
        <w:rPr>
          <w:i/>
          <w:iCs/>
        </w:rPr>
        <w:t>)</w:t>
      </w:r>
      <w:r w:rsidR="00C1323F" w:rsidRPr="00461F07">
        <w:t>»</w:t>
      </w:r>
      <w:r w:rsidRPr="00461F07">
        <w:t xml:space="preserve"> определяется как присвоенный изготовителем транспортного средства идентификатор, несущий информацию о связанном с официальным утверждением типа программном обеспечении электронной системы управления для целей официального утверждения типа транспортного средства с соответствующими характеристиками на основании Правил № X ООН.</w:t>
      </w:r>
    </w:p>
    <w:p w14:paraId="0A9D9CD8" w14:textId="1C9E5957" w:rsidR="006D6AFD" w:rsidRPr="00461F07" w:rsidRDefault="006D6AFD" w:rsidP="006D6AFD">
      <w:pPr>
        <w:pStyle w:val="SingleTxtG"/>
        <w:ind w:left="2268"/>
      </w:pPr>
      <w:r w:rsidRPr="00461F07">
        <w:t xml:space="preserve">В целях реализации концепции </w:t>
      </w:r>
      <w:r w:rsidR="005D2CB7" w:rsidRPr="00461F07">
        <w:rPr>
          <w:shd w:val="clear" w:color="auto" w:fill="FFFFFF"/>
        </w:rPr>
        <w:t>ИНПО П</w:t>
      </w:r>
      <w:r w:rsidR="005D2CB7" w:rsidRPr="00461F07">
        <w:rPr>
          <w:shd w:val="clear" w:color="auto" w:fill="FFFFFF"/>
          <w:vertAlign w:val="subscript"/>
        </w:rPr>
        <w:t>X</w:t>
      </w:r>
      <w:r w:rsidR="005D2CB7" w:rsidRPr="00461F07">
        <w:t xml:space="preserve"> </w:t>
      </w:r>
      <w:r w:rsidRPr="00461F07">
        <w:t>в соответствующие правила ООН могут быть включены ссылки на настоящее приложение – путем включения его полного текста – для введения нижеследующих связанных с этой концепцией определений и положений.</w:t>
      </w:r>
    </w:p>
    <w:p w14:paraId="5809EBD1" w14:textId="6A22FEF0" w:rsidR="00E32EA3" w:rsidRPr="00461F07" w:rsidRDefault="00E32EA3" w:rsidP="00E32EA3">
      <w:pPr>
        <w:pStyle w:val="HChG"/>
      </w:pPr>
      <w:r w:rsidRPr="00524CF6">
        <w:tab/>
      </w:r>
      <w:r w:rsidRPr="00524CF6">
        <w:tab/>
      </w:r>
      <w:r w:rsidRPr="00461F07">
        <w:rPr>
          <w:lang w:val="en-US"/>
        </w:rPr>
        <w:t>II</w:t>
      </w:r>
      <w:r w:rsidRPr="00461F07">
        <w:t>.</w:t>
      </w:r>
      <w:r w:rsidRPr="00461F07">
        <w:tab/>
      </w:r>
      <w:r w:rsidRPr="00461F07">
        <w:tab/>
      </w:r>
      <w:r w:rsidR="00C67888" w:rsidRPr="00461F07">
        <w:t>Определения</w:t>
      </w:r>
    </w:p>
    <w:p w14:paraId="2A4C11EA" w14:textId="0456B199" w:rsidR="006D6AFD" w:rsidRPr="00461F07" w:rsidRDefault="006D6AFD" w:rsidP="006D6AFD">
      <w:pPr>
        <w:pStyle w:val="SingleTxtG"/>
        <w:ind w:left="2268"/>
      </w:pPr>
      <w:r w:rsidRPr="00461F07">
        <w:t xml:space="preserve">Для целей настоящей Сводной резолюции и правил </w:t>
      </w:r>
      <w:r w:rsidR="005D2CB7" w:rsidRPr="00461F07">
        <w:t>ООН</w:t>
      </w:r>
      <w:r w:rsidRPr="00461F07">
        <w:t>, содержащих ссылку на настоящее приложение:</w:t>
      </w:r>
    </w:p>
    <w:p w14:paraId="25E6C788" w14:textId="44C0BD7A" w:rsidR="006D6AFD" w:rsidRPr="00461F07" w:rsidRDefault="00E32EA3" w:rsidP="00603A05">
      <w:pPr>
        <w:pStyle w:val="SingleTxtG"/>
        <w:ind w:left="2268" w:hanging="1134"/>
      </w:pPr>
      <w:r w:rsidRPr="00461F07">
        <w:t>2.1</w:t>
      </w:r>
      <w:r w:rsidRPr="00461F07">
        <w:tab/>
      </w:r>
      <w:r w:rsidRPr="00461F07">
        <w:tab/>
      </w:r>
      <w:r w:rsidR="006D6AFD" w:rsidRPr="00461F07">
        <w:rPr>
          <w:shd w:val="clear" w:color="auto" w:fill="FFFFFF"/>
        </w:rPr>
        <w:t>«</w:t>
      </w:r>
      <w:r w:rsidR="006D6AFD" w:rsidRPr="00461F07">
        <w:rPr>
          <w:i/>
          <w:iCs/>
          <w:shd w:val="clear" w:color="auto" w:fill="FFFFFF"/>
        </w:rPr>
        <w:t xml:space="preserve">идентификационный номер </w:t>
      </w:r>
      <w:proofErr w:type="spellStart"/>
      <w:r w:rsidR="006D6AFD" w:rsidRPr="00461F07">
        <w:rPr>
          <w:i/>
          <w:iCs/>
          <w:shd w:val="clear" w:color="auto" w:fill="FFFFFF"/>
        </w:rPr>
        <w:t>Пх</w:t>
      </w:r>
      <w:proofErr w:type="spellEnd"/>
      <w:r w:rsidR="006D6AFD" w:rsidRPr="00461F07">
        <w:rPr>
          <w:i/>
          <w:iCs/>
          <w:shd w:val="clear" w:color="auto" w:fill="FFFFFF"/>
        </w:rPr>
        <w:t>-пакета программного обеспечения (ИНПО П</w:t>
      </w:r>
      <w:r w:rsidR="006D6AFD" w:rsidRPr="00461F07">
        <w:rPr>
          <w:i/>
          <w:iCs/>
          <w:shd w:val="clear" w:color="auto" w:fill="FFFFFF"/>
          <w:vertAlign w:val="subscript"/>
        </w:rPr>
        <w:t>X</w:t>
      </w:r>
      <w:r w:rsidR="006D6AFD" w:rsidRPr="00461F07">
        <w:rPr>
          <w:i/>
          <w:iCs/>
          <w:shd w:val="clear" w:color="auto" w:fill="FFFFFF"/>
        </w:rPr>
        <w:t>)</w:t>
      </w:r>
      <w:r w:rsidR="006D6AFD" w:rsidRPr="00461F07">
        <w:rPr>
          <w:shd w:val="clear" w:color="auto" w:fill="FFFFFF"/>
        </w:rPr>
        <w:t>» означает присвоенный изготовителем транспортного средства идентификатор, несущий информацию о связанном с официальным утверждением типа программном обеспечении электронной системы управления для целей официального утверждения типа транспортного средства с соответствующими характеристиками на основании Правил № X ООН;</w:t>
      </w:r>
    </w:p>
    <w:p w14:paraId="26EDC6E3" w14:textId="1C76647F" w:rsidR="006D6AFD" w:rsidRPr="00461F07" w:rsidRDefault="00E32EA3" w:rsidP="00CD5607">
      <w:pPr>
        <w:pStyle w:val="SingleTxtG"/>
        <w:ind w:left="2268" w:hanging="1134"/>
      </w:pPr>
      <w:r w:rsidRPr="00461F07">
        <w:t xml:space="preserve">2.2 </w:t>
      </w:r>
      <w:r w:rsidRPr="00461F07">
        <w:tab/>
      </w:r>
      <w:r w:rsidRPr="00461F07">
        <w:tab/>
      </w:r>
      <w:r w:rsidR="006D6AFD" w:rsidRPr="00461F07">
        <w:rPr>
          <w:shd w:val="clear" w:color="auto" w:fill="FFFFFF"/>
        </w:rPr>
        <w:t>«</w:t>
      </w:r>
      <w:r w:rsidR="006D6AFD" w:rsidRPr="00461F07">
        <w:rPr>
          <w:i/>
          <w:iCs/>
          <w:shd w:val="clear" w:color="auto" w:fill="FFFFFF"/>
        </w:rPr>
        <w:t>электронная система управления</w:t>
      </w:r>
      <w:r w:rsidR="006D6AFD" w:rsidRPr="00461F07">
        <w:rPr>
          <w:shd w:val="clear" w:color="auto" w:fill="FFFFFF"/>
        </w:rPr>
        <w:t>» означает сочетание блоков, предназначенных для взаимосвязанного обеспечения указанной функции управления транспортным средством на основе электронной обработки данных. Подобные системы, управляемые зачастую при помощи программного обеспечения, состоят из таких дискретных функциональных компонентов, как датчики, электронные блоки управления и исполнительные механизмы, и подсоединяются через каналы связи. Они могут содержать механические, электропневматические или электрогидравлические элементы. Официальное утверждение типа, которое подразумевается в данной связи, требуется именно для этой «системы»;</w:t>
      </w:r>
    </w:p>
    <w:p w14:paraId="6A22FC1F" w14:textId="0E8A7B97" w:rsidR="006D6AFD" w:rsidRPr="00461F07" w:rsidRDefault="00E32EA3" w:rsidP="00E32EA3">
      <w:pPr>
        <w:pStyle w:val="SingleTxtG"/>
        <w:ind w:left="2268" w:hanging="1134"/>
      </w:pPr>
      <w:r w:rsidRPr="00461F07">
        <w:t>2.3</w:t>
      </w:r>
      <w:r w:rsidRPr="00461F07">
        <w:tab/>
      </w:r>
      <w:r w:rsidRPr="00461F07">
        <w:tab/>
      </w:r>
      <w:r w:rsidR="006D6AFD" w:rsidRPr="00461F07">
        <w:rPr>
          <w:shd w:val="clear" w:color="auto" w:fill="FFFFFF"/>
        </w:rPr>
        <w:t>«</w:t>
      </w:r>
      <w:r w:rsidR="006D6AFD" w:rsidRPr="00461F07">
        <w:rPr>
          <w:i/>
          <w:iCs/>
          <w:shd w:val="clear" w:color="auto" w:fill="FFFFFF"/>
        </w:rPr>
        <w:t>программное обеспечение</w:t>
      </w:r>
      <w:r w:rsidR="006D6AFD" w:rsidRPr="00461F07">
        <w:rPr>
          <w:shd w:val="clear" w:color="auto" w:fill="FFFFFF"/>
        </w:rPr>
        <w:t>» означает компонент электронной системы управления в виде цифровой информации и соответствующих инструкций</w:t>
      </w:r>
      <w:r w:rsidR="00CD5607" w:rsidRPr="00461F07">
        <w:rPr>
          <w:shd w:val="clear" w:color="auto" w:fill="FFFFFF"/>
        </w:rPr>
        <w:t>.</w:t>
      </w:r>
    </w:p>
    <w:p w14:paraId="275D6086" w14:textId="688418E9" w:rsidR="00E32EA3" w:rsidRPr="00461F07" w:rsidRDefault="00E32EA3" w:rsidP="006D6AFD">
      <w:pPr>
        <w:pStyle w:val="HChG"/>
        <w:ind w:left="2268"/>
      </w:pPr>
      <w:r w:rsidRPr="00461F07">
        <w:rPr>
          <w:lang w:val="en-US"/>
        </w:rPr>
        <w:lastRenderedPageBreak/>
        <w:t>III</w:t>
      </w:r>
      <w:r w:rsidRPr="00524CF6">
        <w:t>.</w:t>
      </w:r>
      <w:r w:rsidRPr="00524CF6">
        <w:tab/>
      </w:r>
      <w:r w:rsidRPr="00524CF6">
        <w:tab/>
      </w:r>
      <w:r w:rsidR="006D6AFD" w:rsidRPr="00461F07">
        <w:rPr>
          <w:bCs/>
        </w:rPr>
        <w:t>Требования в отношении идентификации программного обеспечения</w:t>
      </w:r>
    </w:p>
    <w:p w14:paraId="6D66BFCC" w14:textId="47424635" w:rsidR="006D6AFD" w:rsidRPr="00461F07" w:rsidRDefault="006D6AFD" w:rsidP="006D6AFD">
      <w:pPr>
        <w:pStyle w:val="SingleTxtG"/>
        <w:ind w:left="2268"/>
      </w:pPr>
      <w:r w:rsidRPr="00461F07">
        <w:t xml:space="preserve">Для целей настоящей Сводной резолюции и правил </w:t>
      </w:r>
      <w:r w:rsidR="000F0414" w:rsidRPr="00461F07">
        <w:t>ООН</w:t>
      </w:r>
      <w:r w:rsidRPr="00461F07">
        <w:t xml:space="preserve">, содержащих ссылку на настоящее приложение: </w:t>
      </w:r>
    </w:p>
    <w:p w14:paraId="7F44A82A" w14:textId="7C4A5F35" w:rsidR="006D6AFD" w:rsidRPr="00461F07" w:rsidRDefault="006D6AFD" w:rsidP="006D6AFD">
      <w:pPr>
        <w:pStyle w:val="SingleTxtG"/>
        <w:ind w:left="2268" w:hanging="1134"/>
      </w:pPr>
      <w:r w:rsidRPr="00461F07">
        <w:t>3.1</w:t>
      </w:r>
      <w:r w:rsidRPr="00461F07">
        <w:tab/>
      </w:r>
      <w:r w:rsidR="004F60CB" w:rsidRPr="00461F07">
        <w:tab/>
      </w:r>
      <w:r w:rsidRPr="00461F07">
        <w:t xml:space="preserve">В целях обеспечения возможности идентификации установленного в системе программного обеспечения изготовитель транспортного средства может ввести соответствующий </w:t>
      </w:r>
      <w:r w:rsidR="000F0414" w:rsidRPr="00461F07">
        <w:rPr>
          <w:shd w:val="clear" w:color="auto" w:fill="FFFFFF"/>
        </w:rPr>
        <w:t>ИНПО П</w:t>
      </w:r>
      <w:r w:rsidR="000F0414" w:rsidRPr="00461F07">
        <w:rPr>
          <w:shd w:val="clear" w:color="auto" w:fill="FFFFFF"/>
          <w:vertAlign w:val="subscript"/>
        </w:rPr>
        <w:t>X</w:t>
      </w:r>
      <w:r w:rsidRPr="00461F07">
        <w:t>.</w:t>
      </w:r>
    </w:p>
    <w:p w14:paraId="07F46047" w14:textId="6AE556D2" w:rsidR="006D6AFD" w:rsidRPr="00461F07" w:rsidRDefault="006D6AFD" w:rsidP="006D6AFD">
      <w:pPr>
        <w:pStyle w:val="SingleTxtG"/>
        <w:ind w:left="2268" w:hanging="1134"/>
      </w:pPr>
      <w:r w:rsidRPr="00461F07">
        <w:t>3.2</w:t>
      </w:r>
      <w:r w:rsidRPr="00461F07">
        <w:tab/>
      </w:r>
      <w:r w:rsidR="004F60CB" w:rsidRPr="00461F07">
        <w:tab/>
      </w:r>
      <w:r w:rsidRPr="00461F07">
        <w:t xml:space="preserve">Если изготовитель транспортного средства вводит соответствующий </w:t>
      </w:r>
      <w:r w:rsidR="000F0414" w:rsidRPr="00461F07">
        <w:rPr>
          <w:shd w:val="clear" w:color="auto" w:fill="FFFFFF"/>
        </w:rPr>
        <w:t>ИНПО П</w:t>
      </w:r>
      <w:r w:rsidR="000F0414" w:rsidRPr="00461F07">
        <w:rPr>
          <w:shd w:val="clear" w:color="auto" w:fill="FFFFFF"/>
          <w:vertAlign w:val="subscript"/>
        </w:rPr>
        <w:t>X</w:t>
      </w:r>
      <w:r w:rsidRPr="00461F07">
        <w:t>, то применяют нижеследующие положения.</w:t>
      </w:r>
    </w:p>
    <w:p w14:paraId="60E02BE9" w14:textId="38D152E1" w:rsidR="004F60CB" w:rsidRPr="00461F07" w:rsidRDefault="004F60CB" w:rsidP="004F60CB">
      <w:pPr>
        <w:pStyle w:val="SingleTxtG"/>
        <w:ind w:left="2268" w:hanging="1134"/>
      </w:pPr>
      <w:r w:rsidRPr="00461F07">
        <w:t>3.2.1</w:t>
      </w:r>
      <w:r w:rsidRPr="00461F07">
        <w:tab/>
      </w:r>
      <w:r w:rsidRPr="00461F07">
        <w:tab/>
        <w:t>Изготовитель транспортного средства должен располагать действующим официальным утверждением на основании Правил № XXX ООН [</w:t>
      </w:r>
      <w:r w:rsidR="00A50DC7" w:rsidRPr="00461F07">
        <w:t>п</w:t>
      </w:r>
      <w:r w:rsidRPr="00461F07">
        <w:t xml:space="preserve">равила, касающиеся порядка обновления программного обеспечения]. </w:t>
      </w:r>
    </w:p>
    <w:p w14:paraId="13018594" w14:textId="54BB1E70" w:rsidR="004F60CB" w:rsidRPr="00461F07" w:rsidRDefault="004F60CB" w:rsidP="004F60CB">
      <w:pPr>
        <w:pStyle w:val="SingleTxtG"/>
        <w:ind w:left="2268" w:hanging="1134"/>
      </w:pPr>
      <w:r w:rsidRPr="00461F07">
        <w:t>3.2.2</w:t>
      </w:r>
      <w:r w:rsidRPr="00461F07">
        <w:tab/>
      </w:r>
      <w:r w:rsidRPr="00461F07">
        <w:tab/>
        <w:t>Изготовитель транспортного средства указывает в карточке сообщения, предусмотренной в данных Правилах (содержащих ссылку на настоящее приложение), следующую информацию:</w:t>
      </w:r>
    </w:p>
    <w:p w14:paraId="3C6E42E0" w14:textId="48BF6C50" w:rsidR="004F60CB" w:rsidRPr="00461F07" w:rsidRDefault="004F60CB" w:rsidP="004F60CB">
      <w:pPr>
        <w:pStyle w:val="SingleTxtG"/>
        <w:ind w:left="2268"/>
      </w:pPr>
      <w:r w:rsidRPr="00461F07">
        <w:t>a)</w:t>
      </w:r>
      <w:r w:rsidRPr="00461F07">
        <w:tab/>
      </w:r>
      <w:r w:rsidR="009F6397" w:rsidRPr="00461F07">
        <w:rPr>
          <w:shd w:val="clear" w:color="auto" w:fill="FFFFFF"/>
        </w:rPr>
        <w:t>ИНПО П</w:t>
      </w:r>
      <w:r w:rsidR="009F6397" w:rsidRPr="00461F07">
        <w:rPr>
          <w:shd w:val="clear" w:color="auto" w:fill="FFFFFF"/>
          <w:vertAlign w:val="subscript"/>
        </w:rPr>
        <w:t>X</w:t>
      </w:r>
      <w:r w:rsidRPr="00461F07">
        <w:t>;</w:t>
      </w:r>
    </w:p>
    <w:p w14:paraId="61B1D418" w14:textId="7C63C805" w:rsidR="003568D2" w:rsidRPr="00461F07" w:rsidRDefault="003568D2" w:rsidP="003568D2">
      <w:pPr>
        <w:pStyle w:val="SingleTxtG"/>
        <w:ind w:left="2835" w:hanging="567"/>
      </w:pPr>
      <w:r w:rsidRPr="00461F07">
        <w:t>b)</w:t>
      </w:r>
      <w:r w:rsidRPr="00461F07">
        <w:tab/>
        <w:t xml:space="preserve">способ считывания </w:t>
      </w:r>
      <w:r w:rsidRPr="00461F07">
        <w:rPr>
          <w:shd w:val="clear" w:color="auto" w:fill="FFFFFF"/>
        </w:rPr>
        <w:t>ИНПО</w:t>
      </w:r>
      <w:r w:rsidRPr="00461F07">
        <w:rPr>
          <w:shd w:val="clear" w:color="auto" w:fill="FFFFFF"/>
          <w:lang w:val="en-US"/>
        </w:rPr>
        <w:t> </w:t>
      </w:r>
      <w:r w:rsidRPr="00461F07">
        <w:rPr>
          <w:shd w:val="clear" w:color="auto" w:fill="FFFFFF"/>
        </w:rPr>
        <w:t>П</w:t>
      </w:r>
      <w:r w:rsidRPr="00461F07">
        <w:rPr>
          <w:shd w:val="clear" w:color="auto" w:fill="FFFFFF"/>
          <w:vertAlign w:val="subscript"/>
        </w:rPr>
        <w:t>X</w:t>
      </w:r>
      <w:r w:rsidRPr="00461F07">
        <w:t xml:space="preserve"> или версии(й) программного обеспечения в том случае, если в бортовой системе транспортного средства </w:t>
      </w:r>
      <w:r w:rsidRPr="00461F07">
        <w:rPr>
          <w:shd w:val="clear" w:color="auto" w:fill="FFFFFF"/>
        </w:rPr>
        <w:t>ИНПО</w:t>
      </w:r>
      <w:r w:rsidRPr="00461F07">
        <w:rPr>
          <w:shd w:val="clear" w:color="auto" w:fill="FFFFFF"/>
          <w:lang w:val="en-US"/>
        </w:rPr>
        <w:t> </w:t>
      </w:r>
      <w:r w:rsidRPr="00461F07">
        <w:rPr>
          <w:shd w:val="clear" w:color="auto" w:fill="FFFFFF"/>
        </w:rPr>
        <w:t>П</w:t>
      </w:r>
      <w:r w:rsidRPr="00461F07">
        <w:rPr>
          <w:shd w:val="clear" w:color="auto" w:fill="FFFFFF"/>
          <w:vertAlign w:val="subscript"/>
        </w:rPr>
        <w:t>X</w:t>
      </w:r>
      <w:r w:rsidRPr="00461F07">
        <w:t xml:space="preserve"> не хранится. </w:t>
      </w:r>
    </w:p>
    <w:p w14:paraId="12724788" w14:textId="12A68A70" w:rsidR="004F60CB" w:rsidRPr="00461F07" w:rsidRDefault="004F60CB" w:rsidP="004F60CB">
      <w:pPr>
        <w:pStyle w:val="SingleTxtG"/>
        <w:ind w:left="2268" w:hanging="1134"/>
      </w:pPr>
      <w:r w:rsidRPr="00461F07">
        <w:t>3.2.3</w:t>
      </w:r>
      <w:r w:rsidRPr="00461F07">
        <w:tab/>
      </w:r>
      <w:r w:rsidRPr="00461F07">
        <w:tab/>
        <w:t xml:space="preserve">Изготовитель транспортного средства может указать в карточке сообщения, предусмотренной в данных Правилах, перечень соответствующих параметров, </w:t>
      </w:r>
      <w:r w:rsidR="008E41D3" w:rsidRPr="00461F07">
        <w:t xml:space="preserve">которые </w:t>
      </w:r>
      <w:r w:rsidR="003568D2" w:rsidRPr="00461F07">
        <w:t>позволя</w:t>
      </w:r>
      <w:r w:rsidR="008E41D3" w:rsidRPr="00461F07">
        <w:t xml:space="preserve">т </w:t>
      </w:r>
      <w:r w:rsidRPr="00461F07">
        <w:t xml:space="preserve">идентифицировать те транспортные средства, обновление программного обеспечения которых может быть произведено на базе версии с присвоенным </w:t>
      </w:r>
      <w:r w:rsidR="003568D2" w:rsidRPr="00461F07">
        <w:rPr>
          <w:shd w:val="clear" w:color="auto" w:fill="FFFFFF"/>
        </w:rPr>
        <w:t>ИНПО П</w:t>
      </w:r>
      <w:r w:rsidR="003568D2" w:rsidRPr="00461F07">
        <w:rPr>
          <w:shd w:val="clear" w:color="auto" w:fill="FFFFFF"/>
          <w:vertAlign w:val="subscript"/>
        </w:rPr>
        <w:t>X</w:t>
      </w:r>
      <w:r w:rsidRPr="00461F07">
        <w:t xml:space="preserve">. Представляемая информация заявляется изготовителем транспортного средства и </w:t>
      </w:r>
      <w:r w:rsidR="003568D2" w:rsidRPr="00461F07">
        <w:t xml:space="preserve">не </w:t>
      </w:r>
      <w:r w:rsidR="004678F5" w:rsidRPr="00461F07">
        <w:t>подлежит</w:t>
      </w:r>
      <w:r w:rsidR="003568D2" w:rsidRPr="00461F07">
        <w:t xml:space="preserve"> провер</w:t>
      </w:r>
      <w:r w:rsidR="004678F5" w:rsidRPr="00461F07">
        <w:t xml:space="preserve">ке </w:t>
      </w:r>
      <w:r w:rsidRPr="00461F07">
        <w:t>органом по официальному утверждению.</w:t>
      </w:r>
    </w:p>
    <w:p w14:paraId="432AE87F" w14:textId="0AE25103" w:rsidR="00A1133B" w:rsidRPr="00461F07" w:rsidRDefault="004F60CB" w:rsidP="00990279">
      <w:pPr>
        <w:ind w:left="2268" w:right="1134" w:hanging="1134"/>
        <w:jc w:val="both"/>
      </w:pPr>
      <w:r w:rsidRPr="00461F07">
        <w:t>3.2.4</w:t>
      </w:r>
      <w:r w:rsidRPr="00461F07">
        <w:tab/>
      </w:r>
      <w:r w:rsidR="003568D2" w:rsidRPr="00461F07">
        <w:t xml:space="preserve">Изготовитель транспортного средства может получить новое официальное утверждение транспортного средства в целях проведения различия между версиями программного обеспечения, предназначенными для </w:t>
      </w:r>
      <w:r w:rsidR="00A1133B" w:rsidRPr="00461F07">
        <w:t>установки на уже зарегистрированных на рынке транспортных средствах, и версиями программного обеспечения, устанавливаемыми на новых автомобилях. При этом могут охватываться ситуации, связанные с обновлением правил, на основании которых предоставляются официальные утверждения типа, либо внесением изменений в аппаратную часть транспортных средств, находящихся в серийном производстве. По согласованию с органом, проводящим испытание, следует по возможности избегать дублирования испытаний.</w:t>
      </w:r>
    </w:p>
    <w:p w14:paraId="2275CF59" w14:textId="1FC2683F" w:rsidR="004F60CB" w:rsidRPr="00461F07" w:rsidRDefault="00E32EA3" w:rsidP="004F60CB">
      <w:pPr>
        <w:pStyle w:val="HChG"/>
        <w:ind w:left="2268"/>
      </w:pPr>
      <w:r w:rsidRPr="00461F07">
        <w:rPr>
          <w:lang w:val="en-US"/>
        </w:rPr>
        <w:t>IV</w:t>
      </w:r>
      <w:r w:rsidRPr="00461F07">
        <w:t>.</w:t>
      </w:r>
      <w:r w:rsidRPr="00461F07">
        <w:tab/>
      </w:r>
      <w:r w:rsidRPr="00461F07">
        <w:tab/>
      </w:r>
      <w:r w:rsidR="004F60CB" w:rsidRPr="00461F07">
        <w:rPr>
          <w:bCs/>
        </w:rPr>
        <w:t>Окончательное прекращение производства и</w:t>
      </w:r>
      <w:r w:rsidR="004F60CB" w:rsidRPr="00461F07">
        <w:rPr>
          <w:bCs/>
          <w:lang w:val="en-US"/>
        </w:rPr>
        <w:t> </w:t>
      </w:r>
      <w:r w:rsidR="004F60CB" w:rsidRPr="00461F07">
        <w:rPr>
          <w:bCs/>
        </w:rPr>
        <w:t xml:space="preserve">информация </w:t>
      </w:r>
      <w:r w:rsidR="00346C64" w:rsidRPr="00461F07">
        <w:rPr>
          <w:bCs/>
        </w:rPr>
        <w:t>по</w:t>
      </w:r>
      <w:r w:rsidR="004F60CB" w:rsidRPr="00461F07">
        <w:rPr>
          <w:bCs/>
        </w:rPr>
        <w:t xml:space="preserve"> </w:t>
      </w:r>
      <w:r w:rsidR="00EB31E1" w:rsidRPr="00461F07">
        <w:rPr>
          <w:shd w:val="clear" w:color="auto" w:fill="FFFFFF"/>
        </w:rPr>
        <w:t>ИНПО П</w:t>
      </w:r>
      <w:r w:rsidR="00EB31E1" w:rsidRPr="00461F07">
        <w:rPr>
          <w:shd w:val="clear" w:color="auto" w:fill="FFFFFF"/>
          <w:vertAlign w:val="subscript"/>
        </w:rPr>
        <w:t>X</w:t>
      </w:r>
    </w:p>
    <w:p w14:paraId="4398BFDB" w14:textId="41D49DCF" w:rsidR="004F60CB" w:rsidRPr="00461F07" w:rsidRDefault="004F60CB" w:rsidP="004F60CB">
      <w:pPr>
        <w:pStyle w:val="SingleTxtG"/>
        <w:ind w:left="2268" w:hanging="1134"/>
      </w:pPr>
      <w:r w:rsidRPr="00461F07">
        <w:t>4.1</w:t>
      </w:r>
      <w:r w:rsidRPr="00461F07">
        <w:tab/>
      </w:r>
      <w:r w:rsidRPr="00461F07">
        <w:tab/>
        <w:t>Если держатель официального утверждения полностью прекращает производство типа транспортного средства, официально утвержденного на основании данных Правил (содержащих ссылку на настоящее приложение), он информирует об этом компетентный орган, предоставивший официальное утверждение. По</w:t>
      </w:r>
      <w:r w:rsidR="00990279" w:rsidRPr="00461F07">
        <w:t xml:space="preserve"> </w:t>
      </w:r>
      <w:r w:rsidRPr="00461F07">
        <w:t xml:space="preserve">получении соответствующего сообщения этот компетентный орган информирует о нем другие Договаривающиеся стороны Соглашения 1958 года, применяющие данные Правила (содержащие ссылку на настоящее приложение), посредством карточки сообщения, соответствующей </w:t>
      </w:r>
      <w:r w:rsidRPr="00461F07">
        <w:lastRenderedPageBreak/>
        <w:t>образцу, приведен</w:t>
      </w:r>
      <w:r w:rsidR="00990279" w:rsidRPr="00461F07">
        <w:t>ному</w:t>
      </w:r>
      <w:r w:rsidRPr="00461F07">
        <w:t xml:space="preserve"> в приложении [Карточка сообщения] к данным Правилам. </w:t>
      </w:r>
    </w:p>
    <w:p w14:paraId="2D0A5338" w14:textId="63CCCFE6" w:rsidR="004F60CB" w:rsidRPr="00461F07" w:rsidRDefault="004F60CB" w:rsidP="00534B14">
      <w:pPr>
        <w:pStyle w:val="SingleTxtG"/>
        <w:ind w:left="2268" w:hanging="1134"/>
      </w:pPr>
      <w:r w:rsidRPr="00461F07">
        <w:t>4.2</w:t>
      </w:r>
      <w:r w:rsidRPr="00461F07">
        <w:tab/>
      </w:r>
      <w:r w:rsidRPr="00461F07">
        <w:tab/>
        <w:t xml:space="preserve">Производство не считается окончательно прекращенным, если изготовитель транспортного средства намерен </w:t>
      </w:r>
      <w:r w:rsidR="00534B14" w:rsidRPr="00461F07">
        <w:t xml:space="preserve">добиваться получения официальных утверждений в отношении </w:t>
      </w:r>
      <w:r w:rsidRPr="00461F07">
        <w:t>обновленных версий программного обеспечения для установки на уже зарегистрированных на рынке транспортных средствах.</w:t>
      </w:r>
    </w:p>
    <w:p w14:paraId="6A825530" w14:textId="4E9E7247" w:rsidR="004F60CB" w:rsidRPr="00461F07" w:rsidRDefault="00E32EA3" w:rsidP="00E32EA3">
      <w:pPr>
        <w:pStyle w:val="HChG"/>
        <w:ind w:left="2268"/>
      </w:pPr>
      <w:r w:rsidRPr="00461F07">
        <w:rPr>
          <w:lang w:val="en-US"/>
        </w:rPr>
        <w:t>V</w:t>
      </w:r>
      <w:r w:rsidRPr="00461F07">
        <w:t>.</w:t>
      </w:r>
      <w:r w:rsidRPr="00461F07">
        <w:tab/>
      </w:r>
      <w:r w:rsidR="004F60CB" w:rsidRPr="00461F07">
        <w:rPr>
          <w:bCs/>
        </w:rPr>
        <w:t>Необходимая вставка в карточку сообщения в</w:t>
      </w:r>
      <w:r w:rsidR="004F60CB" w:rsidRPr="00461F07">
        <w:rPr>
          <w:bCs/>
          <w:lang w:val="en-US"/>
        </w:rPr>
        <w:t> </w:t>
      </w:r>
      <w:r w:rsidR="004F60CB" w:rsidRPr="00461F07">
        <w:rPr>
          <w:bCs/>
        </w:rPr>
        <w:t xml:space="preserve">связи с </w:t>
      </w:r>
      <w:r w:rsidR="00534B14" w:rsidRPr="00461F07">
        <w:rPr>
          <w:shd w:val="clear" w:color="auto" w:fill="FFFFFF"/>
        </w:rPr>
        <w:t>ИНПО П</w:t>
      </w:r>
      <w:r w:rsidR="00534B14" w:rsidRPr="00461F07">
        <w:rPr>
          <w:shd w:val="clear" w:color="auto" w:fill="FFFFFF"/>
          <w:vertAlign w:val="subscript"/>
        </w:rPr>
        <w:t>X</w:t>
      </w:r>
    </w:p>
    <w:p w14:paraId="191ACFC9" w14:textId="4CAC9DA4" w:rsidR="004F60CB" w:rsidRPr="00461F07" w:rsidRDefault="004F60CB" w:rsidP="004F60CB">
      <w:pPr>
        <w:pStyle w:val="SingleTxtG"/>
        <w:ind w:left="2268" w:hanging="1134"/>
      </w:pPr>
      <w:r w:rsidRPr="00524CF6">
        <w:rPr>
          <w:i/>
          <w:iCs/>
        </w:rPr>
        <w:tab/>
      </w:r>
      <w:r w:rsidRPr="00524CF6">
        <w:rPr>
          <w:i/>
          <w:iCs/>
        </w:rPr>
        <w:tab/>
      </w:r>
      <w:r w:rsidRPr="00461F07">
        <w:rPr>
          <w:i/>
          <w:iCs/>
        </w:rPr>
        <w:t>Примечание</w:t>
      </w:r>
      <w:r w:rsidRPr="00461F07">
        <w:t xml:space="preserve">: </w:t>
      </w:r>
      <w:r w:rsidR="00534B14" w:rsidRPr="00461F07">
        <w:t>к</w:t>
      </w:r>
      <w:r w:rsidRPr="00461F07">
        <w:t xml:space="preserve">арточка сообщения по соответствующим </w:t>
      </w:r>
      <w:r w:rsidR="00534B14" w:rsidRPr="00461F07">
        <w:t>п</w:t>
      </w:r>
      <w:r w:rsidRPr="00461F07">
        <w:t xml:space="preserve">равилам, содержащим ссылку на настоящее приложение, должна предусматривать упоминание возможности окончательного прекращения производства в соответствующем случае и включать нижеследующую дополнительную информацию, касающуюся </w:t>
      </w:r>
      <w:r w:rsidR="00346C64" w:rsidRPr="00461F07">
        <w:rPr>
          <w:shd w:val="clear" w:color="auto" w:fill="FFFFFF"/>
        </w:rPr>
        <w:t>ИНПО П</w:t>
      </w:r>
      <w:r w:rsidR="00346C64" w:rsidRPr="00461F07">
        <w:rPr>
          <w:shd w:val="clear" w:color="auto" w:fill="FFFFFF"/>
          <w:vertAlign w:val="subscript"/>
        </w:rPr>
        <w:t>X</w:t>
      </w:r>
      <w:r w:rsidRPr="00461F07">
        <w:t>.</w:t>
      </w:r>
    </w:p>
    <w:p w14:paraId="1994B0DB" w14:textId="77777777" w:rsidR="00E32EA3" w:rsidRPr="00524CF6" w:rsidRDefault="00E32EA3" w:rsidP="00E32EA3">
      <w:pPr>
        <w:pStyle w:val="SingleTxtG"/>
        <w:ind w:left="2268"/>
      </w:pPr>
    </w:p>
    <w:p w14:paraId="78517029" w14:textId="7FB424A0" w:rsidR="00E32EA3" w:rsidRPr="00524CF6" w:rsidRDefault="00031237" w:rsidP="00E32EA3">
      <w:pPr>
        <w:pStyle w:val="HChG"/>
        <w:pageBreakBefore/>
      </w:pPr>
      <w:r w:rsidRPr="00461F07">
        <w:rPr>
          <w:bCs/>
        </w:rPr>
        <w:lastRenderedPageBreak/>
        <w:t>Карточка</w:t>
      </w:r>
      <w:r w:rsidRPr="00524CF6">
        <w:rPr>
          <w:bCs/>
        </w:rPr>
        <w:t xml:space="preserve"> </w:t>
      </w:r>
      <w:r w:rsidRPr="00461F07">
        <w:rPr>
          <w:bCs/>
        </w:rPr>
        <w:t>сообщения</w:t>
      </w:r>
    </w:p>
    <w:p w14:paraId="110BE250" w14:textId="77777777" w:rsidR="00031237" w:rsidRPr="00461F07" w:rsidRDefault="00031237" w:rsidP="00031237">
      <w:pPr>
        <w:pStyle w:val="HChG"/>
        <w:rPr>
          <w:rFonts w:eastAsia="MS Mincho"/>
        </w:rPr>
      </w:pPr>
      <w:r w:rsidRPr="00461F07">
        <w:tab/>
      </w:r>
      <w:r w:rsidRPr="00461F07">
        <w:tab/>
      </w:r>
      <w:r w:rsidRPr="00461F07">
        <w:rPr>
          <w:bCs/>
        </w:rPr>
        <w:t>Сообщение</w:t>
      </w:r>
    </w:p>
    <w:p w14:paraId="0FF5BE67" w14:textId="77777777" w:rsidR="00031237" w:rsidRPr="00461F07" w:rsidRDefault="00031237" w:rsidP="00031237">
      <w:pPr>
        <w:spacing w:after="120"/>
        <w:ind w:left="1134" w:right="1134"/>
        <w:rPr>
          <w:rFonts w:asciiTheme="majorBidi" w:eastAsia="MS Mincho" w:hAnsiTheme="majorBidi" w:cstheme="majorBidi"/>
        </w:rPr>
      </w:pPr>
      <w:r w:rsidRPr="00461F07">
        <w:t>(Максимальный формат: A4 (210 x 297 мм))</w:t>
      </w:r>
    </w:p>
    <w:p w14:paraId="619636C1" w14:textId="77777777" w:rsidR="00031237" w:rsidRPr="00461F07" w:rsidRDefault="00031237" w:rsidP="00031237">
      <w:pPr>
        <w:spacing w:after="120"/>
        <w:ind w:left="1134" w:right="1134"/>
        <w:jc w:val="both"/>
        <w:rPr>
          <w:rFonts w:asciiTheme="majorBidi" w:eastAsia="MS Mincho" w:hAnsiTheme="majorBidi" w:cstheme="majorBidi"/>
        </w:rPr>
      </w:pPr>
      <w:r w:rsidRPr="00461F07">
        <w:rPr>
          <w:rFonts w:asciiTheme="majorBidi" w:eastAsia="MS Mincho" w:hAnsiTheme="majorBidi" w:cstheme="majorBidi"/>
          <w:noProof/>
          <w:lang w:val="en-US" w:eastAsia="zh-CN"/>
        </w:rPr>
        <mc:AlternateContent>
          <mc:Choice Requires="wps">
            <w:drawing>
              <wp:anchor distT="0" distB="0" distL="114300" distR="114300" simplePos="0" relativeHeight="251714560" behindDoc="0" locked="0" layoutInCell="1" allowOverlap="1" wp14:anchorId="3785F002" wp14:editId="2855470F">
                <wp:simplePos x="0" y="0"/>
                <wp:positionH relativeFrom="column">
                  <wp:posOffset>2042670</wp:posOffset>
                </wp:positionH>
                <wp:positionV relativeFrom="paragraph">
                  <wp:posOffset>16007</wp:posOffset>
                </wp:positionV>
                <wp:extent cx="3486456" cy="662305"/>
                <wp:effectExtent l="0" t="0" r="0" b="4445"/>
                <wp:wrapNone/>
                <wp:docPr id="1"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456"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6A8DC3" w14:textId="77777777" w:rsidR="00031237" w:rsidRPr="00ED7EA1" w:rsidRDefault="00031237" w:rsidP="0003123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2126"/>
                              <w:rPr>
                                <w:rFonts w:asciiTheme="majorBidi" w:hAnsiTheme="majorBidi" w:cstheme="majorBidi"/>
                              </w:rPr>
                            </w:pPr>
                            <w:r>
                              <w:t>направленное:</w:t>
                            </w:r>
                            <w:r>
                              <w:tab/>
                              <w:t>Название административного органа:</w:t>
                            </w:r>
                          </w:p>
                          <w:p w14:paraId="5ECD3CC4" w14:textId="77777777" w:rsidR="00031237" w:rsidRPr="00ED7EA1" w:rsidRDefault="00031237" w:rsidP="0003123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709"/>
                              <w:rPr>
                                <w:lang w:val="en-US"/>
                              </w:rPr>
                            </w:pPr>
                            <w:r w:rsidRPr="000D3277">
                              <w:rPr>
                                <w:lang w:val="fr-FR"/>
                              </w:rPr>
                              <w:t>......................................</w:t>
                            </w:r>
                            <w:r>
                              <w:rPr>
                                <w:lang w:val="fr-FR"/>
                              </w:rPr>
                              <w:t>.........................</w:t>
                            </w:r>
                          </w:p>
                          <w:p w14:paraId="02A11D9F" w14:textId="77777777" w:rsidR="00031237" w:rsidRPr="00ED7EA1" w:rsidRDefault="00031237" w:rsidP="0003123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708"/>
                              <w:rPr>
                                <w:lang w:val="en-US"/>
                              </w:rPr>
                            </w:pPr>
                            <w:r w:rsidRPr="000D3277">
                              <w:rPr>
                                <w:lang w:val="fr-FR"/>
                              </w:rPr>
                              <w:t>......................................</w:t>
                            </w:r>
                            <w:r>
                              <w:rPr>
                                <w:lang w:val="fr-FR"/>
                              </w:rPr>
                              <w:t>.........................</w:t>
                            </w:r>
                          </w:p>
                          <w:p w14:paraId="79FA1E3F" w14:textId="77777777" w:rsidR="00031237" w:rsidRPr="000D3277" w:rsidRDefault="00031237" w:rsidP="0003123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708"/>
                              <w:rPr>
                                <w:lang w:val="fr-FR"/>
                              </w:rPr>
                            </w:pPr>
                            <w:r w:rsidRPr="000D3277">
                              <w:rPr>
                                <w:lang w:val="fr-FR"/>
                              </w:rPr>
                              <w:t>......................................</w:t>
                            </w: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5F002" id="Text Box 218" o:spid="_x0000_s1238" type="#_x0000_t202" style="position:absolute;left:0;text-align:left;margin-left:160.85pt;margin-top:1.25pt;width:274.5pt;height:52.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" stroked="f">
                <v:textbox inset="0,0,0,0">
                  <w:txbxContent>
                    <w:p w14:paraId="3C6A8DC3" w14:textId="77777777" w:rsidR="00031237" w:rsidRPr="00ED7EA1" w:rsidRDefault="00031237" w:rsidP="0003123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2126"/>
                        <w:rPr>
                          <w:rFonts w:asciiTheme="majorBidi" w:hAnsiTheme="majorBidi" w:cstheme="majorBidi"/>
                        </w:rPr>
                      </w:pPr>
                      <w:r>
                        <w:t>направленное:</w:t>
                      </w:r>
                      <w:r>
                        <w:tab/>
                        <w:t>Название административного органа:</w:t>
                      </w:r>
                    </w:p>
                    <w:p w14:paraId="5ECD3CC4" w14:textId="77777777" w:rsidR="00031237" w:rsidRPr="00ED7EA1" w:rsidRDefault="00031237" w:rsidP="0003123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709"/>
                        <w:rPr>
                          <w:lang w:val="en-US"/>
                        </w:rPr>
                      </w:pPr>
                      <w:r w:rsidRPr="000D3277">
                        <w:rPr>
                          <w:lang w:val="fr-FR"/>
                        </w:rPr>
                        <w:t>......................................</w:t>
                      </w:r>
                      <w:r>
                        <w:rPr>
                          <w:lang w:val="fr-FR"/>
                        </w:rPr>
                        <w:t>.........................</w:t>
                      </w:r>
                    </w:p>
                    <w:p w14:paraId="02A11D9F" w14:textId="77777777" w:rsidR="00031237" w:rsidRPr="00ED7EA1" w:rsidRDefault="00031237" w:rsidP="0003123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708"/>
                        <w:rPr>
                          <w:lang w:val="en-US"/>
                        </w:rPr>
                      </w:pPr>
                      <w:r w:rsidRPr="000D3277">
                        <w:rPr>
                          <w:lang w:val="fr-FR"/>
                        </w:rPr>
                        <w:t>......................................</w:t>
                      </w:r>
                      <w:r>
                        <w:rPr>
                          <w:lang w:val="fr-FR"/>
                        </w:rPr>
                        <w:t>.........................</w:t>
                      </w:r>
                    </w:p>
                    <w:p w14:paraId="79FA1E3F" w14:textId="77777777" w:rsidR="00031237" w:rsidRPr="000D3277" w:rsidRDefault="00031237" w:rsidP="0003123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708"/>
                        <w:rPr>
                          <w:lang w:val="fr-FR"/>
                        </w:rPr>
                      </w:pPr>
                      <w:r w:rsidRPr="000D3277">
                        <w:rPr>
                          <w:lang w:val="fr-FR"/>
                        </w:rPr>
                        <w:t>......................................</w:t>
                      </w:r>
                      <w:r>
                        <w:rPr>
                          <w:lang w:val="fr-FR"/>
                        </w:rPr>
                        <w:t>.........................</w:t>
                      </w:r>
                    </w:p>
                  </w:txbxContent>
                </v:textbox>
              </v:shape>
            </w:pict>
          </mc:Fallback>
        </mc:AlternateContent>
      </w:r>
    </w:p>
    <w:p w14:paraId="5ABF72F0" w14:textId="77777777" w:rsidR="00031237" w:rsidRPr="00461F07" w:rsidRDefault="00031237" w:rsidP="00031237">
      <w:pPr>
        <w:pStyle w:val="SingleTxtG"/>
        <w:tabs>
          <w:tab w:val="left" w:pos="5100"/>
        </w:tabs>
        <w:rPr>
          <w:rFonts w:eastAsia="MS Mincho"/>
        </w:rPr>
      </w:pPr>
      <w:r w:rsidRPr="00461F07">
        <w:rPr>
          <w:rFonts w:eastAsia="MS Mincho"/>
          <w:noProof/>
          <w:lang w:val="en-US" w:eastAsia="zh-CN"/>
        </w:rPr>
        <mc:AlternateContent>
          <mc:Choice Requires="wps">
            <w:drawing>
              <wp:anchor distT="0" distB="0" distL="114300" distR="114300" simplePos="0" relativeHeight="251715584" behindDoc="0" locked="0" layoutInCell="1" allowOverlap="1" wp14:anchorId="6A93C51E" wp14:editId="41FDF25B">
                <wp:simplePos x="0" y="0"/>
                <wp:positionH relativeFrom="column">
                  <wp:posOffset>1367790</wp:posOffset>
                </wp:positionH>
                <wp:positionV relativeFrom="paragraph">
                  <wp:posOffset>276860</wp:posOffset>
                </wp:positionV>
                <wp:extent cx="260350" cy="273050"/>
                <wp:effectExtent l="0" t="635" r="635" b="2540"/>
                <wp:wrapNone/>
                <wp:docPr id="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151AC654" w14:textId="77777777" w:rsidR="00031237" w:rsidRPr="00535216" w:rsidRDefault="00031237" w:rsidP="00031237">
                            <w:pPr>
                              <w:jc w:val="center"/>
                              <w:rPr>
                                <w:rFonts w:ascii="Arial Unicode MS" w:eastAsia="Arial Unicode MS" w:hAnsi="Arial Unicode MS" w:cs="Arial Unicode MS"/>
                                <w:b/>
                                <w:w w:val="80"/>
                                <w:sz w:val="24"/>
                                <w:szCs w:val="24"/>
                                <w:vertAlign w:val="superscript"/>
                              </w:rPr>
                            </w:pPr>
                            <w:r w:rsidRPr="00535216">
                              <w:rPr>
                                <w:b/>
                                <w:bCs/>
                                <w:sz w:val="24"/>
                                <w:szCs w:val="24"/>
                                <w:vertAlign w:val="superscript"/>
                              </w:rPr>
                              <w:t>1</w:t>
                            </w:r>
                          </w:p>
                          <w:p w14:paraId="3F374302" w14:textId="77777777" w:rsidR="00031237" w:rsidRPr="004508D9" w:rsidRDefault="00031237" w:rsidP="00031237">
                            <w:pPr>
                              <w:rPr>
                                <w:rFonts w:eastAsia="Arial Unicode MS"/>
                                <w:sz w:val="16"/>
                                <w:szCs w:val="16"/>
                              </w:rPr>
                            </w:pPr>
                            <w:r>
                              <w:rPr>
                                <w:rFonts w:eastAsia="Arial Unicode MS"/>
                                <w:noProof/>
                                <w:sz w:val="16"/>
                                <w:szCs w:val="16"/>
                                <w:lang w:val="en-US" w:eastAsia="zh-CN"/>
                              </w:rPr>
                              <w:drawing>
                                <wp:inline distT="0" distB="0" distL="0" distR="0" wp14:anchorId="4B76D73B" wp14:editId="292BD15F">
                                  <wp:extent cx="154305" cy="2552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4305" cy="2552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3C51E" id="Text Box 219" o:spid="_x0000_s1239" type="#_x0000_t202" style="position:absolute;left:0;text-align:left;margin-left:107.7pt;margin-top:21.8pt;width:20.5pt;height:2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" stroked="f" strokecolor="white">
                <v:textbox inset="0,0,0,0">
                  <w:txbxContent>
                    <w:p w14:paraId="151AC654" w14:textId="77777777" w:rsidR="00031237" w:rsidRPr="00535216" w:rsidRDefault="00031237" w:rsidP="00031237">
                      <w:pPr>
                        <w:jc w:val="center"/>
                        <w:rPr>
                          <w:rFonts w:ascii="Arial Unicode MS" w:eastAsia="Arial Unicode MS" w:hAnsi="Arial Unicode MS" w:cs="Arial Unicode MS"/>
                          <w:b/>
                          <w:w w:val="80"/>
                          <w:sz w:val="24"/>
                          <w:szCs w:val="24"/>
                          <w:vertAlign w:val="superscript"/>
                        </w:rPr>
                      </w:pPr>
                      <w:r w:rsidRPr="00535216">
                        <w:rPr>
                          <w:b/>
                          <w:bCs/>
                          <w:sz w:val="24"/>
                          <w:szCs w:val="24"/>
                          <w:vertAlign w:val="superscript"/>
                        </w:rPr>
                        <w:t>1</w:t>
                      </w:r>
                    </w:p>
                    <w:p w14:paraId="3F374302" w14:textId="77777777" w:rsidR="00031237" w:rsidRPr="004508D9" w:rsidRDefault="00031237" w:rsidP="00031237">
                      <w:pPr>
                        <w:rPr>
                          <w:rFonts w:eastAsia="Arial Unicode MS"/>
                          <w:sz w:val="16"/>
                          <w:szCs w:val="16"/>
                        </w:rPr>
                      </w:pPr>
                      <w:r>
                        <w:rPr>
                          <w:rFonts w:eastAsia="Arial Unicode MS"/>
                          <w:noProof/>
                          <w:sz w:val="16"/>
                          <w:szCs w:val="16"/>
                          <w:lang w:val="en-US" w:eastAsia="zh-CN"/>
                        </w:rPr>
                        <w:drawing>
                          <wp:inline distT="0" distB="0" distL="0" distR="0" wp14:anchorId="4B76D73B" wp14:editId="292BD15F">
                            <wp:extent cx="154305" cy="2552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4305" cy="255270"/>
                                    </a:xfrm>
                                    <a:prstGeom prst="rect">
                                      <a:avLst/>
                                    </a:prstGeom>
                                    <a:noFill/>
                                    <a:ln>
                                      <a:noFill/>
                                    </a:ln>
                                  </pic:spPr>
                                </pic:pic>
                              </a:graphicData>
                            </a:graphic>
                          </wp:inline>
                        </w:drawing>
                      </w:r>
                    </w:p>
                  </w:txbxContent>
                </v:textbox>
              </v:shape>
            </w:pict>
          </mc:Fallback>
        </mc:AlternateContent>
      </w:r>
      <w:r w:rsidRPr="00461F07">
        <w:rPr>
          <w:rFonts w:eastAsia="MS Mincho"/>
          <w:noProof/>
          <w:lang w:val="en-US" w:eastAsia="zh-CN"/>
        </w:rPr>
        <w:drawing>
          <wp:inline distT="0" distB="0" distL="0" distR="0" wp14:anchorId="46475A76" wp14:editId="3A662CB2">
            <wp:extent cx="1074420" cy="1009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extLst>
                        <a:ext uri="{28A0092B-C50C-407E-A947-70E740481C1C}">
                          <a14:useLocalDpi xmlns:a14="http://schemas.microsoft.com/office/drawing/2010/main" val="0"/>
                        </a:ext>
                      </a:extLst>
                    </a:blip>
                    <a:srcRect l="-1199" t="-1198" r="-1199" b="-1198"/>
                    <a:stretch>
                      <a:fillRect/>
                    </a:stretch>
                  </pic:blipFill>
                  <pic:spPr bwMode="auto">
                    <a:xfrm>
                      <a:off x="0" y="0"/>
                      <a:ext cx="1074420" cy="1009650"/>
                    </a:xfrm>
                    <a:prstGeom prst="rect">
                      <a:avLst/>
                    </a:prstGeom>
                    <a:noFill/>
                    <a:ln>
                      <a:noFill/>
                    </a:ln>
                  </pic:spPr>
                </pic:pic>
              </a:graphicData>
            </a:graphic>
          </wp:inline>
        </w:drawing>
      </w:r>
      <w:r w:rsidRPr="004D792A">
        <w:rPr>
          <w:rStyle w:val="ab"/>
          <w:rFonts w:eastAsia="MS Mincho"/>
          <w:color w:val="FFFFFF" w:themeColor="background1"/>
        </w:rPr>
        <w:footnoteReference w:id="23"/>
      </w:r>
    </w:p>
    <w:p w14:paraId="7DA93F72" w14:textId="77777777" w:rsidR="00031237" w:rsidRPr="00461F07" w:rsidRDefault="00031237" w:rsidP="00031237">
      <w:pPr>
        <w:pStyle w:val="SingleTxtG"/>
        <w:tabs>
          <w:tab w:val="left" w:pos="2552"/>
        </w:tabs>
        <w:spacing w:after="0"/>
      </w:pPr>
      <w:r w:rsidRPr="00461F07">
        <w:t>касающееся</w:t>
      </w:r>
      <w:r w:rsidRPr="00461F07">
        <w:rPr>
          <w:rStyle w:val="ab"/>
        </w:rPr>
        <w:footnoteReference w:id="24"/>
      </w:r>
      <w:r w:rsidRPr="00461F07">
        <w:t>:</w:t>
      </w:r>
      <w:r w:rsidRPr="00461F07">
        <w:tab/>
        <w:t xml:space="preserve">предоставления официального утверждения </w:t>
      </w:r>
    </w:p>
    <w:p w14:paraId="60F3E595" w14:textId="38CD3C77" w:rsidR="00031237" w:rsidRPr="00461F07" w:rsidRDefault="00031237" w:rsidP="00031237">
      <w:pPr>
        <w:pStyle w:val="SingleTxtG"/>
        <w:tabs>
          <w:tab w:val="left" w:pos="2552"/>
        </w:tabs>
        <w:spacing w:after="0"/>
      </w:pPr>
      <w:r w:rsidRPr="00461F07">
        <w:tab/>
      </w:r>
      <w:r w:rsidRPr="00461F07">
        <w:tab/>
      </w:r>
      <w:r w:rsidRPr="00461F07">
        <w:tab/>
        <w:t xml:space="preserve">распространения официального утверждения </w:t>
      </w:r>
    </w:p>
    <w:p w14:paraId="07BB77FF" w14:textId="3495753A" w:rsidR="00031237" w:rsidRPr="00461F07" w:rsidRDefault="00031237" w:rsidP="00031237">
      <w:pPr>
        <w:pStyle w:val="SingleTxtG"/>
        <w:tabs>
          <w:tab w:val="left" w:pos="2552"/>
        </w:tabs>
        <w:spacing w:after="0"/>
      </w:pPr>
      <w:r w:rsidRPr="00461F07">
        <w:tab/>
      </w:r>
      <w:r w:rsidRPr="00461F07">
        <w:tab/>
      </w:r>
      <w:r w:rsidRPr="00461F07">
        <w:tab/>
        <w:t xml:space="preserve">отмены официального утверждения начиная с </w:t>
      </w:r>
      <w:proofErr w:type="spellStart"/>
      <w:r w:rsidRPr="00461F07">
        <w:t>дд</w:t>
      </w:r>
      <w:proofErr w:type="spellEnd"/>
      <w:r w:rsidRPr="00461F07">
        <w:t>/мм/</w:t>
      </w:r>
      <w:proofErr w:type="spellStart"/>
      <w:r w:rsidRPr="00461F07">
        <w:t>гггг</w:t>
      </w:r>
      <w:proofErr w:type="spellEnd"/>
    </w:p>
    <w:p w14:paraId="3DF73692" w14:textId="64BEFD4C" w:rsidR="00031237" w:rsidRPr="00461F07" w:rsidRDefault="00031237" w:rsidP="00031237">
      <w:pPr>
        <w:pStyle w:val="SingleTxtG"/>
        <w:tabs>
          <w:tab w:val="left" w:pos="2552"/>
        </w:tabs>
        <w:spacing w:after="0"/>
      </w:pPr>
      <w:r w:rsidRPr="00461F07">
        <w:tab/>
      </w:r>
      <w:r w:rsidRPr="00461F07">
        <w:tab/>
      </w:r>
      <w:r w:rsidRPr="00461F07">
        <w:tab/>
        <w:t xml:space="preserve">отказа в официальном утверждении </w:t>
      </w:r>
    </w:p>
    <w:p w14:paraId="4FF55D13" w14:textId="0E08348A" w:rsidR="00031237" w:rsidRPr="00461F07" w:rsidRDefault="00031237" w:rsidP="00031237">
      <w:pPr>
        <w:pStyle w:val="SingleTxtG"/>
        <w:tabs>
          <w:tab w:val="left" w:pos="2552"/>
        </w:tabs>
        <w:spacing w:after="0"/>
      </w:pPr>
      <w:r w:rsidRPr="00461F07">
        <w:tab/>
      </w:r>
      <w:r w:rsidRPr="00461F07">
        <w:tab/>
      </w:r>
      <w:r w:rsidRPr="00461F07">
        <w:tab/>
        <w:t xml:space="preserve">окончательного прекращения производства </w:t>
      </w:r>
    </w:p>
    <w:p w14:paraId="13007A2C" w14:textId="58F7ADB0" w:rsidR="00031237" w:rsidRPr="00461F07" w:rsidRDefault="00031237" w:rsidP="00031237">
      <w:pPr>
        <w:spacing w:before="120" w:after="120"/>
        <w:ind w:left="1134" w:right="1327"/>
        <w:rPr>
          <w:rFonts w:asciiTheme="majorBidi" w:hAnsiTheme="majorBidi" w:cstheme="majorBidi"/>
        </w:rPr>
      </w:pPr>
      <w:r w:rsidRPr="00461F07">
        <w:t>типа транспортного средства на основании Правил № [</w:t>
      </w:r>
      <w:r w:rsidRPr="00461F07">
        <w:rPr>
          <w:i/>
          <w:iCs/>
        </w:rPr>
        <w:t>настоящих Правил</w:t>
      </w:r>
      <w:r w:rsidRPr="00461F07">
        <w:t>]</w:t>
      </w:r>
      <w:r w:rsidR="00C1323F" w:rsidRPr="00461F07">
        <w:t xml:space="preserve"> ООН</w:t>
      </w:r>
    </w:p>
    <w:p w14:paraId="145B9C6A" w14:textId="77777777" w:rsidR="00031237" w:rsidRPr="00461F07" w:rsidRDefault="00031237" w:rsidP="00031237">
      <w:pPr>
        <w:pStyle w:val="SingleTxtG"/>
        <w:tabs>
          <w:tab w:val="left" w:leader="dot" w:pos="8505"/>
        </w:tabs>
        <w:ind w:left="2257" w:hanging="1123"/>
        <w:rPr>
          <w:rFonts w:asciiTheme="majorBidi" w:hAnsiTheme="majorBidi" w:cstheme="majorBidi"/>
        </w:rPr>
      </w:pPr>
      <w:r w:rsidRPr="00461F07">
        <w:t xml:space="preserve">Официальное утверждение №: </w:t>
      </w:r>
      <w:r w:rsidRPr="00461F07">
        <w:tab/>
      </w:r>
    </w:p>
    <w:p w14:paraId="198C4B5A" w14:textId="77777777" w:rsidR="00031237" w:rsidRPr="00461F07" w:rsidRDefault="00031237" w:rsidP="00031237">
      <w:pPr>
        <w:pStyle w:val="SingleTxtG"/>
        <w:tabs>
          <w:tab w:val="left" w:leader="dot" w:pos="8505"/>
        </w:tabs>
        <w:ind w:left="2257" w:hanging="1123"/>
        <w:rPr>
          <w:rFonts w:asciiTheme="majorBidi" w:hAnsiTheme="majorBidi" w:cstheme="majorBidi"/>
        </w:rPr>
      </w:pPr>
      <w:r w:rsidRPr="00461F07">
        <w:t xml:space="preserve">Распространение №: </w:t>
      </w:r>
      <w:r w:rsidRPr="00461F07">
        <w:tab/>
      </w:r>
    </w:p>
    <w:p w14:paraId="3633820E" w14:textId="77777777" w:rsidR="00031237" w:rsidRPr="00461F07" w:rsidRDefault="00031237" w:rsidP="00031237">
      <w:pPr>
        <w:pStyle w:val="SingleTxtG"/>
        <w:tabs>
          <w:tab w:val="left" w:leader="dot" w:pos="8505"/>
        </w:tabs>
        <w:ind w:left="2257" w:hanging="1123"/>
        <w:rPr>
          <w:rFonts w:asciiTheme="majorBidi" w:hAnsiTheme="majorBidi" w:cstheme="majorBidi"/>
        </w:rPr>
      </w:pPr>
      <w:r w:rsidRPr="00461F07">
        <w:t xml:space="preserve">Основание для распространения: </w:t>
      </w:r>
      <w:r w:rsidRPr="00461F07">
        <w:tab/>
      </w:r>
    </w:p>
    <w:p w14:paraId="71111C10" w14:textId="77777777" w:rsidR="00031237" w:rsidRPr="00461F07" w:rsidRDefault="00031237" w:rsidP="00031237">
      <w:pPr>
        <w:pStyle w:val="SingleTxtG"/>
      </w:pPr>
      <w:r w:rsidRPr="00461F07">
        <w:t>(…)</w:t>
      </w:r>
    </w:p>
    <w:p w14:paraId="386E8EDE" w14:textId="77777777" w:rsidR="00031237" w:rsidRPr="00461F07" w:rsidRDefault="00031237" w:rsidP="00031237">
      <w:pPr>
        <w:pStyle w:val="SingleTxtG"/>
      </w:pPr>
      <w:r w:rsidRPr="00461F07">
        <w:t>(…)</w:t>
      </w:r>
    </w:p>
    <w:p w14:paraId="046BBAA3" w14:textId="2830B91A" w:rsidR="00031237" w:rsidRPr="00461F07" w:rsidRDefault="00031237" w:rsidP="00031237">
      <w:pPr>
        <w:pStyle w:val="SingleTxtG"/>
      </w:pPr>
      <w:r w:rsidRPr="00461F07">
        <w:t xml:space="preserve">Дополнительная информация по </w:t>
      </w:r>
      <w:r w:rsidR="00346C64" w:rsidRPr="00461F07">
        <w:rPr>
          <w:shd w:val="clear" w:color="auto" w:fill="FFFFFF"/>
        </w:rPr>
        <w:t>ИНПО П</w:t>
      </w:r>
      <w:r w:rsidR="00346C64" w:rsidRPr="00461F07">
        <w:rPr>
          <w:shd w:val="clear" w:color="auto" w:fill="FFFFFF"/>
          <w:vertAlign w:val="subscript"/>
        </w:rPr>
        <w:t>X</w:t>
      </w:r>
    </w:p>
    <w:p w14:paraId="4238A0CD" w14:textId="575784D4" w:rsidR="00346C64" w:rsidRPr="00461F07" w:rsidRDefault="00346C64" w:rsidP="00346C64">
      <w:pPr>
        <w:pStyle w:val="SingleTxtG"/>
        <w:tabs>
          <w:tab w:val="clear" w:pos="2268"/>
          <w:tab w:val="clear" w:pos="2835"/>
          <w:tab w:val="left" w:leader="dot" w:pos="8483"/>
        </w:tabs>
      </w:pPr>
      <w:r w:rsidRPr="00461F07">
        <w:t xml:space="preserve">Информация о способе считывания </w:t>
      </w:r>
      <w:r w:rsidRPr="00461F07">
        <w:rPr>
          <w:shd w:val="clear" w:color="auto" w:fill="FFFFFF"/>
        </w:rPr>
        <w:t>ИНПО</w:t>
      </w:r>
      <w:r w:rsidRPr="00461F07">
        <w:rPr>
          <w:shd w:val="clear" w:color="auto" w:fill="FFFFFF"/>
          <w:lang w:val="en-US"/>
        </w:rPr>
        <w:t> </w:t>
      </w:r>
      <w:r w:rsidRPr="00461F07">
        <w:rPr>
          <w:shd w:val="clear" w:color="auto" w:fill="FFFFFF"/>
        </w:rPr>
        <w:t>П</w:t>
      </w:r>
      <w:r w:rsidRPr="00461F07">
        <w:rPr>
          <w:shd w:val="clear" w:color="auto" w:fill="FFFFFF"/>
          <w:vertAlign w:val="subscript"/>
        </w:rPr>
        <w:t>X</w:t>
      </w:r>
      <w:r w:rsidRPr="00461F07">
        <w:t xml:space="preserve"> или версии(й) программного обеспечения в том случае, если в бортовой системе транспортного средства </w:t>
      </w:r>
      <w:r w:rsidRPr="00461F07">
        <w:rPr>
          <w:shd w:val="clear" w:color="auto" w:fill="FFFFFF"/>
        </w:rPr>
        <w:t>ИНПО</w:t>
      </w:r>
      <w:r w:rsidRPr="00461F07">
        <w:rPr>
          <w:shd w:val="clear" w:color="auto" w:fill="FFFFFF"/>
          <w:lang w:val="en-US"/>
        </w:rPr>
        <w:t> </w:t>
      </w:r>
      <w:r w:rsidRPr="00461F07">
        <w:rPr>
          <w:shd w:val="clear" w:color="auto" w:fill="FFFFFF"/>
        </w:rPr>
        <w:t>П</w:t>
      </w:r>
      <w:r w:rsidRPr="00461F07">
        <w:rPr>
          <w:shd w:val="clear" w:color="auto" w:fill="FFFFFF"/>
          <w:vertAlign w:val="subscript"/>
        </w:rPr>
        <w:t>X</w:t>
      </w:r>
      <w:r w:rsidRPr="00461F07">
        <w:t xml:space="preserve"> не хранится: </w:t>
      </w:r>
      <w:r w:rsidRPr="00461F07">
        <w:tab/>
      </w:r>
    </w:p>
    <w:p w14:paraId="3F76770E" w14:textId="4455463C" w:rsidR="00031237" w:rsidRPr="00461F07" w:rsidRDefault="00031237" w:rsidP="005117D2">
      <w:pPr>
        <w:pStyle w:val="SingleTxtG"/>
        <w:tabs>
          <w:tab w:val="clear" w:pos="2268"/>
          <w:tab w:val="clear" w:pos="2835"/>
          <w:tab w:val="left" w:leader="dot" w:pos="8483"/>
        </w:tabs>
      </w:pPr>
      <w:r w:rsidRPr="00461F07">
        <w:t xml:space="preserve">Если это применимо, перечислите соответствующие параметры, которые позволят идентифицировать те транспортные средства, </w:t>
      </w:r>
      <w:r w:rsidR="00346C64" w:rsidRPr="00461F07">
        <w:t xml:space="preserve">обновление программного обеспечения которых может быть произведено на базе версии </w:t>
      </w:r>
      <w:r w:rsidRPr="00461F07">
        <w:t xml:space="preserve">с указанным выше номером </w:t>
      </w:r>
      <w:r w:rsidR="00346C64" w:rsidRPr="00461F07">
        <w:rPr>
          <w:shd w:val="clear" w:color="auto" w:fill="FFFFFF"/>
        </w:rPr>
        <w:t>ИНПО</w:t>
      </w:r>
      <w:r w:rsidR="00346C64" w:rsidRPr="00461F07">
        <w:rPr>
          <w:shd w:val="clear" w:color="auto" w:fill="FFFFFF"/>
          <w:lang w:val="en-US"/>
        </w:rPr>
        <w:t> </w:t>
      </w:r>
      <w:r w:rsidR="00346C64" w:rsidRPr="00461F07">
        <w:rPr>
          <w:shd w:val="clear" w:color="auto" w:fill="FFFFFF"/>
        </w:rPr>
        <w:t>П</w:t>
      </w:r>
      <w:r w:rsidR="00346C64" w:rsidRPr="00461F07">
        <w:rPr>
          <w:shd w:val="clear" w:color="auto" w:fill="FFFFFF"/>
          <w:vertAlign w:val="subscript"/>
        </w:rPr>
        <w:t>X</w:t>
      </w:r>
      <w:r w:rsidRPr="00461F07">
        <w:t xml:space="preserve">: </w:t>
      </w:r>
      <w:r w:rsidRPr="00461F07">
        <w:tab/>
      </w:r>
    </w:p>
    <w:p w14:paraId="3EC21AAB" w14:textId="77777777" w:rsidR="00031237" w:rsidRPr="00461F07" w:rsidRDefault="00031237" w:rsidP="00031237">
      <w:pPr>
        <w:pStyle w:val="SingleTxtG"/>
        <w:tabs>
          <w:tab w:val="left" w:leader="dot" w:pos="8483"/>
        </w:tabs>
        <w:jc w:val="right"/>
        <w:rPr>
          <w:b/>
          <w:bCs/>
          <w:lang w:val="en-US"/>
        </w:rPr>
      </w:pPr>
      <w:r w:rsidRPr="00461F07">
        <w:rPr>
          <w:lang w:val="en-US"/>
        </w:rPr>
        <w:t>»</w:t>
      </w:r>
    </w:p>
    <w:p w14:paraId="4762D261" w14:textId="3F311E88" w:rsidR="00903087" w:rsidRPr="00461F07" w:rsidRDefault="00C1323F" w:rsidP="00805BC0">
      <w:pPr>
        <w:spacing w:before="240"/>
        <w:jc w:val="center"/>
        <w:rPr>
          <w:lang w:val="en-US"/>
        </w:rPr>
      </w:pPr>
      <w:r w:rsidRPr="00461F07">
        <w:rPr>
          <w:u w:val="single"/>
          <w:lang w:val="en-US"/>
        </w:rPr>
        <w:tab/>
      </w:r>
      <w:r w:rsidRPr="00461F07">
        <w:rPr>
          <w:u w:val="single"/>
          <w:lang w:val="en-US"/>
        </w:rPr>
        <w:tab/>
      </w:r>
      <w:r w:rsidRPr="00461F07">
        <w:rPr>
          <w:u w:val="single"/>
          <w:lang w:val="en-US"/>
        </w:rPr>
        <w:tab/>
      </w:r>
    </w:p>
    <w:sectPr w:rsidR="00903087" w:rsidRPr="00461F07" w:rsidSect="0028216D">
      <w:headerReference w:type="even" r:id="rId97"/>
      <w:headerReference w:type="default" r:id="rId98"/>
      <w:footerReference w:type="even" r:id="rId99"/>
      <w:footerReference w:type="default" r:id="rId100"/>
      <w:footnotePr>
        <w:numRestart w:val="eachSect"/>
      </w:footnotePr>
      <w:endnotePr>
        <w:numFmt w:val="decimal"/>
      </w:endnotePr>
      <w:pgSz w:w="11906" w:h="16838" w:code="9"/>
      <w:pgMar w:top="1418" w:right="1134" w:bottom="1134" w:left="1134"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BE740" w14:textId="77777777" w:rsidR="00215592" w:rsidRPr="00A312BC" w:rsidRDefault="00215592" w:rsidP="00A312BC"/>
  </w:endnote>
  <w:endnote w:type="continuationSeparator" w:id="0">
    <w:p w14:paraId="152A1CF7" w14:textId="77777777" w:rsidR="00215592" w:rsidRPr="00A312BC" w:rsidRDefault="00215592"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CC"/>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53F49" w14:textId="2093B628" w:rsidR="00EC0CDD" w:rsidRPr="007C76A7" w:rsidRDefault="00EC0CDD">
    <w:pPr>
      <w:pStyle w:val="a9"/>
      <w:rPr>
        <w:lang w:val="ru-RU"/>
      </w:rPr>
    </w:pPr>
    <w:r w:rsidRPr="00903087">
      <w:rPr>
        <w:b/>
        <w:sz w:val="18"/>
      </w:rPr>
      <w:fldChar w:fldCharType="begin"/>
    </w:r>
    <w:r w:rsidRPr="00903087">
      <w:rPr>
        <w:b/>
        <w:sz w:val="18"/>
      </w:rPr>
      <w:instrText xml:space="preserve"> PAGE  \* MERGEFORMAT </w:instrText>
    </w:r>
    <w:r w:rsidRPr="00903087">
      <w:rPr>
        <w:b/>
        <w:sz w:val="18"/>
      </w:rPr>
      <w:fldChar w:fldCharType="separate"/>
    </w:r>
    <w:r w:rsidRPr="00903087">
      <w:rPr>
        <w:b/>
        <w:noProof/>
        <w:sz w:val="18"/>
      </w:rPr>
      <w:t>2</w:t>
    </w:r>
    <w:r w:rsidRPr="00903087">
      <w:rPr>
        <w:b/>
        <w:sz w:val="18"/>
      </w:rPr>
      <w:fldChar w:fldCharType="end"/>
    </w:r>
    <w:r>
      <w:rPr>
        <w:b/>
        <w:sz w:val="18"/>
      </w:rPr>
      <w:tab/>
    </w:r>
    <w:r>
      <w:t>GE.2</w:t>
    </w:r>
    <w:r w:rsidR="007C76A7">
      <w:rPr>
        <w:lang w:val="ru-RU"/>
      </w:rPr>
      <w:t>3</w:t>
    </w:r>
    <w:r>
      <w:t>-0</w:t>
    </w:r>
    <w:r w:rsidR="007C76A7">
      <w:rPr>
        <w:lang w:val="ru-RU"/>
      </w:rPr>
      <w:t>9157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FE78F" w14:textId="77777777" w:rsidR="002D00A1" w:rsidRPr="007C76A7" w:rsidRDefault="002D00A1">
    <w:pPr>
      <w:pStyle w:val="a9"/>
      <w:rPr>
        <w:lang w:val="ru-RU"/>
      </w:rPr>
    </w:pPr>
    <w:r w:rsidRPr="00903087">
      <w:rPr>
        <w:b/>
        <w:sz w:val="18"/>
      </w:rPr>
      <w:fldChar w:fldCharType="begin"/>
    </w:r>
    <w:r w:rsidRPr="00903087">
      <w:rPr>
        <w:b/>
        <w:sz w:val="18"/>
      </w:rPr>
      <w:instrText xml:space="preserve"> PAGE  \* MERGEFORMAT </w:instrText>
    </w:r>
    <w:r w:rsidRPr="00903087">
      <w:rPr>
        <w:b/>
        <w:sz w:val="18"/>
      </w:rPr>
      <w:fldChar w:fldCharType="separate"/>
    </w:r>
    <w:r w:rsidRPr="00903087">
      <w:rPr>
        <w:b/>
        <w:noProof/>
        <w:sz w:val="18"/>
      </w:rPr>
      <w:t>2</w:t>
    </w:r>
    <w:r w:rsidRPr="00903087">
      <w:rPr>
        <w:b/>
        <w:sz w:val="18"/>
      </w:rPr>
      <w:fldChar w:fldCharType="end"/>
    </w:r>
    <w:r>
      <w:rPr>
        <w:b/>
        <w:sz w:val="18"/>
      </w:rPr>
      <w:tab/>
    </w:r>
    <w:r>
      <w:t>GE.2</w:t>
    </w:r>
    <w:r>
      <w:rPr>
        <w:lang w:val="ru-RU"/>
      </w:rPr>
      <w:t>3</w:t>
    </w:r>
    <w:r>
      <w:t>-0</w:t>
    </w:r>
    <w:r>
      <w:rPr>
        <w:lang w:val="ru-RU"/>
      </w:rPr>
      <w:t>9157</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DB74" w14:textId="0C9385C9" w:rsidR="005229F3" w:rsidRPr="00903087" w:rsidRDefault="005229F3" w:rsidP="00903087">
    <w:pPr>
      <w:pStyle w:val="a9"/>
      <w:tabs>
        <w:tab w:val="clear" w:pos="9639"/>
        <w:tab w:val="right" w:pos="9638"/>
      </w:tabs>
      <w:rPr>
        <w:b/>
        <w:sz w:val="18"/>
      </w:rPr>
    </w:pPr>
    <w:r>
      <w:t>GE.2</w:t>
    </w:r>
    <w:r>
      <w:rPr>
        <w:lang w:val="ru-RU"/>
      </w:rPr>
      <w:t>3</w:t>
    </w:r>
    <w:r>
      <w:t>-0</w:t>
    </w:r>
    <w:r>
      <w:rPr>
        <w:lang w:val="ru-RU"/>
      </w:rPr>
      <w:t>9157</w:t>
    </w:r>
    <w:r>
      <w:tab/>
    </w:r>
    <w:r w:rsidRPr="00903087">
      <w:rPr>
        <w:b/>
        <w:sz w:val="18"/>
      </w:rPr>
      <w:fldChar w:fldCharType="begin"/>
    </w:r>
    <w:r w:rsidRPr="00903087">
      <w:rPr>
        <w:b/>
        <w:sz w:val="18"/>
      </w:rPr>
      <w:instrText xml:space="preserve"> PAGE  \* MERGEFORMAT </w:instrText>
    </w:r>
    <w:r w:rsidRPr="00903087">
      <w:rPr>
        <w:b/>
        <w:sz w:val="18"/>
      </w:rPr>
      <w:fldChar w:fldCharType="separate"/>
    </w:r>
    <w:r w:rsidRPr="00903087">
      <w:rPr>
        <w:b/>
        <w:noProof/>
        <w:sz w:val="18"/>
      </w:rPr>
      <w:t>3</w:t>
    </w:r>
    <w:r w:rsidRPr="00903087">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426F0" w14:textId="1691B634" w:rsidR="0044151F" w:rsidRPr="00903087" w:rsidRDefault="0044151F" w:rsidP="00903087">
    <w:pPr>
      <w:pStyle w:val="a9"/>
      <w:tabs>
        <w:tab w:val="clear" w:pos="9639"/>
        <w:tab w:val="right" w:pos="9638"/>
      </w:tabs>
      <w:rPr>
        <w:b/>
        <w:sz w:val="18"/>
      </w:rPr>
    </w:pPr>
    <w:r>
      <w:t>GE.2</w:t>
    </w:r>
    <w:r>
      <w:rPr>
        <w:lang w:val="ru-RU"/>
      </w:rPr>
      <w:t>3</w:t>
    </w:r>
    <w:r>
      <w:t>-0</w:t>
    </w:r>
    <w:r>
      <w:rPr>
        <w:lang w:val="ru-RU"/>
      </w:rPr>
      <w:t>9157</w:t>
    </w:r>
    <w:r>
      <w:tab/>
    </w:r>
    <w:r w:rsidRPr="00903087">
      <w:rPr>
        <w:b/>
        <w:sz w:val="18"/>
      </w:rPr>
      <w:fldChar w:fldCharType="begin"/>
    </w:r>
    <w:r w:rsidRPr="00903087">
      <w:rPr>
        <w:b/>
        <w:sz w:val="18"/>
      </w:rPr>
      <w:instrText xml:space="preserve"> PAGE  \* MERGEFORMAT </w:instrText>
    </w:r>
    <w:r w:rsidRPr="00903087">
      <w:rPr>
        <w:b/>
        <w:sz w:val="18"/>
      </w:rPr>
      <w:fldChar w:fldCharType="separate"/>
    </w:r>
    <w:r w:rsidRPr="00903087">
      <w:rPr>
        <w:b/>
        <w:noProof/>
        <w:sz w:val="18"/>
      </w:rPr>
      <w:t>3</w:t>
    </w:r>
    <w:r w:rsidRPr="00903087">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B9DAF" w14:textId="77777777" w:rsidR="0044151F" w:rsidRPr="007C76A7" w:rsidRDefault="0044151F">
    <w:pPr>
      <w:pStyle w:val="a9"/>
      <w:rPr>
        <w:lang w:val="ru-RU"/>
      </w:rPr>
    </w:pPr>
    <w:r w:rsidRPr="00903087">
      <w:rPr>
        <w:b/>
        <w:sz w:val="18"/>
      </w:rPr>
      <w:fldChar w:fldCharType="begin"/>
    </w:r>
    <w:r w:rsidRPr="00903087">
      <w:rPr>
        <w:b/>
        <w:sz w:val="18"/>
      </w:rPr>
      <w:instrText xml:space="preserve"> PAGE  \* MERGEFORMAT </w:instrText>
    </w:r>
    <w:r w:rsidRPr="00903087">
      <w:rPr>
        <w:b/>
        <w:sz w:val="18"/>
      </w:rPr>
      <w:fldChar w:fldCharType="separate"/>
    </w:r>
    <w:r w:rsidRPr="00903087">
      <w:rPr>
        <w:b/>
        <w:noProof/>
        <w:sz w:val="18"/>
      </w:rPr>
      <w:t>2</w:t>
    </w:r>
    <w:r w:rsidRPr="00903087">
      <w:rPr>
        <w:b/>
        <w:sz w:val="18"/>
      </w:rPr>
      <w:fldChar w:fldCharType="end"/>
    </w:r>
    <w:r>
      <w:rPr>
        <w:b/>
        <w:sz w:val="18"/>
      </w:rPr>
      <w:tab/>
    </w:r>
    <w:r>
      <w:t>GE.2</w:t>
    </w:r>
    <w:r>
      <w:rPr>
        <w:lang w:val="ru-RU"/>
      </w:rPr>
      <w:t>3</w:t>
    </w:r>
    <w:r>
      <w:t>-0</w:t>
    </w:r>
    <w:r>
      <w:rPr>
        <w:lang w:val="ru-RU"/>
      </w:rPr>
      <w:t>9157</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D2F9D" w14:textId="6995FB9A" w:rsidR="0044151F" w:rsidRPr="00903087" w:rsidRDefault="0044151F" w:rsidP="00903087">
    <w:pPr>
      <w:pStyle w:val="a9"/>
      <w:tabs>
        <w:tab w:val="clear" w:pos="9639"/>
        <w:tab w:val="right" w:pos="9638"/>
      </w:tabs>
      <w:rPr>
        <w:b/>
        <w:sz w:val="18"/>
      </w:rPr>
    </w:pPr>
    <w:r>
      <w:t>GE.2</w:t>
    </w:r>
    <w:r>
      <w:rPr>
        <w:lang w:val="ru-RU"/>
      </w:rPr>
      <w:t>3</w:t>
    </w:r>
    <w:r>
      <w:t>-0</w:t>
    </w:r>
    <w:r>
      <w:rPr>
        <w:lang w:val="ru-RU"/>
      </w:rPr>
      <w:t>9157</w:t>
    </w:r>
    <w:r>
      <w:tab/>
    </w:r>
    <w:r w:rsidRPr="00903087">
      <w:rPr>
        <w:b/>
        <w:sz w:val="18"/>
      </w:rPr>
      <w:fldChar w:fldCharType="begin"/>
    </w:r>
    <w:r w:rsidRPr="00903087">
      <w:rPr>
        <w:b/>
        <w:sz w:val="18"/>
      </w:rPr>
      <w:instrText xml:space="preserve"> PAGE  \* MERGEFORMAT </w:instrText>
    </w:r>
    <w:r w:rsidRPr="00903087">
      <w:rPr>
        <w:b/>
        <w:sz w:val="18"/>
      </w:rPr>
      <w:fldChar w:fldCharType="separate"/>
    </w:r>
    <w:r w:rsidRPr="00903087">
      <w:rPr>
        <w:b/>
        <w:noProof/>
        <w:sz w:val="18"/>
      </w:rPr>
      <w:t>3</w:t>
    </w:r>
    <w:r w:rsidRPr="00903087">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6EA42" w14:textId="77777777" w:rsidR="0044151F" w:rsidRPr="007C76A7" w:rsidRDefault="0044151F">
    <w:pPr>
      <w:pStyle w:val="a9"/>
      <w:rPr>
        <w:lang w:val="ru-RU"/>
      </w:rPr>
    </w:pPr>
    <w:r w:rsidRPr="00903087">
      <w:rPr>
        <w:b/>
        <w:sz w:val="18"/>
      </w:rPr>
      <w:fldChar w:fldCharType="begin"/>
    </w:r>
    <w:r w:rsidRPr="00903087">
      <w:rPr>
        <w:b/>
        <w:sz w:val="18"/>
      </w:rPr>
      <w:instrText xml:space="preserve"> PAGE  \* MERGEFORMAT </w:instrText>
    </w:r>
    <w:r w:rsidRPr="00903087">
      <w:rPr>
        <w:b/>
        <w:sz w:val="18"/>
      </w:rPr>
      <w:fldChar w:fldCharType="separate"/>
    </w:r>
    <w:r w:rsidRPr="00903087">
      <w:rPr>
        <w:b/>
        <w:noProof/>
        <w:sz w:val="18"/>
      </w:rPr>
      <w:t>2</w:t>
    </w:r>
    <w:r w:rsidRPr="00903087">
      <w:rPr>
        <w:b/>
        <w:sz w:val="18"/>
      </w:rPr>
      <w:fldChar w:fldCharType="end"/>
    </w:r>
    <w:r>
      <w:rPr>
        <w:b/>
        <w:sz w:val="18"/>
      </w:rPr>
      <w:tab/>
    </w:r>
    <w:r>
      <w:t>GE.2</w:t>
    </w:r>
    <w:r>
      <w:rPr>
        <w:lang w:val="ru-RU"/>
      </w:rPr>
      <w:t>3</w:t>
    </w:r>
    <w:r>
      <w:t>-0</w:t>
    </w:r>
    <w:r>
      <w:rPr>
        <w:lang w:val="ru-RU"/>
      </w:rPr>
      <w:t>9157</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90657" w14:textId="77777777" w:rsidR="001353FD" w:rsidRPr="007C76A7" w:rsidRDefault="001353FD">
    <w:pPr>
      <w:pStyle w:val="a9"/>
      <w:rPr>
        <w:lang w:val="ru-RU"/>
      </w:rPr>
    </w:pPr>
    <w:r w:rsidRPr="00903087">
      <w:rPr>
        <w:b/>
        <w:sz w:val="18"/>
      </w:rPr>
      <w:fldChar w:fldCharType="begin"/>
    </w:r>
    <w:r w:rsidRPr="00903087">
      <w:rPr>
        <w:b/>
        <w:sz w:val="18"/>
      </w:rPr>
      <w:instrText xml:space="preserve"> PAGE  \* MERGEFORMAT </w:instrText>
    </w:r>
    <w:r w:rsidRPr="00903087">
      <w:rPr>
        <w:b/>
        <w:sz w:val="18"/>
      </w:rPr>
      <w:fldChar w:fldCharType="separate"/>
    </w:r>
    <w:r w:rsidRPr="00903087">
      <w:rPr>
        <w:b/>
        <w:noProof/>
        <w:sz w:val="18"/>
      </w:rPr>
      <w:t>2</w:t>
    </w:r>
    <w:r w:rsidRPr="00903087">
      <w:rPr>
        <w:b/>
        <w:sz w:val="18"/>
      </w:rPr>
      <w:fldChar w:fldCharType="end"/>
    </w:r>
    <w:r>
      <w:rPr>
        <w:b/>
        <w:sz w:val="18"/>
      </w:rPr>
      <w:tab/>
    </w:r>
    <w:r>
      <w:t>GE.2</w:t>
    </w:r>
    <w:r>
      <w:rPr>
        <w:lang w:val="ru-RU"/>
      </w:rPr>
      <w:t>3</w:t>
    </w:r>
    <w:r>
      <w:t>-0</w:t>
    </w:r>
    <w:r>
      <w:rPr>
        <w:lang w:val="ru-RU"/>
      </w:rPr>
      <w:t>9157</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5C2D5" w14:textId="09301DF4" w:rsidR="00B7510A" w:rsidRPr="00903087" w:rsidRDefault="00B7510A" w:rsidP="00903087">
    <w:pPr>
      <w:pStyle w:val="a9"/>
      <w:tabs>
        <w:tab w:val="clear" w:pos="9639"/>
        <w:tab w:val="right" w:pos="9638"/>
      </w:tabs>
      <w:rPr>
        <w:b/>
        <w:sz w:val="18"/>
      </w:rPr>
    </w:pPr>
    <w:r>
      <w:t>GE.2</w:t>
    </w:r>
    <w:r>
      <w:rPr>
        <w:lang w:val="ru-RU"/>
      </w:rPr>
      <w:t>3</w:t>
    </w:r>
    <w:r>
      <w:t>-0</w:t>
    </w:r>
    <w:r>
      <w:rPr>
        <w:lang w:val="ru-RU"/>
      </w:rPr>
      <w:t>9157</w:t>
    </w:r>
    <w:r>
      <w:tab/>
    </w:r>
    <w:r w:rsidRPr="00903087">
      <w:rPr>
        <w:b/>
        <w:sz w:val="18"/>
      </w:rPr>
      <w:fldChar w:fldCharType="begin"/>
    </w:r>
    <w:r w:rsidRPr="00903087">
      <w:rPr>
        <w:b/>
        <w:sz w:val="18"/>
      </w:rPr>
      <w:instrText xml:space="preserve"> PAGE  \* MERGEFORMAT </w:instrText>
    </w:r>
    <w:r w:rsidRPr="00903087">
      <w:rPr>
        <w:b/>
        <w:sz w:val="18"/>
      </w:rPr>
      <w:fldChar w:fldCharType="separate"/>
    </w:r>
    <w:r w:rsidRPr="00903087">
      <w:rPr>
        <w:b/>
        <w:noProof/>
        <w:sz w:val="18"/>
      </w:rPr>
      <w:t>3</w:t>
    </w:r>
    <w:r w:rsidRPr="00903087">
      <w:rPr>
        <w:b/>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233DA" w14:textId="77777777" w:rsidR="00E10C1F" w:rsidRPr="00903087" w:rsidRDefault="00E10C1F" w:rsidP="00903087">
    <w:pPr>
      <w:pStyle w:val="a9"/>
      <w:tabs>
        <w:tab w:val="clear" w:pos="9639"/>
        <w:tab w:val="right" w:pos="9638"/>
      </w:tabs>
      <w:rPr>
        <w:b/>
        <w:sz w:val="18"/>
      </w:rPr>
    </w:pPr>
    <w:r>
      <w:t>GE.2</w:t>
    </w:r>
    <w:r>
      <w:rPr>
        <w:lang w:val="ru-RU"/>
      </w:rPr>
      <w:t>3</w:t>
    </w:r>
    <w:r>
      <w:t>-0</w:t>
    </w:r>
    <w:r>
      <w:rPr>
        <w:lang w:val="ru-RU"/>
      </w:rPr>
      <w:t>9157</w:t>
    </w:r>
    <w:r>
      <w:tab/>
    </w:r>
    <w:r w:rsidRPr="00903087">
      <w:rPr>
        <w:b/>
        <w:sz w:val="18"/>
      </w:rPr>
      <w:fldChar w:fldCharType="begin"/>
    </w:r>
    <w:r w:rsidRPr="00903087">
      <w:rPr>
        <w:b/>
        <w:sz w:val="18"/>
      </w:rPr>
      <w:instrText xml:space="preserve"> PAGE  \* MERGEFORMAT </w:instrText>
    </w:r>
    <w:r w:rsidRPr="00903087">
      <w:rPr>
        <w:b/>
        <w:sz w:val="18"/>
      </w:rPr>
      <w:fldChar w:fldCharType="separate"/>
    </w:r>
    <w:r w:rsidRPr="00903087">
      <w:rPr>
        <w:b/>
        <w:noProof/>
        <w:sz w:val="18"/>
      </w:rPr>
      <w:t>3</w:t>
    </w:r>
    <w:r w:rsidRPr="00903087">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6EE45" w14:textId="77777777" w:rsidR="00443A80" w:rsidRPr="007C76A7" w:rsidRDefault="00443A80">
    <w:pPr>
      <w:pStyle w:val="a9"/>
      <w:rPr>
        <w:lang w:val="ru-RU"/>
      </w:rPr>
    </w:pPr>
    <w:r w:rsidRPr="00903087">
      <w:rPr>
        <w:b/>
        <w:sz w:val="18"/>
      </w:rPr>
      <w:fldChar w:fldCharType="begin"/>
    </w:r>
    <w:r w:rsidRPr="00903087">
      <w:rPr>
        <w:b/>
        <w:sz w:val="18"/>
      </w:rPr>
      <w:instrText xml:space="preserve"> PAGE  \* MERGEFORMAT </w:instrText>
    </w:r>
    <w:r w:rsidRPr="00903087">
      <w:rPr>
        <w:b/>
        <w:sz w:val="18"/>
      </w:rPr>
      <w:fldChar w:fldCharType="separate"/>
    </w:r>
    <w:r w:rsidRPr="00903087">
      <w:rPr>
        <w:b/>
        <w:noProof/>
        <w:sz w:val="18"/>
      </w:rPr>
      <w:t>2</w:t>
    </w:r>
    <w:r w:rsidRPr="00903087">
      <w:rPr>
        <w:b/>
        <w:sz w:val="18"/>
      </w:rPr>
      <w:fldChar w:fldCharType="end"/>
    </w:r>
    <w:r>
      <w:rPr>
        <w:b/>
        <w:sz w:val="18"/>
      </w:rPr>
      <w:tab/>
    </w:r>
    <w:r>
      <w:t>GE.2</w:t>
    </w:r>
    <w:r>
      <w:rPr>
        <w:lang w:val="ru-RU"/>
      </w:rPr>
      <w:t>3</w:t>
    </w:r>
    <w:r>
      <w:t>-0</w:t>
    </w:r>
    <w:r>
      <w:rPr>
        <w:lang w:val="ru-RU"/>
      </w:rPr>
      <w:t>9157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DD286" w14:textId="68308D53" w:rsidR="00EC0CDD" w:rsidRPr="00903087" w:rsidRDefault="00EC0CDD" w:rsidP="00903087">
    <w:pPr>
      <w:pStyle w:val="a9"/>
      <w:tabs>
        <w:tab w:val="clear" w:pos="9639"/>
        <w:tab w:val="right" w:pos="9638"/>
      </w:tabs>
      <w:rPr>
        <w:b/>
        <w:sz w:val="18"/>
      </w:rPr>
    </w:pPr>
    <w:r>
      <w:t>GE.</w:t>
    </w:r>
    <w:r w:rsidR="007C76A7">
      <w:t>2</w:t>
    </w:r>
    <w:r w:rsidR="007C76A7">
      <w:rPr>
        <w:lang w:val="ru-RU"/>
      </w:rPr>
      <w:t>3</w:t>
    </w:r>
    <w:r w:rsidR="007C76A7">
      <w:t>-0</w:t>
    </w:r>
    <w:r w:rsidR="007C76A7">
      <w:rPr>
        <w:lang w:val="ru-RU"/>
      </w:rPr>
      <w:t>9157</w:t>
    </w:r>
    <w:r>
      <w:tab/>
    </w:r>
    <w:r w:rsidRPr="00903087">
      <w:rPr>
        <w:b/>
        <w:sz w:val="18"/>
      </w:rPr>
      <w:fldChar w:fldCharType="begin"/>
    </w:r>
    <w:r w:rsidRPr="00903087">
      <w:rPr>
        <w:b/>
        <w:sz w:val="18"/>
      </w:rPr>
      <w:instrText xml:space="preserve"> PAGE  \* MERGEFORMAT </w:instrText>
    </w:r>
    <w:r w:rsidRPr="00903087">
      <w:rPr>
        <w:b/>
        <w:sz w:val="18"/>
      </w:rPr>
      <w:fldChar w:fldCharType="separate"/>
    </w:r>
    <w:r w:rsidRPr="00903087">
      <w:rPr>
        <w:b/>
        <w:noProof/>
        <w:sz w:val="18"/>
      </w:rPr>
      <w:t>3</w:t>
    </w:r>
    <w:r w:rsidRPr="00903087">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9BC37" w14:textId="77777777" w:rsidR="00402695" w:rsidRPr="007C76A7" w:rsidRDefault="00402695">
    <w:pPr>
      <w:pStyle w:val="a9"/>
      <w:rPr>
        <w:lang w:val="ru-RU"/>
      </w:rPr>
    </w:pPr>
    <w:r w:rsidRPr="00903087">
      <w:rPr>
        <w:b/>
        <w:sz w:val="18"/>
      </w:rPr>
      <w:fldChar w:fldCharType="begin"/>
    </w:r>
    <w:r w:rsidRPr="00903087">
      <w:rPr>
        <w:b/>
        <w:sz w:val="18"/>
      </w:rPr>
      <w:instrText xml:space="preserve"> PAGE  \* MERGEFORMAT </w:instrText>
    </w:r>
    <w:r w:rsidRPr="00903087">
      <w:rPr>
        <w:b/>
        <w:sz w:val="18"/>
      </w:rPr>
      <w:fldChar w:fldCharType="separate"/>
    </w:r>
    <w:r w:rsidRPr="00903087">
      <w:rPr>
        <w:b/>
        <w:noProof/>
        <w:sz w:val="18"/>
      </w:rPr>
      <w:t>2</w:t>
    </w:r>
    <w:r w:rsidRPr="00903087">
      <w:rPr>
        <w:b/>
        <w:sz w:val="18"/>
      </w:rPr>
      <w:fldChar w:fldCharType="end"/>
    </w:r>
    <w:r>
      <w:rPr>
        <w:b/>
        <w:sz w:val="18"/>
      </w:rPr>
      <w:tab/>
    </w:r>
    <w:r>
      <w:t>GE.2</w:t>
    </w:r>
    <w:r>
      <w:rPr>
        <w:lang w:val="ru-RU"/>
      </w:rPr>
      <w:t>3</w:t>
    </w:r>
    <w:r>
      <w:t>-0</w:t>
    </w:r>
    <w:r>
      <w:rPr>
        <w:lang w:val="ru-RU"/>
      </w:rPr>
      <w:t>9157</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D8DB" w14:textId="77777777" w:rsidR="008651AB" w:rsidRPr="00903087" w:rsidRDefault="008651AB" w:rsidP="00903087">
    <w:pPr>
      <w:pStyle w:val="a9"/>
      <w:tabs>
        <w:tab w:val="clear" w:pos="9639"/>
        <w:tab w:val="right" w:pos="9638"/>
      </w:tabs>
      <w:rPr>
        <w:b/>
        <w:sz w:val="18"/>
      </w:rPr>
    </w:pPr>
    <w:r>
      <w:t>GE.2</w:t>
    </w:r>
    <w:r>
      <w:rPr>
        <w:lang w:val="ru-RU"/>
      </w:rPr>
      <w:t>3</w:t>
    </w:r>
    <w:r>
      <w:t>-0</w:t>
    </w:r>
    <w:r>
      <w:rPr>
        <w:lang w:val="ru-RU"/>
      </w:rPr>
      <w:t>9157</w:t>
    </w:r>
    <w:r>
      <w:tab/>
    </w:r>
    <w:r w:rsidRPr="00903087">
      <w:rPr>
        <w:b/>
        <w:sz w:val="18"/>
      </w:rPr>
      <w:fldChar w:fldCharType="begin"/>
    </w:r>
    <w:r w:rsidRPr="00903087">
      <w:rPr>
        <w:b/>
        <w:sz w:val="18"/>
      </w:rPr>
      <w:instrText xml:space="preserve"> PAGE  \* MERGEFORMAT </w:instrText>
    </w:r>
    <w:r w:rsidRPr="00903087">
      <w:rPr>
        <w:b/>
        <w:sz w:val="18"/>
      </w:rPr>
      <w:fldChar w:fldCharType="separate"/>
    </w:r>
    <w:r w:rsidRPr="00903087">
      <w:rPr>
        <w:b/>
        <w:noProof/>
        <w:sz w:val="18"/>
      </w:rPr>
      <w:t>3</w:t>
    </w:r>
    <w:r w:rsidRPr="00903087">
      <w:rPr>
        <w:b/>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0FCBD" w14:textId="77777777" w:rsidR="00203368" w:rsidRPr="007C76A7" w:rsidRDefault="00203368">
    <w:pPr>
      <w:pStyle w:val="a9"/>
      <w:rPr>
        <w:lang w:val="ru-RU"/>
      </w:rPr>
    </w:pPr>
    <w:r w:rsidRPr="00903087">
      <w:rPr>
        <w:b/>
        <w:sz w:val="18"/>
      </w:rPr>
      <w:fldChar w:fldCharType="begin"/>
    </w:r>
    <w:r w:rsidRPr="00903087">
      <w:rPr>
        <w:b/>
        <w:sz w:val="18"/>
      </w:rPr>
      <w:instrText xml:space="preserve"> PAGE  \* MERGEFORMAT </w:instrText>
    </w:r>
    <w:r w:rsidRPr="00903087">
      <w:rPr>
        <w:b/>
        <w:sz w:val="18"/>
      </w:rPr>
      <w:fldChar w:fldCharType="separate"/>
    </w:r>
    <w:r w:rsidRPr="00903087">
      <w:rPr>
        <w:b/>
        <w:noProof/>
        <w:sz w:val="18"/>
      </w:rPr>
      <w:t>2</w:t>
    </w:r>
    <w:r w:rsidRPr="00903087">
      <w:rPr>
        <w:b/>
        <w:sz w:val="18"/>
      </w:rPr>
      <w:fldChar w:fldCharType="end"/>
    </w:r>
    <w:r>
      <w:rPr>
        <w:b/>
        <w:sz w:val="18"/>
      </w:rPr>
      <w:tab/>
    </w:r>
    <w:r>
      <w:t>GE.2</w:t>
    </w:r>
    <w:r>
      <w:rPr>
        <w:lang w:val="ru-RU"/>
      </w:rPr>
      <w:t>3</w:t>
    </w:r>
    <w:r>
      <w:t>-0</w:t>
    </w:r>
    <w:r>
      <w:rPr>
        <w:lang w:val="ru-RU"/>
      </w:rPr>
      <w:t>9157</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CCE49" w14:textId="77777777" w:rsidR="003679BE" w:rsidRPr="00903087" w:rsidRDefault="003679BE" w:rsidP="00903087">
    <w:pPr>
      <w:pStyle w:val="a9"/>
      <w:tabs>
        <w:tab w:val="clear" w:pos="9639"/>
        <w:tab w:val="right" w:pos="9638"/>
      </w:tabs>
      <w:rPr>
        <w:b/>
        <w:sz w:val="18"/>
      </w:rPr>
    </w:pPr>
    <w:r>
      <w:t>GE.2</w:t>
    </w:r>
    <w:r>
      <w:rPr>
        <w:lang w:val="ru-RU"/>
      </w:rPr>
      <w:t>3</w:t>
    </w:r>
    <w:r>
      <w:t>-0</w:t>
    </w:r>
    <w:r>
      <w:rPr>
        <w:lang w:val="ru-RU"/>
      </w:rPr>
      <w:t>9157</w:t>
    </w:r>
    <w:r>
      <w:tab/>
    </w:r>
    <w:r w:rsidRPr="00903087">
      <w:rPr>
        <w:b/>
        <w:sz w:val="18"/>
      </w:rPr>
      <w:fldChar w:fldCharType="begin"/>
    </w:r>
    <w:r w:rsidRPr="00903087">
      <w:rPr>
        <w:b/>
        <w:sz w:val="18"/>
      </w:rPr>
      <w:instrText xml:space="preserve"> PAGE  \* MERGEFORMAT </w:instrText>
    </w:r>
    <w:r w:rsidRPr="00903087">
      <w:rPr>
        <w:b/>
        <w:sz w:val="18"/>
      </w:rPr>
      <w:fldChar w:fldCharType="separate"/>
    </w:r>
    <w:r w:rsidRPr="00903087">
      <w:rPr>
        <w:b/>
        <w:noProof/>
        <w:sz w:val="18"/>
      </w:rPr>
      <w:t>3</w:t>
    </w:r>
    <w:r w:rsidRPr="00903087">
      <w:rPr>
        <w:b/>
        <w:sz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9C9E2" w14:textId="77777777" w:rsidR="003679BE" w:rsidRPr="007C76A7" w:rsidRDefault="003679BE">
    <w:pPr>
      <w:pStyle w:val="a9"/>
      <w:rPr>
        <w:lang w:val="ru-RU"/>
      </w:rPr>
    </w:pPr>
    <w:r w:rsidRPr="00903087">
      <w:rPr>
        <w:b/>
        <w:sz w:val="18"/>
      </w:rPr>
      <w:fldChar w:fldCharType="begin"/>
    </w:r>
    <w:r w:rsidRPr="00903087">
      <w:rPr>
        <w:b/>
        <w:sz w:val="18"/>
      </w:rPr>
      <w:instrText xml:space="preserve"> PAGE  \* MERGEFORMAT </w:instrText>
    </w:r>
    <w:r w:rsidRPr="00903087">
      <w:rPr>
        <w:b/>
        <w:sz w:val="18"/>
      </w:rPr>
      <w:fldChar w:fldCharType="separate"/>
    </w:r>
    <w:r w:rsidRPr="00903087">
      <w:rPr>
        <w:b/>
        <w:noProof/>
        <w:sz w:val="18"/>
      </w:rPr>
      <w:t>2</w:t>
    </w:r>
    <w:r w:rsidRPr="00903087">
      <w:rPr>
        <w:b/>
        <w:sz w:val="18"/>
      </w:rPr>
      <w:fldChar w:fldCharType="end"/>
    </w:r>
    <w:r>
      <w:rPr>
        <w:b/>
        <w:sz w:val="18"/>
      </w:rPr>
      <w:tab/>
    </w:r>
    <w:r>
      <w:t>GE.2</w:t>
    </w:r>
    <w:r>
      <w:rPr>
        <w:lang w:val="ru-RU"/>
      </w:rPr>
      <w:t>3</w:t>
    </w:r>
    <w:r>
      <w:t>-0</w:t>
    </w:r>
    <w:r>
      <w:rPr>
        <w:lang w:val="ru-RU"/>
      </w:rPr>
      <w:t>9157</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167E6" w14:textId="77777777" w:rsidR="00C66C92" w:rsidRPr="00903087" w:rsidRDefault="00C66C92" w:rsidP="00903087">
    <w:pPr>
      <w:pStyle w:val="a9"/>
      <w:tabs>
        <w:tab w:val="clear" w:pos="9639"/>
        <w:tab w:val="right" w:pos="9638"/>
      </w:tabs>
      <w:rPr>
        <w:b/>
        <w:sz w:val="18"/>
      </w:rPr>
    </w:pPr>
    <w:r>
      <w:t>GE.2</w:t>
    </w:r>
    <w:r>
      <w:rPr>
        <w:lang w:val="ru-RU"/>
      </w:rPr>
      <w:t>3</w:t>
    </w:r>
    <w:r>
      <w:t>-0</w:t>
    </w:r>
    <w:r>
      <w:rPr>
        <w:lang w:val="ru-RU"/>
      </w:rPr>
      <w:t>9157</w:t>
    </w:r>
    <w:r>
      <w:tab/>
    </w:r>
    <w:r w:rsidRPr="00903087">
      <w:rPr>
        <w:b/>
        <w:sz w:val="18"/>
      </w:rPr>
      <w:fldChar w:fldCharType="begin"/>
    </w:r>
    <w:r w:rsidRPr="00903087">
      <w:rPr>
        <w:b/>
        <w:sz w:val="18"/>
      </w:rPr>
      <w:instrText xml:space="preserve"> PAGE  \* MERGEFORMAT </w:instrText>
    </w:r>
    <w:r w:rsidRPr="00903087">
      <w:rPr>
        <w:b/>
        <w:sz w:val="18"/>
      </w:rPr>
      <w:fldChar w:fldCharType="separate"/>
    </w:r>
    <w:r w:rsidRPr="00903087">
      <w:rPr>
        <w:b/>
        <w:noProof/>
        <w:sz w:val="18"/>
      </w:rPr>
      <w:t>3</w:t>
    </w:r>
    <w:r w:rsidRPr="00903087">
      <w:rPr>
        <w:b/>
        <w:sz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893E5" w14:textId="77777777" w:rsidR="003A250D" w:rsidRPr="007C76A7" w:rsidRDefault="003A250D">
    <w:pPr>
      <w:pStyle w:val="a9"/>
      <w:rPr>
        <w:lang w:val="ru-RU"/>
      </w:rPr>
    </w:pPr>
    <w:r w:rsidRPr="00903087">
      <w:rPr>
        <w:b/>
        <w:sz w:val="18"/>
      </w:rPr>
      <w:fldChar w:fldCharType="begin"/>
    </w:r>
    <w:r w:rsidRPr="00903087">
      <w:rPr>
        <w:b/>
        <w:sz w:val="18"/>
      </w:rPr>
      <w:instrText xml:space="preserve"> PAGE  \* MERGEFORMAT </w:instrText>
    </w:r>
    <w:r w:rsidRPr="00903087">
      <w:rPr>
        <w:b/>
        <w:sz w:val="18"/>
      </w:rPr>
      <w:fldChar w:fldCharType="separate"/>
    </w:r>
    <w:r w:rsidRPr="00903087">
      <w:rPr>
        <w:b/>
        <w:noProof/>
        <w:sz w:val="18"/>
      </w:rPr>
      <w:t>2</w:t>
    </w:r>
    <w:r w:rsidRPr="00903087">
      <w:rPr>
        <w:b/>
        <w:sz w:val="18"/>
      </w:rPr>
      <w:fldChar w:fldCharType="end"/>
    </w:r>
    <w:r>
      <w:rPr>
        <w:b/>
        <w:sz w:val="18"/>
      </w:rPr>
      <w:tab/>
    </w:r>
    <w:r>
      <w:t>GE.2</w:t>
    </w:r>
    <w:r>
      <w:rPr>
        <w:lang w:val="ru-RU"/>
      </w:rPr>
      <w:t>3</w:t>
    </w:r>
    <w:r>
      <w:t>-0</w:t>
    </w:r>
    <w:r>
      <w:rPr>
        <w:lang w:val="ru-RU"/>
      </w:rPr>
      <w:t>9157</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06AFF" w14:textId="77777777" w:rsidR="003A250D" w:rsidRPr="00903087" w:rsidRDefault="003A250D" w:rsidP="00903087">
    <w:pPr>
      <w:pStyle w:val="a9"/>
      <w:tabs>
        <w:tab w:val="clear" w:pos="9639"/>
        <w:tab w:val="right" w:pos="9638"/>
      </w:tabs>
      <w:rPr>
        <w:b/>
        <w:sz w:val="18"/>
      </w:rPr>
    </w:pPr>
    <w:r>
      <w:t>GE.2</w:t>
    </w:r>
    <w:r>
      <w:rPr>
        <w:lang w:val="ru-RU"/>
      </w:rPr>
      <w:t>3</w:t>
    </w:r>
    <w:r>
      <w:t>-0</w:t>
    </w:r>
    <w:r>
      <w:rPr>
        <w:lang w:val="ru-RU"/>
      </w:rPr>
      <w:t>9157</w:t>
    </w:r>
    <w:r>
      <w:tab/>
    </w:r>
    <w:r w:rsidRPr="00903087">
      <w:rPr>
        <w:b/>
        <w:sz w:val="18"/>
      </w:rPr>
      <w:fldChar w:fldCharType="begin"/>
    </w:r>
    <w:r w:rsidRPr="00903087">
      <w:rPr>
        <w:b/>
        <w:sz w:val="18"/>
      </w:rPr>
      <w:instrText xml:space="preserve"> PAGE  \* MERGEFORMAT </w:instrText>
    </w:r>
    <w:r w:rsidRPr="00903087">
      <w:rPr>
        <w:b/>
        <w:sz w:val="18"/>
      </w:rPr>
      <w:fldChar w:fldCharType="separate"/>
    </w:r>
    <w:r w:rsidRPr="00903087">
      <w:rPr>
        <w:b/>
        <w:noProof/>
        <w:sz w:val="18"/>
      </w:rPr>
      <w:t>3</w:t>
    </w:r>
    <w:r w:rsidRPr="0090308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45533" w14:textId="4C312BFD" w:rsidR="00EC0CDD" w:rsidRPr="00E61B96" w:rsidRDefault="006353B7" w:rsidP="00903087">
    <w:pPr>
      <w:spacing w:before="120" w:line="240" w:lineRule="auto"/>
      <w:rPr>
        <w:lang w:val="en-US"/>
      </w:rPr>
    </w:pPr>
    <w:r>
      <w:rPr>
        <w:noProof/>
      </w:rPr>
      <w:drawing>
        <wp:anchor distT="0" distB="0" distL="114300" distR="114300" simplePos="0" relativeHeight="251659264" behindDoc="0" locked="0" layoutInCell="1" allowOverlap="1" wp14:anchorId="54A66BBC" wp14:editId="663D8524">
          <wp:simplePos x="0" y="0"/>
          <wp:positionH relativeFrom="column">
            <wp:posOffset>5461340</wp:posOffset>
          </wp:positionH>
          <wp:positionV relativeFrom="paragraph">
            <wp:posOffset>-406664</wp:posOffset>
          </wp:positionV>
          <wp:extent cx="628650" cy="628650"/>
          <wp:effectExtent l="0" t="0" r="0" b="0"/>
          <wp:wrapNone/>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CDD">
      <w:t>GE.</w:t>
    </w:r>
    <w:r w:rsidR="00EC0CDD">
      <w:rPr>
        <w:b/>
        <w:noProof/>
        <w:lang w:val="fr-CH" w:eastAsia="fr-CH"/>
      </w:rPr>
      <w:drawing>
        <wp:anchor distT="0" distB="0" distL="114300" distR="114300" simplePos="0" relativeHeight="251658240" behindDoc="0" locked="0" layoutInCell="1" allowOverlap="1" wp14:anchorId="32E03F37" wp14:editId="5FE5DF2B">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0CDD">
      <w:t>2</w:t>
    </w:r>
    <w:r w:rsidR="008602B9">
      <w:t>3</w:t>
    </w:r>
    <w:r w:rsidR="00EC0CDD">
      <w:t>-</w:t>
    </w:r>
    <w:proofErr w:type="gramStart"/>
    <w:r w:rsidR="00EC0CDD">
      <w:t>0</w:t>
    </w:r>
    <w:r w:rsidR="008602B9">
      <w:t>9157</w:t>
    </w:r>
    <w:r w:rsidR="00EC0CDD">
      <w:t xml:space="preserve">  (</w:t>
    </w:r>
    <w:proofErr w:type="gramEnd"/>
    <w:r w:rsidR="00EC0CDD">
      <w:t xml:space="preserve">R)  </w:t>
    </w:r>
    <w:r>
      <w:rPr>
        <w:lang w:val="en-US"/>
      </w:rPr>
      <w:t>031023  061123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7247D" w14:textId="77777777" w:rsidR="00E109A2" w:rsidRPr="007C76A7" w:rsidRDefault="00E109A2">
    <w:pPr>
      <w:pStyle w:val="a9"/>
      <w:rPr>
        <w:lang w:val="ru-RU"/>
      </w:rPr>
    </w:pPr>
    <w:r w:rsidRPr="00903087">
      <w:rPr>
        <w:b/>
        <w:sz w:val="18"/>
      </w:rPr>
      <w:fldChar w:fldCharType="begin"/>
    </w:r>
    <w:r w:rsidRPr="00903087">
      <w:rPr>
        <w:b/>
        <w:sz w:val="18"/>
      </w:rPr>
      <w:instrText xml:space="preserve"> PAGE  \* MERGEFORMAT </w:instrText>
    </w:r>
    <w:r w:rsidRPr="00903087">
      <w:rPr>
        <w:b/>
        <w:sz w:val="18"/>
      </w:rPr>
      <w:fldChar w:fldCharType="separate"/>
    </w:r>
    <w:r w:rsidRPr="00903087">
      <w:rPr>
        <w:b/>
        <w:noProof/>
        <w:sz w:val="18"/>
      </w:rPr>
      <w:t>2</w:t>
    </w:r>
    <w:r w:rsidRPr="00903087">
      <w:rPr>
        <w:b/>
        <w:sz w:val="18"/>
      </w:rPr>
      <w:fldChar w:fldCharType="end"/>
    </w:r>
    <w:r>
      <w:rPr>
        <w:b/>
        <w:sz w:val="18"/>
      </w:rPr>
      <w:tab/>
    </w:r>
    <w:r>
      <w:t>GE.2</w:t>
    </w:r>
    <w:r>
      <w:rPr>
        <w:lang w:val="ru-RU"/>
      </w:rPr>
      <w:t>3</w:t>
    </w:r>
    <w:r>
      <w:t>-0</w:t>
    </w:r>
    <w:r>
      <w:rPr>
        <w:lang w:val="ru-RU"/>
      </w:rPr>
      <w:t>9157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3736D" w14:textId="0E8E52C4" w:rsidR="00E109A2" w:rsidRPr="00903087" w:rsidRDefault="00E109A2" w:rsidP="00903087">
    <w:pPr>
      <w:pStyle w:val="a9"/>
      <w:tabs>
        <w:tab w:val="clear" w:pos="9639"/>
        <w:tab w:val="right" w:pos="9638"/>
      </w:tabs>
      <w:rPr>
        <w:b/>
        <w:sz w:val="18"/>
      </w:rPr>
    </w:pPr>
    <w:r>
      <w:t>GE.2</w:t>
    </w:r>
    <w:r>
      <w:rPr>
        <w:lang w:val="ru-RU"/>
      </w:rPr>
      <w:t>3</w:t>
    </w:r>
    <w:r>
      <w:t>-0</w:t>
    </w:r>
    <w:r>
      <w:rPr>
        <w:lang w:val="ru-RU"/>
      </w:rPr>
      <w:t>9157</w:t>
    </w:r>
    <w:r>
      <w:tab/>
    </w:r>
    <w:r w:rsidRPr="00903087">
      <w:rPr>
        <w:b/>
        <w:sz w:val="18"/>
      </w:rPr>
      <w:fldChar w:fldCharType="begin"/>
    </w:r>
    <w:r w:rsidRPr="00903087">
      <w:rPr>
        <w:b/>
        <w:sz w:val="18"/>
      </w:rPr>
      <w:instrText xml:space="preserve"> PAGE  \* MERGEFORMAT </w:instrText>
    </w:r>
    <w:r w:rsidRPr="00903087">
      <w:rPr>
        <w:b/>
        <w:sz w:val="18"/>
      </w:rPr>
      <w:fldChar w:fldCharType="separate"/>
    </w:r>
    <w:r w:rsidRPr="00903087">
      <w:rPr>
        <w:b/>
        <w:noProof/>
        <w:sz w:val="18"/>
      </w:rPr>
      <w:t>3</w:t>
    </w:r>
    <w:r w:rsidRPr="00903087">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C0E91" w14:textId="77777777" w:rsidR="00E109A2" w:rsidRPr="007C76A7" w:rsidRDefault="00E109A2">
    <w:pPr>
      <w:pStyle w:val="a9"/>
      <w:rPr>
        <w:lang w:val="ru-RU"/>
      </w:rPr>
    </w:pPr>
    <w:r w:rsidRPr="00903087">
      <w:rPr>
        <w:b/>
        <w:sz w:val="18"/>
      </w:rPr>
      <w:fldChar w:fldCharType="begin"/>
    </w:r>
    <w:r w:rsidRPr="00903087">
      <w:rPr>
        <w:b/>
        <w:sz w:val="18"/>
      </w:rPr>
      <w:instrText xml:space="preserve"> PAGE  \* MERGEFORMAT </w:instrText>
    </w:r>
    <w:r w:rsidRPr="00903087">
      <w:rPr>
        <w:b/>
        <w:sz w:val="18"/>
      </w:rPr>
      <w:fldChar w:fldCharType="separate"/>
    </w:r>
    <w:r w:rsidRPr="00903087">
      <w:rPr>
        <w:b/>
        <w:noProof/>
        <w:sz w:val="18"/>
      </w:rPr>
      <w:t>2</w:t>
    </w:r>
    <w:r w:rsidRPr="00903087">
      <w:rPr>
        <w:b/>
        <w:sz w:val="18"/>
      </w:rPr>
      <w:fldChar w:fldCharType="end"/>
    </w:r>
    <w:r>
      <w:rPr>
        <w:b/>
        <w:sz w:val="18"/>
      </w:rPr>
      <w:tab/>
    </w:r>
    <w:r>
      <w:t>GE.2</w:t>
    </w:r>
    <w:r>
      <w:rPr>
        <w:lang w:val="ru-RU"/>
      </w:rPr>
      <w:t>3</w:t>
    </w:r>
    <w:r>
      <w:t>-0</w:t>
    </w:r>
    <w:r>
      <w:rPr>
        <w:lang w:val="ru-RU"/>
      </w:rPr>
      <w:t>9157</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AA037" w14:textId="0CF81627" w:rsidR="00E109A2" w:rsidRPr="00903087" w:rsidRDefault="00E109A2" w:rsidP="00903087">
    <w:pPr>
      <w:pStyle w:val="a9"/>
      <w:tabs>
        <w:tab w:val="clear" w:pos="9639"/>
        <w:tab w:val="right" w:pos="9638"/>
      </w:tabs>
      <w:rPr>
        <w:b/>
        <w:sz w:val="18"/>
      </w:rPr>
    </w:pPr>
    <w:r>
      <w:t>GE.2</w:t>
    </w:r>
    <w:r>
      <w:rPr>
        <w:lang w:val="ru-RU"/>
      </w:rPr>
      <w:t>3</w:t>
    </w:r>
    <w:r>
      <w:t>-0</w:t>
    </w:r>
    <w:r>
      <w:rPr>
        <w:lang w:val="ru-RU"/>
      </w:rPr>
      <w:t>9157</w:t>
    </w:r>
    <w:r>
      <w:tab/>
    </w:r>
    <w:r w:rsidRPr="00903087">
      <w:rPr>
        <w:b/>
        <w:sz w:val="18"/>
      </w:rPr>
      <w:fldChar w:fldCharType="begin"/>
    </w:r>
    <w:r w:rsidRPr="00903087">
      <w:rPr>
        <w:b/>
        <w:sz w:val="18"/>
      </w:rPr>
      <w:instrText xml:space="preserve"> PAGE  \* MERGEFORMAT </w:instrText>
    </w:r>
    <w:r w:rsidRPr="00903087">
      <w:rPr>
        <w:b/>
        <w:sz w:val="18"/>
      </w:rPr>
      <w:fldChar w:fldCharType="separate"/>
    </w:r>
    <w:r w:rsidRPr="00903087">
      <w:rPr>
        <w:b/>
        <w:noProof/>
        <w:sz w:val="18"/>
      </w:rPr>
      <w:t>3</w:t>
    </w:r>
    <w:r w:rsidRPr="00903087">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81049" w14:textId="64C7CE77" w:rsidR="00886002" w:rsidRPr="00903087" w:rsidRDefault="00886002" w:rsidP="00903087">
    <w:pPr>
      <w:pStyle w:val="a9"/>
      <w:tabs>
        <w:tab w:val="clear" w:pos="9639"/>
        <w:tab w:val="right" w:pos="9638"/>
      </w:tabs>
      <w:rPr>
        <w:b/>
        <w:sz w:val="18"/>
      </w:rPr>
    </w:pPr>
    <w:r>
      <w:t>GE.2</w:t>
    </w:r>
    <w:r>
      <w:rPr>
        <w:lang w:val="ru-RU"/>
      </w:rPr>
      <w:t>3</w:t>
    </w:r>
    <w:r>
      <w:t>-0</w:t>
    </w:r>
    <w:r>
      <w:rPr>
        <w:lang w:val="ru-RU"/>
      </w:rPr>
      <w:t>9157</w:t>
    </w:r>
    <w:r>
      <w:tab/>
    </w:r>
    <w:r w:rsidRPr="00903087">
      <w:rPr>
        <w:b/>
        <w:sz w:val="18"/>
      </w:rPr>
      <w:fldChar w:fldCharType="begin"/>
    </w:r>
    <w:r w:rsidRPr="00903087">
      <w:rPr>
        <w:b/>
        <w:sz w:val="18"/>
      </w:rPr>
      <w:instrText xml:space="preserve"> PAGE  \* MERGEFORMAT </w:instrText>
    </w:r>
    <w:r w:rsidRPr="00903087">
      <w:rPr>
        <w:b/>
        <w:sz w:val="18"/>
      </w:rPr>
      <w:fldChar w:fldCharType="separate"/>
    </w:r>
    <w:r w:rsidRPr="00903087">
      <w:rPr>
        <w:b/>
        <w:noProof/>
        <w:sz w:val="18"/>
      </w:rPr>
      <w:t>3</w:t>
    </w:r>
    <w:r w:rsidRPr="00903087">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A2275" w14:textId="77777777" w:rsidR="005229F3" w:rsidRPr="007C76A7" w:rsidRDefault="005229F3">
    <w:pPr>
      <w:pStyle w:val="a9"/>
      <w:rPr>
        <w:lang w:val="ru-RU"/>
      </w:rPr>
    </w:pPr>
    <w:r w:rsidRPr="00903087">
      <w:rPr>
        <w:b/>
        <w:sz w:val="18"/>
      </w:rPr>
      <w:fldChar w:fldCharType="begin"/>
    </w:r>
    <w:r w:rsidRPr="00903087">
      <w:rPr>
        <w:b/>
        <w:sz w:val="18"/>
      </w:rPr>
      <w:instrText xml:space="preserve"> PAGE  \* MERGEFORMAT </w:instrText>
    </w:r>
    <w:r w:rsidRPr="00903087">
      <w:rPr>
        <w:b/>
        <w:sz w:val="18"/>
      </w:rPr>
      <w:fldChar w:fldCharType="separate"/>
    </w:r>
    <w:r w:rsidRPr="00903087">
      <w:rPr>
        <w:b/>
        <w:noProof/>
        <w:sz w:val="18"/>
      </w:rPr>
      <w:t>2</w:t>
    </w:r>
    <w:r w:rsidRPr="00903087">
      <w:rPr>
        <w:b/>
        <w:sz w:val="18"/>
      </w:rPr>
      <w:fldChar w:fldCharType="end"/>
    </w:r>
    <w:r>
      <w:rPr>
        <w:b/>
        <w:sz w:val="18"/>
      </w:rPr>
      <w:tab/>
    </w:r>
    <w:r>
      <w:t>GE.2</w:t>
    </w:r>
    <w:r>
      <w:rPr>
        <w:lang w:val="ru-RU"/>
      </w:rPr>
      <w:t>3</w:t>
    </w:r>
    <w:r>
      <w:t>-0</w:t>
    </w:r>
    <w:r>
      <w:rPr>
        <w:lang w:val="ru-RU"/>
      </w:rPr>
      <w:t>9157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8784C" w14:textId="77777777" w:rsidR="00215592" w:rsidRPr="001075E9" w:rsidRDefault="00215592" w:rsidP="001075E9">
      <w:pPr>
        <w:tabs>
          <w:tab w:val="right" w:pos="2155"/>
        </w:tabs>
        <w:spacing w:after="80" w:line="240" w:lineRule="auto"/>
        <w:ind w:left="680"/>
        <w:rPr>
          <w:u w:val="single"/>
        </w:rPr>
      </w:pPr>
      <w:r>
        <w:rPr>
          <w:u w:val="single"/>
        </w:rPr>
        <w:tab/>
      </w:r>
    </w:p>
  </w:footnote>
  <w:footnote w:type="continuationSeparator" w:id="0">
    <w:p w14:paraId="05AEA652" w14:textId="77777777" w:rsidR="00215592" w:rsidRDefault="00215592" w:rsidP="00407B78">
      <w:pPr>
        <w:tabs>
          <w:tab w:val="right" w:pos="2155"/>
        </w:tabs>
        <w:spacing w:after="80"/>
        <w:ind w:left="680"/>
        <w:rPr>
          <w:u w:val="single"/>
        </w:rPr>
      </w:pPr>
      <w:r>
        <w:rPr>
          <w:u w:val="single"/>
        </w:rPr>
        <w:tab/>
      </w:r>
    </w:p>
  </w:footnote>
  <w:footnote w:id="1">
    <w:p w14:paraId="408D5834" w14:textId="77777777" w:rsidR="00EC0CDD" w:rsidRPr="00461F07" w:rsidRDefault="00EC0CDD" w:rsidP="00903087">
      <w:pPr>
        <w:pStyle w:val="ae"/>
      </w:pPr>
      <w:r w:rsidRPr="00461F07">
        <w:tab/>
      </w:r>
      <w:r w:rsidRPr="00461F07">
        <w:rPr>
          <w:rStyle w:val="ab"/>
          <w:sz w:val="20"/>
        </w:rPr>
        <w:footnoteRef/>
      </w:r>
      <w:r w:rsidRPr="00461F07">
        <w:tab/>
        <w:t>Документ TRANS/WP.29/1045 с поправками, содержащимися в документе ECE/TRANS/ WP.29/1045/Amend.1.</w:t>
      </w:r>
    </w:p>
  </w:footnote>
  <w:footnote w:id="2">
    <w:p w14:paraId="097D92EC" w14:textId="77777777" w:rsidR="00EC0CDD" w:rsidRPr="00461F07" w:rsidRDefault="00EC0CDD" w:rsidP="00903087">
      <w:pPr>
        <w:pStyle w:val="ae"/>
      </w:pPr>
      <w:r w:rsidRPr="00461F07">
        <w:tab/>
      </w:r>
      <w:r w:rsidRPr="00461F07">
        <w:rPr>
          <w:rStyle w:val="ab"/>
          <w:sz w:val="20"/>
        </w:rPr>
        <w:footnoteRef/>
      </w:r>
      <w:r w:rsidRPr="00461F07">
        <w:tab/>
        <w:t>Согласно Венской конвенции о дорожном движении от 8 ноября 1968 года и Европейскому соглашению, дополняющему эту Конвенцию, за исключением пункта 1.8, заимствованного из «Глоссария статистических терминов» ОЭСР.</w:t>
      </w:r>
    </w:p>
  </w:footnote>
  <w:footnote w:id="3">
    <w:p w14:paraId="317A0B8D" w14:textId="63C4F863" w:rsidR="00EC0CDD" w:rsidRPr="00461F07" w:rsidRDefault="00EC0CDD" w:rsidP="00903087">
      <w:pPr>
        <w:pStyle w:val="ae"/>
      </w:pPr>
      <w:r w:rsidRPr="00461F07">
        <w:tab/>
      </w:r>
      <w:r w:rsidRPr="00461F07">
        <w:rPr>
          <w:rStyle w:val="ab"/>
          <w:sz w:val="20"/>
        </w:rPr>
        <w:footnoteRef/>
      </w:r>
      <w:r w:rsidRPr="00461F07">
        <w:tab/>
        <w:t>Приведенный в данном пункте текст представляет собой обновленный вариант приложения 7 к</w:t>
      </w:r>
      <w:r w:rsidRPr="00461F07">
        <w:rPr>
          <w:lang w:val="en-US"/>
        </w:rPr>
        <w:t> </w:t>
      </w:r>
      <w:r w:rsidRPr="00461F07">
        <w:t>Сводной резолюции (TRANS/WP.29/78/Rev.1).</w:t>
      </w:r>
    </w:p>
    <w:p w14:paraId="3219F352" w14:textId="77777777" w:rsidR="00EC0CDD" w:rsidRPr="00461F07" w:rsidRDefault="00EC0CDD" w:rsidP="00903087">
      <w:pPr>
        <w:pStyle w:val="ae"/>
        <w:rPr>
          <w:bCs/>
        </w:rPr>
      </w:pPr>
      <w:r w:rsidRPr="00461F07">
        <w:rPr>
          <w:bCs/>
        </w:rPr>
        <w:tab/>
      </w:r>
      <w:r w:rsidRPr="00461F07">
        <w:rPr>
          <w:bCs/>
        </w:rPr>
        <w:tab/>
      </w:r>
      <w:r w:rsidRPr="00461F07">
        <w:rPr>
          <w:bCs/>
          <w:i/>
          <w:iCs/>
        </w:rPr>
        <w:t>Примечание автора</w:t>
      </w:r>
      <w:r w:rsidRPr="00461F07">
        <w:rPr>
          <w:bCs/>
        </w:rPr>
        <w:t xml:space="preserve">: следует добавить определение термина «двигатель внутреннего сгорания» и дополнительно пояснить термин «двигатель». </w:t>
      </w:r>
    </w:p>
  </w:footnote>
  <w:footnote w:id="4">
    <w:p w14:paraId="7E333EE8" w14:textId="1DC26EC6" w:rsidR="005D2636" w:rsidRPr="00461F07" w:rsidRDefault="005D2636" w:rsidP="00881A5B">
      <w:pPr>
        <w:pStyle w:val="ae"/>
        <w:tabs>
          <w:tab w:val="clear" w:pos="1021"/>
        </w:tabs>
        <w:ind w:left="851" w:hanging="284"/>
      </w:pPr>
      <w:r w:rsidRPr="00461F07">
        <w:rPr>
          <w:rStyle w:val="ab"/>
        </w:rPr>
        <w:footnoteRef/>
      </w:r>
      <w:r w:rsidRPr="00461F07">
        <w:t xml:space="preserve"> </w:t>
      </w:r>
      <w:r w:rsidR="00881A5B" w:rsidRPr="00461F07">
        <w:tab/>
      </w:r>
      <w:r w:rsidR="0064750A" w:rsidRPr="00461F07">
        <w:t>Общая</w:t>
      </w:r>
      <w:r w:rsidR="00E30769" w:rsidRPr="00461F07">
        <w:t xml:space="preserve"> допустимая масса не </w:t>
      </w:r>
      <w:r w:rsidR="0064750A" w:rsidRPr="00461F07">
        <w:t>превышает</w:t>
      </w:r>
      <w:r w:rsidR="00E30769" w:rsidRPr="00461F07">
        <w:t xml:space="preserve"> 3 500 кг</w:t>
      </w:r>
      <w:r w:rsidR="0064750A" w:rsidRPr="00461F07">
        <w:t>.</w:t>
      </w:r>
    </w:p>
  </w:footnote>
  <w:footnote w:id="5">
    <w:p w14:paraId="77067946" w14:textId="2FF698CD" w:rsidR="00EC0CDD" w:rsidRPr="00461F07" w:rsidRDefault="00EC0CDD" w:rsidP="00903087">
      <w:pPr>
        <w:pStyle w:val="ae"/>
      </w:pPr>
      <w:r w:rsidRPr="00461F07">
        <w:tab/>
      </w:r>
      <w:r w:rsidRPr="00461F07">
        <w:rPr>
          <w:rStyle w:val="ab"/>
          <w:sz w:val="20"/>
        </w:rPr>
        <w:footnoteRef/>
      </w:r>
      <w:r w:rsidRPr="00461F07">
        <w:t xml:space="preserve"> </w:t>
      </w:r>
      <w:r w:rsidRPr="00461F07">
        <w:tab/>
        <w:t>Для уровня 1А контрольная масса не превыша</w:t>
      </w:r>
      <w:r w:rsidR="009F7A31" w:rsidRPr="00461F07">
        <w:t>ет</w:t>
      </w:r>
      <w:r w:rsidRPr="00461F07">
        <w:t xml:space="preserve"> 2</w:t>
      </w:r>
      <w:r w:rsidR="00E30769" w:rsidRPr="00461F07">
        <w:t> </w:t>
      </w:r>
      <w:r w:rsidRPr="00461F07">
        <w:t>610 кг.</w:t>
      </w:r>
    </w:p>
  </w:footnote>
  <w:footnote w:id="6">
    <w:p w14:paraId="4E676BAA" w14:textId="77777777" w:rsidR="00EC0CDD" w:rsidRPr="00461F07" w:rsidRDefault="00EC0CDD" w:rsidP="00903087">
      <w:pPr>
        <w:pStyle w:val="ae"/>
      </w:pPr>
      <w:r w:rsidRPr="00461F07">
        <w:tab/>
      </w:r>
      <w:r w:rsidRPr="00461F07">
        <w:rPr>
          <w:rStyle w:val="ab"/>
          <w:sz w:val="20"/>
        </w:rPr>
        <w:footnoteRef/>
      </w:r>
      <w:r w:rsidRPr="00461F07">
        <w:t xml:space="preserve"> </w:t>
      </w:r>
      <w:r w:rsidRPr="00461F07">
        <w:tab/>
        <w:t>Для уровня 1В — все транспортные средства в отношении испытания типа 1 ВПИМ на выбросы газообразных соединений, взвешенных частиц, диоксида углерода и топливную экономичность и/или измерение показателей потребления электроэнергии и запаса хода на электротяге, а также в отношении испытания типа 4 на выбросы в результате испарения.</w:t>
      </w:r>
    </w:p>
  </w:footnote>
  <w:footnote w:id="7">
    <w:p w14:paraId="709A2EB3" w14:textId="43B42E52" w:rsidR="00EC0CDD" w:rsidRPr="00461F07" w:rsidRDefault="00EC0CDD" w:rsidP="00903087">
      <w:pPr>
        <w:pStyle w:val="ae"/>
      </w:pPr>
      <w:r w:rsidRPr="00461F07">
        <w:tab/>
      </w:r>
      <w:r w:rsidRPr="00461F07">
        <w:rPr>
          <w:rStyle w:val="ab"/>
          <w:sz w:val="20"/>
        </w:rPr>
        <w:footnoteRef/>
      </w:r>
      <w:r w:rsidRPr="00461F07">
        <w:t xml:space="preserve"> </w:t>
      </w:r>
      <w:r w:rsidRPr="00461F07">
        <w:tab/>
        <w:t xml:space="preserve">Для уровня 1B </w:t>
      </w:r>
      <w:r w:rsidR="0064750A" w:rsidRPr="00461F07">
        <w:t>технически допустимая максимальная масса в груженом состоянии</w:t>
      </w:r>
      <w:r w:rsidR="0064750A" w:rsidRPr="00461F07">
        <w:rPr>
          <w:sz w:val="21"/>
          <w:szCs w:val="21"/>
          <w:shd w:val="clear" w:color="auto" w:fill="FFFFFF"/>
        </w:rPr>
        <w:t> </w:t>
      </w:r>
      <w:r w:rsidR="009F7A31" w:rsidRPr="00461F07">
        <w:t>не превыша</w:t>
      </w:r>
      <w:r w:rsidR="00461F07" w:rsidRPr="00461F07">
        <w:t>ет</w:t>
      </w:r>
      <w:r w:rsidR="009F7A31" w:rsidRPr="00461F07">
        <w:t xml:space="preserve"> </w:t>
      </w:r>
      <w:r w:rsidRPr="00461F07">
        <w:t>3</w:t>
      </w:r>
      <w:r w:rsidR="00E30769" w:rsidRPr="00461F07">
        <w:t> </w:t>
      </w:r>
      <w:r w:rsidRPr="00461F07">
        <w:t>500 кг.</w:t>
      </w:r>
    </w:p>
  </w:footnote>
  <w:footnote w:id="8">
    <w:p w14:paraId="65FE6FFA" w14:textId="77777777" w:rsidR="00EC0CDD" w:rsidRPr="00461F07" w:rsidRDefault="00EC0CDD" w:rsidP="00903087">
      <w:pPr>
        <w:pStyle w:val="ae"/>
      </w:pPr>
      <w:r w:rsidRPr="00461F07">
        <w:tab/>
      </w:r>
      <w:r w:rsidRPr="00461F07">
        <w:rPr>
          <w:rStyle w:val="ab"/>
          <w:sz w:val="20"/>
        </w:rPr>
        <w:footnoteRef/>
      </w:r>
      <w:r w:rsidRPr="00461F07">
        <w:tab/>
        <w:t>В случае транспортных средств категории L</w:t>
      </w:r>
      <w:r w:rsidRPr="00461F07">
        <w:rPr>
          <w:vertAlign w:val="subscript"/>
        </w:rPr>
        <w:t>4</w:t>
      </w:r>
      <w:r w:rsidRPr="00461F07">
        <w:t xml:space="preserve"> приведенные ниже положения не применяются в отношении пространства между коляской мотоцикла и мотоциклом и частей, находящихся в непосредственной близости.</w:t>
      </w:r>
    </w:p>
  </w:footnote>
  <w:footnote w:id="9">
    <w:p w14:paraId="6D1AB9D6" w14:textId="77777777" w:rsidR="00EC0CDD" w:rsidRPr="00461F07" w:rsidRDefault="00EC0CDD" w:rsidP="00903087">
      <w:pPr>
        <w:pStyle w:val="ae"/>
      </w:pPr>
      <w:r w:rsidRPr="00461F07">
        <w:tab/>
      </w:r>
      <w:r w:rsidRPr="00461F07">
        <w:rPr>
          <w:rStyle w:val="ab"/>
          <w:sz w:val="20"/>
        </w:rPr>
        <w:footnoteRef/>
      </w:r>
      <w:r w:rsidRPr="00461F07">
        <w:tab/>
        <w:t xml:space="preserve">Согласно Венской конвенции о дорожном движении от 8 ноября 1968 года и Европейскому соглашению, дополняющему эту Конвенцию, за исключением пункта 1.8, заимствованного из </w:t>
      </w:r>
      <w:r w:rsidRPr="00461F07">
        <w:rPr>
          <w:bCs/>
        </w:rPr>
        <w:t>«</w:t>
      </w:r>
      <w:r w:rsidRPr="00461F07">
        <w:t>Глоссария статистических терминов» ОЭСР.</w:t>
      </w:r>
    </w:p>
  </w:footnote>
  <w:footnote w:id="10">
    <w:p w14:paraId="355835C9" w14:textId="77777777" w:rsidR="00EC0CDD" w:rsidRPr="00461F07" w:rsidRDefault="00EC0CDD" w:rsidP="00903087">
      <w:pPr>
        <w:pStyle w:val="ae"/>
      </w:pPr>
      <w:r w:rsidRPr="00461F07">
        <w:tab/>
      </w:r>
      <w:r w:rsidRPr="00461F07">
        <w:rPr>
          <w:rStyle w:val="ab"/>
          <w:sz w:val="20"/>
        </w:rPr>
        <w:footnoteRef/>
      </w:r>
      <w:r w:rsidRPr="00461F07">
        <w:tab/>
        <w:t>Если требование, касающееся 15 мм, не может быть выполнено, то допускаются альтернативные меры (например, использование наклонного щита за горловиной топливного бака).</w:t>
      </w:r>
    </w:p>
  </w:footnote>
  <w:footnote w:id="11">
    <w:p w14:paraId="1414415B" w14:textId="77777777" w:rsidR="00EC0CDD" w:rsidRPr="00461F07" w:rsidRDefault="00EC0CDD" w:rsidP="00903087">
      <w:pPr>
        <w:pStyle w:val="ae"/>
      </w:pPr>
      <w:r w:rsidRPr="00461F07">
        <w:tab/>
      </w:r>
      <w:r w:rsidRPr="00461F07">
        <w:rPr>
          <w:rStyle w:val="ab"/>
          <w:sz w:val="20"/>
        </w:rPr>
        <w:footnoteRef/>
      </w:r>
      <w:r w:rsidRPr="00461F07">
        <w:tab/>
        <w:t>Требования к установке тахографов в соответствии с ЕСТР (Европейским соглашением, касающимся работы экипажей транспортных средств, производящих международные автомобильные перевозки) заменяют настоящую рекомендацию.</w:t>
      </w:r>
    </w:p>
  </w:footnote>
  <w:footnote w:id="12">
    <w:p w14:paraId="681BF1A9" w14:textId="295CD158" w:rsidR="00EC0CDD" w:rsidRPr="00461F07" w:rsidRDefault="00EC0CDD" w:rsidP="00903087">
      <w:pPr>
        <w:pStyle w:val="ae"/>
      </w:pPr>
      <w:r w:rsidRPr="00461F07">
        <w:tab/>
      </w:r>
      <w:r w:rsidRPr="00461F07">
        <w:rPr>
          <w:rStyle w:val="ab"/>
          <w:sz w:val="20"/>
        </w:rPr>
        <w:footnoteRef/>
      </w:r>
      <w:r w:rsidRPr="00461F07">
        <w:tab/>
      </w:r>
      <w:r w:rsidRPr="00461F07">
        <w:rPr>
          <w:i/>
          <w:iCs/>
        </w:rPr>
        <w:t>Примечание секретариата</w:t>
      </w:r>
      <w:r w:rsidRPr="00461F07">
        <w:t xml:space="preserve">: </w:t>
      </w:r>
      <w:r w:rsidR="00AF01D7" w:rsidRPr="00461F07">
        <w:t>п</w:t>
      </w:r>
      <w:r w:rsidRPr="00461F07">
        <w:t>роцедура определения точки «H» приводится теперь в приложении 1 к настоящей Резолюции.</w:t>
      </w:r>
    </w:p>
  </w:footnote>
  <w:footnote w:id="13">
    <w:p w14:paraId="1312C3AD" w14:textId="77777777" w:rsidR="00EC0CDD" w:rsidRPr="00461F07" w:rsidRDefault="00EC0CDD" w:rsidP="00903087">
      <w:pPr>
        <w:pStyle w:val="ae"/>
      </w:pPr>
      <w:r w:rsidRPr="00461F07">
        <w:tab/>
      </w:r>
      <w:r w:rsidRPr="00461F07">
        <w:rPr>
          <w:rStyle w:val="ab"/>
          <w:sz w:val="20"/>
        </w:rPr>
        <w:footnoteRef/>
      </w:r>
      <w:r w:rsidRPr="00461F07">
        <w:tab/>
        <w:t>Испытательная лаборатория может выбрать для транспортных средств данной категории дополнительные точки измерения в центре или в задней части транспортного средства, прилегающие к продольной оси транспортного средства.</w:t>
      </w:r>
    </w:p>
  </w:footnote>
  <w:footnote w:id="14">
    <w:p w14:paraId="51E9912C" w14:textId="77777777" w:rsidR="00EC0CDD" w:rsidRPr="00461F07" w:rsidRDefault="00EC0CDD" w:rsidP="00903087">
      <w:pPr>
        <w:pStyle w:val="ae"/>
      </w:pPr>
      <w:r w:rsidRPr="00461F07">
        <w:tab/>
      </w:r>
      <w:r w:rsidRPr="00461F07">
        <w:rPr>
          <w:rStyle w:val="ab"/>
          <w:sz w:val="20"/>
          <w:vertAlign w:val="baseline"/>
        </w:rPr>
        <w:t>*</w:t>
      </w:r>
      <w:r w:rsidRPr="00461F07">
        <w:rPr>
          <w:sz w:val="20"/>
        </w:rPr>
        <w:t xml:space="preserve"> </w:t>
      </w:r>
      <w:r w:rsidRPr="00461F07">
        <w:tab/>
        <w:t xml:space="preserve">Приведенный ниже текст данного «стандартного приложения» фигурирует практически в одном и том же виде в нескольких (более чем в трех) правилах и предписаниях. Цель его включения в настоящий документ состоит в том, чтобы дать возможность избежать его воспроизведения в правилах в </w:t>
      </w:r>
      <w:r w:rsidRPr="00461F07">
        <w:rPr>
          <w:i/>
          <w:iCs/>
        </w:rPr>
        <w:t>полном</w:t>
      </w:r>
      <w:r w:rsidRPr="00461F07">
        <w:t xml:space="preserve"> объеме. Изначальная нумерация пунктов сохранена для того, чтобы показать их связь с теми правилами и предписаниями, в которые они включены.</w:t>
      </w:r>
    </w:p>
  </w:footnote>
  <w:footnote w:id="15">
    <w:p w14:paraId="08733036" w14:textId="5D73DDAE" w:rsidR="00EC0CDD" w:rsidRPr="00461F07" w:rsidRDefault="00EC0CDD" w:rsidP="00903087">
      <w:pPr>
        <w:pStyle w:val="ae"/>
      </w:pPr>
      <w:r w:rsidRPr="00461F07">
        <w:tab/>
      </w:r>
      <w:r w:rsidRPr="00461F07">
        <w:rPr>
          <w:rStyle w:val="ab"/>
          <w:sz w:val="20"/>
        </w:rPr>
        <w:footnoteRef/>
      </w:r>
      <w:r w:rsidRPr="00461F07">
        <w:tab/>
        <w:t>По усмотрению органа по официальному утверждению</w:t>
      </w:r>
      <w:r w:rsidR="00440B9F" w:rsidRPr="00461F07">
        <w:t xml:space="preserve"> типа</w:t>
      </w:r>
      <w:r w:rsidRPr="00461F07">
        <w:t xml:space="preserve"> для любого сиденья, кроме передних, для которого точка «Н» не может быть определена с помощью «объемного механизма определения точки "Н"» или соответствующих процедур, в качестве контрольной точки может приниматься точка «</w:t>
      </w:r>
      <w:r w:rsidRPr="00461F07">
        <w:rPr>
          <w:lang w:val="en-US"/>
        </w:rPr>
        <w:t>R</w:t>
      </w:r>
      <w:r w:rsidRPr="00461F07">
        <w:t>», указанная изготовителем транспортного средства.</w:t>
      </w:r>
    </w:p>
  </w:footnote>
  <w:footnote w:id="16">
    <w:p w14:paraId="460D3852" w14:textId="77777777" w:rsidR="00EC0CDD" w:rsidRPr="00461F07" w:rsidRDefault="00EC0CDD" w:rsidP="00903087">
      <w:pPr>
        <w:pStyle w:val="ae"/>
      </w:pPr>
      <w:r w:rsidRPr="00461F07">
        <w:tab/>
      </w:r>
      <w:r w:rsidRPr="00461F07">
        <w:rPr>
          <w:rStyle w:val="ab"/>
          <w:sz w:val="20"/>
        </w:rPr>
        <w:footnoteRef/>
      </w:r>
      <w:r w:rsidRPr="00461F07">
        <w:tab/>
        <w:t>Угол наклона, разница в высоте крепления сиденья, текстура поверхности и т. д.</w:t>
      </w:r>
    </w:p>
  </w:footnote>
  <w:footnote w:id="17">
    <w:p w14:paraId="04367E2E" w14:textId="2FA3E874" w:rsidR="00EC0CDD" w:rsidRPr="00461F07" w:rsidRDefault="00EC0CDD" w:rsidP="00903087">
      <w:pPr>
        <w:pStyle w:val="ae"/>
      </w:pPr>
      <w:r w:rsidRPr="00461F07">
        <w:tab/>
      </w:r>
      <w:r w:rsidRPr="00461F07">
        <w:rPr>
          <w:rStyle w:val="ab"/>
          <w:sz w:val="20"/>
        </w:rPr>
        <w:footnoteRef/>
      </w:r>
      <w:r w:rsidRPr="00461F07">
        <w:tab/>
        <w:t xml:space="preserve">Механизм соответствует требованиям, установленным в стандарте </w:t>
      </w:r>
      <w:r w:rsidRPr="00461F07">
        <w:rPr>
          <w:lang w:val="en-US"/>
        </w:rPr>
        <w:t>ISO </w:t>
      </w:r>
      <w:r w:rsidRPr="00461F07">
        <w:t>6549-1980. За подробной информацией о конструк</w:t>
      </w:r>
      <w:r w:rsidR="00150A64" w:rsidRPr="00461F07">
        <w:t xml:space="preserve">ционных </w:t>
      </w:r>
      <w:r w:rsidRPr="00461F07">
        <w:t>особенностях механизма 3-D «Н» обращаться по адресу</w:t>
      </w:r>
      <w:r w:rsidR="00150A64" w:rsidRPr="00461F07">
        <w:t>:</w:t>
      </w:r>
      <w:r w:rsidRPr="00461F07">
        <w:t xml:space="preserve"> </w:t>
      </w:r>
      <w:r w:rsidRPr="00461F07">
        <w:rPr>
          <w:lang w:val="en-US"/>
        </w:rPr>
        <w:t>Society</w:t>
      </w:r>
      <w:r w:rsidRPr="00461F07">
        <w:t xml:space="preserve"> </w:t>
      </w:r>
      <w:r w:rsidRPr="00461F07">
        <w:rPr>
          <w:lang w:val="en-US"/>
        </w:rPr>
        <w:t>of</w:t>
      </w:r>
      <w:r w:rsidRPr="00461F07">
        <w:t xml:space="preserve"> </w:t>
      </w:r>
      <w:r w:rsidRPr="00461F07">
        <w:rPr>
          <w:lang w:val="en-US"/>
        </w:rPr>
        <w:t>Automotive</w:t>
      </w:r>
      <w:r w:rsidRPr="00461F07">
        <w:t xml:space="preserve"> </w:t>
      </w:r>
      <w:r w:rsidRPr="00461F07">
        <w:rPr>
          <w:lang w:val="en-US"/>
        </w:rPr>
        <w:t>Engineers</w:t>
      </w:r>
      <w:r w:rsidRPr="00461F07">
        <w:t xml:space="preserve"> (</w:t>
      </w:r>
      <w:r w:rsidRPr="00461F07">
        <w:rPr>
          <w:lang w:val="en-US"/>
        </w:rPr>
        <w:t>SAE</w:t>
      </w:r>
      <w:r w:rsidRPr="00461F07">
        <w:t>), 400</w:t>
      </w:r>
      <w:r w:rsidRPr="00461F07">
        <w:rPr>
          <w:lang w:val="en-US"/>
        </w:rPr>
        <w:t> Commonwealth</w:t>
      </w:r>
      <w:r w:rsidRPr="00461F07">
        <w:t xml:space="preserve"> </w:t>
      </w:r>
      <w:r w:rsidRPr="00461F07">
        <w:rPr>
          <w:lang w:val="en-US"/>
        </w:rPr>
        <w:t>Drive</w:t>
      </w:r>
      <w:r w:rsidRPr="00461F07">
        <w:t xml:space="preserve">, </w:t>
      </w:r>
      <w:r w:rsidRPr="00461F07">
        <w:rPr>
          <w:lang w:val="en-US"/>
        </w:rPr>
        <w:t>Warrendale</w:t>
      </w:r>
      <w:r w:rsidRPr="00461F07">
        <w:t xml:space="preserve">, </w:t>
      </w:r>
      <w:r w:rsidRPr="00461F07">
        <w:rPr>
          <w:lang w:val="en-US"/>
        </w:rPr>
        <w:t>Pennsylvania</w:t>
      </w:r>
      <w:r w:rsidRPr="00461F07">
        <w:t xml:space="preserve"> 15096, </w:t>
      </w:r>
      <w:r w:rsidRPr="00461F07">
        <w:rPr>
          <w:lang w:val="en-US"/>
        </w:rPr>
        <w:t>United</w:t>
      </w:r>
      <w:r w:rsidRPr="00461F07">
        <w:t xml:space="preserve"> </w:t>
      </w:r>
      <w:r w:rsidRPr="00461F07">
        <w:rPr>
          <w:lang w:val="en-US"/>
        </w:rPr>
        <w:t>States</w:t>
      </w:r>
      <w:r w:rsidRPr="00461F07">
        <w:t xml:space="preserve"> </w:t>
      </w:r>
      <w:r w:rsidRPr="00461F07">
        <w:rPr>
          <w:lang w:val="en-US"/>
        </w:rPr>
        <w:t>of</w:t>
      </w:r>
      <w:r w:rsidRPr="00461F07">
        <w:t xml:space="preserve"> </w:t>
      </w:r>
      <w:r w:rsidRPr="00461F07">
        <w:rPr>
          <w:lang w:val="en-US"/>
        </w:rPr>
        <w:t>America</w:t>
      </w:r>
      <w:r w:rsidRPr="00461F07">
        <w:t>.</w:t>
      </w:r>
    </w:p>
  </w:footnote>
  <w:footnote w:id="18">
    <w:p w14:paraId="39935CC4" w14:textId="77777777" w:rsidR="00EC0CDD" w:rsidRPr="00461F07" w:rsidRDefault="00EC0CDD" w:rsidP="00903087">
      <w:pPr>
        <w:pStyle w:val="ae"/>
      </w:pPr>
      <w:r w:rsidRPr="00461F07">
        <w:tab/>
      </w:r>
      <w:r w:rsidRPr="00461F07">
        <w:rPr>
          <w:rStyle w:val="ab"/>
          <w:sz w:val="20"/>
        </w:rPr>
        <w:footnoteRef/>
      </w:r>
      <w:r w:rsidRPr="00461F07">
        <w:tab/>
        <w:t xml:space="preserve">Система координат соответствует требованиям стандарта </w:t>
      </w:r>
      <w:r w:rsidRPr="00461F07">
        <w:rPr>
          <w:lang w:val="en-US"/>
        </w:rPr>
        <w:t>ISO</w:t>
      </w:r>
      <w:r w:rsidRPr="00461F07">
        <w:t xml:space="preserve"> 4130:1978.</w:t>
      </w:r>
    </w:p>
  </w:footnote>
  <w:footnote w:id="19">
    <w:p w14:paraId="655A8B91" w14:textId="77777777" w:rsidR="00EC0CDD" w:rsidRPr="00461F07" w:rsidRDefault="00EC0CDD" w:rsidP="00903087">
      <w:pPr>
        <w:pStyle w:val="ae"/>
      </w:pPr>
      <w:r w:rsidRPr="00461F07">
        <w:tab/>
      </w:r>
      <w:r w:rsidRPr="00461F07">
        <w:rPr>
          <w:rStyle w:val="ab"/>
          <w:sz w:val="20"/>
        </w:rPr>
        <w:footnoteRef/>
      </w:r>
      <w:r w:rsidRPr="00461F07">
        <w:t xml:space="preserve"> </w:t>
      </w:r>
      <w:r w:rsidRPr="00461F07">
        <w:tab/>
        <w:t>Ненужное вычеркнуть.</w:t>
      </w:r>
    </w:p>
  </w:footnote>
  <w:footnote w:id="20">
    <w:p w14:paraId="5DA914A3" w14:textId="38EF58AA" w:rsidR="00EC0CDD" w:rsidRPr="00461F07" w:rsidRDefault="00EC0CDD" w:rsidP="00903087">
      <w:pPr>
        <w:pStyle w:val="ae"/>
      </w:pPr>
      <w:r w:rsidRPr="00461F07">
        <w:rPr>
          <w:szCs w:val="17"/>
        </w:rPr>
        <w:tab/>
      </w:r>
      <w:r w:rsidRPr="00461F07">
        <w:rPr>
          <w:rStyle w:val="ab"/>
          <w:sz w:val="20"/>
          <w:vertAlign w:val="baseline"/>
        </w:rPr>
        <w:t>*</w:t>
      </w:r>
      <w:r w:rsidRPr="00461F07">
        <w:rPr>
          <w:rStyle w:val="ab"/>
          <w:sz w:val="20"/>
          <w:vertAlign w:val="baseline"/>
        </w:rPr>
        <w:tab/>
      </w:r>
      <w:r w:rsidRPr="00461F07">
        <w:rPr>
          <w:i/>
          <w:iCs/>
          <w:szCs w:val="17"/>
        </w:rPr>
        <w:t>Примечание секретариата</w:t>
      </w:r>
      <w:r w:rsidRPr="00461F07">
        <w:rPr>
          <w:szCs w:val="17"/>
        </w:rPr>
        <w:t>:</w:t>
      </w:r>
      <w:r w:rsidRPr="00461F07">
        <w:t xml:space="preserve"> </w:t>
      </w:r>
      <w:r w:rsidR="00023914" w:rsidRPr="00461F07">
        <w:t>р</w:t>
      </w:r>
      <w:r w:rsidRPr="00461F07">
        <w:t>екомендация по качеству топлива применима только к перечисленным уровням выбросов; более жесткие стандарты на выбросы, возможно, потребуют введения в действие более жестких требований к топливу.</w:t>
      </w:r>
    </w:p>
  </w:footnote>
  <w:footnote w:id="21">
    <w:p w14:paraId="3A899EB0" w14:textId="46703FB8" w:rsidR="00EC0CDD" w:rsidRPr="00461F07" w:rsidRDefault="00EC0CDD" w:rsidP="00903087">
      <w:pPr>
        <w:pStyle w:val="ae"/>
      </w:pPr>
      <w:r w:rsidRPr="00461F07">
        <w:tab/>
      </w:r>
      <w:r w:rsidRPr="00461F07">
        <w:rPr>
          <w:rStyle w:val="ab"/>
          <w:sz w:val="20"/>
        </w:rPr>
        <w:footnoteRef/>
      </w:r>
      <w:r w:rsidRPr="00461F07">
        <w:tab/>
        <w:t>См. приложение С по корреляции между сериями поправок к правилам № 83, 49 и 96 ООН и</w:t>
      </w:r>
      <w:r w:rsidR="0096371E">
        <w:rPr>
          <w:lang w:val="en-US"/>
        </w:rPr>
        <w:t> </w:t>
      </w:r>
      <w:r w:rsidRPr="00461F07">
        <w:t>соответствующими европейскими стандартами на выбросы.</w:t>
      </w:r>
    </w:p>
  </w:footnote>
  <w:footnote w:id="22">
    <w:p w14:paraId="4C9987E0" w14:textId="54D2D659" w:rsidR="00EC0CDD" w:rsidRPr="00461F07" w:rsidRDefault="00EC0CDD" w:rsidP="00903087">
      <w:pPr>
        <w:pStyle w:val="ae"/>
        <w:tabs>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461F07">
        <w:tab/>
      </w:r>
      <w:r w:rsidRPr="00461F07">
        <w:rPr>
          <w:rStyle w:val="ab"/>
          <w:sz w:val="20"/>
        </w:rPr>
        <w:footnoteRef/>
      </w:r>
      <w:r w:rsidRPr="00461F07">
        <w:tab/>
      </w:r>
      <w:r w:rsidRPr="00461F07">
        <w:rPr>
          <w:i/>
          <w:iCs/>
        </w:rPr>
        <w:t>Примечание секретариата</w:t>
      </w:r>
      <w:r w:rsidRPr="00461F07">
        <w:t xml:space="preserve">: </w:t>
      </w:r>
      <w:r w:rsidR="006142B0" w:rsidRPr="00461F07">
        <w:t>д</w:t>
      </w:r>
      <w:r w:rsidRPr="00461F07">
        <w:t>ля преодоления этого ограничения в статьи 8 и 13 Венской конвенции о дорожном движении 1968 года внесены поправки, вступающие в силу 23 марта 2016 года (ECE/TRANS/WP.1/145).</w:t>
      </w:r>
    </w:p>
  </w:footnote>
  <w:footnote w:id="23">
    <w:p w14:paraId="7CCD7B9B" w14:textId="335E2D67" w:rsidR="00031237" w:rsidRPr="00461F07" w:rsidRDefault="00031237" w:rsidP="00C1323F">
      <w:pPr>
        <w:pStyle w:val="ae"/>
        <w:rPr>
          <w:rStyle w:val="ab"/>
          <w:szCs w:val="18"/>
          <w:vertAlign w:val="baseline"/>
        </w:rPr>
      </w:pPr>
      <w:r w:rsidRPr="00461F07">
        <w:rPr>
          <w:rStyle w:val="ab"/>
          <w:szCs w:val="18"/>
        </w:rPr>
        <w:tab/>
      </w:r>
      <w:r w:rsidRPr="00461F07">
        <w:rPr>
          <w:rStyle w:val="ab"/>
          <w:szCs w:val="18"/>
        </w:rPr>
        <w:footnoteRef/>
      </w:r>
      <w:r w:rsidRPr="00345195">
        <w:rPr>
          <w:rStyle w:val="ab"/>
          <w:szCs w:val="18"/>
          <w:vertAlign w:val="baseline"/>
        </w:rPr>
        <w:tab/>
      </w:r>
      <w:r w:rsidR="00C1323F" w:rsidRPr="00461F07">
        <w:rPr>
          <w:szCs w:val="18"/>
          <w:shd w:val="clear" w:color="auto" w:fill="FFFFFF"/>
        </w:rPr>
        <w:t>Отличительный номер страны, которая предоставила/распространила/отменила официальное утверждение/отказала в официальном утверждении (см. положения Правил, касающиеся официального утверждения).</w:t>
      </w:r>
    </w:p>
  </w:footnote>
  <w:footnote w:id="24">
    <w:p w14:paraId="720BEC6E" w14:textId="77777777" w:rsidR="00031237" w:rsidRPr="00461F07" w:rsidRDefault="00031237" w:rsidP="00031237">
      <w:pPr>
        <w:pStyle w:val="ae"/>
        <w:rPr>
          <w:rStyle w:val="ab"/>
        </w:rPr>
      </w:pPr>
      <w:r w:rsidRPr="00461F07">
        <w:rPr>
          <w:rStyle w:val="ab"/>
        </w:rPr>
        <w:tab/>
      </w:r>
      <w:r w:rsidRPr="00461F07">
        <w:rPr>
          <w:rStyle w:val="ab"/>
        </w:rPr>
        <w:footnoteRef/>
      </w:r>
      <w:r w:rsidRPr="00461F07">
        <w:tab/>
        <w:t>Ненужное вычеркнуть.</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40D82" w14:textId="212C6274" w:rsidR="00EC0CDD" w:rsidRPr="00903087" w:rsidRDefault="00F80829">
    <w:pPr>
      <w:pStyle w:val="a6"/>
    </w:pPr>
    <w:r>
      <w:fldChar w:fldCharType="begin"/>
    </w:r>
    <w:r>
      <w:instrText xml:space="preserve"> TITLE  \* MERGEFORMAT </w:instrText>
    </w:r>
    <w:r>
      <w:fldChar w:fldCharType="separate"/>
    </w:r>
    <w:r w:rsidR="00890EA9">
      <w:t>ECE/TRANS/WP.29/78/Rev.7</w:t>
    </w:r>
    <w:r>
      <w:fldChar w:fldCharType="end"/>
    </w:r>
    <w:r w:rsidR="008602B9">
      <w:t>78/Rev.7</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60308" w14:textId="542F53F1" w:rsidR="00886002" w:rsidRPr="005229F3" w:rsidRDefault="00886002">
    <w:pPr>
      <w:pStyle w:val="a6"/>
      <w:rPr>
        <w:lang w:val="ru-RU"/>
      </w:rPr>
    </w:pPr>
    <w:r>
      <w:fldChar w:fldCharType="begin"/>
    </w:r>
    <w:r w:rsidRPr="00434566">
      <w:rPr>
        <w:lang w:val="ru-RU"/>
      </w:rPr>
      <w:instrText xml:space="preserve"> </w:instrText>
    </w:r>
    <w:r>
      <w:instrText>TITLE</w:instrText>
    </w:r>
    <w:r w:rsidRPr="00434566">
      <w:rPr>
        <w:lang w:val="ru-RU"/>
      </w:rPr>
      <w:instrText xml:space="preserve">  \* </w:instrText>
    </w:r>
    <w:r>
      <w:instrText>MERGEFORMAT</w:instrText>
    </w:r>
    <w:r w:rsidRPr="00434566">
      <w:rPr>
        <w:lang w:val="ru-RU"/>
      </w:rPr>
      <w:instrText xml:space="preserve"> </w:instrText>
    </w:r>
    <w:r>
      <w:fldChar w:fldCharType="separate"/>
    </w:r>
    <w:r w:rsidR="00890EA9">
      <w:t>ECE</w:t>
    </w:r>
    <w:r w:rsidR="00890EA9" w:rsidRPr="00890EA9">
      <w:rPr>
        <w:lang w:val="ru-RU"/>
      </w:rPr>
      <w:t>/</w:t>
    </w:r>
    <w:r w:rsidR="00890EA9">
      <w:t>TRANS</w:t>
    </w:r>
    <w:r w:rsidR="00890EA9" w:rsidRPr="00890EA9">
      <w:rPr>
        <w:lang w:val="ru-RU"/>
      </w:rPr>
      <w:t>/</w:t>
    </w:r>
    <w:r w:rsidR="00890EA9">
      <w:t>WP</w:t>
    </w:r>
    <w:r w:rsidR="00890EA9" w:rsidRPr="00890EA9">
      <w:rPr>
        <w:lang w:val="ru-RU"/>
      </w:rPr>
      <w:t>.29/78/</w:t>
    </w:r>
    <w:r w:rsidR="00890EA9">
      <w:t>Rev</w:t>
    </w:r>
    <w:r w:rsidR="00890EA9" w:rsidRPr="00890EA9">
      <w:rPr>
        <w:lang w:val="ru-RU"/>
      </w:rPr>
      <w:t>.7</w:t>
    </w:r>
    <w:r>
      <w:fldChar w:fldCharType="end"/>
    </w:r>
    <w:r w:rsidRPr="00434566">
      <w:rPr>
        <w:lang w:val="ru-RU"/>
      </w:rPr>
      <w:br/>
    </w:r>
    <w:r>
      <w:rPr>
        <w:lang w:val="ru-RU"/>
      </w:rPr>
      <w:t xml:space="preserve">Приложение 1 — Добавление </w:t>
    </w:r>
    <w:r w:rsidRPr="005229F3">
      <w:rPr>
        <w:lang w:val="ru-RU"/>
      </w:rPr>
      <w:t>3</w:t>
    </w:r>
  </w:p>
  <w:p w14:paraId="38EF0660" w14:textId="77777777" w:rsidR="00886002" w:rsidRPr="0028216D" w:rsidRDefault="00886002" w:rsidP="0028216D">
    <w:pPr>
      <w:rPr>
        <w:lang w:eastAsia="ru-RU"/>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B541" w14:textId="37BC6B77" w:rsidR="00EC0CDD" w:rsidRDefault="00EC0CDD" w:rsidP="00903087">
    <w:pPr>
      <w:pStyle w:val="a6"/>
      <w:jc w:val="right"/>
      <w:rPr>
        <w:lang w:val="ru-RU"/>
      </w:rPr>
    </w:pPr>
    <w:r>
      <w:fldChar w:fldCharType="begin"/>
    </w:r>
    <w:r w:rsidRPr="00434566">
      <w:rPr>
        <w:lang w:val="ru-RU"/>
      </w:rPr>
      <w:instrText xml:space="preserve"> </w:instrText>
    </w:r>
    <w:r>
      <w:instrText>TITLE</w:instrText>
    </w:r>
    <w:r w:rsidRPr="00434566">
      <w:rPr>
        <w:lang w:val="ru-RU"/>
      </w:rPr>
      <w:instrText xml:space="preserve">  \* </w:instrText>
    </w:r>
    <w:r>
      <w:instrText>MERGEFORMAT</w:instrText>
    </w:r>
    <w:r w:rsidRPr="00434566">
      <w:rPr>
        <w:lang w:val="ru-RU"/>
      </w:rPr>
      <w:instrText xml:space="preserve"> </w:instrText>
    </w:r>
    <w:r>
      <w:fldChar w:fldCharType="separate"/>
    </w:r>
    <w:r w:rsidR="00890EA9">
      <w:t>ECE</w:t>
    </w:r>
    <w:r w:rsidR="00890EA9" w:rsidRPr="00890EA9">
      <w:rPr>
        <w:lang w:val="ru-RU"/>
      </w:rPr>
      <w:t>/</w:t>
    </w:r>
    <w:r w:rsidR="00890EA9">
      <w:t>TRANS</w:t>
    </w:r>
    <w:r w:rsidR="00890EA9" w:rsidRPr="00890EA9">
      <w:rPr>
        <w:lang w:val="ru-RU"/>
      </w:rPr>
      <w:t>/</w:t>
    </w:r>
    <w:r w:rsidR="00890EA9">
      <w:t>WP</w:t>
    </w:r>
    <w:r w:rsidR="00890EA9" w:rsidRPr="00890EA9">
      <w:rPr>
        <w:lang w:val="ru-RU"/>
      </w:rPr>
      <w:t>.29/78/</w:t>
    </w:r>
    <w:r w:rsidR="00890EA9">
      <w:t>Rev</w:t>
    </w:r>
    <w:r w:rsidR="00890EA9" w:rsidRPr="00890EA9">
      <w:rPr>
        <w:lang w:val="ru-RU"/>
      </w:rPr>
      <w:t>.7</w:t>
    </w:r>
    <w:r>
      <w:fldChar w:fldCharType="end"/>
    </w:r>
    <w:r w:rsidRPr="00434566">
      <w:rPr>
        <w:lang w:val="ru-RU"/>
      </w:rPr>
      <w:br/>
    </w:r>
    <w:r>
      <w:rPr>
        <w:lang w:val="ru-RU"/>
      </w:rPr>
      <w:t>Приложение 1 — Добавление 3</w:t>
    </w:r>
  </w:p>
  <w:p w14:paraId="2E088735" w14:textId="77777777" w:rsidR="00EC0CDD" w:rsidRPr="0028216D" w:rsidRDefault="00EC0CDD" w:rsidP="0028216D">
    <w:pPr>
      <w:rPr>
        <w:lang w:eastAsia="ru-RU"/>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09F99" w14:textId="3588A0F0" w:rsidR="00EC0CDD" w:rsidRPr="0019335E" w:rsidRDefault="00EC0CDD">
    <w:pPr>
      <w:pStyle w:val="a6"/>
      <w:rPr>
        <w:lang w:val="en-US"/>
      </w:rPr>
    </w:pPr>
    <w:r>
      <w:fldChar w:fldCharType="begin"/>
    </w:r>
    <w:r w:rsidRPr="0019335E">
      <w:rPr>
        <w:lang w:val="en-US"/>
      </w:rPr>
      <w:instrText xml:space="preserve"> </w:instrText>
    </w:r>
    <w:r>
      <w:instrText>TITLE</w:instrText>
    </w:r>
    <w:r w:rsidRPr="0019335E">
      <w:rPr>
        <w:lang w:val="en-US"/>
      </w:rPr>
      <w:instrText xml:space="preserve">  \* </w:instrText>
    </w:r>
    <w:r>
      <w:instrText>MERGEFORMAT</w:instrText>
    </w:r>
    <w:r w:rsidRPr="0019335E">
      <w:rPr>
        <w:lang w:val="en-US"/>
      </w:rPr>
      <w:instrText xml:space="preserve"> </w:instrText>
    </w:r>
    <w:r>
      <w:fldChar w:fldCharType="separate"/>
    </w:r>
    <w:r w:rsidR="00890EA9">
      <w:t>ECE</w:t>
    </w:r>
    <w:r w:rsidR="00890EA9" w:rsidRPr="00890EA9">
      <w:rPr>
        <w:lang w:val="en-US"/>
      </w:rPr>
      <w:t>/</w:t>
    </w:r>
    <w:r w:rsidR="00890EA9">
      <w:t>TRANS</w:t>
    </w:r>
    <w:r w:rsidR="00890EA9" w:rsidRPr="00890EA9">
      <w:rPr>
        <w:lang w:val="en-US"/>
      </w:rPr>
      <w:t>/</w:t>
    </w:r>
    <w:r w:rsidR="00890EA9">
      <w:t>WP</w:t>
    </w:r>
    <w:r w:rsidR="00890EA9" w:rsidRPr="00890EA9">
      <w:rPr>
        <w:lang w:val="en-US"/>
      </w:rPr>
      <w:t>.29/</w:t>
    </w:r>
    <w:r w:rsidR="00890EA9">
      <w:t>78/Rev.7</w:t>
    </w:r>
    <w:r>
      <w:fldChar w:fldCharType="end"/>
    </w:r>
    <w:r w:rsidRPr="0019335E">
      <w:rPr>
        <w:lang w:val="en-US"/>
      </w:rPr>
      <w:br/>
    </w:r>
    <w:r>
      <w:rPr>
        <w:lang w:val="ru-RU"/>
      </w:rPr>
      <w:t>Приложение</w:t>
    </w:r>
    <w:r w:rsidRPr="0019335E">
      <w:rPr>
        <w:lang w:val="en-US"/>
      </w:rPr>
      <w:t xml:space="preserve"> 2</w:t>
    </w:r>
  </w:p>
  <w:p w14:paraId="11577E49" w14:textId="77777777" w:rsidR="00EC0CDD" w:rsidRPr="0019335E" w:rsidRDefault="00EC0CDD" w:rsidP="0028216D">
    <w:pPr>
      <w:rPr>
        <w:lang w:val="en-US" w:eastAsia="ru-RU"/>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6F562" w14:textId="7EC2C768" w:rsidR="00EC0CDD" w:rsidRPr="0019335E" w:rsidRDefault="00EC0CDD" w:rsidP="00903087">
    <w:pPr>
      <w:pStyle w:val="a6"/>
      <w:jc w:val="right"/>
      <w:rPr>
        <w:lang w:val="en-US"/>
      </w:rPr>
    </w:pPr>
    <w:r>
      <w:fldChar w:fldCharType="begin"/>
    </w:r>
    <w:r w:rsidRPr="0019335E">
      <w:rPr>
        <w:lang w:val="en-US"/>
      </w:rPr>
      <w:instrText xml:space="preserve"> </w:instrText>
    </w:r>
    <w:r>
      <w:instrText>TITLE</w:instrText>
    </w:r>
    <w:r w:rsidRPr="0019335E">
      <w:rPr>
        <w:lang w:val="en-US"/>
      </w:rPr>
      <w:instrText xml:space="preserve">  \* </w:instrText>
    </w:r>
    <w:r>
      <w:instrText>MERGEFORMAT</w:instrText>
    </w:r>
    <w:r w:rsidRPr="0019335E">
      <w:rPr>
        <w:lang w:val="en-US"/>
      </w:rPr>
      <w:instrText xml:space="preserve"> </w:instrText>
    </w:r>
    <w:r>
      <w:fldChar w:fldCharType="separate"/>
    </w:r>
    <w:r w:rsidR="00890EA9">
      <w:t>ECE</w:t>
    </w:r>
    <w:r w:rsidR="00890EA9" w:rsidRPr="00890EA9">
      <w:rPr>
        <w:lang w:val="en-US"/>
      </w:rPr>
      <w:t>/</w:t>
    </w:r>
    <w:r w:rsidR="00890EA9">
      <w:t>TRANS</w:t>
    </w:r>
    <w:r w:rsidR="00890EA9" w:rsidRPr="00890EA9">
      <w:rPr>
        <w:lang w:val="en-US"/>
      </w:rPr>
      <w:t>/</w:t>
    </w:r>
    <w:r w:rsidR="00890EA9">
      <w:t>WP</w:t>
    </w:r>
    <w:r w:rsidR="00890EA9" w:rsidRPr="00890EA9">
      <w:rPr>
        <w:lang w:val="en-US"/>
      </w:rPr>
      <w:t>.29/</w:t>
    </w:r>
    <w:r w:rsidR="00890EA9">
      <w:t>78/Rev.7</w:t>
    </w:r>
    <w:r>
      <w:fldChar w:fldCharType="end"/>
    </w:r>
    <w:r w:rsidRPr="0019335E">
      <w:rPr>
        <w:lang w:val="en-US"/>
      </w:rPr>
      <w:br/>
    </w:r>
    <w:r>
      <w:rPr>
        <w:lang w:val="ru-RU"/>
      </w:rPr>
      <w:t>Приложение</w:t>
    </w:r>
    <w:r w:rsidRPr="0019335E">
      <w:rPr>
        <w:lang w:val="en-US"/>
      </w:rPr>
      <w:t xml:space="preserve"> 2</w:t>
    </w:r>
  </w:p>
  <w:p w14:paraId="21C08EDD" w14:textId="77777777" w:rsidR="00EC0CDD" w:rsidRPr="0019335E" w:rsidRDefault="00EC0CDD" w:rsidP="0028216D">
    <w:pPr>
      <w:rPr>
        <w:lang w:val="en-US" w:eastAsia="ru-RU"/>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01425" w14:textId="7C221C9B" w:rsidR="00EC0CDD" w:rsidRPr="0019335E" w:rsidRDefault="00EC0CDD">
    <w:pPr>
      <w:pStyle w:val="a6"/>
      <w:rPr>
        <w:lang w:val="en-US"/>
      </w:rPr>
    </w:pPr>
    <w:r>
      <w:fldChar w:fldCharType="begin"/>
    </w:r>
    <w:r w:rsidRPr="0019335E">
      <w:rPr>
        <w:lang w:val="en-US"/>
      </w:rPr>
      <w:instrText xml:space="preserve"> </w:instrText>
    </w:r>
    <w:r>
      <w:instrText>TITLE</w:instrText>
    </w:r>
    <w:r w:rsidRPr="0019335E">
      <w:rPr>
        <w:lang w:val="en-US"/>
      </w:rPr>
      <w:instrText xml:space="preserve">  \* </w:instrText>
    </w:r>
    <w:r>
      <w:instrText>MERGEFORMAT</w:instrText>
    </w:r>
    <w:r w:rsidRPr="0019335E">
      <w:rPr>
        <w:lang w:val="en-US"/>
      </w:rPr>
      <w:instrText xml:space="preserve"> </w:instrText>
    </w:r>
    <w:r>
      <w:fldChar w:fldCharType="separate"/>
    </w:r>
    <w:r w:rsidR="00890EA9">
      <w:t>ECE</w:t>
    </w:r>
    <w:r w:rsidR="00890EA9" w:rsidRPr="00890EA9">
      <w:rPr>
        <w:lang w:val="en-US"/>
      </w:rPr>
      <w:t>/</w:t>
    </w:r>
    <w:r w:rsidR="00890EA9">
      <w:t>TRANS</w:t>
    </w:r>
    <w:r w:rsidR="00890EA9" w:rsidRPr="00890EA9">
      <w:rPr>
        <w:lang w:val="en-US"/>
      </w:rPr>
      <w:t>/</w:t>
    </w:r>
    <w:r w:rsidR="00890EA9">
      <w:t>WP</w:t>
    </w:r>
    <w:r w:rsidR="00890EA9" w:rsidRPr="00890EA9">
      <w:rPr>
        <w:lang w:val="en-US"/>
      </w:rPr>
      <w:t>.29/</w:t>
    </w:r>
    <w:r w:rsidR="00890EA9">
      <w:t>78/Rev.7</w:t>
    </w:r>
    <w:r>
      <w:fldChar w:fldCharType="end"/>
    </w:r>
    <w:r w:rsidRPr="0019335E">
      <w:rPr>
        <w:lang w:val="en-US"/>
      </w:rPr>
      <w:br/>
    </w:r>
    <w:r>
      <w:rPr>
        <w:lang w:val="ru-RU"/>
      </w:rPr>
      <w:t>Приложение</w:t>
    </w:r>
    <w:r w:rsidRPr="0019335E">
      <w:rPr>
        <w:lang w:val="en-US"/>
      </w:rPr>
      <w:t xml:space="preserve"> 3</w:t>
    </w:r>
  </w:p>
  <w:p w14:paraId="14D1B3C6" w14:textId="77777777" w:rsidR="00EC0CDD" w:rsidRPr="0019335E" w:rsidRDefault="00EC0CDD" w:rsidP="0028216D">
    <w:pPr>
      <w:rPr>
        <w:lang w:val="en-US" w:eastAsia="ru-RU"/>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D5D11" w14:textId="6059ACEB" w:rsidR="002D00A1" w:rsidRPr="0019335E" w:rsidRDefault="002D00A1" w:rsidP="00903087">
    <w:pPr>
      <w:pStyle w:val="a6"/>
      <w:jc w:val="right"/>
      <w:rPr>
        <w:lang w:val="en-US"/>
      </w:rPr>
    </w:pPr>
    <w:r>
      <w:fldChar w:fldCharType="begin"/>
    </w:r>
    <w:r w:rsidRPr="0019335E">
      <w:rPr>
        <w:lang w:val="en-US"/>
      </w:rPr>
      <w:instrText xml:space="preserve"> </w:instrText>
    </w:r>
    <w:r>
      <w:instrText>TITLE</w:instrText>
    </w:r>
    <w:r w:rsidRPr="0019335E">
      <w:rPr>
        <w:lang w:val="en-US"/>
      </w:rPr>
      <w:instrText xml:space="preserve">  \* </w:instrText>
    </w:r>
    <w:r>
      <w:instrText>MERGEFORMAT</w:instrText>
    </w:r>
    <w:r w:rsidRPr="0019335E">
      <w:rPr>
        <w:lang w:val="en-US"/>
      </w:rPr>
      <w:instrText xml:space="preserve"> </w:instrText>
    </w:r>
    <w:r>
      <w:fldChar w:fldCharType="separate"/>
    </w:r>
    <w:r w:rsidR="00890EA9">
      <w:t>ECE</w:t>
    </w:r>
    <w:r w:rsidR="00890EA9" w:rsidRPr="00890EA9">
      <w:rPr>
        <w:lang w:val="en-US"/>
      </w:rPr>
      <w:t>/</w:t>
    </w:r>
    <w:r w:rsidR="00890EA9">
      <w:t>TRANS</w:t>
    </w:r>
    <w:r w:rsidR="00890EA9" w:rsidRPr="00890EA9">
      <w:rPr>
        <w:lang w:val="en-US"/>
      </w:rPr>
      <w:t>/</w:t>
    </w:r>
    <w:r w:rsidR="00890EA9">
      <w:t>WP</w:t>
    </w:r>
    <w:r w:rsidR="00890EA9" w:rsidRPr="00890EA9">
      <w:rPr>
        <w:lang w:val="en-US"/>
      </w:rPr>
      <w:t>.29/</w:t>
    </w:r>
    <w:r w:rsidR="00890EA9">
      <w:t>78/Rev.7</w:t>
    </w:r>
    <w:r>
      <w:fldChar w:fldCharType="end"/>
    </w:r>
    <w:r w:rsidRPr="0019335E">
      <w:rPr>
        <w:lang w:val="en-US"/>
      </w:rPr>
      <w:br/>
    </w:r>
    <w:r>
      <w:rPr>
        <w:lang w:val="ru-RU"/>
      </w:rPr>
      <w:t>Приложение</w:t>
    </w:r>
    <w:r w:rsidRPr="0019335E">
      <w:rPr>
        <w:lang w:val="en-US"/>
      </w:rPr>
      <w:t xml:space="preserve"> </w:t>
    </w:r>
    <w:r>
      <w:rPr>
        <w:lang w:val="en-US"/>
      </w:rPr>
      <w:t>3</w:t>
    </w:r>
  </w:p>
  <w:p w14:paraId="3128317D" w14:textId="77777777" w:rsidR="002D00A1" w:rsidRPr="0019335E" w:rsidRDefault="002D00A1" w:rsidP="0028216D">
    <w:pPr>
      <w:rPr>
        <w:lang w:val="en-US" w:eastAsia="ru-RU"/>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68718" w14:textId="51B385E5" w:rsidR="00EC0CDD" w:rsidRPr="0019335E" w:rsidRDefault="00EC0CDD">
    <w:pPr>
      <w:pStyle w:val="a6"/>
      <w:rPr>
        <w:lang w:val="en-US"/>
      </w:rPr>
    </w:pPr>
    <w:r>
      <w:fldChar w:fldCharType="begin"/>
    </w:r>
    <w:r w:rsidRPr="0019335E">
      <w:rPr>
        <w:lang w:val="en-US"/>
      </w:rPr>
      <w:instrText xml:space="preserve"> </w:instrText>
    </w:r>
    <w:r>
      <w:instrText>TITLE</w:instrText>
    </w:r>
    <w:r w:rsidRPr="0019335E">
      <w:rPr>
        <w:lang w:val="en-US"/>
      </w:rPr>
      <w:instrText xml:space="preserve">  \* </w:instrText>
    </w:r>
    <w:r>
      <w:instrText>MERGEFORMAT</w:instrText>
    </w:r>
    <w:r w:rsidRPr="0019335E">
      <w:rPr>
        <w:lang w:val="en-US"/>
      </w:rPr>
      <w:instrText xml:space="preserve"> </w:instrText>
    </w:r>
    <w:r>
      <w:fldChar w:fldCharType="separate"/>
    </w:r>
    <w:r w:rsidR="00890EA9">
      <w:t>ECE</w:t>
    </w:r>
    <w:r w:rsidR="00890EA9" w:rsidRPr="00890EA9">
      <w:rPr>
        <w:lang w:val="en-US"/>
      </w:rPr>
      <w:t>/</w:t>
    </w:r>
    <w:r w:rsidR="00890EA9">
      <w:t>TRANS</w:t>
    </w:r>
    <w:r w:rsidR="00890EA9" w:rsidRPr="00890EA9">
      <w:rPr>
        <w:lang w:val="en-US"/>
      </w:rPr>
      <w:t>/</w:t>
    </w:r>
    <w:r w:rsidR="00890EA9">
      <w:t>WP</w:t>
    </w:r>
    <w:r w:rsidR="00890EA9" w:rsidRPr="00890EA9">
      <w:rPr>
        <w:lang w:val="en-US"/>
      </w:rPr>
      <w:t>.29/</w:t>
    </w:r>
    <w:r w:rsidR="00890EA9">
      <w:t>78/Rev.7</w:t>
    </w:r>
    <w:r>
      <w:fldChar w:fldCharType="end"/>
    </w:r>
    <w:r w:rsidRPr="0019335E">
      <w:rPr>
        <w:lang w:val="en-US"/>
      </w:rPr>
      <w:br/>
    </w:r>
    <w:r>
      <w:rPr>
        <w:lang w:val="ru-RU"/>
      </w:rPr>
      <w:t>Приложение</w:t>
    </w:r>
    <w:r w:rsidRPr="0019335E">
      <w:rPr>
        <w:lang w:val="en-US"/>
      </w:rPr>
      <w:t xml:space="preserve"> 4</w:t>
    </w:r>
  </w:p>
  <w:p w14:paraId="3E99A665" w14:textId="77777777" w:rsidR="00EC0CDD" w:rsidRPr="0019335E" w:rsidRDefault="00EC0CDD" w:rsidP="0028216D">
    <w:pPr>
      <w:rPr>
        <w:lang w:val="en-US" w:eastAsia="ru-RU"/>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32391" w14:textId="64B45C37" w:rsidR="00EC0CDD" w:rsidRPr="0019335E" w:rsidRDefault="00EC0CDD" w:rsidP="00903087">
    <w:pPr>
      <w:pStyle w:val="a6"/>
      <w:jc w:val="right"/>
      <w:rPr>
        <w:lang w:val="en-US"/>
      </w:rPr>
    </w:pPr>
    <w:r>
      <w:fldChar w:fldCharType="begin"/>
    </w:r>
    <w:r w:rsidRPr="0019335E">
      <w:rPr>
        <w:lang w:val="en-US"/>
      </w:rPr>
      <w:instrText xml:space="preserve"> </w:instrText>
    </w:r>
    <w:r>
      <w:instrText>TITLE</w:instrText>
    </w:r>
    <w:r w:rsidRPr="0019335E">
      <w:rPr>
        <w:lang w:val="en-US"/>
      </w:rPr>
      <w:instrText xml:space="preserve">  \* </w:instrText>
    </w:r>
    <w:r>
      <w:instrText>MERGEFORMAT</w:instrText>
    </w:r>
    <w:r w:rsidRPr="0019335E">
      <w:rPr>
        <w:lang w:val="en-US"/>
      </w:rPr>
      <w:instrText xml:space="preserve"> </w:instrText>
    </w:r>
    <w:r>
      <w:fldChar w:fldCharType="separate"/>
    </w:r>
    <w:r w:rsidR="00890EA9">
      <w:t>ECE</w:t>
    </w:r>
    <w:r w:rsidR="00890EA9" w:rsidRPr="00890EA9">
      <w:rPr>
        <w:lang w:val="en-US"/>
      </w:rPr>
      <w:t>/</w:t>
    </w:r>
    <w:r w:rsidR="00890EA9">
      <w:t>TRANS</w:t>
    </w:r>
    <w:r w:rsidR="00890EA9" w:rsidRPr="00890EA9">
      <w:rPr>
        <w:lang w:val="en-US"/>
      </w:rPr>
      <w:t>/</w:t>
    </w:r>
    <w:r w:rsidR="00890EA9">
      <w:t>WP</w:t>
    </w:r>
    <w:r w:rsidR="00890EA9" w:rsidRPr="00890EA9">
      <w:rPr>
        <w:lang w:val="en-US"/>
      </w:rPr>
      <w:t>.29/</w:t>
    </w:r>
    <w:r w:rsidR="00890EA9">
      <w:t>78/Rev.7</w:t>
    </w:r>
    <w:r>
      <w:fldChar w:fldCharType="end"/>
    </w:r>
    <w:r w:rsidRPr="0019335E">
      <w:rPr>
        <w:lang w:val="en-US"/>
      </w:rPr>
      <w:br/>
    </w:r>
    <w:r>
      <w:rPr>
        <w:lang w:val="ru-RU"/>
      </w:rPr>
      <w:t>Приложение</w:t>
    </w:r>
    <w:r w:rsidRPr="0019335E">
      <w:rPr>
        <w:lang w:val="en-US"/>
      </w:rPr>
      <w:t xml:space="preserve"> 4</w:t>
    </w:r>
  </w:p>
  <w:p w14:paraId="2F9825E7" w14:textId="77777777" w:rsidR="00EC0CDD" w:rsidRPr="0019335E" w:rsidRDefault="00EC0CDD" w:rsidP="0028216D">
    <w:pPr>
      <w:rPr>
        <w:lang w:val="en-US" w:eastAsia="ru-RU"/>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0A667" w14:textId="748DB581" w:rsidR="00EC0CDD" w:rsidRPr="007474A9" w:rsidRDefault="00EC0CDD">
    <w:pPr>
      <w:pStyle w:val="a6"/>
      <w:rPr>
        <w:lang w:val="ru-RU"/>
      </w:rPr>
    </w:pPr>
    <w:r>
      <w:fldChar w:fldCharType="begin"/>
    </w:r>
    <w:r w:rsidRPr="00434566">
      <w:rPr>
        <w:lang w:val="ru-RU"/>
      </w:rPr>
      <w:instrText xml:space="preserve"> </w:instrText>
    </w:r>
    <w:r>
      <w:instrText>TITLE</w:instrText>
    </w:r>
    <w:r w:rsidRPr="00434566">
      <w:rPr>
        <w:lang w:val="ru-RU"/>
      </w:rPr>
      <w:instrText xml:space="preserve">  \* </w:instrText>
    </w:r>
    <w:r>
      <w:instrText>MERGEFORMAT</w:instrText>
    </w:r>
    <w:r w:rsidRPr="00434566">
      <w:rPr>
        <w:lang w:val="ru-RU"/>
      </w:rPr>
      <w:instrText xml:space="preserve"> </w:instrText>
    </w:r>
    <w:r>
      <w:fldChar w:fldCharType="separate"/>
    </w:r>
    <w:r w:rsidR="00890EA9">
      <w:t>ECE</w:t>
    </w:r>
    <w:r w:rsidR="00890EA9" w:rsidRPr="00890EA9">
      <w:rPr>
        <w:lang w:val="ru-RU"/>
      </w:rPr>
      <w:t>/</w:t>
    </w:r>
    <w:r w:rsidR="00890EA9">
      <w:t>TRANS</w:t>
    </w:r>
    <w:r w:rsidR="00890EA9" w:rsidRPr="00890EA9">
      <w:rPr>
        <w:lang w:val="ru-RU"/>
      </w:rPr>
      <w:t>/</w:t>
    </w:r>
    <w:r w:rsidR="00890EA9">
      <w:t>WP</w:t>
    </w:r>
    <w:r w:rsidR="00890EA9" w:rsidRPr="00890EA9">
      <w:rPr>
        <w:lang w:val="ru-RU"/>
      </w:rPr>
      <w:t>.29/78/Rev.7</w:t>
    </w:r>
    <w:r>
      <w:fldChar w:fldCharType="end"/>
    </w:r>
    <w:r w:rsidRPr="00434566">
      <w:rPr>
        <w:lang w:val="ru-RU"/>
      </w:rPr>
      <w:br/>
    </w:r>
    <w:r>
      <w:rPr>
        <w:lang w:val="ru-RU"/>
      </w:rPr>
      <w:t xml:space="preserve">Приложение 4 </w:t>
    </w:r>
    <w:r w:rsidRPr="007474A9">
      <w:rPr>
        <w:lang w:val="ru-RU"/>
      </w:rPr>
      <w:t>— Добавление 1</w:t>
    </w:r>
  </w:p>
  <w:p w14:paraId="354C8F77" w14:textId="77777777" w:rsidR="00EC0CDD" w:rsidRPr="0028216D" w:rsidRDefault="00EC0CDD" w:rsidP="0028216D">
    <w:pPr>
      <w:rPr>
        <w:lang w:eastAsia="ru-RU"/>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60511" w14:textId="6EBAE2A5" w:rsidR="00EC0CDD" w:rsidRPr="007474A9" w:rsidRDefault="00EC0CDD" w:rsidP="00903087">
    <w:pPr>
      <w:pStyle w:val="a6"/>
      <w:jc w:val="right"/>
      <w:rPr>
        <w:lang w:val="ru-RU"/>
      </w:rPr>
    </w:pPr>
    <w:r>
      <w:fldChar w:fldCharType="begin"/>
    </w:r>
    <w:r w:rsidRPr="00434566">
      <w:rPr>
        <w:lang w:val="ru-RU"/>
      </w:rPr>
      <w:instrText xml:space="preserve"> </w:instrText>
    </w:r>
    <w:r>
      <w:instrText>TITLE</w:instrText>
    </w:r>
    <w:r w:rsidRPr="00434566">
      <w:rPr>
        <w:lang w:val="ru-RU"/>
      </w:rPr>
      <w:instrText xml:space="preserve">  \* </w:instrText>
    </w:r>
    <w:r>
      <w:instrText>MERGEFORMAT</w:instrText>
    </w:r>
    <w:r w:rsidRPr="00434566">
      <w:rPr>
        <w:lang w:val="ru-RU"/>
      </w:rPr>
      <w:instrText xml:space="preserve"> </w:instrText>
    </w:r>
    <w:r>
      <w:fldChar w:fldCharType="separate"/>
    </w:r>
    <w:r w:rsidR="00890EA9">
      <w:t>ECE</w:t>
    </w:r>
    <w:r w:rsidR="00890EA9" w:rsidRPr="00890EA9">
      <w:rPr>
        <w:lang w:val="ru-RU"/>
      </w:rPr>
      <w:t>/</w:t>
    </w:r>
    <w:r w:rsidR="00890EA9">
      <w:t>TRANS</w:t>
    </w:r>
    <w:r w:rsidR="00890EA9" w:rsidRPr="00890EA9">
      <w:rPr>
        <w:lang w:val="ru-RU"/>
      </w:rPr>
      <w:t>/</w:t>
    </w:r>
    <w:r w:rsidR="00890EA9">
      <w:t>WP</w:t>
    </w:r>
    <w:r w:rsidR="00890EA9" w:rsidRPr="00890EA9">
      <w:rPr>
        <w:lang w:val="ru-RU"/>
      </w:rPr>
      <w:t>.29/78/</w:t>
    </w:r>
    <w:r w:rsidR="00890EA9">
      <w:t>Rev</w:t>
    </w:r>
    <w:r w:rsidR="00890EA9" w:rsidRPr="00890EA9">
      <w:rPr>
        <w:lang w:val="ru-RU"/>
      </w:rPr>
      <w:t>.7</w:t>
    </w:r>
    <w:r>
      <w:fldChar w:fldCharType="end"/>
    </w:r>
    <w:r w:rsidRPr="00434566">
      <w:rPr>
        <w:lang w:val="ru-RU"/>
      </w:rPr>
      <w:br/>
    </w:r>
    <w:r>
      <w:rPr>
        <w:lang w:val="ru-RU"/>
      </w:rPr>
      <w:t xml:space="preserve">Приложение 4 </w:t>
    </w:r>
    <w:r w:rsidRPr="007474A9">
      <w:rPr>
        <w:lang w:val="ru-RU"/>
      </w:rPr>
      <w:t>— Добавление 1</w:t>
    </w:r>
  </w:p>
  <w:p w14:paraId="233D2ACE" w14:textId="77777777" w:rsidR="00EC0CDD" w:rsidRPr="0028216D" w:rsidRDefault="00EC0CDD" w:rsidP="0028216D">
    <w:pPr>
      <w:rPr>
        <w:lang w:eastAsia="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6EF62" w14:textId="5D5CCFCC" w:rsidR="00EC0CDD" w:rsidRPr="00903087" w:rsidRDefault="00F80829" w:rsidP="00903087">
    <w:pPr>
      <w:pStyle w:val="a6"/>
      <w:jc w:val="right"/>
    </w:pPr>
    <w:r>
      <w:fldChar w:fldCharType="begin"/>
    </w:r>
    <w:r>
      <w:instrText xml:space="preserve"> TITLE  \* MERGEFORMAT </w:instrText>
    </w:r>
    <w:r>
      <w:fldChar w:fldCharType="separate"/>
    </w:r>
    <w:r w:rsidR="00890EA9">
      <w:t>ECE/TRANS/WP.29/78/Rev.7</w:t>
    </w:r>
    <w: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946D7" w14:textId="1793F13A" w:rsidR="00EC0CDD" w:rsidRPr="00E61B96" w:rsidRDefault="00EC0CDD">
    <w:pPr>
      <w:pStyle w:val="a6"/>
      <w:rPr>
        <w:lang w:val="ru-RU"/>
      </w:rPr>
    </w:pPr>
    <w:r>
      <w:fldChar w:fldCharType="begin"/>
    </w:r>
    <w:r w:rsidRPr="00434566">
      <w:rPr>
        <w:lang w:val="ru-RU"/>
      </w:rPr>
      <w:instrText xml:space="preserve"> </w:instrText>
    </w:r>
    <w:r>
      <w:instrText>TITLE</w:instrText>
    </w:r>
    <w:r w:rsidRPr="00434566">
      <w:rPr>
        <w:lang w:val="ru-RU"/>
      </w:rPr>
      <w:instrText xml:space="preserve">  \* </w:instrText>
    </w:r>
    <w:r>
      <w:instrText>MERGEFORMAT</w:instrText>
    </w:r>
    <w:r w:rsidRPr="00434566">
      <w:rPr>
        <w:lang w:val="ru-RU"/>
      </w:rPr>
      <w:instrText xml:space="preserve"> </w:instrText>
    </w:r>
    <w:r>
      <w:fldChar w:fldCharType="separate"/>
    </w:r>
    <w:r w:rsidR="00890EA9">
      <w:t>ECE</w:t>
    </w:r>
    <w:r w:rsidR="00890EA9" w:rsidRPr="00890EA9">
      <w:rPr>
        <w:lang w:val="ru-RU"/>
      </w:rPr>
      <w:t>/</w:t>
    </w:r>
    <w:r w:rsidR="00890EA9">
      <w:t>TRANS</w:t>
    </w:r>
    <w:r w:rsidR="00890EA9" w:rsidRPr="00890EA9">
      <w:rPr>
        <w:lang w:val="ru-RU"/>
      </w:rPr>
      <w:t>/</w:t>
    </w:r>
    <w:r w:rsidR="00890EA9">
      <w:t>WP</w:t>
    </w:r>
    <w:r w:rsidR="00890EA9" w:rsidRPr="00890EA9">
      <w:rPr>
        <w:lang w:val="ru-RU"/>
      </w:rPr>
      <w:t>.29/78/</w:t>
    </w:r>
    <w:r w:rsidR="00890EA9">
      <w:t>Rev</w:t>
    </w:r>
    <w:r w:rsidR="00890EA9" w:rsidRPr="00890EA9">
      <w:rPr>
        <w:lang w:val="ru-RU"/>
      </w:rPr>
      <w:t>.7</w:t>
    </w:r>
    <w:r>
      <w:fldChar w:fldCharType="end"/>
    </w:r>
    <w:r w:rsidRPr="00434566">
      <w:rPr>
        <w:lang w:val="ru-RU"/>
      </w:rPr>
      <w:br/>
    </w:r>
    <w:r>
      <w:rPr>
        <w:lang w:val="ru-RU"/>
      </w:rPr>
      <w:t xml:space="preserve">Приложение 4 </w:t>
    </w:r>
    <w:r w:rsidRPr="007474A9">
      <w:rPr>
        <w:lang w:val="ru-RU"/>
      </w:rPr>
      <w:t xml:space="preserve">— Добавление </w:t>
    </w:r>
    <w:r w:rsidRPr="001341EA">
      <w:rPr>
        <w:lang w:val="ru-RU"/>
      </w:rPr>
      <w:t>2</w:t>
    </w:r>
  </w:p>
  <w:p w14:paraId="480F5DC7" w14:textId="77777777" w:rsidR="00EC0CDD" w:rsidRPr="0028216D" w:rsidRDefault="00EC0CDD" w:rsidP="0028216D">
    <w:pPr>
      <w:rPr>
        <w:lang w:eastAsia="ru-RU"/>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70DBE" w14:textId="2CA5D912" w:rsidR="00EC0CDD" w:rsidRPr="001341EA" w:rsidRDefault="00EC0CDD" w:rsidP="00903087">
    <w:pPr>
      <w:pStyle w:val="a6"/>
      <w:jc w:val="right"/>
      <w:rPr>
        <w:lang w:val="ru-RU"/>
      </w:rPr>
    </w:pPr>
    <w:r>
      <w:fldChar w:fldCharType="begin"/>
    </w:r>
    <w:r w:rsidRPr="00434566">
      <w:rPr>
        <w:lang w:val="ru-RU"/>
      </w:rPr>
      <w:instrText xml:space="preserve"> </w:instrText>
    </w:r>
    <w:r>
      <w:instrText>TITLE</w:instrText>
    </w:r>
    <w:r w:rsidRPr="00434566">
      <w:rPr>
        <w:lang w:val="ru-RU"/>
      </w:rPr>
      <w:instrText xml:space="preserve">  \* </w:instrText>
    </w:r>
    <w:r>
      <w:instrText>MERGEFORMAT</w:instrText>
    </w:r>
    <w:r w:rsidRPr="00434566">
      <w:rPr>
        <w:lang w:val="ru-RU"/>
      </w:rPr>
      <w:instrText xml:space="preserve"> </w:instrText>
    </w:r>
    <w:r>
      <w:fldChar w:fldCharType="separate"/>
    </w:r>
    <w:r w:rsidR="00890EA9">
      <w:t>ECE</w:t>
    </w:r>
    <w:r w:rsidR="00890EA9" w:rsidRPr="00890EA9">
      <w:rPr>
        <w:lang w:val="ru-RU"/>
      </w:rPr>
      <w:t>/</w:t>
    </w:r>
    <w:r w:rsidR="00890EA9">
      <w:t>TRANS</w:t>
    </w:r>
    <w:r w:rsidR="00890EA9" w:rsidRPr="00890EA9">
      <w:rPr>
        <w:lang w:val="ru-RU"/>
      </w:rPr>
      <w:t>/</w:t>
    </w:r>
    <w:r w:rsidR="00890EA9">
      <w:t>WP</w:t>
    </w:r>
    <w:r w:rsidR="00890EA9" w:rsidRPr="00890EA9">
      <w:rPr>
        <w:lang w:val="ru-RU"/>
      </w:rPr>
      <w:t>.29/78/</w:t>
    </w:r>
    <w:r w:rsidR="00890EA9">
      <w:t>Rev</w:t>
    </w:r>
    <w:r w:rsidR="00890EA9" w:rsidRPr="00890EA9">
      <w:rPr>
        <w:lang w:val="ru-RU"/>
      </w:rPr>
      <w:t>.7</w:t>
    </w:r>
    <w:r>
      <w:fldChar w:fldCharType="end"/>
    </w:r>
    <w:r w:rsidRPr="00434566">
      <w:rPr>
        <w:lang w:val="ru-RU"/>
      </w:rPr>
      <w:br/>
    </w:r>
    <w:r>
      <w:rPr>
        <w:lang w:val="ru-RU"/>
      </w:rPr>
      <w:t xml:space="preserve">Приложение 4 </w:t>
    </w:r>
    <w:r w:rsidRPr="007474A9">
      <w:rPr>
        <w:lang w:val="ru-RU"/>
      </w:rPr>
      <w:t xml:space="preserve">— Добавление </w:t>
    </w:r>
    <w:r w:rsidRPr="001341EA">
      <w:rPr>
        <w:lang w:val="ru-RU"/>
      </w:rPr>
      <w:t>2</w:t>
    </w:r>
  </w:p>
  <w:p w14:paraId="46F6EEDD" w14:textId="77777777" w:rsidR="00EC0CDD" w:rsidRPr="0028216D" w:rsidRDefault="00EC0CDD" w:rsidP="0028216D">
    <w:pPr>
      <w:rPr>
        <w:lang w:eastAsia="ru-RU"/>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FF2B4" w14:textId="251AF63B" w:rsidR="00EC0CDD" w:rsidRPr="001341EA" w:rsidRDefault="00EC0CDD">
    <w:pPr>
      <w:pStyle w:val="a6"/>
      <w:rPr>
        <w:lang w:val="ru-RU"/>
      </w:rPr>
    </w:pPr>
    <w:r>
      <w:fldChar w:fldCharType="begin"/>
    </w:r>
    <w:r w:rsidRPr="00434566">
      <w:rPr>
        <w:lang w:val="ru-RU"/>
      </w:rPr>
      <w:instrText xml:space="preserve"> </w:instrText>
    </w:r>
    <w:r>
      <w:instrText>TITLE</w:instrText>
    </w:r>
    <w:r w:rsidRPr="00434566">
      <w:rPr>
        <w:lang w:val="ru-RU"/>
      </w:rPr>
      <w:instrText xml:space="preserve">  \* </w:instrText>
    </w:r>
    <w:r>
      <w:instrText>MERGEFORMAT</w:instrText>
    </w:r>
    <w:r w:rsidRPr="00434566">
      <w:rPr>
        <w:lang w:val="ru-RU"/>
      </w:rPr>
      <w:instrText xml:space="preserve"> </w:instrText>
    </w:r>
    <w:r>
      <w:fldChar w:fldCharType="separate"/>
    </w:r>
    <w:r w:rsidR="00890EA9">
      <w:t>ECE</w:t>
    </w:r>
    <w:r w:rsidR="00890EA9" w:rsidRPr="00890EA9">
      <w:rPr>
        <w:lang w:val="ru-RU"/>
      </w:rPr>
      <w:t>/</w:t>
    </w:r>
    <w:r w:rsidR="00890EA9">
      <w:t>TRANS</w:t>
    </w:r>
    <w:r w:rsidR="00890EA9" w:rsidRPr="00890EA9">
      <w:rPr>
        <w:lang w:val="ru-RU"/>
      </w:rPr>
      <w:t>/</w:t>
    </w:r>
    <w:r w:rsidR="00890EA9">
      <w:t>WP</w:t>
    </w:r>
    <w:r w:rsidR="00890EA9" w:rsidRPr="00890EA9">
      <w:rPr>
        <w:lang w:val="ru-RU"/>
      </w:rPr>
      <w:t>.29/78/</w:t>
    </w:r>
    <w:r w:rsidR="00890EA9">
      <w:t>Rev</w:t>
    </w:r>
    <w:r w:rsidR="00890EA9" w:rsidRPr="00890EA9">
      <w:rPr>
        <w:lang w:val="ru-RU"/>
      </w:rPr>
      <w:t>.7</w:t>
    </w:r>
    <w:r>
      <w:fldChar w:fldCharType="end"/>
    </w:r>
    <w:r w:rsidRPr="00434566">
      <w:rPr>
        <w:lang w:val="ru-RU"/>
      </w:rPr>
      <w:br/>
    </w:r>
    <w:r>
      <w:rPr>
        <w:lang w:val="ru-RU"/>
      </w:rPr>
      <w:t xml:space="preserve">Приложение 4 </w:t>
    </w:r>
    <w:r w:rsidRPr="007474A9">
      <w:rPr>
        <w:lang w:val="ru-RU"/>
      </w:rPr>
      <w:t xml:space="preserve">— Добавление </w:t>
    </w:r>
    <w:r>
      <w:rPr>
        <w:lang w:val="ru-RU"/>
      </w:rPr>
      <w:t>3</w:t>
    </w:r>
  </w:p>
  <w:p w14:paraId="610EE072" w14:textId="77777777" w:rsidR="00EC0CDD" w:rsidRPr="0028216D" w:rsidRDefault="00EC0CDD" w:rsidP="0028216D">
    <w:pPr>
      <w:rPr>
        <w:lang w:eastAsia="ru-RU"/>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717D0" w14:textId="3BB1DD00" w:rsidR="00EC0CDD" w:rsidRPr="001341EA" w:rsidRDefault="00EC0CDD" w:rsidP="00903087">
    <w:pPr>
      <w:pStyle w:val="a6"/>
      <w:jc w:val="right"/>
      <w:rPr>
        <w:lang w:val="ru-RU"/>
      </w:rPr>
    </w:pPr>
    <w:r>
      <w:fldChar w:fldCharType="begin"/>
    </w:r>
    <w:r w:rsidRPr="00434566">
      <w:rPr>
        <w:lang w:val="ru-RU"/>
      </w:rPr>
      <w:instrText xml:space="preserve"> </w:instrText>
    </w:r>
    <w:r>
      <w:instrText>TITLE</w:instrText>
    </w:r>
    <w:r w:rsidRPr="00434566">
      <w:rPr>
        <w:lang w:val="ru-RU"/>
      </w:rPr>
      <w:instrText xml:space="preserve">  \* </w:instrText>
    </w:r>
    <w:r>
      <w:instrText>MERGEFORMAT</w:instrText>
    </w:r>
    <w:r w:rsidRPr="00434566">
      <w:rPr>
        <w:lang w:val="ru-RU"/>
      </w:rPr>
      <w:instrText xml:space="preserve"> </w:instrText>
    </w:r>
    <w:r>
      <w:fldChar w:fldCharType="separate"/>
    </w:r>
    <w:r w:rsidR="00890EA9">
      <w:t>ECE</w:t>
    </w:r>
    <w:r w:rsidR="00890EA9" w:rsidRPr="00890EA9">
      <w:rPr>
        <w:lang w:val="ru-RU"/>
      </w:rPr>
      <w:t>/</w:t>
    </w:r>
    <w:r w:rsidR="00890EA9">
      <w:t>TRANS</w:t>
    </w:r>
    <w:r w:rsidR="00890EA9" w:rsidRPr="00890EA9">
      <w:rPr>
        <w:lang w:val="ru-RU"/>
      </w:rPr>
      <w:t>/</w:t>
    </w:r>
    <w:r w:rsidR="00890EA9">
      <w:t>WP</w:t>
    </w:r>
    <w:r w:rsidR="00890EA9" w:rsidRPr="00890EA9">
      <w:rPr>
        <w:lang w:val="ru-RU"/>
      </w:rPr>
      <w:t>.29/78/Rev.7</w:t>
    </w:r>
    <w:r>
      <w:fldChar w:fldCharType="end"/>
    </w:r>
    <w:r w:rsidRPr="00434566">
      <w:rPr>
        <w:lang w:val="ru-RU"/>
      </w:rPr>
      <w:br/>
    </w:r>
    <w:r>
      <w:rPr>
        <w:lang w:val="ru-RU"/>
      </w:rPr>
      <w:t xml:space="preserve">Приложение 4 </w:t>
    </w:r>
    <w:r w:rsidRPr="007474A9">
      <w:rPr>
        <w:lang w:val="ru-RU"/>
      </w:rPr>
      <w:t xml:space="preserve">— Добавление </w:t>
    </w:r>
    <w:r>
      <w:rPr>
        <w:lang w:val="ru-RU"/>
      </w:rPr>
      <w:t>3</w:t>
    </w:r>
  </w:p>
  <w:p w14:paraId="0909450E" w14:textId="77777777" w:rsidR="00EC0CDD" w:rsidRPr="0028216D" w:rsidRDefault="00EC0CDD" w:rsidP="0028216D">
    <w:pPr>
      <w:rPr>
        <w:lang w:eastAsia="ru-RU"/>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75850" w14:textId="6AC60DCA" w:rsidR="00E10C1F" w:rsidRPr="00443A80" w:rsidRDefault="00E10C1F">
    <w:pPr>
      <w:pStyle w:val="a6"/>
      <w:rPr>
        <w:lang w:val="ru-RU"/>
      </w:rPr>
    </w:pPr>
    <w:r>
      <w:fldChar w:fldCharType="begin"/>
    </w:r>
    <w:r w:rsidRPr="00434566">
      <w:rPr>
        <w:lang w:val="ru-RU"/>
      </w:rPr>
      <w:instrText xml:space="preserve"> </w:instrText>
    </w:r>
    <w:r>
      <w:instrText>TITLE</w:instrText>
    </w:r>
    <w:r w:rsidRPr="00434566">
      <w:rPr>
        <w:lang w:val="ru-RU"/>
      </w:rPr>
      <w:instrText xml:space="preserve">  \* </w:instrText>
    </w:r>
    <w:r>
      <w:instrText>MERGEFORMAT</w:instrText>
    </w:r>
    <w:r w:rsidRPr="00434566">
      <w:rPr>
        <w:lang w:val="ru-RU"/>
      </w:rPr>
      <w:instrText xml:space="preserve"> </w:instrText>
    </w:r>
    <w:r>
      <w:fldChar w:fldCharType="separate"/>
    </w:r>
    <w:r w:rsidR="00890EA9">
      <w:t>ECE</w:t>
    </w:r>
    <w:r w:rsidR="00890EA9" w:rsidRPr="00890EA9">
      <w:rPr>
        <w:lang w:val="ru-RU"/>
      </w:rPr>
      <w:t>/</w:t>
    </w:r>
    <w:r w:rsidR="00890EA9">
      <w:t>TRANS</w:t>
    </w:r>
    <w:r w:rsidR="00890EA9" w:rsidRPr="00890EA9">
      <w:rPr>
        <w:lang w:val="ru-RU"/>
      </w:rPr>
      <w:t>/</w:t>
    </w:r>
    <w:r w:rsidR="00890EA9">
      <w:t>WP</w:t>
    </w:r>
    <w:r w:rsidR="00890EA9" w:rsidRPr="00890EA9">
      <w:rPr>
        <w:lang w:val="ru-RU"/>
      </w:rPr>
      <w:t>.29/78/</w:t>
    </w:r>
    <w:r w:rsidR="00890EA9">
      <w:t>Rev</w:t>
    </w:r>
    <w:r w:rsidR="00890EA9" w:rsidRPr="00890EA9">
      <w:rPr>
        <w:lang w:val="ru-RU"/>
      </w:rPr>
      <w:t>.7</w:t>
    </w:r>
    <w:r>
      <w:fldChar w:fldCharType="end"/>
    </w:r>
    <w:r w:rsidRPr="00434566">
      <w:rPr>
        <w:lang w:val="ru-RU"/>
      </w:rPr>
      <w:br/>
    </w:r>
    <w:r>
      <w:rPr>
        <w:lang w:val="ru-RU"/>
      </w:rPr>
      <w:t xml:space="preserve">Приложение 4 </w:t>
    </w:r>
    <w:r w:rsidRPr="007474A9">
      <w:rPr>
        <w:lang w:val="ru-RU"/>
      </w:rPr>
      <w:t xml:space="preserve">— Добавление </w:t>
    </w:r>
    <w:r w:rsidRPr="00443A80">
      <w:rPr>
        <w:lang w:val="ru-RU"/>
      </w:rPr>
      <w:t>4</w:t>
    </w:r>
  </w:p>
  <w:p w14:paraId="76C3D797" w14:textId="77777777" w:rsidR="00E10C1F" w:rsidRPr="0028216D" w:rsidRDefault="00E10C1F" w:rsidP="0028216D">
    <w:pPr>
      <w:rPr>
        <w:lang w:eastAsia="ru-RU"/>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14EA8" w14:textId="24A02459" w:rsidR="00EC0CDD" w:rsidRPr="001341EA" w:rsidRDefault="00EC0CDD" w:rsidP="00903087">
    <w:pPr>
      <w:pStyle w:val="a6"/>
      <w:jc w:val="right"/>
      <w:rPr>
        <w:lang w:val="ru-RU"/>
      </w:rPr>
    </w:pPr>
    <w:r>
      <w:fldChar w:fldCharType="begin"/>
    </w:r>
    <w:r w:rsidRPr="00434566">
      <w:rPr>
        <w:lang w:val="ru-RU"/>
      </w:rPr>
      <w:instrText xml:space="preserve"> </w:instrText>
    </w:r>
    <w:r>
      <w:instrText>TITLE</w:instrText>
    </w:r>
    <w:r w:rsidRPr="00434566">
      <w:rPr>
        <w:lang w:val="ru-RU"/>
      </w:rPr>
      <w:instrText xml:space="preserve">  \* </w:instrText>
    </w:r>
    <w:r>
      <w:instrText>MERGEFORMAT</w:instrText>
    </w:r>
    <w:r w:rsidRPr="00434566">
      <w:rPr>
        <w:lang w:val="ru-RU"/>
      </w:rPr>
      <w:instrText xml:space="preserve"> </w:instrText>
    </w:r>
    <w:r>
      <w:fldChar w:fldCharType="separate"/>
    </w:r>
    <w:r w:rsidR="00890EA9">
      <w:t>ECE</w:t>
    </w:r>
    <w:r w:rsidR="00890EA9" w:rsidRPr="00890EA9">
      <w:rPr>
        <w:lang w:val="ru-RU"/>
      </w:rPr>
      <w:t>/</w:t>
    </w:r>
    <w:r w:rsidR="00890EA9">
      <w:t>TRANS</w:t>
    </w:r>
    <w:r w:rsidR="00890EA9" w:rsidRPr="00890EA9">
      <w:rPr>
        <w:lang w:val="ru-RU"/>
      </w:rPr>
      <w:t>/</w:t>
    </w:r>
    <w:r w:rsidR="00890EA9">
      <w:t>WP</w:t>
    </w:r>
    <w:r w:rsidR="00890EA9" w:rsidRPr="00890EA9">
      <w:rPr>
        <w:lang w:val="ru-RU"/>
      </w:rPr>
      <w:t>.29/78/</w:t>
    </w:r>
    <w:r w:rsidR="00890EA9">
      <w:t>Rev</w:t>
    </w:r>
    <w:r w:rsidR="00890EA9" w:rsidRPr="00890EA9">
      <w:rPr>
        <w:lang w:val="ru-RU"/>
      </w:rPr>
      <w:t>.7</w:t>
    </w:r>
    <w:r>
      <w:fldChar w:fldCharType="end"/>
    </w:r>
    <w:r w:rsidRPr="00434566">
      <w:rPr>
        <w:lang w:val="ru-RU"/>
      </w:rPr>
      <w:br/>
    </w:r>
    <w:r>
      <w:rPr>
        <w:lang w:val="ru-RU"/>
      </w:rPr>
      <w:t xml:space="preserve">Приложение 4 </w:t>
    </w:r>
    <w:r w:rsidRPr="007474A9">
      <w:rPr>
        <w:lang w:val="ru-RU"/>
      </w:rPr>
      <w:t xml:space="preserve">— Добавление </w:t>
    </w:r>
    <w:r>
      <w:rPr>
        <w:lang w:val="ru-RU"/>
      </w:rPr>
      <w:t>4</w:t>
    </w:r>
  </w:p>
  <w:p w14:paraId="6BC33B9A" w14:textId="77777777" w:rsidR="00EC0CDD" w:rsidRPr="0028216D" w:rsidRDefault="00EC0CDD" w:rsidP="0028216D">
    <w:pPr>
      <w:rPr>
        <w:lang w:eastAsia="ru-RU"/>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A73AA" w14:textId="2A7AF209" w:rsidR="00EC0CDD" w:rsidRPr="0019335E" w:rsidRDefault="00EC0CDD">
    <w:pPr>
      <w:pStyle w:val="a6"/>
      <w:rPr>
        <w:lang w:val="en-US"/>
      </w:rPr>
    </w:pPr>
    <w:r>
      <w:fldChar w:fldCharType="begin"/>
    </w:r>
    <w:r w:rsidRPr="0019335E">
      <w:rPr>
        <w:lang w:val="en-US"/>
      </w:rPr>
      <w:instrText xml:space="preserve"> </w:instrText>
    </w:r>
    <w:r>
      <w:instrText>TITLE</w:instrText>
    </w:r>
    <w:r w:rsidRPr="0019335E">
      <w:rPr>
        <w:lang w:val="en-US"/>
      </w:rPr>
      <w:instrText xml:space="preserve">  \* </w:instrText>
    </w:r>
    <w:r>
      <w:instrText>MERGEFORMAT</w:instrText>
    </w:r>
    <w:r w:rsidRPr="0019335E">
      <w:rPr>
        <w:lang w:val="en-US"/>
      </w:rPr>
      <w:instrText xml:space="preserve"> </w:instrText>
    </w:r>
    <w:r>
      <w:fldChar w:fldCharType="separate"/>
    </w:r>
    <w:r w:rsidR="00890EA9">
      <w:t>ECE</w:t>
    </w:r>
    <w:r w:rsidR="00890EA9" w:rsidRPr="00890EA9">
      <w:rPr>
        <w:lang w:val="en-US"/>
      </w:rPr>
      <w:t>/</w:t>
    </w:r>
    <w:r w:rsidR="00890EA9">
      <w:t>TRANS</w:t>
    </w:r>
    <w:r w:rsidR="00890EA9" w:rsidRPr="00890EA9">
      <w:rPr>
        <w:lang w:val="en-US"/>
      </w:rPr>
      <w:t>/</w:t>
    </w:r>
    <w:r w:rsidR="00890EA9">
      <w:t>WP</w:t>
    </w:r>
    <w:r w:rsidR="00890EA9" w:rsidRPr="00890EA9">
      <w:rPr>
        <w:lang w:val="en-US"/>
      </w:rPr>
      <w:t>.29/</w:t>
    </w:r>
    <w:r w:rsidR="00890EA9">
      <w:t>78/Rev.7</w:t>
    </w:r>
    <w:r>
      <w:fldChar w:fldCharType="end"/>
    </w:r>
    <w:r w:rsidRPr="0019335E">
      <w:rPr>
        <w:lang w:val="en-US"/>
      </w:rPr>
      <w:br/>
    </w:r>
    <w:r>
      <w:rPr>
        <w:lang w:val="ru-RU"/>
      </w:rPr>
      <w:t>Приложение</w:t>
    </w:r>
    <w:r w:rsidRPr="0019335E">
      <w:rPr>
        <w:lang w:val="en-US"/>
      </w:rPr>
      <w:t xml:space="preserve"> 5</w:t>
    </w:r>
  </w:p>
  <w:p w14:paraId="5903E9AB" w14:textId="77777777" w:rsidR="00EC0CDD" w:rsidRPr="0019335E" w:rsidRDefault="00EC0CDD" w:rsidP="0028216D">
    <w:pPr>
      <w:rPr>
        <w:lang w:val="en-US" w:eastAsia="ru-RU"/>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B4966" w14:textId="35150E57" w:rsidR="00EC0CDD" w:rsidRPr="0019335E" w:rsidRDefault="00EC0CDD" w:rsidP="00903087">
    <w:pPr>
      <w:pStyle w:val="a6"/>
      <w:jc w:val="right"/>
      <w:rPr>
        <w:lang w:val="en-US"/>
      </w:rPr>
    </w:pPr>
    <w:r>
      <w:fldChar w:fldCharType="begin"/>
    </w:r>
    <w:r w:rsidRPr="0019335E">
      <w:rPr>
        <w:lang w:val="en-US"/>
      </w:rPr>
      <w:instrText xml:space="preserve"> </w:instrText>
    </w:r>
    <w:r>
      <w:instrText>TITLE</w:instrText>
    </w:r>
    <w:r w:rsidRPr="0019335E">
      <w:rPr>
        <w:lang w:val="en-US"/>
      </w:rPr>
      <w:instrText xml:space="preserve">  \* </w:instrText>
    </w:r>
    <w:r>
      <w:instrText>MERGEFORMAT</w:instrText>
    </w:r>
    <w:r w:rsidRPr="0019335E">
      <w:rPr>
        <w:lang w:val="en-US"/>
      </w:rPr>
      <w:instrText xml:space="preserve"> </w:instrText>
    </w:r>
    <w:r>
      <w:fldChar w:fldCharType="separate"/>
    </w:r>
    <w:r w:rsidR="00890EA9">
      <w:t>ECE</w:t>
    </w:r>
    <w:r w:rsidR="00890EA9" w:rsidRPr="00890EA9">
      <w:rPr>
        <w:lang w:val="en-US"/>
      </w:rPr>
      <w:t>/</w:t>
    </w:r>
    <w:r w:rsidR="00890EA9">
      <w:t>TRANS</w:t>
    </w:r>
    <w:r w:rsidR="00890EA9" w:rsidRPr="00890EA9">
      <w:rPr>
        <w:lang w:val="en-US"/>
      </w:rPr>
      <w:t>/</w:t>
    </w:r>
    <w:r w:rsidR="00890EA9">
      <w:t>WP</w:t>
    </w:r>
    <w:r w:rsidR="00890EA9" w:rsidRPr="00890EA9">
      <w:rPr>
        <w:lang w:val="en-US"/>
      </w:rPr>
      <w:t>.29/</w:t>
    </w:r>
    <w:r w:rsidR="00890EA9">
      <w:t>78/Rev.7</w:t>
    </w:r>
    <w:r>
      <w:fldChar w:fldCharType="end"/>
    </w:r>
    <w:r w:rsidRPr="0019335E">
      <w:rPr>
        <w:lang w:val="en-US"/>
      </w:rPr>
      <w:br/>
    </w:r>
    <w:r>
      <w:rPr>
        <w:lang w:val="ru-RU"/>
      </w:rPr>
      <w:t>Приложение</w:t>
    </w:r>
    <w:r w:rsidRPr="0019335E">
      <w:rPr>
        <w:lang w:val="en-US"/>
      </w:rPr>
      <w:t xml:space="preserve"> 5</w:t>
    </w:r>
  </w:p>
  <w:p w14:paraId="767BB42E" w14:textId="77777777" w:rsidR="00EC0CDD" w:rsidRPr="0019335E" w:rsidRDefault="00EC0CDD" w:rsidP="0028216D">
    <w:pPr>
      <w:rPr>
        <w:lang w:val="en-US" w:eastAsia="ru-RU"/>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646E6" w14:textId="74FE88A1" w:rsidR="00EC0CDD" w:rsidRPr="001341EA" w:rsidRDefault="00EC0CDD">
    <w:pPr>
      <w:pStyle w:val="a6"/>
      <w:rPr>
        <w:lang w:val="ru-RU"/>
      </w:rPr>
    </w:pPr>
    <w:r>
      <w:fldChar w:fldCharType="begin"/>
    </w:r>
    <w:r w:rsidRPr="00434566">
      <w:rPr>
        <w:lang w:val="ru-RU"/>
      </w:rPr>
      <w:instrText xml:space="preserve"> </w:instrText>
    </w:r>
    <w:r>
      <w:instrText>TITLE</w:instrText>
    </w:r>
    <w:r w:rsidRPr="00434566">
      <w:rPr>
        <w:lang w:val="ru-RU"/>
      </w:rPr>
      <w:instrText xml:space="preserve">  \* </w:instrText>
    </w:r>
    <w:r>
      <w:instrText>MERGEFORMAT</w:instrText>
    </w:r>
    <w:r w:rsidRPr="00434566">
      <w:rPr>
        <w:lang w:val="ru-RU"/>
      </w:rPr>
      <w:instrText xml:space="preserve"> </w:instrText>
    </w:r>
    <w:r>
      <w:fldChar w:fldCharType="separate"/>
    </w:r>
    <w:r w:rsidR="00890EA9">
      <w:t>ECE</w:t>
    </w:r>
    <w:r w:rsidR="00890EA9" w:rsidRPr="00890EA9">
      <w:rPr>
        <w:lang w:val="ru-RU"/>
      </w:rPr>
      <w:t>/</w:t>
    </w:r>
    <w:r w:rsidR="00890EA9">
      <w:t>TRANS</w:t>
    </w:r>
    <w:r w:rsidR="00890EA9" w:rsidRPr="00890EA9">
      <w:rPr>
        <w:lang w:val="ru-RU"/>
      </w:rPr>
      <w:t>/</w:t>
    </w:r>
    <w:r w:rsidR="00890EA9">
      <w:t>WP</w:t>
    </w:r>
    <w:r w:rsidR="00890EA9" w:rsidRPr="00890EA9">
      <w:rPr>
        <w:lang w:val="ru-RU"/>
      </w:rPr>
      <w:t>.29/78/</w:t>
    </w:r>
    <w:r w:rsidR="00890EA9">
      <w:t>Rev</w:t>
    </w:r>
    <w:r w:rsidR="00890EA9" w:rsidRPr="00890EA9">
      <w:rPr>
        <w:lang w:val="ru-RU"/>
      </w:rPr>
      <w:t>.7</w:t>
    </w:r>
    <w:r>
      <w:fldChar w:fldCharType="end"/>
    </w:r>
    <w:r w:rsidRPr="00434566">
      <w:rPr>
        <w:lang w:val="ru-RU"/>
      </w:rPr>
      <w:br/>
    </w:r>
    <w:r>
      <w:rPr>
        <w:lang w:val="ru-RU"/>
      </w:rPr>
      <w:t xml:space="preserve">Приложение </w:t>
    </w:r>
    <w:r w:rsidRPr="001341EA">
      <w:rPr>
        <w:lang w:val="ru-RU"/>
      </w:rPr>
      <w:t>5 — Добавление</w:t>
    </w:r>
  </w:p>
  <w:p w14:paraId="7C6A8C11" w14:textId="77777777" w:rsidR="00EC0CDD" w:rsidRPr="0028216D" w:rsidRDefault="00EC0CDD" w:rsidP="0028216D">
    <w:pPr>
      <w:rPr>
        <w:lang w:eastAsia="ru-RU"/>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62982" w14:textId="353DC729" w:rsidR="00EC0CDD" w:rsidRPr="001341EA" w:rsidRDefault="00EC0CDD" w:rsidP="00903087">
    <w:pPr>
      <w:pStyle w:val="a6"/>
      <w:jc w:val="right"/>
      <w:rPr>
        <w:lang w:val="ru-RU"/>
      </w:rPr>
    </w:pPr>
    <w:r>
      <w:fldChar w:fldCharType="begin"/>
    </w:r>
    <w:r w:rsidRPr="00434566">
      <w:rPr>
        <w:lang w:val="ru-RU"/>
      </w:rPr>
      <w:instrText xml:space="preserve"> </w:instrText>
    </w:r>
    <w:r>
      <w:instrText>TITLE</w:instrText>
    </w:r>
    <w:r w:rsidRPr="00434566">
      <w:rPr>
        <w:lang w:val="ru-RU"/>
      </w:rPr>
      <w:instrText xml:space="preserve">  \* </w:instrText>
    </w:r>
    <w:r>
      <w:instrText>MERGEFORMAT</w:instrText>
    </w:r>
    <w:r w:rsidRPr="00434566">
      <w:rPr>
        <w:lang w:val="ru-RU"/>
      </w:rPr>
      <w:instrText xml:space="preserve"> </w:instrText>
    </w:r>
    <w:r>
      <w:fldChar w:fldCharType="separate"/>
    </w:r>
    <w:r w:rsidR="00890EA9">
      <w:t>ECE</w:t>
    </w:r>
    <w:r w:rsidR="00890EA9" w:rsidRPr="00890EA9">
      <w:rPr>
        <w:lang w:val="ru-RU"/>
      </w:rPr>
      <w:t>/</w:t>
    </w:r>
    <w:r w:rsidR="00890EA9">
      <w:t>TRANS</w:t>
    </w:r>
    <w:r w:rsidR="00890EA9" w:rsidRPr="00890EA9">
      <w:rPr>
        <w:lang w:val="ru-RU"/>
      </w:rPr>
      <w:t>/</w:t>
    </w:r>
    <w:r w:rsidR="00890EA9">
      <w:t>WP</w:t>
    </w:r>
    <w:r w:rsidR="00890EA9" w:rsidRPr="00890EA9">
      <w:rPr>
        <w:lang w:val="ru-RU"/>
      </w:rPr>
      <w:t>.29/78/</w:t>
    </w:r>
    <w:r w:rsidR="00890EA9">
      <w:t>Rev</w:t>
    </w:r>
    <w:r w:rsidR="00890EA9" w:rsidRPr="00890EA9">
      <w:rPr>
        <w:lang w:val="ru-RU"/>
      </w:rPr>
      <w:t>.7</w:t>
    </w:r>
    <w:r>
      <w:fldChar w:fldCharType="end"/>
    </w:r>
    <w:r w:rsidRPr="00434566">
      <w:rPr>
        <w:lang w:val="ru-RU"/>
      </w:rPr>
      <w:br/>
    </w:r>
    <w:r>
      <w:rPr>
        <w:lang w:val="ru-RU"/>
      </w:rPr>
      <w:t xml:space="preserve">Приложение </w:t>
    </w:r>
    <w:r w:rsidRPr="001341EA">
      <w:rPr>
        <w:lang w:val="ru-RU"/>
      </w:rPr>
      <w:t>5 — Добавление</w:t>
    </w:r>
  </w:p>
  <w:p w14:paraId="038320AB" w14:textId="77777777" w:rsidR="00EC0CDD" w:rsidRPr="0028216D" w:rsidRDefault="00EC0CDD" w:rsidP="0028216D">
    <w:pPr>
      <w:rPr>
        <w:lang w:eastAsia="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DCA6D" w14:textId="77777777" w:rsidR="00E109A2" w:rsidRDefault="00E109A2" w:rsidP="00AB1C33">
    <w:pPr>
      <w:pStyle w:val="a6"/>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C784A" w14:textId="2286419F" w:rsidR="00EC0CDD" w:rsidRPr="0019335E" w:rsidRDefault="00EC0CDD">
    <w:pPr>
      <w:pStyle w:val="a6"/>
      <w:rPr>
        <w:lang w:val="en-US"/>
      </w:rPr>
    </w:pPr>
    <w:r>
      <w:fldChar w:fldCharType="begin"/>
    </w:r>
    <w:r w:rsidRPr="0019335E">
      <w:rPr>
        <w:lang w:val="en-US"/>
      </w:rPr>
      <w:instrText xml:space="preserve"> </w:instrText>
    </w:r>
    <w:r>
      <w:instrText>TITLE</w:instrText>
    </w:r>
    <w:r w:rsidRPr="0019335E">
      <w:rPr>
        <w:lang w:val="en-US"/>
      </w:rPr>
      <w:instrText xml:space="preserve">  \* </w:instrText>
    </w:r>
    <w:r>
      <w:instrText>MERGEFORMAT</w:instrText>
    </w:r>
    <w:r w:rsidRPr="0019335E">
      <w:rPr>
        <w:lang w:val="en-US"/>
      </w:rPr>
      <w:instrText xml:space="preserve"> </w:instrText>
    </w:r>
    <w:r>
      <w:fldChar w:fldCharType="separate"/>
    </w:r>
    <w:r w:rsidR="00890EA9">
      <w:t>ECE</w:t>
    </w:r>
    <w:r w:rsidR="00890EA9" w:rsidRPr="00890EA9">
      <w:rPr>
        <w:lang w:val="en-US"/>
      </w:rPr>
      <w:t>/</w:t>
    </w:r>
    <w:r w:rsidR="00890EA9">
      <w:t>TRANS</w:t>
    </w:r>
    <w:r w:rsidR="00890EA9" w:rsidRPr="00890EA9">
      <w:rPr>
        <w:lang w:val="en-US"/>
      </w:rPr>
      <w:t>/</w:t>
    </w:r>
    <w:r w:rsidR="00890EA9">
      <w:t>WP</w:t>
    </w:r>
    <w:r w:rsidR="00890EA9" w:rsidRPr="00890EA9">
      <w:rPr>
        <w:lang w:val="en-US"/>
      </w:rPr>
      <w:t>.29/</w:t>
    </w:r>
    <w:r w:rsidR="00890EA9">
      <w:t>78/Rev.7</w:t>
    </w:r>
    <w:r>
      <w:fldChar w:fldCharType="end"/>
    </w:r>
    <w:r w:rsidRPr="0019335E">
      <w:rPr>
        <w:lang w:val="en-US"/>
      </w:rPr>
      <w:br/>
    </w:r>
    <w:r>
      <w:rPr>
        <w:lang w:val="ru-RU"/>
      </w:rPr>
      <w:t>Приложение</w:t>
    </w:r>
    <w:r w:rsidRPr="0019335E">
      <w:rPr>
        <w:lang w:val="en-US"/>
      </w:rPr>
      <w:t xml:space="preserve"> 6</w:t>
    </w:r>
  </w:p>
  <w:p w14:paraId="370F7132" w14:textId="77777777" w:rsidR="00EC0CDD" w:rsidRPr="0019335E" w:rsidRDefault="00EC0CDD" w:rsidP="0028216D">
    <w:pPr>
      <w:rPr>
        <w:lang w:val="en-US" w:eastAsia="ru-RU"/>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09975" w14:textId="1E5D4C38" w:rsidR="00EC0CDD" w:rsidRPr="0019335E" w:rsidRDefault="00EC0CDD" w:rsidP="00903087">
    <w:pPr>
      <w:pStyle w:val="a6"/>
      <w:jc w:val="right"/>
      <w:rPr>
        <w:lang w:val="en-US"/>
      </w:rPr>
    </w:pPr>
    <w:r>
      <w:fldChar w:fldCharType="begin"/>
    </w:r>
    <w:r w:rsidRPr="0019335E">
      <w:rPr>
        <w:lang w:val="en-US"/>
      </w:rPr>
      <w:instrText xml:space="preserve"> </w:instrText>
    </w:r>
    <w:r>
      <w:instrText>TITLE</w:instrText>
    </w:r>
    <w:r w:rsidRPr="0019335E">
      <w:rPr>
        <w:lang w:val="en-US"/>
      </w:rPr>
      <w:instrText xml:space="preserve">  \* </w:instrText>
    </w:r>
    <w:r>
      <w:instrText>MERGEFORMAT</w:instrText>
    </w:r>
    <w:r w:rsidRPr="0019335E">
      <w:rPr>
        <w:lang w:val="en-US"/>
      </w:rPr>
      <w:instrText xml:space="preserve"> </w:instrText>
    </w:r>
    <w:r>
      <w:fldChar w:fldCharType="separate"/>
    </w:r>
    <w:r w:rsidR="00890EA9">
      <w:t>ECE</w:t>
    </w:r>
    <w:r w:rsidR="00890EA9" w:rsidRPr="00890EA9">
      <w:rPr>
        <w:lang w:val="en-US"/>
      </w:rPr>
      <w:t>/</w:t>
    </w:r>
    <w:r w:rsidR="00890EA9">
      <w:t>TRANS</w:t>
    </w:r>
    <w:r w:rsidR="00890EA9" w:rsidRPr="00890EA9">
      <w:rPr>
        <w:lang w:val="en-US"/>
      </w:rPr>
      <w:t>/</w:t>
    </w:r>
    <w:r w:rsidR="00890EA9">
      <w:t>WP</w:t>
    </w:r>
    <w:r w:rsidR="00890EA9" w:rsidRPr="00890EA9">
      <w:rPr>
        <w:lang w:val="en-US"/>
      </w:rPr>
      <w:t>.29/</w:t>
    </w:r>
    <w:r w:rsidR="00890EA9">
      <w:t>78/Rev.7</w:t>
    </w:r>
    <w:r>
      <w:fldChar w:fldCharType="end"/>
    </w:r>
    <w:r w:rsidRPr="0019335E">
      <w:rPr>
        <w:lang w:val="en-US"/>
      </w:rPr>
      <w:br/>
    </w:r>
    <w:r>
      <w:rPr>
        <w:lang w:val="ru-RU"/>
      </w:rPr>
      <w:t>Приложение</w:t>
    </w:r>
    <w:r w:rsidRPr="0019335E">
      <w:rPr>
        <w:lang w:val="en-US"/>
      </w:rPr>
      <w:t xml:space="preserve"> 6</w:t>
    </w:r>
  </w:p>
  <w:p w14:paraId="5D2C0F8B" w14:textId="77777777" w:rsidR="00EC0CDD" w:rsidRPr="0019335E" w:rsidRDefault="00EC0CDD" w:rsidP="0028216D">
    <w:pPr>
      <w:rPr>
        <w:lang w:val="en-US" w:eastAsia="ru-RU"/>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AB173" w14:textId="01D8573B" w:rsidR="00E32EA3" w:rsidRPr="00F0178F" w:rsidRDefault="00E32EA3">
    <w:pPr>
      <w:pStyle w:val="a6"/>
      <w:rPr>
        <w:lang w:val="en-US"/>
      </w:rPr>
    </w:pPr>
    <w:r>
      <w:fldChar w:fldCharType="begin"/>
    </w:r>
    <w:r w:rsidRPr="0019335E">
      <w:rPr>
        <w:lang w:val="en-US"/>
      </w:rPr>
      <w:instrText xml:space="preserve"> </w:instrText>
    </w:r>
    <w:r>
      <w:instrText>TITLE</w:instrText>
    </w:r>
    <w:r w:rsidRPr="0019335E">
      <w:rPr>
        <w:lang w:val="en-US"/>
      </w:rPr>
      <w:instrText xml:space="preserve">  \* </w:instrText>
    </w:r>
    <w:r>
      <w:instrText>MERGEFORMAT</w:instrText>
    </w:r>
    <w:r w:rsidRPr="0019335E">
      <w:rPr>
        <w:lang w:val="en-US"/>
      </w:rPr>
      <w:instrText xml:space="preserve"> </w:instrText>
    </w:r>
    <w:r>
      <w:fldChar w:fldCharType="separate"/>
    </w:r>
    <w:r w:rsidR="00890EA9">
      <w:t>ECE</w:t>
    </w:r>
    <w:r w:rsidR="00890EA9" w:rsidRPr="00890EA9">
      <w:rPr>
        <w:lang w:val="en-US"/>
      </w:rPr>
      <w:t>/</w:t>
    </w:r>
    <w:r w:rsidR="00890EA9">
      <w:t>TRANS</w:t>
    </w:r>
    <w:r w:rsidR="00890EA9" w:rsidRPr="00890EA9">
      <w:rPr>
        <w:lang w:val="en-US"/>
      </w:rPr>
      <w:t>/</w:t>
    </w:r>
    <w:r w:rsidR="00890EA9">
      <w:t>WP</w:t>
    </w:r>
    <w:r w:rsidR="00890EA9" w:rsidRPr="00890EA9">
      <w:rPr>
        <w:lang w:val="en-US"/>
      </w:rPr>
      <w:t>.29/</w:t>
    </w:r>
    <w:r w:rsidR="00890EA9">
      <w:t>78/Rev.7</w:t>
    </w:r>
    <w:r>
      <w:fldChar w:fldCharType="end"/>
    </w:r>
    <w:r w:rsidRPr="0019335E">
      <w:rPr>
        <w:lang w:val="en-US"/>
      </w:rPr>
      <w:br/>
    </w:r>
    <w:r>
      <w:rPr>
        <w:lang w:val="ru-RU"/>
      </w:rPr>
      <w:t>Приложение</w:t>
    </w:r>
    <w:r w:rsidRPr="0019335E">
      <w:rPr>
        <w:lang w:val="en-US"/>
      </w:rPr>
      <w:t xml:space="preserve"> </w:t>
    </w:r>
    <w:r w:rsidRPr="00F0178F">
      <w:rPr>
        <w:lang w:val="en-US"/>
      </w:rPr>
      <w:t>7</w:t>
    </w:r>
  </w:p>
  <w:p w14:paraId="34266564" w14:textId="77777777" w:rsidR="00E32EA3" w:rsidRPr="0019335E" w:rsidRDefault="00E32EA3" w:rsidP="0028216D">
    <w:pPr>
      <w:rPr>
        <w:lang w:val="en-US" w:eastAsia="ru-RU"/>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956E8" w14:textId="365D06ED" w:rsidR="00E32EA3" w:rsidRPr="0019335E" w:rsidRDefault="00E32EA3" w:rsidP="00903087">
    <w:pPr>
      <w:pStyle w:val="a6"/>
      <w:jc w:val="right"/>
      <w:rPr>
        <w:lang w:val="en-US"/>
      </w:rPr>
    </w:pPr>
    <w:r>
      <w:fldChar w:fldCharType="begin"/>
    </w:r>
    <w:r w:rsidRPr="0019335E">
      <w:rPr>
        <w:lang w:val="en-US"/>
      </w:rPr>
      <w:instrText xml:space="preserve"> </w:instrText>
    </w:r>
    <w:r>
      <w:instrText>TITLE</w:instrText>
    </w:r>
    <w:r w:rsidRPr="0019335E">
      <w:rPr>
        <w:lang w:val="en-US"/>
      </w:rPr>
      <w:instrText xml:space="preserve">  \* </w:instrText>
    </w:r>
    <w:r>
      <w:instrText>MERGEFORMAT</w:instrText>
    </w:r>
    <w:r w:rsidRPr="0019335E">
      <w:rPr>
        <w:lang w:val="en-US"/>
      </w:rPr>
      <w:instrText xml:space="preserve"> </w:instrText>
    </w:r>
    <w:r>
      <w:fldChar w:fldCharType="separate"/>
    </w:r>
    <w:r w:rsidR="00890EA9">
      <w:t>ECE</w:t>
    </w:r>
    <w:r w:rsidR="00890EA9" w:rsidRPr="00890EA9">
      <w:rPr>
        <w:lang w:val="en-US"/>
      </w:rPr>
      <w:t>/</w:t>
    </w:r>
    <w:r w:rsidR="00890EA9">
      <w:t>TRANS</w:t>
    </w:r>
    <w:r w:rsidR="00890EA9" w:rsidRPr="00890EA9">
      <w:rPr>
        <w:lang w:val="en-US"/>
      </w:rPr>
      <w:t>/</w:t>
    </w:r>
    <w:r w:rsidR="00890EA9">
      <w:t>WP</w:t>
    </w:r>
    <w:r w:rsidR="00890EA9" w:rsidRPr="00890EA9">
      <w:rPr>
        <w:lang w:val="en-US"/>
      </w:rPr>
      <w:t>.29/</w:t>
    </w:r>
    <w:r w:rsidR="00890EA9">
      <w:t>78/Rev.7</w:t>
    </w:r>
    <w:r>
      <w:fldChar w:fldCharType="end"/>
    </w:r>
    <w:r w:rsidRPr="0019335E">
      <w:rPr>
        <w:lang w:val="en-US"/>
      </w:rPr>
      <w:br/>
    </w:r>
    <w:r>
      <w:rPr>
        <w:lang w:val="ru-RU"/>
      </w:rPr>
      <w:t>Приложение</w:t>
    </w:r>
    <w:r w:rsidRPr="0019335E">
      <w:rPr>
        <w:lang w:val="en-US"/>
      </w:rPr>
      <w:t xml:space="preserve"> </w:t>
    </w:r>
    <w:r w:rsidRPr="00F0178F">
      <w:rPr>
        <w:lang w:val="en-US"/>
      </w:rPr>
      <w:t>7</w:t>
    </w:r>
  </w:p>
  <w:p w14:paraId="7B17CDF5" w14:textId="77777777" w:rsidR="00E32EA3" w:rsidRPr="0019335E" w:rsidRDefault="00E32EA3" w:rsidP="0028216D">
    <w:pPr>
      <w:rPr>
        <w:lang w:val="en-US" w:eastAsia="ru-R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F84BE" w14:textId="328A1F6C" w:rsidR="00EC0CDD" w:rsidRPr="00950676" w:rsidRDefault="00F80829">
    <w:pPr>
      <w:pStyle w:val="a6"/>
      <w:rPr>
        <w:lang w:val="en-US"/>
      </w:rPr>
    </w:pPr>
    <w:r>
      <w:fldChar w:fldCharType="begin"/>
    </w:r>
    <w:r>
      <w:instrText xml:space="preserve"> TITLE  \* MERGEFORMAT </w:instrText>
    </w:r>
    <w:r>
      <w:fldChar w:fldCharType="separate"/>
    </w:r>
    <w:r w:rsidR="00890EA9">
      <w:t>ECE/TRANS/WP.29/78/Rev.7</w:t>
    </w:r>
    <w:r>
      <w:fldChar w:fldCharType="end"/>
    </w:r>
    <w:r w:rsidR="00EC0CDD">
      <w:br/>
    </w:r>
    <w:r w:rsidR="00EC0CDD">
      <w:rPr>
        <w:lang w:val="ru-RU"/>
      </w:rPr>
      <w:t>Приложение</w:t>
    </w:r>
    <w:r w:rsidR="00EC0CDD" w:rsidRPr="00950676">
      <w:rPr>
        <w:lang w:val="en-US"/>
      </w:rPr>
      <w:t xml:space="preserve"> 1</w:t>
    </w:r>
  </w:p>
  <w:p w14:paraId="47A4449D" w14:textId="77777777" w:rsidR="00EC0CDD" w:rsidRPr="00950676" w:rsidRDefault="00EC0CDD" w:rsidP="0028216D">
    <w:pPr>
      <w:rPr>
        <w:lang w:val="en-US" w:eastAsia="ru-RU"/>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3F0AD" w14:textId="084AD47D" w:rsidR="00EC0CDD" w:rsidRPr="00950676" w:rsidRDefault="00F80829" w:rsidP="00903087">
    <w:pPr>
      <w:pStyle w:val="a6"/>
      <w:jc w:val="right"/>
      <w:rPr>
        <w:lang w:val="en-US"/>
      </w:rPr>
    </w:pPr>
    <w:r>
      <w:fldChar w:fldCharType="begin"/>
    </w:r>
    <w:r>
      <w:instrText xml:space="preserve"> TITLE  \* MERGEFORMAT </w:instrText>
    </w:r>
    <w:r>
      <w:fldChar w:fldCharType="separate"/>
    </w:r>
    <w:r w:rsidR="00890EA9">
      <w:t>ECE/TRANS/WP.29/78/Rev.7</w:t>
    </w:r>
    <w:r>
      <w:fldChar w:fldCharType="end"/>
    </w:r>
    <w:r w:rsidR="00EC0CDD">
      <w:br/>
    </w:r>
    <w:r w:rsidR="00EC0CDD">
      <w:rPr>
        <w:lang w:val="ru-RU"/>
      </w:rPr>
      <w:t>Приложение</w:t>
    </w:r>
    <w:r w:rsidR="00EC0CDD" w:rsidRPr="00950676">
      <w:rPr>
        <w:lang w:val="en-US"/>
      </w:rPr>
      <w:t xml:space="preserve"> 1</w:t>
    </w:r>
  </w:p>
  <w:p w14:paraId="74F4DFD5" w14:textId="77777777" w:rsidR="00EC0CDD" w:rsidRPr="00950676" w:rsidRDefault="00EC0CDD" w:rsidP="0028216D">
    <w:pPr>
      <w:rPr>
        <w:lang w:val="en-US" w:eastAsia="ru-RU"/>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6047C" w14:textId="0DEA37DD" w:rsidR="00EC0CDD" w:rsidRDefault="00EC0CDD">
    <w:pPr>
      <w:pStyle w:val="a6"/>
      <w:rPr>
        <w:lang w:val="ru-RU"/>
      </w:rPr>
    </w:pPr>
    <w:r>
      <w:fldChar w:fldCharType="begin"/>
    </w:r>
    <w:r w:rsidRPr="00434566">
      <w:rPr>
        <w:lang w:val="ru-RU"/>
      </w:rPr>
      <w:instrText xml:space="preserve"> </w:instrText>
    </w:r>
    <w:r>
      <w:instrText>TITLE</w:instrText>
    </w:r>
    <w:r w:rsidRPr="00434566">
      <w:rPr>
        <w:lang w:val="ru-RU"/>
      </w:rPr>
      <w:instrText xml:space="preserve">  \* </w:instrText>
    </w:r>
    <w:r>
      <w:instrText>MERGEFORMAT</w:instrText>
    </w:r>
    <w:r w:rsidRPr="00434566">
      <w:rPr>
        <w:lang w:val="ru-RU"/>
      </w:rPr>
      <w:instrText xml:space="preserve"> </w:instrText>
    </w:r>
    <w:r>
      <w:fldChar w:fldCharType="separate"/>
    </w:r>
    <w:r w:rsidR="00890EA9">
      <w:t>ECE</w:t>
    </w:r>
    <w:r w:rsidR="00890EA9" w:rsidRPr="00890EA9">
      <w:rPr>
        <w:lang w:val="ru-RU"/>
      </w:rPr>
      <w:t>/</w:t>
    </w:r>
    <w:r w:rsidR="00890EA9">
      <w:t>TRANS</w:t>
    </w:r>
    <w:r w:rsidR="00890EA9" w:rsidRPr="00890EA9">
      <w:rPr>
        <w:lang w:val="ru-RU"/>
      </w:rPr>
      <w:t>/</w:t>
    </w:r>
    <w:r w:rsidR="00890EA9">
      <w:t>WP</w:t>
    </w:r>
    <w:r w:rsidR="00890EA9" w:rsidRPr="00890EA9">
      <w:rPr>
        <w:lang w:val="ru-RU"/>
      </w:rPr>
      <w:t>.29/78/</w:t>
    </w:r>
    <w:r w:rsidR="00890EA9">
      <w:t>Rev</w:t>
    </w:r>
    <w:r w:rsidR="00890EA9" w:rsidRPr="00890EA9">
      <w:rPr>
        <w:lang w:val="ru-RU"/>
      </w:rPr>
      <w:t>.7</w:t>
    </w:r>
    <w:r>
      <w:fldChar w:fldCharType="end"/>
    </w:r>
    <w:r w:rsidRPr="00434566">
      <w:rPr>
        <w:lang w:val="ru-RU"/>
      </w:rPr>
      <w:br/>
    </w:r>
    <w:r>
      <w:rPr>
        <w:lang w:val="ru-RU"/>
      </w:rPr>
      <w:t>Приложение 1 — Добавление 1</w:t>
    </w:r>
  </w:p>
  <w:p w14:paraId="24D6DF24" w14:textId="77777777" w:rsidR="00EC0CDD" w:rsidRPr="0028216D" w:rsidRDefault="00EC0CDD" w:rsidP="0028216D">
    <w:pPr>
      <w:rPr>
        <w:lang w:eastAsia="ru-RU"/>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A9993" w14:textId="28FBDF03" w:rsidR="00EC0CDD" w:rsidRDefault="00EC0CDD" w:rsidP="00903087">
    <w:pPr>
      <w:pStyle w:val="a6"/>
      <w:jc w:val="right"/>
      <w:rPr>
        <w:lang w:val="ru-RU"/>
      </w:rPr>
    </w:pPr>
    <w:r>
      <w:fldChar w:fldCharType="begin"/>
    </w:r>
    <w:r w:rsidRPr="00434566">
      <w:rPr>
        <w:lang w:val="ru-RU"/>
      </w:rPr>
      <w:instrText xml:space="preserve"> </w:instrText>
    </w:r>
    <w:r>
      <w:instrText>TITLE</w:instrText>
    </w:r>
    <w:r w:rsidRPr="00434566">
      <w:rPr>
        <w:lang w:val="ru-RU"/>
      </w:rPr>
      <w:instrText xml:space="preserve">  \* </w:instrText>
    </w:r>
    <w:r>
      <w:instrText>MERGEFORMAT</w:instrText>
    </w:r>
    <w:r w:rsidRPr="00434566">
      <w:rPr>
        <w:lang w:val="ru-RU"/>
      </w:rPr>
      <w:instrText xml:space="preserve"> </w:instrText>
    </w:r>
    <w:r>
      <w:fldChar w:fldCharType="separate"/>
    </w:r>
    <w:r w:rsidR="00890EA9">
      <w:t>ECE</w:t>
    </w:r>
    <w:r w:rsidR="00890EA9" w:rsidRPr="00890EA9">
      <w:rPr>
        <w:lang w:val="ru-RU"/>
      </w:rPr>
      <w:t>/</w:t>
    </w:r>
    <w:r w:rsidR="00890EA9">
      <w:t>TRANS</w:t>
    </w:r>
    <w:r w:rsidR="00890EA9" w:rsidRPr="00890EA9">
      <w:rPr>
        <w:lang w:val="ru-RU"/>
      </w:rPr>
      <w:t>/</w:t>
    </w:r>
    <w:r w:rsidR="00890EA9">
      <w:t>WP</w:t>
    </w:r>
    <w:r w:rsidR="00890EA9" w:rsidRPr="00890EA9">
      <w:rPr>
        <w:lang w:val="ru-RU"/>
      </w:rPr>
      <w:t>.29/78/</w:t>
    </w:r>
    <w:r w:rsidR="00890EA9">
      <w:t>Rev</w:t>
    </w:r>
    <w:r w:rsidR="00890EA9" w:rsidRPr="00890EA9">
      <w:rPr>
        <w:lang w:val="ru-RU"/>
      </w:rPr>
      <w:t>.7</w:t>
    </w:r>
    <w:r>
      <w:fldChar w:fldCharType="end"/>
    </w:r>
    <w:r w:rsidRPr="00434566">
      <w:rPr>
        <w:lang w:val="ru-RU"/>
      </w:rPr>
      <w:br/>
    </w:r>
    <w:r>
      <w:rPr>
        <w:lang w:val="ru-RU"/>
      </w:rPr>
      <w:t>Приложение 1 — Добавление 1</w:t>
    </w:r>
  </w:p>
  <w:p w14:paraId="6FD257E5" w14:textId="77777777" w:rsidR="00EC0CDD" w:rsidRPr="0028216D" w:rsidRDefault="00EC0CDD" w:rsidP="0028216D">
    <w:pPr>
      <w:rPr>
        <w:lang w:eastAsia="ru-RU"/>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BA3E8" w14:textId="694DBF2B" w:rsidR="00EC0CDD" w:rsidRDefault="00EC0CDD">
    <w:pPr>
      <w:pStyle w:val="a6"/>
      <w:rPr>
        <w:lang w:val="ru-RU"/>
      </w:rPr>
    </w:pPr>
    <w:r>
      <w:fldChar w:fldCharType="begin"/>
    </w:r>
    <w:r w:rsidRPr="00434566">
      <w:rPr>
        <w:lang w:val="ru-RU"/>
      </w:rPr>
      <w:instrText xml:space="preserve"> </w:instrText>
    </w:r>
    <w:r>
      <w:instrText>TITLE</w:instrText>
    </w:r>
    <w:r w:rsidRPr="00434566">
      <w:rPr>
        <w:lang w:val="ru-RU"/>
      </w:rPr>
      <w:instrText xml:space="preserve">  \* </w:instrText>
    </w:r>
    <w:r>
      <w:instrText>MERGEFORMAT</w:instrText>
    </w:r>
    <w:r w:rsidRPr="00434566">
      <w:rPr>
        <w:lang w:val="ru-RU"/>
      </w:rPr>
      <w:instrText xml:space="preserve"> </w:instrText>
    </w:r>
    <w:r>
      <w:fldChar w:fldCharType="separate"/>
    </w:r>
    <w:r w:rsidR="00890EA9">
      <w:t>ECE</w:t>
    </w:r>
    <w:r w:rsidR="00890EA9" w:rsidRPr="00890EA9">
      <w:rPr>
        <w:lang w:val="ru-RU"/>
      </w:rPr>
      <w:t>/</w:t>
    </w:r>
    <w:r w:rsidR="00890EA9">
      <w:t>TRANS</w:t>
    </w:r>
    <w:r w:rsidR="00890EA9" w:rsidRPr="00890EA9">
      <w:rPr>
        <w:lang w:val="ru-RU"/>
      </w:rPr>
      <w:t>/</w:t>
    </w:r>
    <w:r w:rsidR="00890EA9">
      <w:t>WP</w:t>
    </w:r>
    <w:r w:rsidR="00890EA9" w:rsidRPr="00890EA9">
      <w:rPr>
        <w:lang w:val="ru-RU"/>
      </w:rPr>
      <w:t>.29/78/</w:t>
    </w:r>
    <w:r w:rsidR="00890EA9">
      <w:t>Rev</w:t>
    </w:r>
    <w:r w:rsidR="00890EA9" w:rsidRPr="00890EA9">
      <w:rPr>
        <w:lang w:val="ru-RU"/>
      </w:rPr>
      <w:t>.7</w:t>
    </w:r>
    <w:r>
      <w:fldChar w:fldCharType="end"/>
    </w:r>
    <w:r w:rsidRPr="00434566">
      <w:rPr>
        <w:lang w:val="ru-RU"/>
      </w:rPr>
      <w:br/>
    </w:r>
    <w:r>
      <w:rPr>
        <w:lang w:val="ru-RU"/>
      </w:rPr>
      <w:t>Приложение 1 — Добавление 2</w:t>
    </w:r>
  </w:p>
  <w:p w14:paraId="170BF8A4" w14:textId="77777777" w:rsidR="00EC0CDD" w:rsidRPr="0028216D" w:rsidRDefault="00EC0CDD" w:rsidP="0028216D">
    <w:pPr>
      <w:rPr>
        <w:lang w:eastAsia="ru-RU"/>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2499B" w14:textId="6516E21B" w:rsidR="009C5602" w:rsidRPr="009C5602" w:rsidRDefault="009C5602" w:rsidP="00903087">
    <w:pPr>
      <w:pStyle w:val="a6"/>
      <w:jc w:val="right"/>
      <w:rPr>
        <w:lang w:val="ru-RU"/>
      </w:rPr>
    </w:pPr>
    <w:r>
      <w:fldChar w:fldCharType="begin"/>
    </w:r>
    <w:r w:rsidRPr="00434566">
      <w:rPr>
        <w:lang w:val="ru-RU"/>
      </w:rPr>
      <w:instrText xml:space="preserve"> </w:instrText>
    </w:r>
    <w:r>
      <w:instrText>TITLE</w:instrText>
    </w:r>
    <w:r w:rsidRPr="00434566">
      <w:rPr>
        <w:lang w:val="ru-RU"/>
      </w:rPr>
      <w:instrText xml:space="preserve">  \* </w:instrText>
    </w:r>
    <w:r>
      <w:instrText>MERGEFORMAT</w:instrText>
    </w:r>
    <w:r w:rsidRPr="00434566">
      <w:rPr>
        <w:lang w:val="ru-RU"/>
      </w:rPr>
      <w:instrText xml:space="preserve"> </w:instrText>
    </w:r>
    <w:r>
      <w:fldChar w:fldCharType="separate"/>
    </w:r>
    <w:r w:rsidR="00890EA9">
      <w:t>ECE</w:t>
    </w:r>
    <w:r w:rsidR="00890EA9" w:rsidRPr="00890EA9">
      <w:rPr>
        <w:lang w:val="ru-RU"/>
      </w:rPr>
      <w:t>/</w:t>
    </w:r>
    <w:r w:rsidR="00890EA9">
      <w:t>TRANS</w:t>
    </w:r>
    <w:r w:rsidR="00890EA9" w:rsidRPr="00890EA9">
      <w:rPr>
        <w:lang w:val="ru-RU"/>
      </w:rPr>
      <w:t>/</w:t>
    </w:r>
    <w:r w:rsidR="00890EA9">
      <w:t>WP</w:t>
    </w:r>
    <w:r w:rsidR="00890EA9" w:rsidRPr="00890EA9">
      <w:rPr>
        <w:lang w:val="ru-RU"/>
      </w:rPr>
      <w:t>.29/78/</w:t>
    </w:r>
    <w:r w:rsidR="00890EA9">
      <w:t>Rev</w:t>
    </w:r>
    <w:r w:rsidR="00890EA9" w:rsidRPr="00890EA9">
      <w:rPr>
        <w:lang w:val="ru-RU"/>
      </w:rPr>
      <w:t>.7</w:t>
    </w:r>
    <w:r>
      <w:fldChar w:fldCharType="end"/>
    </w:r>
    <w:r w:rsidRPr="00434566">
      <w:rPr>
        <w:lang w:val="ru-RU"/>
      </w:rPr>
      <w:br/>
    </w:r>
    <w:r>
      <w:rPr>
        <w:lang w:val="ru-RU"/>
      </w:rPr>
      <w:t xml:space="preserve">Приложение 1 — Добавление </w:t>
    </w:r>
    <w:r w:rsidRPr="009C5602">
      <w:rPr>
        <w:lang w:val="ru-RU"/>
      </w:rPr>
      <w:t>2</w:t>
    </w:r>
  </w:p>
  <w:p w14:paraId="18FEC7D5" w14:textId="77777777" w:rsidR="009C5602" w:rsidRPr="0028216D" w:rsidRDefault="009C5602" w:rsidP="0028216D">
    <w:pPr>
      <w:rPr>
        <w:lang w:eastAsia="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A332A2"/>
    <w:multiLevelType w:val="hybridMultilevel"/>
    <w:tmpl w:val="BE82049E"/>
    <w:lvl w:ilvl="0" w:tplc="981625E8">
      <w:start w:val="1"/>
      <w:numFmt w:val="bullet"/>
      <w:pStyle w:val="1"/>
      <w:lvlText w:val=""/>
      <w:lvlJc w:val="left"/>
      <w:pPr>
        <w:ind w:left="1976" w:hanging="360"/>
      </w:pPr>
      <w:rPr>
        <w:rFonts w:ascii="Symbol" w:hAnsi="Symbol" w:hint="default"/>
        <w:sz w:val="14"/>
      </w:rPr>
    </w:lvl>
    <w:lvl w:ilvl="1" w:tplc="08090003" w:tentative="1">
      <w:start w:val="1"/>
      <w:numFmt w:val="bullet"/>
      <w:pStyle w:val="2"/>
      <w:lvlText w:val="o"/>
      <w:lvlJc w:val="left"/>
      <w:pPr>
        <w:ind w:left="1440" w:hanging="360"/>
      </w:pPr>
      <w:rPr>
        <w:rFonts w:ascii="Courier New" w:hAnsi="Courier New" w:cs="Courier New" w:hint="default"/>
      </w:rPr>
    </w:lvl>
    <w:lvl w:ilvl="2" w:tplc="08090005" w:tentative="1">
      <w:start w:val="1"/>
      <w:numFmt w:val="bullet"/>
      <w:pStyle w:val="3"/>
      <w:lvlText w:val=""/>
      <w:lvlJc w:val="left"/>
      <w:pPr>
        <w:ind w:left="2160" w:hanging="360"/>
      </w:pPr>
      <w:rPr>
        <w:rFonts w:ascii="Wingdings" w:hAnsi="Wingdings" w:hint="default"/>
      </w:rPr>
    </w:lvl>
    <w:lvl w:ilvl="3" w:tplc="08090001" w:tentative="1">
      <w:start w:val="1"/>
      <w:numFmt w:val="bullet"/>
      <w:pStyle w:val="4"/>
      <w:lvlText w:val=""/>
      <w:lvlJc w:val="left"/>
      <w:pPr>
        <w:ind w:left="2880" w:hanging="360"/>
      </w:pPr>
      <w:rPr>
        <w:rFonts w:ascii="Symbol" w:hAnsi="Symbol" w:hint="default"/>
      </w:rPr>
    </w:lvl>
    <w:lvl w:ilvl="4" w:tplc="08090003" w:tentative="1">
      <w:start w:val="1"/>
      <w:numFmt w:val="bullet"/>
      <w:pStyle w:val="5"/>
      <w:lvlText w:val="o"/>
      <w:lvlJc w:val="left"/>
      <w:pPr>
        <w:ind w:left="3600" w:hanging="360"/>
      </w:pPr>
      <w:rPr>
        <w:rFonts w:ascii="Courier New" w:hAnsi="Courier New" w:cs="Courier New" w:hint="default"/>
      </w:rPr>
    </w:lvl>
    <w:lvl w:ilvl="5" w:tplc="08090005" w:tentative="1">
      <w:start w:val="1"/>
      <w:numFmt w:val="bullet"/>
      <w:pStyle w:val="6"/>
      <w:lvlText w:val=""/>
      <w:lvlJc w:val="left"/>
      <w:pPr>
        <w:ind w:left="4320" w:hanging="360"/>
      </w:pPr>
      <w:rPr>
        <w:rFonts w:ascii="Wingdings" w:hAnsi="Wingdings" w:hint="default"/>
      </w:rPr>
    </w:lvl>
    <w:lvl w:ilvl="6" w:tplc="08090001" w:tentative="1">
      <w:start w:val="1"/>
      <w:numFmt w:val="bullet"/>
      <w:pStyle w:val="7"/>
      <w:lvlText w:val=""/>
      <w:lvlJc w:val="left"/>
      <w:pPr>
        <w:ind w:left="5040" w:hanging="360"/>
      </w:pPr>
      <w:rPr>
        <w:rFonts w:ascii="Symbol" w:hAnsi="Symbol" w:hint="default"/>
      </w:rPr>
    </w:lvl>
    <w:lvl w:ilvl="7" w:tplc="08090003" w:tentative="1">
      <w:start w:val="1"/>
      <w:numFmt w:val="bullet"/>
      <w:pStyle w:val="8"/>
      <w:lvlText w:val="o"/>
      <w:lvlJc w:val="left"/>
      <w:pPr>
        <w:ind w:left="5760" w:hanging="360"/>
      </w:pPr>
      <w:rPr>
        <w:rFonts w:ascii="Courier New" w:hAnsi="Courier New" w:cs="Courier New" w:hint="default"/>
      </w:rPr>
    </w:lvl>
    <w:lvl w:ilvl="8" w:tplc="08090005" w:tentative="1">
      <w:start w:val="1"/>
      <w:numFmt w:val="bullet"/>
      <w:pStyle w:val="9"/>
      <w:lvlText w:val=""/>
      <w:lvlJc w:val="left"/>
      <w:pPr>
        <w:ind w:left="6480" w:hanging="360"/>
      </w:pPr>
      <w:rPr>
        <w:rFonts w:ascii="Wingdings" w:hAnsi="Wingdings" w:hint="default"/>
      </w:rPr>
    </w:lvl>
  </w:abstractNum>
  <w:abstractNum w:abstractNumId="11" w15:restartNumberingAfterBreak="0">
    <w:nsid w:val="0C361C2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CA66DF1"/>
    <w:multiLevelType w:val="multilevel"/>
    <w:tmpl w:val="563A4AB8"/>
    <w:lvl w:ilvl="0">
      <w:start w:val="1"/>
      <w:numFmt w:val="decimal"/>
      <w:lvlText w:val="%1."/>
      <w:lvlJc w:val="lef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lowerRoman"/>
      <w:lvlText w:val="%7."/>
      <w:lvlJc w:val="left"/>
      <w:pPr>
        <w:tabs>
          <w:tab w:val="num" w:pos="3888"/>
        </w:tabs>
        <w:ind w:left="3888" w:hanging="432"/>
      </w:pPr>
    </w:lvl>
    <w:lvl w:ilvl="7">
      <w:start w:val="1"/>
      <w:numFmt w:val="none"/>
      <w:suff w:val="nothing"/>
      <w:lvlText w:val="%8"/>
      <w:lvlJc w:val="left"/>
      <w:pPr>
        <w:tabs>
          <w:tab w:val="num" w:pos="3888"/>
        </w:tabs>
        <w:ind w:left="3888" w:firstLine="0"/>
      </w:pPr>
    </w:lvl>
    <w:lvl w:ilvl="8">
      <w:start w:val="1"/>
      <w:numFmt w:val="none"/>
      <w:suff w:val="nothing"/>
      <w:lvlText w:val="%9"/>
      <w:lvlJc w:val="left"/>
      <w:pPr>
        <w:tabs>
          <w:tab w:val="num" w:pos="3888"/>
        </w:tabs>
        <w:ind w:left="3888" w:firstLine="0"/>
      </w:pPr>
    </w:lvl>
  </w:abstractNum>
  <w:abstractNum w:abstractNumId="13" w15:restartNumberingAfterBreak="0">
    <w:nsid w:val="0D2163B7"/>
    <w:multiLevelType w:val="multilevel"/>
    <w:tmpl w:val="BA722824"/>
    <w:lvl w:ilvl="0">
      <w:start w:val="1"/>
      <w:numFmt w:val="decimal"/>
      <w:lvlText w:val="%1."/>
      <w:lvlJc w:val="left"/>
      <w:pPr>
        <w:tabs>
          <w:tab w:val="num" w:pos="1296"/>
        </w:tabs>
        <w:ind w:left="1296" w:hanging="216"/>
      </w:pPr>
    </w:lvl>
    <w:lvl w:ilvl="1">
      <w:start w:val="1"/>
      <w:numFmt w:val="decimal"/>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lowerRoman"/>
      <w:lvlText w:val="%7."/>
      <w:lvlJc w:val="left"/>
      <w:pPr>
        <w:tabs>
          <w:tab w:val="num" w:pos="3888"/>
        </w:tabs>
        <w:ind w:left="3888" w:hanging="432"/>
      </w:pPr>
    </w:lvl>
    <w:lvl w:ilvl="7">
      <w:start w:val="1"/>
      <w:numFmt w:val="none"/>
      <w:suff w:val="nothing"/>
      <w:lvlText w:val="%8"/>
      <w:lvlJc w:val="left"/>
      <w:pPr>
        <w:tabs>
          <w:tab w:val="num" w:pos="3888"/>
        </w:tabs>
        <w:ind w:left="3888" w:firstLine="0"/>
      </w:pPr>
    </w:lvl>
    <w:lvl w:ilvl="8">
      <w:start w:val="1"/>
      <w:numFmt w:val="none"/>
      <w:suff w:val="nothing"/>
      <w:lvlText w:val="%9"/>
      <w:lvlJc w:val="left"/>
      <w:pPr>
        <w:tabs>
          <w:tab w:val="num" w:pos="3888"/>
        </w:tabs>
        <w:ind w:left="3888" w:firstLine="0"/>
      </w:pPr>
    </w:lvl>
  </w:abstractNum>
  <w:abstractNum w:abstractNumId="14" w15:restartNumberingAfterBreak="0">
    <w:nsid w:val="100D6AF4"/>
    <w:multiLevelType w:val="hybridMultilevel"/>
    <w:tmpl w:val="C9507486"/>
    <w:lvl w:ilvl="0" w:tplc="3AD8E29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1F80313F"/>
    <w:multiLevelType w:val="hybridMultilevel"/>
    <w:tmpl w:val="1720AFF8"/>
    <w:lvl w:ilvl="0" w:tplc="7182F308">
      <w:start w:val="1"/>
      <w:numFmt w:val="decimal"/>
      <w:lvlText w:val="%1."/>
      <w:lvlJc w:val="right"/>
      <w:pPr>
        <w:ind w:left="1195" w:hanging="360"/>
      </w:pPr>
      <w:rPr>
        <w:rFonts w:hint="default"/>
      </w:r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17"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8"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0" w15:restartNumberingAfterBreak="0">
    <w:nsid w:val="44E42048"/>
    <w:multiLevelType w:val="hybridMultilevel"/>
    <w:tmpl w:val="5534289A"/>
    <w:lvl w:ilvl="0" w:tplc="9432CEA0">
      <w:start w:val="1"/>
      <w:numFmt w:val="decimal"/>
      <w:pStyle w:val="20"/>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22" w15:restartNumberingAfterBreak="0">
    <w:nsid w:val="480E0504"/>
    <w:multiLevelType w:val="multilevel"/>
    <w:tmpl w:val="E7BCCB30"/>
    <w:lvl w:ilvl="0">
      <w:start w:val="1"/>
      <w:numFmt w:val="decimal"/>
      <w:lvlText w:val="%1."/>
      <w:lvlJc w:val="left"/>
      <w:pPr>
        <w:tabs>
          <w:tab w:val="num" w:pos="1641"/>
        </w:tabs>
        <w:ind w:left="1641" w:hanging="216"/>
      </w:pPr>
    </w:lvl>
    <w:lvl w:ilvl="1">
      <w:start w:val="1"/>
      <w:numFmt w:val="upperLetter"/>
      <w:lvlText w:val="%2."/>
      <w:lvlJc w:val="left"/>
      <w:pPr>
        <w:tabs>
          <w:tab w:val="num" w:pos="2073"/>
        </w:tabs>
        <w:ind w:left="2073" w:hanging="432"/>
      </w:pPr>
    </w:lvl>
    <w:lvl w:ilvl="2">
      <w:start w:val="1"/>
      <w:numFmt w:val="decimal"/>
      <w:lvlText w:val="%3."/>
      <w:lvlJc w:val="left"/>
      <w:pPr>
        <w:tabs>
          <w:tab w:val="num" w:pos="2505"/>
        </w:tabs>
        <w:ind w:left="2505" w:hanging="432"/>
      </w:pPr>
    </w:lvl>
    <w:lvl w:ilvl="3">
      <w:start w:val="1"/>
      <w:numFmt w:val="lowerLetter"/>
      <w:lvlText w:val="%4)"/>
      <w:lvlJc w:val="left"/>
      <w:pPr>
        <w:tabs>
          <w:tab w:val="num" w:pos="2937"/>
        </w:tabs>
        <w:ind w:left="2937" w:hanging="432"/>
      </w:pPr>
    </w:lvl>
    <w:lvl w:ilvl="4">
      <w:start w:val="1"/>
      <w:numFmt w:val="lowerRoman"/>
      <w:lvlText w:val="%5)"/>
      <w:lvlJc w:val="left"/>
      <w:pPr>
        <w:tabs>
          <w:tab w:val="num" w:pos="3369"/>
        </w:tabs>
        <w:ind w:left="3369" w:hanging="432"/>
      </w:pPr>
    </w:lvl>
    <w:lvl w:ilvl="5">
      <w:start w:val="1"/>
      <w:numFmt w:val="lowerLetter"/>
      <w:lvlText w:val="%6."/>
      <w:lvlJc w:val="left"/>
      <w:pPr>
        <w:tabs>
          <w:tab w:val="num" w:pos="3801"/>
        </w:tabs>
        <w:ind w:left="3801" w:hanging="432"/>
      </w:pPr>
    </w:lvl>
    <w:lvl w:ilvl="6">
      <w:start w:val="1"/>
      <w:numFmt w:val="lowerRoman"/>
      <w:lvlText w:val="%7."/>
      <w:lvlJc w:val="left"/>
      <w:pPr>
        <w:tabs>
          <w:tab w:val="num" w:pos="4233"/>
        </w:tabs>
        <w:ind w:left="4233" w:hanging="432"/>
      </w:pPr>
    </w:lvl>
    <w:lvl w:ilvl="7">
      <w:start w:val="1"/>
      <w:numFmt w:val="none"/>
      <w:suff w:val="nothing"/>
      <w:lvlText w:val="%8"/>
      <w:lvlJc w:val="left"/>
      <w:pPr>
        <w:tabs>
          <w:tab w:val="num" w:pos="4233"/>
        </w:tabs>
        <w:ind w:left="4233" w:firstLine="0"/>
      </w:pPr>
    </w:lvl>
    <w:lvl w:ilvl="8">
      <w:start w:val="1"/>
      <w:numFmt w:val="none"/>
      <w:suff w:val="nothing"/>
      <w:lvlText w:val="%9"/>
      <w:lvlJc w:val="left"/>
      <w:pPr>
        <w:tabs>
          <w:tab w:val="num" w:pos="4233"/>
        </w:tabs>
        <w:ind w:left="4233" w:firstLine="0"/>
      </w:pPr>
    </w:lvl>
  </w:abstractNum>
  <w:abstractNum w:abstractNumId="23"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676EF3"/>
    <w:multiLevelType w:val="multilevel"/>
    <w:tmpl w:val="04190023"/>
    <w:styleLink w:val="a"/>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54103B57"/>
    <w:multiLevelType w:val="hybridMultilevel"/>
    <w:tmpl w:val="33B864FA"/>
    <w:lvl w:ilvl="0" w:tplc="EF8680E4">
      <w:start w:val="1"/>
      <w:numFmt w:val="bullet"/>
      <w:pStyle w:val="Bullet3"/>
      <w:lvlText w:val=""/>
      <w:lvlJc w:val="left"/>
      <w:pPr>
        <w:ind w:left="2923" w:hanging="360"/>
      </w:pPr>
      <w:rPr>
        <w:rFonts w:ascii="Symbol" w:hAnsi="Symbol" w:hint="default"/>
        <w:sz w:val="14"/>
      </w:rPr>
    </w:lvl>
    <w:lvl w:ilvl="1" w:tplc="04090003" w:tentative="1">
      <w:start w:val="1"/>
      <w:numFmt w:val="bullet"/>
      <w:lvlText w:val="o"/>
      <w:lvlJc w:val="left"/>
      <w:pPr>
        <w:ind w:left="4003" w:hanging="360"/>
      </w:pPr>
      <w:rPr>
        <w:rFonts w:ascii="Courier New" w:hAnsi="Courier New" w:cs="Courier New" w:hint="default"/>
      </w:rPr>
    </w:lvl>
    <w:lvl w:ilvl="2" w:tplc="04090005" w:tentative="1">
      <w:start w:val="1"/>
      <w:numFmt w:val="bullet"/>
      <w:lvlText w:val=""/>
      <w:lvlJc w:val="left"/>
      <w:pPr>
        <w:ind w:left="4723" w:hanging="360"/>
      </w:pPr>
      <w:rPr>
        <w:rFonts w:ascii="Wingdings" w:hAnsi="Wingdings" w:hint="default"/>
      </w:rPr>
    </w:lvl>
    <w:lvl w:ilvl="3" w:tplc="04090001" w:tentative="1">
      <w:start w:val="1"/>
      <w:numFmt w:val="bullet"/>
      <w:lvlText w:val=""/>
      <w:lvlJc w:val="left"/>
      <w:pPr>
        <w:ind w:left="5443" w:hanging="360"/>
      </w:pPr>
      <w:rPr>
        <w:rFonts w:ascii="Symbol" w:hAnsi="Symbol" w:hint="default"/>
      </w:rPr>
    </w:lvl>
    <w:lvl w:ilvl="4" w:tplc="04090003" w:tentative="1">
      <w:start w:val="1"/>
      <w:numFmt w:val="bullet"/>
      <w:lvlText w:val="o"/>
      <w:lvlJc w:val="left"/>
      <w:pPr>
        <w:ind w:left="6163" w:hanging="360"/>
      </w:pPr>
      <w:rPr>
        <w:rFonts w:ascii="Courier New" w:hAnsi="Courier New" w:cs="Courier New" w:hint="default"/>
      </w:rPr>
    </w:lvl>
    <w:lvl w:ilvl="5" w:tplc="04090005" w:tentative="1">
      <w:start w:val="1"/>
      <w:numFmt w:val="bullet"/>
      <w:lvlText w:val=""/>
      <w:lvlJc w:val="left"/>
      <w:pPr>
        <w:ind w:left="6883" w:hanging="360"/>
      </w:pPr>
      <w:rPr>
        <w:rFonts w:ascii="Wingdings" w:hAnsi="Wingdings" w:hint="default"/>
      </w:rPr>
    </w:lvl>
    <w:lvl w:ilvl="6" w:tplc="04090001" w:tentative="1">
      <w:start w:val="1"/>
      <w:numFmt w:val="bullet"/>
      <w:lvlText w:val=""/>
      <w:lvlJc w:val="left"/>
      <w:pPr>
        <w:ind w:left="7603" w:hanging="360"/>
      </w:pPr>
      <w:rPr>
        <w:rFonts w:ascii="Symbol" w:hAnsi="Symbol" w:hint="default"/>
      </w:rPr>
    </w:lvl>
    <w:lvl w:ilvl="7" w:tplc="04090003" w:tentative="1">
      <w:start w:val="1"/>
      <w:numFmt w:val="bullet"/>
      <w:lvlText w:val="o"/>
      <w:lvlJc w:val="left"/>
      <w:pPr>
        <w:ind w:left="8323" w:hanging="360"/>
      </w:pPr>
      <w:rPr>
        <w:rFonts w:ascii="Courier New" w:hAnsi="Courier New" w:cs="Courier New" w:hint="default"/>
      </w:rPr>
    </w:lvl>
    <w:lvl w:ilvl="8" w:tplc="04090005" w:tentative="1">
      <w:start w:val="1"/>
      <w:numFmt w:val="bullet"/>
      <w:lvlText w:val=""/>
      <w:lvlJc w:val="left"/>
      <w:pPr>
        <w:ind w:left="9043" w:hanging="360"/>
      </w:pPr>
      <w:rPr>
        <w:rFonts w:ascii="Wingdings" w:hAnsi="Wingdings" w:hint="default"/>
      </w:rPr>
    </w:lvl>
  </w:abstractNum>
  <w:abstractNum w:abstractNumId="26"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606677AE"/>
    <w:multiLevelType w:val="multilevel"/>
    <w:tmpl w:val="0409001F"/>
    <w:styleLink w:val="1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9"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76B2E12"/>
    <w:multiLevelType w:val="hybridMultilevel"/>
    <w:tmpl w:val="44F61EA4"/>
    <w:lvl w:ilvl="0" w:tplc="6A0EF176">
      <w:start w:val="1"/>
      <w:numFmt w:val="bullet"/>
      <w:pStyle w:val="Bullet2"/>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78310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num w:numId="1" w16cid:durableId="292441800">
    <w:abstractNumId w:val="33"/>
  </w:num>
  <w:num w:numId="2" w16cid:durableId="513763227">
    <w:abstractNumId w:val="18"/>
  </w:num>
  <w:num w:numId="3" w16cid:durableId="972566449">
    <w:abstractNumId w:val="15"/>
  </w:num>
  <w:num w:numId="4" w16cid:durableId="2125150992">
    <w:abstractNumId w:val="34"/>
  </w:num>
  <w:num w:numId="5" w16cid:durableId="1942294182">
    <w:abstractNumId w:val="26"/>
  </w:num>
  <w:num w:numId="6" w16cid:durableId="2130738895">
    <w:abstractNumId w:val="8"/>
  </w:num>
  <w:num w:numId="7" w16cid:durableId="1659722757">
    <w:abstractNumId w:val="3"/>
  </w:num>
  <w:num w:numId="8" w16cid:durableId="2045984044">
    <w:abstractNumId w:val="2"/>
  </w:num>
  <w:num w:numId="9" w16cid:durableId="39870183">
    <w:abstractNumId w:val="1"/>
  </w:num>
  <w:num w:numId="10" w16cid:durableId="1036808693">
    <w:abstractNumId w:val="0"/>
  </w:num>
  <w:num w:numId="11" w16cid:durableId="1593659000">
    <w:abstractNumId w:val="9"/>
  </w:num>
  <w:num w:numId="12" w16cid:durableId="1868524871">
    <w:abstractNumId w:val="7"/>
  </w:num>
  <w:num w:numId="13" w16cid:durableId="422841325">
    <w:abstractNumId w:val="6"/>
  </w:num>
  <w:num w:numId="14" w16cid:durableId="121924997">
    <w:abstractNumId w:val="5"/>
  </w:num>
  <w:num w:numId="15" w16cid:durableId="398990255">
    <w:abstractNumId w:val="4"/>
  </w:num>
  <w:num w:numId="16" w16cid:durableId="602805506">
    <w:abstractNumId w:val="30"/>
  </w:num>
  <w:num w:numId="17" w16cid:durableId="2025546991">
    <w:abstractNumId w:val="23"/>
  </w:num>
  <w:num w:numId="18" w16cid:durableId="1899827507">
    <w:abstractNumId w:val="27"/>
  </w:num>
  <w:num w:numId="19" w16cid:durableId="101997312">
    <w:abstractNumId w:val="30"/>
  </w:num>
  <w:num w:numId="20" w16cid:durableId="950748532">
    <w:abstractNumId w:val="23"/>
  </w:num>
  <w:num w:numId="21" w16cid:durableId="1551575313">
    <w:abstractNumId w:val="27"/>
  </w:num>
  <w:num w:numId="22" w16cid:durableId="1688286001">
    <w:abstractNumId w:val="16"/>
  </w:num>
  <w:num w:numId="23" w16cid:durableId="699816670">
    <w:abstractNumId w:val="20"/>
  </w:num>
  <w:num w:numId="24" w16cid:durableId="951597039">
    <w:abstractNumId w:val="10"/>
  </w:num>
  <w:num w:numId="25" w16cid:durableId="1729718820">
    <w:abstractNumId w:val="31"/>
  </w:num>
  <w:num w:numId="26" w16cid:durableId="698628667">
    <w:abstractNumId w:val="25"/>
  </w:num>
  <w:num w:numId="27" w16cid:durableId="76564107">
    <w:abstractNumId w:val="22"/>
  </w:num>
  <w:num w:numId="28" w16cid:durableId="467556291">
    <w:abstractNumId w:val="12"/>
  </w:num>
  <w:num w:numId="29" w16cid:durableId="1174225589">
    <w:abstractNumId w:val="32"/>
  </w:num>
  <w:num w:numId="30" w16cid:durableId="716858548">
    <w:abstractNumId w:val="11"/>
  </w:num>
  <w:num w:numId="31" w16cid:durableId="968049945">
    <w:abstractNumId w:val="24"/>
  </w:num>
  <w:num w:numId="32" w16cid:durableId="591283499">
    <w:abstractNumId w:val="29"/>
  </w:num>
  <w:num w:numId="33" w16cid:durableId="1543515591">
    <w:abstractNumId w:val="35"/>
  </w:num>
  <w:num w:numId="34" w16cid:durableId="805126759">
    <w:abstractNumId w:val="19"/>
  </w:num>
  <w:num w:numId="35" w16cid:durableId="1948072891">
    <w:abstractNumId w:val="36"/>
  </w:num>
  <w:num w:numId="36" w16cid:durableId="1064448589">
    <w:abstractNumId w:val="17"/>
  </w:num>
  <w:num w:numId="37" w16cid:durableId="1628075834">
    <w:abstractNumId w:val="21"/>
  </w:num>
  <w:num w:numId="38" w16cid:durableId="53967416">
    <w:abstractNumId w:val="28"/>
  </w:num>
  <w:num w:numId="39" w16cid:durableId="1787888953">
    <w:abstractNumId w:val="13"/>
  </w:num>
  <w:num w:numId="40" w16cid:durableId="1030301034">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052"/>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385"/>
    <w:rsid w:val="00001CCD"/>
    <w:rsid w:val="00011FD2"/>
    <w:rsid w:val="000120D7"/>
    <w:rsid w:val="0001271B"/>
    <w:rsid w:val="00015645"/>
    <w:rsid w:val="00016743"/>
    <w:rsid w:val="00023914"/>
    <w:rsid w:val="00030B5D"/>
    <w:rsid w:val="00031237"/>
    <w:rsid w:val="00033EE1"/>
    <w:rsid w:val="00042B72"/>
    <w:rsid w:val="000539AD"/>
    <w:rsid w:val="000558BD"/>
    <w:rsid w:val="0006315C"/>
    <w:rsid w:val="000670D8"/>
    <w:rsid w:val="0007100A"/>
    <w:rsid w:val="00073F4B"/>
    <w:rsid w:val="00076705"/>
    <w:rsid w:val="00076E1F"/>
    <w:rsid w:val="000856E1"/>
    <w:rsid w:val="000A369D"/>
    <w:rsid w:val="000A6A51"/>
    <w:rsid w:val="000B0FF7"/>
    <w:rsid w:val="000B1BF6"/>
    <w:rsid w:val="000B57E7"/>
    <w:rsid w:val="000B6373"/>
    <w:rsid w:val="000B652F"/>
    <w:rsid w:val="000C72BD"/>
    <w:rsid w:val="000D2FBC"/>
    <w:rsid w:val="000D3227"/>
    <w:rsid w:val="000D3A7F"/>
    <w:rsid w:val="000D6452"/>
    <w:rsid w:val="000E3B63"/>
    <w:rsid w:val="000E4E5B"/>
    <w:rsid w:val="000E60EC"/>
    <w:rsid w:val="000F0414"/>
    <w:rsid w:val="000F09DF"/>
    <w:rsid w:val="000F61B2"/>
    <w:rsid w:val="00101170"/>
    <w:rsid w:val="001059EF"/>
    <w:rsid w:val="00106130"/>
    <w:rsid w:val="001075E9"/>
    <w:rsid w:val="001177B2"/>
    <w:rsid w:val="00131229"/>
    <w:rsid w:val="001341EA"/>
    <w:rsid w:val="001353FD"/>
    <w:rsid w:val="0014009E"/>
    <w:rsid w:val="0014152F"/>
    <w:rsid w:val="00146677"/>
    <w:rsid w:val="00146833"/>
    <w:rsid w:val="00150A64"/>
    <w:rsid w:val="001513FF"/>
    <w:rsid w:val="00167A6E"/>
    <w:rsid w:val="00171E6F"/>
    <w:rsid w:val="0017659C"/>
    <w:rsid w:val="00180183"/>
    <w:rsid w:val="0018024D"/>
    <w:rsid w:val="00180544"/>
    <w:rsid w:val="00181442"/>
    <w:rsid w:val="00182215"/>
    <w:rsid w:val="0018649F"/>
    <w:rsid w:val="00187317"/>
    <w:rsid w:val="00187D60"/>
    <w:rsid w:val="001921B8"/>
    <w:rsid w:val="0019335E"/>
    <w:rsid w:val="00195ED4"/>
    <w:rsid w:val="00196389"/>
    <w:rsid w:val="0019642B"/>
    <w:rsid w:val="001A0123"/>
    <w:rsid w:val="001A67DE"/>
    <w:rsid w:val="001A73D1"/>
    <w:rsid w:val="001B2080"/>
    <w:rsid w:val="001B3EF6"/>
    <w:rsid w:val="001C53F3"/>
    <w:rsid w:val="001C7A89"/>
    <w:rsid w:val="001E2A58"/>
    <w:rsid w:val="00203368"/>
    <w:rsid w:val="002056CA"/>
    <w:rsid w:val="002070CE"/>
    <w:rsid w:val="00215592"/>
    <w:rsid w:val="002212E8"/>
    <w:rsid w:val="00233CFA"/>
    <w:rsid w:val="00235517"/>
    <w:rsid w:val="00235B14"/>
    <w:rsid w:val="00244291"/>
    <w:rsid w:val="00247638"/>
    <w:rsid w:val="00252DBF"/>
    <w:rsid w:val="00255343"/>
    <w:rsid w:val="00255B4F"/>
    <w:rsid w:val="002613ED"/>
    <w:rsid w:val="00262069"/>
    <w:rsid w:val="002641FD"/>
    <w:rsid w:val="0026429C"/>
    <w:rsid w:val="002678CC"/>
    <w:rsid w:val="0027151D"/>
    <w:rsid w:val="00276239"/>
    <w:rsid w:val="0028216D"/>
    <w:rsid w:val="00286F5A"/>
    <w:rsid w:val="00293069"/>
    <w:rsid w:val="002A1250"/>
    <w:rsid w:val="002A2EFC"/>
    <w:rsid w:val="002A7386"/>
    <w:rsid w:val="002B0106"/>
    <w:rsid w:val="002B0ED8"/>
    <w:rsid w:val="002B27A1"/>
    <w:rsid w:val="002B74B1"/>
    <w:rsid w:val="002C0E18"/>
    <w:rsid w:val="002C11EF"/>
    <w:rsid w:val="002C23E3"/>
    <w:rsid w:val="002C46BF"/>
    <w:rsid w:val="002D00A1"/>
    <w:rsid w:val="002D5AAC"/>
    <w:rsid w:val="002E5067"/>
    <w:rsid w:val="002E665E"/>
    <w:rsid w:val="002F0BB3"/>
    <w:rsid w:val="002F405F"/>
    <w:rsid w:val="002F6FC1"/>
    <w:rsid w:val="002F7EEC"/>
    <w:rsid w:val="00301299"/>
    <w:rsid w:val="00305C08"/>
    <w:rsid w:val="00306CB4"/>
    <w:rsid w:val="00307FB6"/>
    <w:rsid w:val="00317339"/>
    <w:rsid w:val="00322004"/>
    <w:rsid w:val="003402C2"/>
    <w:rsid w:val="00345195"/>
    <w:rsid w:val="00346C64"/>
    <w:rsid w:val="00347218"/>
    <w:rsid w:val="003568D2"/>
    <w:rsid w:val="00363C4F"/>
    <w:rsid w:val="003665A3"/>
    <w:rsid w:val="003679BE"/>
    <w:rsid w:val="003761A0"/>
    <w:rsid w:val="003815F8"/>
    <w:rsid w:val="00381C24"/>
    <w:rsid w:val="00385518"/>
    <w:rsid w:val="003868B9"/>
    <w:rsid w:val="00387A78"/>
    <w:rsid w:val="00387CD4"/>
    <w:rsid w:val="00395667"/>
    <w:rsid w:val="003958D0"/>
    <w:rsid w:val="00395EE0"/>
    <w:rsid w:val="003A040D"/>
    <w:rsid w:val="003A0D43"/>
    <w:rsid w:val="003A13AC"/>
    <w:rsid w:val="003A250D"/>
    <w:rsid w:val="003A25D3"/>
    <w:rsid w:val="003A48CE"/>
    <w:rsid w:val="003A648F"/>
    <w:rsid w:val="003B00E5"/>
    <w:rsid w:val="003B0FB9"/>
    <w:rsid w:val="003B11B5"/>
    <w:rsid w:val="003B4A7C"/>
    <w:rsid w:val="003B4C84"/>
    <w:rsid w:val="003C373C"/>
    <w:rsid w:val="003D0CD6"/>
    <w:rsid w:val="003D12A9"/>
    <w:rsid w:val="003D3644"/>
    <w:rsid w:val="003D6F10"/>
    <w:rsid w:val="003E0B46"/>
    <w:rsid w:val="003E38F8"/>
    <w:rsid w:val="003E5BCF"/>
    <w:rsid w:val="00402695"/>
    <w:rsid w:val="00406F68"/>
    <w:rsid w:val="0040738B"/>
    <w:rsid w:val="00407B78"/>
    <w:rsid w:val="004220C3"/>
    <w:rsid w:val="00422808"/>
    <w:rsid w:val="00424203"/>
    <w:rsid w:val="00430DF8"/>
    <w:rsid w:val="00431849"/>
    <w:rsid w:val="00434566"/>
    <w:rsid w:val="00434F40"/>
    <w:rsid w:val="0044053F"/>
    <w:rsid w:val="00440B9F"/>
    <w:rsid w:val="0044151F"/>
    <w:rsid w:val="00443A80"/>
    <w:rsid w:val="00452493"/>
    <w:rsid w:val="00453318"/>
    <w:rsid w:val="00454AF2"/>
    <w:rsid w:val="00454E07"/>
    <w:rsid w:val="00456AD5"/>
    <w:rsid w:val="0045790D"/>
    <w:rsid w:val="00461F07"/>
    <w:rsid w:val="004678F5"/>
    <w:rsid w:val="00471EDF"/>
    <w:rsid w:val="00472BD5"/>
    <w:rsid w:val="00472C5C"/>
    <w:rsid w:val="00474301"/>
    <w:rsid w:val="00474D3E"/>
    <w:rsid w:val="0047753D"/>
    <w:rsid w:val="00485F8A"/>
    <w:rsid w:val="00486989"/>
    <w:rsid w:val="004935D2"/>
    <w:rsid w:val="004A7A79"/>
    <w:rsid w:val="004A7BFA"/>
    <w:rsid w:val="004B4B33"/>
    <w:rsid w:val="004B4D9D"/>
    <w:rsid w:val="004B7C87"/>
    <w:rsid w:val="004D4096"/>
    <w:rsid w:val="004D792A"/>
    <w:rsid w:val="004E05B7"/>
    <w:rsid w:val="004E1811"/>
    <w:rsid w:val="004F1791"/>
    <w:rsid w:val="004F5AF3"/>
    <w:rsid w:val="004F60CB"/>
    <w:rsid w:val="004F7520"/>
    <w:rsid w:val="0050108D"/>
    <w:rsid w:val="00505614"/>
    <w:rsid w:val="00505BC6"/>
    <w:rsid w:val="005113EA"/>
    <w:rsid w:val="005117D2"/>
    <w:rsid w:val="00511DBE"/>
    <w:rsid w:val="00513081"/>
    <w:rsid w:val="00517901"/>
    <w:rsid w:val="005229F3"/>
    <w:rsid w:val="00524CF6"/>
    <w:rsid w:val="00525142"/>
    <w:rsid w:val="00526683"/>
    <w:rsid w:val="00526DB8"/>
    <w:rsid w:val="00531402"/>
    <w:rsid w:val="00534937"/>
    <w:rsid w:val="00534B14"/>
    <w:rsid w:val="005531EB"/>
    <w:rsid w:val="00563073"/>
    <w:rsid w:val="005639C1"/>
    <w:rsid w:val="00566307"/>
    <w:rsid w:val="005709E0"/>
    <w:rsid w:val="00572E19"/>
    <w:rsid w:val="00580FD2"/>
    <w:rsid w:val="00584C08"/>
    <w:rsid w:val="00593437"/>
    <w:rsid w:val="00593C7B"/>
    <w:rsid w:val="005961C8"/>
    <w:rsid w:val="005966F1"/>
    <w:rsid w:val="005A28DE"/>
    <w:rsid w:val="005A7FE9"/>
    <w:rsid w:val="005B38F7"/>
    <w:rsid w:val="005B54BE"/>
    <w:rsid w:val="005B665A"/>
    <w:rsid w:val="005B7DAE"/>
    <w:rsid w:val="005C13D9"/>
    <w:rsid w:val="005C2CEF"/>
    <w:rsid w:val="005D23F6"/>
    <w:rsid w:val="005D2636"/>
    <w:rsid w:val="005D2CB7"/>
    <w:rsid w:val="005D7914"/>
    <w:rsid w:val="005E2B41"/>
    <w:rsid w:val="005E4A20"/>
    <w:rsid w:val="005F0B42"/>
    <w:rsid w:val="005F4E74"/>
    <w:rsid w:val="005F56E7"/>
    <w:rsid w:val="00603A05"/>
    <w:rsid w:val="00604BA4"/>
    <w:rsid w:val="0061050E"/>
    <w:rsid w:val="006142B0"/>
    <w:rsid w:val="00617A43"/>
    <w:rsid w:val="00620377"/>
    <w:rsid w:val="00621FAF"/>
    <w:rsid w:val="00624DD6"/>
    <w:rsid w:val="00625F39"/>
    <w:rsid w:val="006301A0"/>
    <w:rsid w:val="006345DB"/>
    <w:rsid w:val="006353B7"/>
    <w:rsid w:val="00636AB5"/>
    <w:rsid w:val="00640545"/>
    <w:rsid w:val="00640F49"/>
    <w:rsid w:val="00641EC6"/>
    <w:rsid w:val="0064322E"/>
    <w:rsid w:val="00644236"/>
    <w:rsid w:val="0064750A"/>
    <w:rsid w:val="006517DA"/>
    <w:rsid w:val="00660822"/>
    <w:rsid w:val="00660A49"/>
    <w:rsid w:val="006644EF"/>
    <w:rsid w:val="00666BDB"/>
    <w:rsid w:val="006670CC"/>
    <w:rsid w:val="006719C8"/>
    <w:rsid w:val="00672244"/>
    <w:rsid w:val="006769AF"/>
    <w:rsid w:val="00677589"/>
    <w:rsid w:val="006778A1"/>
    <w:rsid w:val="00680D03"/>
    <w:rsid w:val="00681A10"/>
    <w:rsid w:val="006915CA"/>
    <w:rsid w:val="006A1ED8"/>
    <w:rsid w:val="006A4515"/>
    <w:rsid w:val="006B2868"/>
    <w:rsid w:val="006B6629"/>
    <w:rsid w:val="006C2031"/>
    <w:rsid w:val="006D461A"/>
    <w:rsid w:val="006D6AFD"/>
    <w:rsid w:val="006E020A"/>
    <w:rsid w:val="006E0565"/>
    <w:rsid w:val="006F35EE"/>
    <w:rsid w:val="007021FF"/>
    <w:rsid w:val="00710652"/>
    <w:rsid w:val="00712895"/>
    <w:rsid w:val="00712AE1"/>
    <w:rsid w:val="0071712C"/>
    <w:rsid w:val="00731436"/>
    <w:rsid w:val="00734ACB"/>
    <w:rsid w:val="00736DBA"/>
    <w:rsid w:val="007428CF"/>
    <w:rsid w:val="007474A9"/>
    <w:rsid w:val="00747FE9"/>
    <w:rsid w:val="00751DA1"/>
    <w:rsid w:val="00757357"/>
    <w:rsid w:val="007643E7"/>
    <w:rsid w:val="007644C6"/>
    <w:rsid w:val="00771CE3"/>
    <w:rsid w:val="0078035A"/>
    <w:rsid w:val="007808BB"/>
    <w:rsid w:val="00792497"/>
    <w:rsid w:val="00793CC6"/>
    <w:rsid w:val="007A34F8"/>
    <w:rsid w:val="007B1D9A"/>
    <w:rsid w:val="007C1CE8"/>
    <w:rsid w:val="007C76A7"/>
    <w:rsid w:val="007D5810"/>
    <w:rsid w:val="007E138F"/>
    <w:rsid w:val="007E1BE1"/>
    <w:rsid w:val="007E4878"/>
    <w:rsid w:val="007F11D4"/>
    <w:rsid w:val="007F6D86"/>
    <w:rsid w:val="007F788A"/>
    <w:rsid w:val="00800E74"/>
    <w:rsid w:val="00805BC0"/>
    <w:rsid w:val="00806737"/>
    <w:rsid w:val="008100C6"/>
    <w:rsid w:val="0081301E"/>
    <w:rsid w:val="008159CC"/>
    <w:rsid w:val="00815B8B"/>
    <w:rsid w:val="008168B4"/>
    <w:rsid w:val="00823BAD"/>
    <w:rsid w:val="008244EC"/>
    <w:rsid w:val="00825F8D"/>
    <w:rsid w:val="00834B71"/>
    <w:rsid w:val="00842B18"/>
    <w:rsid w:val="00847C0B"/>
    <w:rsid w:val="00850E6A"/>
    <w:rsid w:val="008543CD"/>
    <w:rsid w:val="00860101"/>
    <w:rsid w:val="008602B9"/>
    <w:rsid w:val="008643BA"/>
    <w:rsid w:val="0086445C"/>
    <w:rsid w:val="008651AB"/>
    <w:rsid w:val="008733D0"/>
    <w:rsid w:val="0087397F"/>
    <w:rsid w:val="00881A5B"/>
    <w:rsid w:val="00886002"/>
    <w:rsid w:val="00886CFB"/>
    <w:rsid w:val="00890EA9"/>
    <w:rsid w:val="00894693"/>
    <w:rsid w:val="00897582"/>
    <w:rsid w:val="008A08D7"/>
    <w:rsid w:val="008A37C8"/>
    <w:rsid w:val="008B0ECB"/>
    <w:rsid w:val="008B656C"/>
    <w:rsid w:val="008B6909"/>
    <w:rsid w:val="008C1945"/>
    <w:rsid w:val="008D53B6"/>
    <w:rsid w:val="008E41D3"/>
    <w:rsid w:val="008F4AB5"/>
    <w:rsid w:val="008F647B"/>
    <w:rsid w:val="008F7248"/>
    <w:rsid w:val="008F7609"/>
    <w:rsid w:val="00903087"/>
    <w:rsid w:val="009033EC"/>
    <w:rsid w:val="00905153"/>
    <w:rsid w:val="0090611D"/>
    <w:rsid w:val="00906222"/>
    <w:rsid w:val="00906890"/>
    <w:rsid w:val="00910C0C"/>
    <w:rsid w:val="00911BE4"/>
    <w:rsid w:val="009135AD"/>
    <w:rsid w:val="009154AD"/>
    <w:rsid w:val="009167C8"/>
    <w:rsid w:val="00920358"/>
    <w:rsid w:val="009222B2"/>
    <w:rsid w:val="009315F7"/>
    <w:rsid w:val="00933C21"/>
    <w:rsid w:val="0094064B"/>
    <w:rsid w:val="0094261F"/>
    <w:rsid w:val="00943411"/>
    <w:rsid w:val="00944081"/>
    <w:rsid w:val="00950676"/>
    <w:rsid w:val="009518AD"/>
    <w:rsid w:val="00951972"/>
    <w:rsid w:val="00953CBE"/>
    <w:rsid w:val="009540CB"/>
    <w:rsid w:val="00955D08"/>
    <w:rsid w:val="009608F3"/>
    <w:rsid w:val="0096371E"/>
    <w:rsid w:val="009650AE"/>
    <w:rsid w:val="00965183"/>
    <w:rsid w:val="00966F2C"/>
    <w:rsid w:val="009679E1"/>
    <w:rsid w:val="00990279"/>
    <w:rsid w:val="009924DC"/>
    <w:rsid w:val="00993655"/>
    <w:rsid w:val="009A24AC"/>
    <w:rsid w:val="009A24EB"/>
    <w:rsid w:val="009A5259"/>
    <w:rsid w:val="009A635E"/>
    <w:rsid w:val="009B2538"/>
    <w:rsid w:val="009C0356"/>
    <w:rsid w:val="009C2254"/>
    <w:rsid w:val="009C5602"/>
    <w:rsid w:val="009C5945"/>
    <w:rsid w:val="009C59D7"/>
    <w:rsid w:val="009C6FE6"/>
    <w:rsid w:val="009D5F51"/>
    <w:rsid w:val="009D7E7D"/>
    <w:rsid w:val="009E1495"/>
    <w:rsid w:val="009E1C4B"/>
    <w:rsid w:val="009F14DC"/>
    <w:rsid w:val="009F1723"/>
    <w:rsid w:val="009F6397"/>
    <w:rsid w:val="009F7A31"/>
    <w:rsid w:val="00A0351E"/>
    <w:rsid w:val="00A04807"/>
    <w:rsid w:val="00A1133B"/>
    <w:rsid w:val="00A11742"/>
    <w:rsid w:val="00A14DA8"/>
    <w:rsid w:val="00A266F1"/>
    <w:rsid w:val="00A26E1C"/>
    <w:rsid w:val="00A312BC"/>
    <w:rsid w:val="00A43AA2"/>
    <w:rsid w:val="00A4469B"/>
    <w:rsid w:val="00A4618C"/>
    <w:rsid w:val="00A50DC7"/>
    <w:rsid w:val="00A530CA"/>
    <w:rsid w:val="00A536C9"/>
    <w:rsid w:val="00A55057"/>
    <w:rsid w:val="00A57A72"/>
    <w:rsid w:val="00A735D7"/>
    <w:rsid w:val="00A750EC"/>
    <w:rsid w:val="00A82274"/>
    <w:rsid w:val="00A84021"/>
    <w:rsid w:val="00A84D35"/>
    <w:rsid w:val="00A85155"/>
    <w:rsid w:val="00A9083E"/>
    <w:rsid w:val="00A917B3"/>
    <w:rsid w:val="00A95EF7"/>
    <w:rsid w:val="00AB1C33"/>
    <w:rsid w:val="00AB4259"/>
    <w:rsid w:val="00AB4B51"/>
    <w:rsid w:val="00AC1F5D"/>
    <w:rsid w:val="00AC3E6C"/>
    <w:rsid w:val="00AC3F1C"/>
    <w:rsid w:val="00AD3EE5"/>
    <w:rsid w:val="00AE2A23"/>
    <w:rsid w:val="00AE2B00"/>
    <w:rsid w:val="00AE45B5"/>
    <w:rsid w:val="00AF01D7"/>
    <w:rsid w:val="00AF273F"/>
    <w:rsid w:val="00B10CC7"/>
    <w:rsid w:val="00B21A2F"/>
    <w:rsid w:val="00B36DF7"/>
    <w:rsid w:val="00B3755B"/>
    <w:rsid w:val="00B50967"/>
    <w:rsid w:val="00B51D8C"/>
    <w:rsid w:val="00B52F11"/>
    <w:rsid w:val="00B539E7"/>
    <w:rsid w:val="00B62458"/>
    <w:rsid w:val="00B66A68"/>
    <w:rsid w:val="00B7510A"/>
    <w:rsid w:val="00B75B2E"/>
    <w:rsid w:val="00B85436"/>
    <w:rsid w:val="00B87884"/>
    <w:rsid w:val="00B87962"/>
    <w:rsid w:val="00BA6783"/>
    <w:rsid w:val="00BA78F5"/>
    <w:rsid w:val="00BB4F9B"/>
    <w:rsid w:val="00BC18B2"/>
    <w:rsid w:val="00BC4310"/>
    <w:rsid w:val="00BD2C6B"/>
    <w:rsid w:val="00BD33EE"/>
    <w:rsid w:val="00BE01E5"/>
    <w:rsid w:val="00BE03AF"/>
    <w:rsid w:val="00BE1CC7"/>
    <w:rsid w:val="00BE2C09"/>
    <w:rsid w:val="00C025D7"/>
    <w:rsid w:val="00C048E2"/>
    <w:rsid w:val="00C04B3E"/>
    <w:rsid w:val="00C106D6"/>
    <w:rsid w:val="00C119AE"/>
    <w:rsid w:val="00C1323F"/>
    <w:rsid w:val="00C13F82"/>
    <w:rsid w:val="00C1544C"/>
    <w:rsid w:val="00C165C8"/>
    <w:rsid w:val="00C26A6C"/>
    <w:rsid w:val="00C57507"/>
    <w:rsid w:val="00C57C89"/>
    <w:rsid w:val="00C60F0C"/>
    <w:rsid w:val="00C61DD0"/>
    <w:rsid w:val="00C62454"/>
    <w:rsid w:val="00C628BC"/>
    <w:rsid w:val="00C6323C"/>
    <w:rsid w:val="00C66C92"/>
    <w:rsid w:val="00C67888"/>
    <w:rsid w:val="00C71264"/>
    <w:rsid w:val="00C71E84"/>
    <w:rsid w:val="00C7632D"/>
    <w:rsid w:val="00C805C9"/>
    <w:rsid w:val="00C81D0F"/>
    <w:rsid w:val="00C83E35"/>
    <w:rsid w:val="00C9083A"/>
    <w:rsid w:val="00C92057"/>
    <w:rsid w:val="00C92939"/>
    <w:rsid w:val="00C92F9F"/>
    <w:rsid w:val="00C96F52"/>
    <w:rsid w:val="00C97A0F"/>
    <w:rsid w:val="00CA0EDD"/>
    <w:rsid w:val="00CA1679"/>
    <w:rsid w:val="00CB151C"/>
    <w:rsid w:val="00CD5607"/>
    <w:rsid w:val="00CE2B96"/>
    <w:rsid w:val="00CE5A1A"/>
    <w:rsid w:val="00CE68E5"/>
    <w:rsid w:val="00CE7895"/>
    <w:rsid w:val="00CF5259"/>
    <w:rsid w:val="00CF55F6"/>
    <w:rsid w:val="00D04A26"/>
    <w:rsid w:val="00D11705"/>
    <w:rsid w:val="00D1353C"/>
    <w:rsid w:val="00D16853"/>
    <w:rsid w:val="00D22E60"/>
    <w:rsid w:val="00D2393F"/>
    <w:rsid w:val="00D3229F"/>
    <w:rsid w:val="00D33D63"/>
    <w:rsid w:val="00D45EDD"/>
    <w:rsid w:val="00D465F5"/>
    <w:rsid w:val="00D5253A"/>
    <w:rsid w:val="00D722BC"/>
    <w:rsid w:val="00D75DE4"/>
    <w:rsid w:val="00D8071A"/>
    <w:rsid w:val="00D818A8"/>
    <w:rsid w:val="00D86FAE"/>
    <w:rsid w:val="00D873A8"/>
    <w:rsid w:val="00D87ADA"/>
    <w:rsid w:val="00D90028"/>
    <w:rsid w:val="00D90138"/>
    <w:rsid w:val="00D9145B"/>
    <w:rsid w:val="00DA1F50"/>
    <w:rsid w:val="00DA5188"/>
    <w:rsid w:val="00DA75DA"/>
    <w:rsid w:val="00DB23CA"/>
    <w:rsid w:val="00DB6A7E"/>
    <w:rsid w:val="00DB6C3C"/>
    <w:rsid w:val="00DC2A8F"/>
    <w:rsid w:val="00DC5EF9"/>
    <w:rsid w:val="00DC714C"/>
    <w:rsid w:val="00DD37E7"/>
    <w:rsid w:val="00DD383F"/>
    <w:rsid w:val="00DD78D1"/>
    <w:rsid w:val="00DE32CD"/>
    <w:rsid w:val="00DE6F4B"/>
    <w:rsid w:val="00DE7EB9"/>
    <w:rsid w:val="00DF2027"/>
    <w:rsid w:val="00DF232D"/>
    <w:rsid w:val="00DF5416"/>
    <w:rsid w:val="00DF5767"/>
    <w:rsid w:val="00DF5817"/>
    <w:rsid w:val="00DF71B9"/>
    <w:rsid w:val="00E04DC0"/>
    <w:rsid w:val="00E07A65"/>
    <w:rsid w:val="00E10999"/>
    <w:rsid w:val="00E109A2"/>
    <w:rsid w:val="00E10C1F"/>
    <w:rsid w:val="00E12C5F"/>
    <w:rsid w:val="00E14C67"/>
    <w:rsid w:val="00E21F7C"/>
    <w:rsid w:val="00E30769"/>
    <w:rsid w:val="00E32EA3"/>
    <w:rsid w:val="00E40043"/>
    <w:rsid w:val="00E409BF"/>
    <w:rsid w:val="00E61B96"/>
    <w:rsid w:val="00E6248E"/>
    <w:rsid w:val="00E712E4"/>
    <w:rsid w:val="00E73F76"/>
    <w:rsid w:val="00EA2615"/>
    <w:rsid w:val="00EA2743"/>
    <w:rsid w:val="00EA2C9F"/>
    <w:rsid w:val="00EA420E"/>
    <w:rsid w:val="00EA59B5"/>
    <w:rsid w:val="00EB31E1"/>
    <w:rsid w:val="00EC0249"/>
    <w:rsid w:val="00EC0B2A"/>
    <w:rsid w:val="00EC0CDD"/>
    <w:rsid w:val="00EC5B38"/>
    <w:rsid w:val="00ED0BDA"/>
    <w:rsid w:val="00EE142A"/>
    <w:rsid w:val="00EE3AD5"/>
    <w:rsid w:val="00EE5A79"/>
    <w:rsid w:val="00EF1360"/>
    <w:rsid w:val="00EF3220"/>
    <w:rsid w:val="00EF3B8D"/>
    <w:rsid w:val="00EF5D9C"/>
    <w:rsid w:val="00EF6604"/>
    <w:rsid w:val="00F0178F"/>
    <w:rsid w:val="00F02BF9"/>
    <w:rsid w:val="00F035AA"/>
    <w:rsid w:val="00F03D89"/>
    <w:rsid w:val="00F04336"/>
    <w:rsid w:val="00F14E2B"/>
    <w:rsid w:val="00F2523A"/>
    <w:rsid w:val="00F27E1E"/>
    <w:rsid w:val="00F32AA5"/>
    <w:rsid w:val="00F41A0A"/>
    <w:rsid w:val="00F42FCF"/>
    <w:rsid w:val="00F43903"/>
    <w:rsid w:val="00F43CB6"/>
    <w:rsid w:val="00F469F2"/>
    <w:rsid w:val="00F54413"/>
    <w:rsid w:val="00F54633"/>
    <w:rsid w:val="00F56904"/>
    <w:rsid w:val="00F57334"/>
    <w:rsid w:val="00F60304"/>
    <w:rsid w:val="00F65B71"/>
    <w:rsid w:val="00F67221"/>
    <w:rsid w:val="00F7411E"/>
    <w:rsid w:val="00F7762D"/>
    <w:rsid w:val="00F8144E"/>
    <w:rsid w:val="00F81E03"/>
    <w:rsid w:val="00F93A42"/>
    <w:rsid w:val="00F94155"/>
    <w:rsid w:val="00F9783F"/>
    <w:rsid w:val="00FA0F35"/>
    <w:rsid w:val="00FA6877"/>
    <w:rsid w:val="00FB3CE8"/>
    <w:rsid w:val="00FC0F8C"/>
    <w:rsid w:val="00FC4385"/>
    <w:rsid w:val="00FC486E"/>
    <w:rsid w:val="00FD2EF7"/>
    <w:rsid w:val="00FD70EE"/>
    <w:rsid w:val="00FD7372"/>
    <w:rsid w:val="00FE2A8C"/>
    <w:rsid w:val="00FE447E"/>
    <w:rsid w:val="00FE70EB"/>
    <w:rsid w:val="00FF204B"/>
    <w:rsid w:val="00FF5765"/>
    <w:rsid w:val="00FF5CD7"/>
    <w:rsid w:val="00FF6B5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DB9E72D"/>
  <w15:docId w15:val="{232BEA8A-AC34-4F55-AD14-94CB5AC1E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2"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1" w:unhideWhenUsed="1"/>
    <w:lsdException w:name="line number" w:semiHidden="1" w:unhideWhenUsed="1"/>
    <w:lsdException w:name="page number" w:semiHidden="1" w:unhideWhenUsed="1" w:qFormat="1"/>
    <w:lsdException w:name="endnote reference" w:semiHidden="1" w:uiPriority="1" w:unhideWhenUsed="1" w:qFormat="1"/>
    <w:lsdException w:name="endnote text" w:semiHidden="1" w:uiPriority="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99" w:unhideWhenUsed="1"/>
    <w:lsdException w:name="List Number 4" w:semiHidden="1" w:uiPriority="99" w:unhideWhenUsed="1"/>
    <w:lsdException w:name="List Number 5" w:semiHidden="1" w:uiPriority="99"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Table_GR"/>
    <w:basedOn w:val="a0"/>
    <w:next w:val="a0"/>
    <w:link w:val="10"/>
    <w:uiPriority w:val="9"/>
    <w:qFormat/>
    <w:rsid w:val="00617A43"/>
    <w:pPr>
      <w:keepNext/>
      <w:numPr>
        <w:numId w:val="24"/>
      </w:numPr>
      <w:tabs>
        <w:tab w:val="left" w:pos="567"/>
      </w:tabs>
      <w:jc w:val="both"/>
      <w:outlineLvl w:val="0"/>
    </w:pPr>
    <w:rPr>
      <w:rFonts w:eastAsia="Times New Roman" w:cs="Arial"/>
      <w:b/>
      <w:bCs/>
      <w:szCs w:val="32"/>
      <w:lang w:eastAsia="ru-RU"/>
    </w:rPr>
  </w:style>
  <w:style w:type="paragraph" w:styleId="2">
    <w:name w:val="heading 2"/>
    <w:basedOn w:val="a0"/>
    <w:next w:val="a0"/>
    <w:link w:val="21"/>
    <w:uiPriority w:val="9"/>
    <w:qFormat/>
    <w:rsid w:val="009C6FE6"/>
    <w:pPr>
      <w:keepNext/>
      <w:numPr>
        <w:ilvl w:val="1"/>
        <w:numId w:val="24"/>
      </w:numPr>
      <w:outlineLvl w:val="1"/>
    </w:pPr>
    <w:rPr>
      <w:rFonts w:cs="Arial"/>
      <w:bCs/>
      <w:iCs/>
      <w:szCs w:val="28"/>
    </w:rPr>
  </w:style>
  <w:style w:type="paragraph" w:styleId="3">
    <w:name w:val="heading 3"/>
    <w:basedOn w:val="a0"/>
    <w:next w:val="a0"/>
    <w:link w:val="30"/>
    <w:uiPriority w:val="9"/>
    <w:qFormat/>
    <w:rsid w:val="009C6FE6"/>
    <w:pPr>
      <w:keepNext/>
      <w:numPr>
        <w:ilvl w:val="2"/>
        <w:numId w:val="24"/>
      </w:numPr>
      <w:spacing w:before="240" w:after="60"/>
      <w:outlineLvl w:val="2"/>
    </w:pPr>
    <w:rPr>
      <w:rFonts w:ascii="Arial" w:hAnsi="Arial" w:cs="Arial"/>
      <w:b/>
      <w:bCs/>
      <w:sz w:val="26"/>
      <w:szCs w:val="26"/>
    </w:rPr>
  </w:style>
  <w:style w:type="paragraph" w:styleId="4">
    <w:name w:val="heading 4"/>
    <w:basedOn w:val="a0"/>
    <w:next w:val="a0"/>
    <w:link w:val="40"/>
    <w:qFormat/>
    <w:rsid w:val="009C6FE6"/>
    <w:pPr>
      <w:keepNext/>
      <w:numPr>
        <w:ilvl w:val="3"/>
        <w:numId w:val="24"/>
      </w:numPr>
      <w:spacing w:before="240" w:after="60"/>
      <w:outlineLvl w:val="3"/>
    </w:pPr>
    <w:rPr>
      <w:b/>
      <w:bCs/>
      <w:sz w:val="28"/>
      <w:szCs w:val="28"/>
    </w:rPr>
  </w:style>
  <w:style w:type="paragraph" w:styleId="5">
    <w:name w:val="heading 5"/>
    <w:basedOn w:val="a0"/>
    <w:next w:val="a0"/>
    <w:link w:val="50"/>
    <w:qFormat/>
    <w:rsid w:val="009C6FE6"/>
    <w:pPr>
      <w:numPr>
        <w:ilvl w:val="4"/>
        <w:numId w:val="24"/>
      </w:numPr>
      <w:spacing w:before="240" w:after="60"/>
      <w:outlineLvl w:val="4"/>
    </w:pPr>
    <w:rPr>
      <w:b/>
      <w:bCs/>
      <w:i/>
      <w:iCs/>
      <w:sz w:val="26"/>
      <w:szCs w:val="26"/>
    </w:rPr>
  </w:style>
  <w:style w:type="paragraph" w:styleId="6">
    <w:name w:val="heading 6"/>
    <w:basedOn w:val="a0"/>
    <w:next w:val="a0"/>
    <w:link w:val="60"/>
    <w:qFormat/>
    <w:rsid w:val="009C6FE6"/>
    <w:pPr>
      <w:numPr>
        <w:ilvl w:val="5"/>
        <w:numId w:val="24"/>
      </w:numPr>
      <w:spacing w:before="240" w:after="60"/>
      <w:outlineLvl w:val="5"/>
    </w:pPr>
    <w:rPr>
      <w:b/>
      <w:bCs/>
      <w:sz w:val="22"/>
    </w:rPr>
  </w:style>
  <w:style w:type="paragraph" w:styleId="7">
    <w:name w:val="heading 7"/>
    <w:basedOn w:val="a0"/>
    <w:next w:val="a0"/>
    <w:link w:val="70"/>
    <w:qFormat/>
    <w:rsid w:val="009C6FE6"/>
    <w:pPr>
      <w:numPr>
        <w:ilvl w:val="6"/>
        <w:numId w:val="24"/>
      </w:numPr>
      <w:spacing w:before="240" w:after="60"/>
      <w:outlineLvl w:val="6"/>
    </w:pPr>
    <w:rPr>
      <w:sz w:val="24"/>
      <w:szCs w:val="24"/>
    </w:rPr>
  </w:style>
  <w:style w:type="paragraph" w:styleId="8">
    <w:name w:val="heading 8"/>
    <w:basedOn w:val="a0"/>
    <w:next w:val="a0"/>
    <w:link w:val="80"/>
    <w:qFormat/>
    <w:rsid w:val="009C6FE6"/>
    <w:pPr>
      <w:numPr>
        <w:ilvl w:val="7"/>
        <w:numId w:val="24"/>
      </w:numPr>
      <w:spacing w:before="240" w:after="60"/>
      <w:outlineLvl w:val="7"/>
    </w:pPr>
    <w:rPr>
      <w:i/>
      <w:iCs/>
      <w:sz w:val="24"/>
      <w:szCs w:val="24"/>
    </w:rPr>
  </w:style>
  <w:style w:type="paragraph" w:styleId="9">
    <w:name w:val="heading 9"/>
    <w:basedOn w:val="a0"/>
    <w:next w:val="a0"/>
    <w:link w:val="90"/>
    <w:qFormat/>
    <w:rsid w:val="009C6FE6"/>
    <w:pPr>
      <w:numPr>
        <w:ilvl w:val="8"/>
        <w:numId w:val="24"/>
      </w:numPr>
      <w:spacing w:before="240" w:after="60"/>
      <w:outlineLvl w:val="8"/>
    </w:pPr>
    <w:rPr>
      <w:rFonts w:ascii="Arial"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rsid w:val="009C6FE6"/>
    <w:pPr>
      <w:spacing w:line="240" w:lineRule="auto"/>
    </w:pPr>
    <w:rPr>
      <w:rFonts w:ascii="Tahoma" w:hAnsi="Tahoma" w:cs="Tahoma"/>
      <w:sz w:val="16"/>
      <w:szCs w:val="16"/>
    </w:rPr>
  </w:style>
  <w:style w:type="character" w:customStyle="1" w:styleId="a5">
    <w:name w:val="Текст выноски Знак"/>
    <w:basedOn w:val="a1"/>
    <w:link w:val="a4"/>
    <w:uiPriority w:val="99"/>
    <w:rsid w:val="00C71E84"/>
    <w:rPr>
      <w:rFonts w:ascii="Tahoma" w:eastAsiaTheme="minorHAnsi" w:hAnsi="Tahoma" w:cs="Tahoma"/>
      <w:sz w:val="16"/>
      <w:szCs w:val="16"/>
      <w:lang w:val="ru-RU" w:eastAsia="en-US"/>
    </w:rPr>
  </w:style>
  <w:style w:type="paragraph" w:customStyle="1" w:styleId="HMG">
    <w:name w:val="_ H __M_G"/>
    <w:basedOn w:val="a0"/>
    <w:next w:val="a0"/>
    <w:qFormat/>
    <w:rsid w:val="00617A43"/>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0"/>
    <w:next w:val="a0"/>
    <w:link w:val="HChGChar"/>
    <w:qFormat/>
    <w:rsid w:val="00617A43"/>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0"/>
    <w:next w:val="a0"/>
    <w:link w:val="H1GChar"/>
    <w:qFormat/>
    <w:rsid w:val="00617A43"/>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0"/>
    <w:next w:val="a0"/>
    <w:link w:val="H23GChar"/>
    <w:qFormat/>
    <w:rsid w:val="00617A43"/>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0"/>
    <w:next w:val="a0"/>
    <w:qFormat/>
    <w:rsid w:val="00617A43"/>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0"/>
    <w:next w:val="a0"/>
    <w:qFormat/>
    <w:rsid w:val="00617A43"/>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0"/>
    <w:link w:val="SingleTxtGChar"/>
    <w:qFormat/>
    <w:rsid w:val="00C71E84"/>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a0"/>
    <w:next w:val="a0"/>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0"/>
    <w:next w:val="a0"/>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0"/>
    <w:next w:val="a0"/>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0"/>
    <w:next w:val="a0"/>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0"/>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a0"/>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a0"/>
    <w:next w:val="a0"/>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2"/>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2"/>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6">
    <w:name w:val="header"/>
    <w:aliases w:val="6_G,6_GR"/>
    <w:basedOn w:val="a0"/>
    <w:next w:val="a0"/>
    <w:link w:val="a7"/>
    <w:uiPriority w:val="2"/>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7">
    <w:name w:val="Верхний колонтитул Знак"/>
    <w:aliases w:val="6_G Знак,6_GR Знак"/>
    <w:basedOn w:val="a1"/>
    <w:link w:val="a6"/>
    <w:uiPriority w:val="2"/>
    <w:rsid w:val="00617A43"/>
    <w:rPr>
      <w:b/>
      <w:sz w:val="18"/>
      <w:lang w:val="en-GB" w:eastAsia="ru-RU"/>
    </w:rPr>
  </w:style>
  <w:style w:type="character" w:styleId="a8">
    <w:name w:val="page number"/>
    <w:aliases w:val="7_G,7_GR"/>
    <w:basedOn w:val="a1"/>
    <w:qFormat/>
    <w:rsid w:val="00617A43"/>
    <w:rPr>
      <w:rFonts w:ascii="Times New Roman" w:hAnsi="Times New Roman"/>
      <w:b/>
      <w:sz w:val="18"/>
    </w:rPr>
  </w:style>
  <w:style w:type="paragraph" w:styleId="a9">
    <w:name w:val="footer"/>
    <w:aliases w:val="3_G,3_GR"/>
    <w:basedOn w:val="a0"/>
    <w:link w:val="aa"/>
    <w:uiPriority w:val="99"/>
    <w:qFormat/>
    <w:rsid w:val="00617A43"/>
    <w:pPr>
      <w:tabs>
        <w:tab w:val="right" w:pos="9639"/>
      </w:tabs>
    </w:pPr>
    <w:rPr>
      <w:rFonts w:eastAsia="Times New Roman" w:cs="Times New Roman"/>
      <w:sz w:val="16"/>
      <w:szCs w:val="20"/>
      <w:lang w:val="en-GB" w:eastAsia="ru-RU"/>
    </w:rPr>
  </w:style>
  <w:style w:type="character" w:customStyle="1" w:styleId="aa">
    <w:name w:val="Нижний колонтитул Знак"/>
    <w:aliases w:val="3_G Знак,3_GR Знак"/>
    <w:basedOn w:val="a1"/>
    <w:link w:val="a9"/>
    <w:uiPriority w:val="99"/>
    <w:rsid w:val="00617A43"/>
    <w:rPr>
      <w:sz w:val="16"/>
      <w:lang w:val="en-GB" w:eastAsia="ru-RU"/>
    </w:rPr>
  </w:style>
  <w:style w:type="character" w:styleId="ab">
    <w:name w:val="footnote reference"/>
    <w:aliases w:val="4_G,4_GR,-E Fußnotenzeichen,(Footnote Reference),BVI fnr, BVI fnr,Footnote symbol,Footnote,Footnote Reference Superscript,SUPERS,Fußnotenzeichen"/>
    <w:basedOn w:val="a1"/>
    <w:qFormat/>
    <w:rsid w:val="00617A43"/>
    <w:rPr>
      <w:rFonts w:ascii="Times New Roman" w:hAnsi="Times New Roman"/>
      <w:dstrike w:val="0"/>
      <w:sz w:val="18"/>
      <w:vertAlign w:val="superscript"/>
    </w:rPr>
  </w:style>
  <w:style w:type="character" w:styleId="ac">
    <w:name w:val="endnote reference"/>
    <w:aliases w:val="1_G,1_GR"/>
    <w:basedOn w:val="ab"/>
    <w:uiPriority w:val="1"/>
    <w:qFormat/>
    <w:rsid w:val="00617A43"/>
    <w:rPr>
      <w:rFonts w:ascii="Times New Roman" w:hAnsi="Times New Roman"/>
      <w:dstrike w:val="0"/>
      <w:sz w:val="18"/>
      <w:vertAlign w:val="superscript"/>
    </w:rPr>
  </w:style>
  <w:style w:type="table" w:styleId="ad">
    <w:name w:val="Table Grid"/>
    <w:basedOn w:val="a2"/>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e">
    <w:name w:val="footnote text"/>
    <w:aliases w:val="5_G,5_GR,5_G_6,PP"/>
    <w:basedOn w:val="a0"/>
    <w:link w:val="af"/>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f">
    <w:name w:val="Текст сноски Знак"/>
    <w:aliases w:val="5_G Знак,5_GR Знак,5_G_6 Знак,PP Знак"/>
    <w:basedOn w:val="a1"/>
    <w:link w:val="ae"/>
    <w:rsid w:val="00617A43"/>
    <w:rPr>
      <w:sz w:val="18"/>
      <w:lang w:val="ru-RU" w:eastAsia="ru-RU"/>
    </w:rPr>
  </w:style>
  <w:style w:type="paragraph" w:styleId="af0">
    <w:name w:val="endnote text"/>
    <w:aliases w:val="2_G,2_GR"/>
    <w:basedOn w:val="ae"/>
    <w:link w:val="af1"/>
    <w:uiPriority w:val="1"/>
    <w:qFormat/>
    <w:rsid w:val="00617A43"/>
  </w:style>
  <w:style w:type="character" w:customStyle="1" w:styleId="af1">
    <w:name w:val="Текст концевой сноски Знак"/>
    <w:aliases w:val="2_G Знак,2_GR Знак"/>
    <w:basedOn w:val="a1"/>
    <w:link w:val="af0"/>
    <w:uiPriority w:val="1"/>
    <w:rsid w:val="00617A43"/>
    <w:rPr>
      <w:sz w:val="18"/>
      <w:lang w:val="ru-RU" w:eastAsia="ru-RU"/>
    </w:rPr>
  </w:style>
  <w:style w:type="character" w:customStyle="1" w:styleId="10">
    <w:name w:val="Заголовок 1 Знак"/>
    <w:aliases w:val="Table_G Знак,Table_GR Знак"/>
    <w:basedOn w:val="a1"/>
    <w:link w:val="1"/>
    <w:uiPriority w:val="9"/>
    <w:rsid w:val="00617A43"/>
    <w:rPr>
      <w:rFonts w:cs="Arial"/>
      <w:b/>
      <w:bCs/>
      <w:szCs w:val="32"/>
      <w:lang w:val="ru-RU" w:eastAsia="ru-RU"/>
    </w:rPr>
  </w:style>
  <w:style w:type="character" w:styleId="af2">
    <w:name w:val="Hyperlink"/>
    <w:basedOn w:val="a1"/>
    <w:rsid w:val="00617A43"/>
    <w:rPr>
      <w:color w:val="0000FF" w:themeColor="hyperlink"/>
      <w:u w:val="none"/>
    </w:rPr>
  </w:style>
  <w:style w:type="character" w:styleId="af3">
    <w:name w:val="FollowedHyperlink"/>
    <w:basedOn w:val="a1"/>
    <w:rsid w:val="00617A43"/>
    <w:rPr>
      <w:color w:val="800080" w:themeColor="followedHyperlink"/>
      <w:u w:val="none"/>
    </w:rPr>
  </w:style>
  <w:style w:type="character" w:customStyle="1" w:styleId="21">
    <w:name w:val="Заголовок 2 Знак"/>
    <w:basedOn w:val="a1"/>
    <w:link w:val="2"/>
    <w:uiPriority w:val="9"/>
    <w:rsid w:val="00903087"/>
    <w:rPr>
      <w:rFonts w:eastAsiaTheme="minorHAnsi" w:cs="Arial"/>
      <w:bCs/>
      <w:iCs/>
      <w:szCs w:val="28"/>
      <w:lang w:val="ru-RU" w:eastAsia="en-US"/>
    </w:rPr>
  </w:style>
  <w:style w:type="character" w:customStyle="1" w:styleId="30">
    <w:name w:val="Заголовок 3 Знак"/>
    <w:basedOn w:val="a1"/>
    <w:link w:val="3"/>
    <w:uiPriority w:val="9"/>
    <w:rsid w:val="00903087"/>
    <w:rPr>
      <w:rFonts w:ascii="Arial" w:eastAsiaTheme="minorHAnsi" w:hAnsi="Arial" w:cs="Arial"/>
      <w:b/>
      <w:bCs/>
      <w:sz w:val="26"/>
      <w:szCs w:val="26"/>
      <w:lang w:val="ru-RU" w:eastAsia="en-US"/>
    </w:rPr>
  </w:style>
  <w:style w:type="character" w:customStyle="1" w:styleId="40">
    <w:name w:val="Заголовок 4 Знак"/>
    <w:basedOn w:val="a1"/>
    <w:link w:val="4"/>
    <w:rsid w:val="00903087"/>
    <w:rPr>
      <w:rFonts w:eastAsiaTheme="minorHAnsi" w:cstheme="minorBidi"/>
      <w:b/>
      <w:bCs/>
      <w:sz w:val="28"/>
      <w:szCs w:val="28"/>
      <w:lang w:val="ru-RU" w:eastAsia="en-US"/>
    </w:rPr>
  </w:style>
  <w:style w:type="character" w:customStyle="1" w:styleId="50">
    <w:name w:val="Заголовок 5 Знак"/>
    <w:basedOn w:val="a1"/>
    <w:link w:val="5"/>
    <w:rsid w:val="00903087"/>
    <w:rPr>
      <w:rFonts w:eastAsiaTheme="minorHAnsi" w:cstheme="minorBidi"/>
      <w:b/>
      <w:bCs/>
      <w:i/>
      <w:iCs/>
      <w:sz w:val="26"/>
      <w:szCs w:val="26"/>
      <w:lang w:val="ru-RU" w:eastAsia="en-US"/>
    </w:rPr>
  </w:style>
  <w:style w:type="character" w:customStyle="1" w:styleId="60">
    <w:name w:val="Заголовок 6 Знак"/>
    <w:basedOn w:val="a1"/>
    <w:link w:val="6"/>
    <w:rsid w:val="00903087"/>
    <w:rPr>
      <w:rFonts w:eastAsiaTheme="minorHAnsi" w:cstheme="minorBidi"/>
      <w:b/>
      <w:bCs/>
      <w:sz w:val="22"/>
      <w:szCs w:val="22"/>
      <w:lang w:val="ru-RU" w:eastAsia="en-US"/>
    </w:rPr>
  </w:style>
  <w:style w:type="character" w:customStyle="1" w:styleId="70">
    <w:name w:val="Заголовок 7 Знак"/>
    <w:basedOn w:val="a1"/>
    <w:link w:val="7"/>
    <w:rsid w:val="00903087"/>
    <w:rPr>
      <w:rFonts w:eastAsiaTheme="minorHAnsi" w:cstheme="minorBidi"/>
      <w:sz w:val="24"/>
      <w:szCs w:val="24"/>
      <w:lang w:val="ru-RU" w:eastAsia="en-US"/>
    </w:rPr>
  </w:style>
  <w:style w:type="character" w:customStyle="1" w:styleId="80">
    <w:name w:val="Заголовок 8 Знак"/>
    <w:basedOn w:val="a1"/>
    <w:link w:val="8"/>
    <w:rsid w:val="00903087"/>
    <w:rPr>
      <w:rFonts w:eastAsiaTheme="minorHAnsi" w:cstheme="minorBidi"/>
      <w:i/>
      <w:iCs/>
      <w:sz w:val="24"/>
      <w:szCs w:val="24"/>
      <w:lang w:val="ru-RU" w:eastAsia="en-US"/>
    </w:rPr>
  </w:style>
  <w:style w:type="character" w:customStyle="1" w:styleId="90">
    <w:name w:val="Заголовок 9 Знак"/>
    <w:basedOn w:val="a1"/>
    <w:link w:val="9"/>
    <w:rsid w:val="00903087"/>
    <w:rPr>
      <w:rFonts w:ascii="Arial" w:eastAsiaTheme="minorHAnsi" w:hAnsi="Arial" w:cs="Arial"/>
      <w:sz w:val="22"/>
      <w:szCs w:val="22"/>
      <w:lang w:val="ru-RU" w:eastAsia="en-US"/>
    </w:rPr>
  </w:style>
  <w:style w:type="paragraph" w:customStyle="1" w:styleId="HMGR">
    <w:name w:val="_ H __M_GR"/>
    <w:basedOn w:val="a0"/>
    <w:next w:val="a0"/>
    <w:qFormat/>
    <w:rsid w:val="00903087"/>
    <w:pPr>
      <w:keepNext/>
      <w:keepLines/>
      <w:tabs>
        <w:tab w:val="right" w:pos="851"/>
      </w:tabs>
      <w:spacing w:before="240" w:after="240" w:line="360" w:lineRule="exact"/>
      <w:ind w:left="1134" w:right="1134" w:hanging="1134"/>
    </w:pPr>
    <w:rPr>
      <w:rFonts w:eastAsia="Times New Roman" w:cs="Times New Roman"/>
      <w:b/>
      <w:spacing w:val="4"/>
      <w:w w:val="103"/>
      <w:kern w:val="14"/>
      <w:sz w:val="34"/>
      <w:szCs w:val="20"/>
      <w:lang w:eastAsia="ru-RU"/>
    </w:rPr>
  </w:style>
  <w:style w:type="paragraph" w:customStyle="1" w:styleId="HChGR">
    <w:name w:val="_ H _Ch_GR"/>
    <w:basedOn w:val="a0"/>
    <w:next w:val="a0"/>
    <w:qFormat/>
    <w:rsid w:val="00903087"/>
    <w:pPr>
      <w:keepNext/>
      <w:keepLines/>
      <w:tabs>
        <w:tab w:val="right" w:pos="851"/>
      </w:tabs>
      <w:spacing w:before="360" w:after="240" w:line="300" w:lineRule="exact"/>
      <w:ind w:left="1134" w:right="1134" w:hanging="1134"/>
    </w:pPr>
    <w:rPr>
      <w:rFonts w:eastAsia="Times New Roman" w:cs="Times New Roman"/>
      <w:b/>
      <w:spacing w:val="4"/>
      <w:w w:val="103"/>
      <w:kern w:val="14"/>
      <w:sz w:val="28"/>
      <w:szCs w:val="20"/>
      <w:lang w:eastAsia="ru-RU"/>
    </w:rPr>
  </w:style>
  <w:style w:type="paragraph" w:customStyle="1" w:styleId="H1GR">
    <w:name w:val="_ H_1_GR"/>
    <w:basedOn w:val="a0"/>
    <w:next w:val="a0"/>
    <w:qFormat/>
    <w:rsid w:val="00903087"/>
    <w:pPr>
      <w:keepNext/>
      <w:keepLines/>
      <w:tabs>
        <w:tab w:val="right" w:pos="851"/>
      </w:tabs>
      <w:spacing w:before="360" w:after="240" w:line="270" w:lineRule="exact"/>
      <w:ind w:left="1134" w:right="1134" w:hanging="1134"/>
    </w:pPr>
    <w:rPr>
      <w:rFonts w:eastAsia="Times New Roman" w:cs="Times New Roman"/>
      <w:b/>
      <w:spacing w:val="4"/>
      <w:w w:val="103"/>
      <w:kern w:val="14"/>
      <w:sz w:val="24"/>
      <w:szCs w:val="20"/>
      <w:lang w:eastAsia="ru-RU"/>
    </w:rPr>
  </w:style>
  <w:style w:type="paragraph" w:customStyle="1" w:styleId="H23GR">
    <w:name w:val="_ H_2/3_GR"/>
    <w:basedOn w:val="a0"/>
    <w:next w:val="a0"/>
    <w:qFormat/>
    <w:rsid w:val="00903087"/>
    <w:pPr>
      <w:keepNext/>
      <w:keepLines/>
      <w:tabs>
        <w:tab w:val="right" w:pos="851"/>
      </w:tabs>
      <w:spacing w:before="240" w:after="120" w:line="240" w:lineRule="exact"/>
      <w:ind w:left="1134" w:right="1134" w:hanging="1134"/>
    </w:pPr>
    <w:rPr>
      <w:rFonts w:eastAsia="Times New Roman" w:cs="Times New Roman"/>
      <w:b/>
      <w:spacing w:val="4"/>
      <w:w w:val="103"/>
      <w:kern w:val="14"/>
      <w:szCs w:val="20"/>
      <w:lang w:eastAsia="ru-RU"/>
    </w:rPr>
  </w:style>
  <w:style w:type="paragraph" w:customStyle="1" w:styleId="H4GR">
    <w:name w:val="_ H_4_GR"/>
    <w:basedOn w:val="a0"/>
    <w:next w:val="a0"/>
    <w:qFormat/>
    <w:rsid w:val="00903087"/>
    <w:pPr>
      <w:keepNext/>
      <w:keepLines/>
      <w:tabs>
        <w:tab w:val="right" w:pos="851"/>
      </w:tabs>
      <w:spacing w:before="240" w:after="120" w:line="240" w:lineRule="exact"/>
      <w:ind w:left="1134" w:right="1134" w:hanging="1134"/>
      <w:outlineLvl w:val="3"/>
    </w:pPr>
    <w:rPr>
      <w:rFonts w:eastAsia="Times New Roman" w:cs="Times New Roman"/>
      <w:i/>
      <w:spacing w:val="3"/>
      <w:w w:val="103"/>
      <w:kern w:val="14"/>
      <w:szCs w:val="20"/>
      <w:lang w:eastAsia="ru-RU"/>
    </w:rPr>
  </w:style>
  <w:style w:type="paragraph" w:customStyle="1" w:styleId="H56GR">
    <w:name w:val="_ H_5/6_GR"/>
    <w:basedOn w:val="a0"/>
    <w:next w:val="a0"/>
    <w:qFormat/>
    <w:rsid w:val="00903087"/>
    <w:pPr>
      <w:keepNext/>
      <w:keepLines/>
      <w:tabs>
        <w:tab w:val="right" w:pos="851"/>
      </w:tabs>
      <w:spacing w:before="240" w:after="120" w:line="240" w:lineRule="exact"/>
      <w:ind w:left="1134" w:right="1134" w:hanging="1134"/>
    </w:pPr>
    <w:rPr>
      <w:rFonts w:eastAsia="Times New Roman" w:cs="Times New Roman"/>
      <w:spacing w:val="4"/>
      <w:w w:val="103"/>
      <w:kern w:val="14"/>
      <w:szCs w:val="20"/>
      <w:lang w:eastAsia="ru-RU"/>
    </w:rPr>
  </w:style>
  <w:style w:type="paragraph" w:customStyle="1" w:styleId="SingleTxtGR">
    <w:name w:val="_ Single Txt_GR"/>
    <w:basedOn w:val="a0"/>
    <w:link w:val="SingleTxtGR0"/>
    <w:qFormat/>
    <w:rsid w:val="00903087"/>
    <w:pPr>
      <w:tabs>
        <w:tab w:val="left" w:pos="1701"/>
        <w:tab w:val="left" w:pos="2268"/>
        <w:tab w:val="left" w:pos="2835"/>
        <w:tab w:val="left" w:pos="3402"/>
        <w:tab w:val="left" w:pos="3969"/>
      </w:tabs>
      <w:suppressAutoHyphens w:val="0"/>
      <w:spacing w:after="120"/>
      <w:ind w:left="1134" w:right="1134"/>
      <w:jc w:val="both"/>
    </w:pPr>
    <w:rPr>
      <w:rFonts w:eastAsia="Times New Roman" w:cs="Times New Roman"/>
      <w:spacing w:val="4"/>
      <w:w w:val="103"/>
      <w:kern w:val="14"/>
      <w:szCs w:val="20"/>
    </w:rPr>
  </w:style>
  <w:style w:type="paragraph" w:customStyle="1" w:styleId="SLGR">
    <w:name w:val="__S_L_GR"/>
    <w:basedOn w:val="a0"/>
    <w:next w:val="a0"/>
    <w:qFormat/>
    <w:rsid w:val="00903087"/>
    <w:pPr>
      <w:keepNext/>
      <w:keepLines/>
      <w:spacing w:before="240" w:after="240" w:line="580" w:lineRule="exact"/>
      <w:ind w:left="1134" w:right="1134"/>
    </w:pPr>
    <w:rPr>
      <w:rFonts w:eastAsia="Times New Roman" w:cs="Times New Roman"/>
      <w:b/>
      <w:spacing w:val="4"/>
      <w:w w:val="103"/>
      <w:kern w:val="14"/>
      <w:sz w:val="56"/>
      <w:szCs w:val="20"/>
      <w:lang w:eastAsia="ru-RU"/>
    </w:rPr>
  </w:style>
  <w:style w:type="paragraph" w:customStyle="1" w:styleId="SMGR">
    <w:name w:val="__S_M_GR"/>
    <w:basedOn w:val="a0"/>
    <w:next w:val="a0"/>
    <w:qFormat/>
    <w:rsid w:val="00903087"/>
    <w:pPr>
      <w:keepNext/>
      <w:keepLines/>
      <w:spacing w:before="240" w:after="240" w:line="420" w:lineRule="exact"/>
      <w:ind w:left="1134" w:right="1134"/>
    </w:pPr>
    <w:rPr>
      <w:rFonts w:eastAsia="Times New Roman" w:cs="Times New Roman"/>
      <w:b/>
      <w:spacing w:val="4"/>
      <w:w w:val="103"/>
      <w:kern w:val="14"/>
      <w:sz w:val="40"/>
      <w:szCs w:val="20"/>
      <w:lang w:eastAsia="ru-RU"/>
    </w:rPr>
  </w:style>
  <w:style w:type="paragraph" w:customStyle="1" w:styleId="SSGR">
    <w:name w:val="__S_S_GR"/>
    <w:basedOn w:val="a0"/>
    <w:next w:val="a0"/>
    <w:qFormat/>
    <w:rsid w:val="00903087"/>
    <w:pPr>
      <w:keepNext/>
      <w:keepLines/>
      <w:spacing w:before="240" w:after="240" w:line="300" w:lineRule="exact"/>
      <w:ind w:left="1134" w:right="1134"/>
    </w:pPr>
    <w:rPr>
      <w:rFonts w:eastAsia="Times New Roman" w:cs="Times New Roman"/>
      <w:b/>
      <w:spacing w:val="4"/>
      <w:w w:val="103"/>
      <w:kern w:val="14"/>
      <w:sz w:val="28"/>
      <w:szCs w:val="20"/>
      <w:lang w:eastAsia="ru-RU"/>
    </w:rPr>
  </w:style>
  <w:style w:type="paragraph" w:customStyle="1" w:styleId="XLargeGR">
    <w:name w:val="__XLarge_GR"/>
    <w:basedOn w:val="a0"/>
    <w:next w:val="a0"/>
    <w:qFormat/>
    <w:rsid w:val="00903087"/>
    <w:pPr>
      <w:keepNext/>
      <w:keepLines/>
      <w:spacing w:before="240" w:after="240" w:line="420" w:lineRule="exact"/>
      <w:ind w:left="1134" w:right="1134"/>
    </w:pPr>
    <w:rPr>
      <w:rFonts w:eastAsia="Times New Roman" w:cs="Times New Roman"/>
      <w:b/>
      <w:spacing w:val="4"/>
      <w:w w:val="103"/>
      <w:kern w:val="14"/>
      <w:sz w:val="40"/>
      <w:szCs w:val="20"/>
      <w:lang w:eastAsia="ru-RU"/>
    </w:rPr>
  </w:style>
  <w:style w:type="paragraph" w:customStyle="1" w:styleId="Bullet1GR">
    <w:name w:val="_Bullet 1_GR"/>
    <w:basedOn w:val="a0"/>
    <w:qFormat/>
    <w:rsid w:val="00903087"/>
    <w:pPr>
      <w:tabs>
        <w:tab w:val="num" w:pos="1701"/>
      </w:tabs>
      <w:suppressAutoHyphens w:val="0"/>
      <w:spacing w:after="120"/>
      <w:ind w:left="1701" w:right="1134" w:hanging="170"/>
      <w:jc w:val="both"/>
    </w:pPr>
    <w:rPr>
      <w:rFonts w:eastAsia="Times New Roman" w:cs="Times New Roman"/>
      <w:spacing w:val="4"/>
      <w:w w:val="103"/>
      <w:kern w:val="14"/>
      <w:szCs w:val="20"/>
      <w:lang w:eastAsia="ru-RU"/>
    </w:rPr>
  </w:style>
  <w:style w:type="paragraph" w:customStyle="1" w:styleId="Bullet2GR">
    <w:name w:val="_Bullet 2_GR"/>
    <w:basedOn w:val="a0"/>
    <w:qFormat/>
    <w:rsid w:val="00903087"/>
    <w:pPr>
      <w:tabs>
        <w:tab w:val="num" w:pos="2268"/>
      </w:tabs>
      <w:suppressAutoHyphens w:val="0"/>
      <w:spacing w:after="120"/>
      <w:ind w:left="2268" w:right="1134" w:hanging="170"/>
      <w:jc w:val="both"/>
    </w:pPr>
    <w:rPr>
      <w:rFonts w:eastAsia="Times New Roman" w:cs="Times New Roman"/>
      <w:spacing w:val="4"/>
      <w:w w:val="103"/>
      <w:kern w:val="14"/>
      <w:szCs w:val="20"/>
      <w:lang w:eastAsia="ru-RU"/>
    </w:rPr>
  </w:style>
  <w:style w:type="paragraph" w:customStyle="1" w:styleId="ParaNoGR">
    <w:name w:val="_ParaNo._GR"/>
    <w:basedOn w:val="a0"/>
    <w:next w:val="a0"/>
    <w:qFormat/>
    <w:rsid w:val="00903087"/>
    <w:pPr>
      <w:tabs>
        <w:tab w:val="left" w:pos="567"/>
        <w:tab w:val="num" w:pos="1491"/>
      </w:tabs>
      <w:suppressAutoHyphens w:val="0"/>
      <w:spacing w:after="120"/>
      <w:ind w:left="1134" w:right="1134"/>
      <w:jc w:val="both"/>
      <w:outlineLvl w:val="0"/>
    </w:pPr>
    <w:rPr>
      <w:rFonts w:eastAsia="Times New Roman" w:cs="Times New Roman"/>
      <w:spacing w:val="4"/>
      <w:w w:val="103"/>
      <w:kern w:val="14"/>
      <w:szCs w:val="20"/>
      <w:lang w:eastAsia="ru-RU"/>
    </w:rPr>
  </w:style>
  <w:style w:type="paragraph" w:styleId="af4">
    <w:name w:val="No Spacing"/>
    <w:uiPriority w:val="1"/>
    <w:rsid w:val="00903087"/>
    <w:rPr>
      <w:rFonts w:eastAsia="SimSun" w:cs="Arial"/>
      <w:spacing w:val="4"/>
      <w:w w:val="103"/>
      <w:kern w:val="14"/>
      <w:szCs w:val="22"/>
      <w:lang w:val="en-US" w:eastAsia="zh-CN"/>
    </w:rPr>
  </w:style>
  <w:style w:type="paragraph" w:customStyle="1" w:styleId="HM">
    <w:name w:val="_ H __M"/>
    <w:basedOn w:val="a0"/>
    <w:next w:val="a0"/>
    <w:qFormat/>
    <w:rsid w:val="00903087"/>
    <w:pPr>
      <w:keepNext/>
      <w:keepLines/>
      <w:spacing w:line="360" w:lineRule="exact"/>
      <w:outlineLvl w:val="0"/>
    </w:pPr>
    <w:rPr>
      <w:rFonts w:eastAsia="SimSun" w:cs="Times New Roman"/>
      <w:b/>
      <w:spacing w:val="-3"/>
      <w:w w:val="99"/>
      <w:kern w:val="14"/>
      <w:sz w:val="34"/>
      <w:lang w:eastAsia="zh-CN"/>
    </w:rPr>
  </w:style>
  <w:style w:type="paragraph" w:customStyle="1" w:styleId="H1">
    <w:name w:val="_ H_1"/>
    <w:basedOn w:val="a0"/>
    <w:next w:val="SingleTxt"/>
    <w:qFormat/>
    <w:rsid w:val="00903087"/>
    <w:pPr>
      <w:spacing w:line="270" w:lineRule="exact"/>
      <w:outlineLvl w:val="0"/>
    </w:pPr>
    <w:rPr>
      <w:rFonts w:eastAsia="SimSun" w:cs="Times New Roman"/>
      <w:b/>
      <w:spacing w:val="4"/>
      <w:w w:val="103"/>
      <w:kern w:val="14"/>
      <w:sz w:val="24"/>
      <w:lang w:eastAsia="zh-CN"/>
    </w:rPr>
  </w:style>
  <w:style w:type="paragraph" w:customStyle="1" w:styleId="HCh">
    <w:name w:val="_ H _Ch"/>
    <w:basedOn w:val="H1"/>
    <w:next w:val="SingleTxt"/>
    <w:qFormat/>
    <w:rsid w:val="00903087"/>
    <w:pPr>
      <w:keepNext/>
      <w:keepLines/>
      <w:spacing w:line="300" w:lineRule="exact"/>
    </w:pPr>
    <w:rPr>
      <w:spacing w:val="-2"/>
      <w:sz w:val="28"/>
    </w:rPr>
  </w:style>
  <w:style w:type="paragraph" w:customStyle="1" w:styleId="H23">
    <w:name w:val="_ H_2/3"/>
    <w:basedOn w:val="H1"/>
    <w:next w:val="SingleTxt"/>
    <w:qFormat/>
    <w:rsid w:val="00903087"/>
    <w:pPr>
      <w:keepNext/>
      <w:keepLines/>
      <w:spacing w:line="240" w:lineRule="exact"/>
      <w:outlineLvl w:val="1"/>
    </w:pPr>
    <w:rPr>
      <w:spacing w:val="2"/>
      <w:sz w:val="20"/>
    </w:rPr>
  </w:style>
  <w:style w:type="paragraph" w:customStyle="1" w:styleId="H4">
    <w:name w:val="_ H_4"/>
    <w:basedOn w:val="a0"/>
    <w:next w:val="a0"/>
    <w:qFormat/>
    <w:rsid w:val="00903087"/>
    <w:pPr>
      <w:keepNext/>
      <w:keepLines/>
      <w:tabs>
        <w:tab w:val="right" w:pos="360"/>
      </w:tabs>
      <w:spacing w:line="240" w:lineRule="exact"/>
      <w:outlineLvl w:val="3"/>
    </w:pPr>
    <w:rPr>
      <w:rFonts w:eastAsia="SimSun" w:cs="Times New Roman"/>
      <w:i/>
      <w:spacing w:val="3"/>
      <w:w w:val="103"/>
      <w:kern w:val="14"/>
      <w:lang w:eastAsia="zh-CN"/>
    </w:rPr>
  </w:style>
  <w:style w:type="paragraph" w:customStyle="1" w:styleId="H56">
    <w:name w:val="_ H_5/6"/>
    <w:basedOn w:val="a0"/>
    <w:next w:val="a0"/>
    <w:qFormat/>
    <w:rsid w:val="00903087"/>
    <w:pPr>
      <w:keepNext/>
      <w:keepLines/>
      <w:tabs>
        <w:tab w:val="right" w:pos="360"/>
      </w:tabs>
      <w:spacing w:line="240" w:lineRule="exact"/>
      <w:outlineLvl w:val="4"/>
    </w:pPr>
    <w:rPr>
      <w:rFonts w:eastAsia="SimSun" w:cs="Times New Roman"/>
      <w:spacing w:val="4"/>
      <w:w w:val="103"/>
      <w:kern w:val="14"/>
      <w:lang w:eastAsia="zh-CN"/>
    </w:rPr>
  </w:style>
  <w:style w:type="paragraph" w:customStyle="1" w:styleId="DualTxt">
    <w:name w:val="__Dual Txt"/>
    <w:basedOn w:val="a0"/>
    <w:qFormat/>
    <w:rsid w:val="00903087"/>
    <w:pPr>
      <w:tabs>
        <w:tab w:val="left" w:pos="475"/>
        <w:tab w:val="left" w:pos="965"/>
        <w:tab w:val="left" w:pos="1440"/>
        <w:tab w:val="left" w:pos="1915"/>
        <w:tab w:val="left" w:pos="2405"/>
        <w:tab w:val="left" w:pos="2880"/>
        <w:tab w:val="left" w:pos="3355"/>
      </w:tabs>
      <w:suppressAutoHyphens w:val="0"/>
      <w:spacing w:after="120" w:line="240" w:lineRule="exact"/>
      <w:jc w:val="both"/>
    </w:pPr>
    <w:rPr>
      <w:rFonts w:eastAsia="SimSun" w:cs="Times New Roman"/>
      <w:spacing w:val="4"/>
      <w:w w:val="103"/>
      <w:kern w:val="14"/>
      <w:lang w:eastAsia="zh-CN"/>
    </w:rPr>
  </w:style>
  <w:style w:type="paragraph" w:customStyle="1" w:styleId="SM">
    <w:name w:val="__S_M"/>
    <w:basedOn w:val="a0"/>
    <w:next w:val="a0"/>
    <w:qFormat/>
    <w:rsid w:val="00903087"/>
    <w:pPr>
      <w:keepNext/>
      <w:keepLines/>
      <w:tabs>
        <w:tab w:val="right" w:leader="dot" w:pos="360"/>
      </w:tabs>
      <w:spacing w:line="390" w:lineRule="exact"/>
      <w:ind w:left="1267" w:right="1267"/>
      <w:outlineLvl w:val="0"/>
    </w:pPr>
    <w:rPr>
      <w:rFonts w:eastAsia="SimSun" w:cs="Times New Roman"/>
      <w:b/>
      <w:spacing w:val="-4"/>
      <w:w w:val="98"/>
      <w:kern w:val="14"/>
      <w:sz w:val="40"/>
      <w:lang w:eastAsia="zh-CN"/>
    </w:rPr>
  </w:style>
  <w:style w:type="paragraph" w:customStyle="1" w:styleId="SL">
    <w:name w:val="__S_L"/>
    <w:basedOn w:val="SM"/>
    <w:next w:val="a0"/>
    <w:qFormat/>
    <w:rsid w:val="00903087"/>
    <w:pPr>
      <w:spacing w:line="540" w:lineRule="exact"/>
    </w:pPr>
    <w:rPr>
      <w:spacing w:val="-8"/>
      <w:w w:val="96"/>
      <w:sz w:val="57"/>
    </w:rPr>
  </w:style>
  <w:style w:type="paragraph" w:customStyle="1" w:styleId="SS">
    <w:name w:val="__S_S"/>
    <w:basedOn w:val="HCh"/>
    <w:next w:val="a0"/>
    <w:qFormat/>
    <w:rsid w:val="00903087"/>
    <w:pPr>
      <w:ind w:left="1267" w:right="1267"/>
    </w:pPr>
  </w:style>
  <w:style w:type="paragraph" w:customStyle="1" w:styleId="SingleTxt">
    <w:name w:val="__Single Txt"/>
    <w:basedOn w:val="a0"/>
    <w:qFormat/>
    <w:rsid w:val="00903087"/>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uppressAutoHyphens w:val="0"/>
      <w:spacing w:after="120" w:line="240" w:lineRule="exact"/>
      <w:ind w:left="1267" w:right="1267"/>
      <w:jc w:val="both"/>
    </w:pPr>
    <w:rPr>
      <w:rFonts w:eastAsia="SimSun" w:cs="Times New Roman"/>
      <w:spacing w:val="4"/>
      <w:w w:val="103"/>
      <w:kern w:val="14"/>
      <w:lang w:eastAsia="zh-CN"/>
    </w:rPr>
  </w:style>
  <w:style w:type="paragraph" w:styleId="af5">
    <w:name w:val="List Continue"/>
    <w:basedOn w:val="a0"/>
    <w:uiPriority w:val="99"/>
    <w:semiHidden/>
    <w:rsid w:val="00903087"/>
    <w:pPr>
      <w:suppressAutoHyphens w:val="0"/>
      <w:spacing w:after="120" w:line="240" w:lineRule="exact"/>
      <w:ind w:left="360"/>
      <w:contextualSpacing/>
    </w:pPr>
    <w:rPr>
      <w:rFonts w:eastAsia="SimSun" w:cs="Times New Roman"/>
      <w:spacing w:val="4"/>
      <w:w w:val="103"/>
      <w:kern w:val="14"/>
      <w:lang w:eastAsia="zh-CN"/>
    </w:rPr>
  </w:style>
  <w:style w:type="paragraph" w:styleId="20">
    <w:name w:val="List Continue 2"/>
    <w:basedOn w:val="a0"/>
    <w:next w:val="a0"/>
    <w:uiPriority w:val="99"/>
    <w:rsid w:val="00903087"/>
    <w:pPr>
      <w:numPr>
        <w:numId w:val="23"/>
      </w:numPr>
      <w:tabs>
        <w:tab w:val="left" w:pos="792"/>
      </w:tabs>
      <w:suppressAutoHyphens w:val="0"/>
      <w:spacing w:after="120" w:line="240" w:lineRule="exact"/>
    </w:pPr>
    <w:rPr>
      <w:rFonts w:eastAsia="SimSun" w:cs="Times New Roman"/>
      <w:spacing w:val="4"/>
      <w:w w:val="103"/>
      <w:kern w:val="14"/>
      <w:lang w:eastAsia="zh-CN"/>
    </w:rPr>
  </w:style>
  <w:style w:type="paragraph" w:styleId="af6">
    <w:name w:val="List Number"/>
    <w:basedOn w:val="H1"/>
    <w:next w:val="a0"/>
    <w:uiPriority w:val="99"/>
    <w:rsid w:val="00903087"/>
    <w:pPr>
      <w:tabs>
        <w:tab w:val="num" w:pos="360"/>
      </w:tabs>
      <w:ind w:left="360" w:hanging="360"/>
      <w:contextualSpacing/>
    </w:pPr>
  </w:style>
  <w:style w:type="paragraph" w:styleId="22">
    <w:name w:val="List Number 2"/>
    <w:basedOn w:val="H23"/>
    <w:next w:val="a0"/>
    <w:rsid w:val="00903087"/>
    <w:pPr>
      <w:tabs>
        <w:tab w:val="left" w:pos="648"/>
      </w:tabs>
      <w:ind w:left="648" w:hanging="360"/>
      <w:contextualSpacing/>
    </w:pPr>
  </w:style>
  <w:style w:type="paragraph" w:styleId="31">
    <w:name w:val="List Number 3"/>
    <w:basedOn w:val="H23"/>
    <w:next w:val="a0"/>
    <w:uiPriority w:val="99"/>
    <w:rsid w:val="00903087"/>
    <w:pPr>
      <w:tabs>
        <w:tab w:val="left" w:pos="922"/>
      </w:tabs>
      <w:ind w:left="922" w:hanging="360"/>
      <w:contextualSpacing/>
    </w:pPr>
  </w:style>
  <w:style w:type="paragraph" w:styleId="41">
    <w:name w:val="List Number 4"/>
    <w:basedOn w:val="a0"/>
    <w:uiPriority w:val="99"/>
    <w:rsid w:val="00903087"/>
    <w:pPr>
      <w:keepNext/>
      <w:keepLines/>
      <w:tabs>
        <w:tab w:val="left" w:pos="1210"/>
      </w:tabs>
      <w:spacing w:line="240" w:lineRule="exact"/>
      <w:ind w:left="1210" w:hanging="360"/>
      <w:contextualSpacing/>
      <w:outlineLvl w:val="3"/>
    </w:pPr>
    <w:rPr>
      <w:rFonts w:eastAsia="SimSun" w:cs="Times New Roman"/>
      <w:i/>
      <w:spacing w:val="3"/>
      <w:w w:val="103"/>
      <w:kern w:val="14"/>
      <w:lang w:eastAsia="zh-CN"/>
    </w:rPr>
  </w:style>
  <w:style w:type="paragraph" w:styleId="51">
    <w:name w:val="List Number 5"/>
    <w:basedOn w:val="a0"/>
    <w:next w:val="a0"/>
    <w:uiPriority w:val="99"/>
    <w:rsid w:val="00903087"/>
    <w:pPr>
      <w:tabs>
        <w:tab w:val="left" w:pos="1498"/>
      </w:tabs>
      <w:suppressAutoHyphens w:val="0"/>
      <w:spacing w:line="240" w:lineRule="exact"/>
      <w:ind w:left="1498" w:hanging="360"/>
      <w:contextualSpacing/>
    </w:pPr>
    <w:rPr>
      <w:rFonts w:eastAsia="SimSun" w:cs="Times New Roman"/>
      <w:spacing w:val="4"/>
      <w:w w:val="103"/>
      <w:kern w:val="14"/>
      <w:lang w:eastAsia="zh-CN"/>
    </w:rPr>
  </w:style>
  <w:style w:type="paragraph" w:customStyle="1" w:styleId="Small">
    <w:name w:val="Small"/>
    <w:basedOn w:val="a0"/>
    <w:next w:val="a0"/>
    <w:qFormat/>
    <w:rsid w:val="00903087"/>
    <w:pPr>
      <w:tabs>
        <w:tab w:val="right" w:pos="9965"/>
      </w:tabs>
      <w:suppressAutoHyphens w:val="0"/>
      <w:spacing w:line="210" w:lineRule="exact"/>
    </w:pPr>
    <w:rPr>
      <w:rFonts w:eastAsia="SimSun" w:cs="Times New Roman"/>
      <w:spacing w:val="5"/>
      <w:w w:val="104"/>
      <w:kern w:val="14"/>
      <w:sz w:val="17"/>
      <w:lang w:eastAsia="zh-CN"/>
    </w:rPr>
  </w:style>
  <w:style w:type="paragraph" w:customStyle="1" w:styleId="SmallX">
    <w:name w:val="SmallX"/>
    <w:basedOn w:val="Small"/>
    <w:next w:val="a0"/>
    <w:qFormat/>
    <w:rsid w:val="00903087"/>
    <w:pPr>
      <w:spacing w:line="180" w:lineRule="exact"/>
      <w:jc w:val="right"/>
    </w:pPr>
    <w:rPr>
      <w:spacing w:val="6"/>
      <w:w w:val="106"/>
      <w:sz w:val="14"/>
    </w:rPr>
  </w:style>
  <w:style w:type="paragraph" w:customStyle="1" w:styleId="XLarge">
    <w:name w:val="XLarge"/>
    <w:basedOn w:val="HM"/>
    <w:qFormat/>
    <w:rsid w:val="00903087"/>
    <w:pPr>
      <w:tabs>
        <w:tab w:val="right" w:leader="dot" w:pos="360"/>
      </w:tabs>
      <w:spacing w:line="390" w:lineRule="exact"/>
    </w:pPr>
    <w:rPr>
      <w:spacing w:val="-4"/>
      <w:w w:val="98"/>
      <w:sz w:val="40"/>
    </w:rPr>
  </w:style>
  <w:style w:type="paragraph" w:customStyle="1" w:styleId="Distribution">
    <w:name w:val="Distribution"/>
    <w:basedOn w:val="a0"/>
    <w:next w:val="a0"/>
    <w:autoRedefine/>
    <w:qFormat/>
    <w:rsid w:val="00903087"/>
    <w:pPr>
      <w:suppressAutoHyphens w:val="0"/>
      <w:spacing w:before="240" w:line="240" w:lineRule="exact"/>
    </w:pPr>
    <w:rPr>
      <w:rFonts w:eastAsia="SimSun" w:cs="Times New Roman"/>
      <w:spacing w:val="4"/>
      <w:w w:val="103"/>
      <w:kern w:val="14"/>
      <w:szCs w:val="20"/>
      <w:lang w:eastAsia="zh-CN"/>
    </w:rPr>
  </w:style>
  <w:style w:type="paragraph" w:customStyle="1" w:styleId="Publication">
    <w:name w:val="Publication"/>
    <w:basedOn w:val="a0"/>
    <w:next w:val="a0"/>
    <w:qFormat/>
    <w:rsid w:val="00903087"/>
    <w:pPr>
      <w:suppressAutoHyphens w:val="0"/>
      <w:spacing w:line="240" w:lineRule="exact"/>
    </w:pPr>
    <w:rPr>
      <w:rFonts w:eastAsia="SimSun" w:cs="Times New Roman"/>
      <w:spacing w:val="4"/>
      <w:w w:val="103"/>
      <w:kern w:val="14"/>
      <w:lang w:eastAsia="zh-CN"/>
    </w:rPr>
  </w:style>
  <w:style w:type="paragraph" w:customStyle="1" w:styleId="Original">
    <w:name w:val="Original"/>
    <w:basedOn w:val="a0"/>
    <w:next w:val="a0"/>
    <w:qFormat/>
    <w:rsid w:val="00903087"/>
    <w:pPr>
      <w:suppressAutoHyphens w:val="0"/>
      <w:spacing w:line="240" w:lineRule="exact"/>
    </w:pPr>
    <w:rPr>
      <w:rFonts w:eastAsia="SimSun" w:cs="Times New Roman"/>
      <w:spacing w:val="4"/>
      <w:w w:val="103"/>
      <w:kern w:val="14"/>
      <w:szCs w:val="20"/>
      <w:lang w:eastAsia="zh-CN"/>
    </w:rPr>
  </w:style>
  <w:style w:type="paragraph" w:customStyle="1" w:styleId="ReleaseDate">
    <w:name w:val="ReleaseDate"/>
    <w:basedOn w:val="a0"/>
    <w:next w:val="a0"/>
    <w:qFormat/>
    <w:rsid w:val="00903087"/>
    <w:pPr>
      <w:suppressAutoHyphens w:val="0"/>
      <w:spacing w:line="240" w:lineRule="exact"/>
    </w:pPr>
    <w:rPr>
      <w:rFonts w:eastAsia="SimSun" w:cs="Times New Roman"/>
      <w:spacing w:val="4"/>
      <w:w w:val="103"/>
      <w:kern w:val="14"/>
      <w:szCs w:val="20"/>
      <w:lang w:eastAsia="zh-CN"/>
    </w:rPr>
  </w:style>
  <w:style w:type="paragraph" w:customStyle="1" w:styleId="Session">
    <w:name w:val="Session"/>
    <w:basedOn w:val="H23"/>
    <w:autoRedefine/>
    <w:qFormat/>
    <w:rsid w:val="00903087"/>
    <w:pPr>
      <w:ind w:right="1267"/>
    </w:pPr>
    <w:rPr>
      <w:spacing w:val="4"/>
    </w:rPr>
  </w:style>
  <w:style w:type="paragraph" w:customStyle="1" w:styleId="Committee">
    <w:name w:val="Committee"/>
    <w:basedOn w:val="H1"/>
    <w:qFormat/>
    <w:rsid w:val="00903087"/>
    <w:pPr>
      <w:ind w:right="1267"/>
    </w:pPr>
    <w:rPr>
      <w:szCs w:val="20"/>
    </w:rPr>
  </w:style>
  <w:style w:type="paragraph" w:customStyle="1" w:styleId="Sponsors">
    <w:name w:val="Sponsors"/>
    <w:basedOn w:val="H23"/>
    <w:qFormat/>
    <w:rsid w:val="00903087"/>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itle1">
    <w:name w:val="Title 1"/>
    <w:basedOn w:val="HCh"/>
    <w:autoRedefine/>
    <w:qFormat/>
    <w:rsid w:val="00903087"/>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zCs w:val="20"/>
    </w:rPr>
  </w:style>
  <w:style w:type="paragraph" w:customStyle="1" w:styleId="Title2">
    <w:name w:val="Title 2"/>
    <w:basedOn w:val="H1"/>
    <w:qFormat/>
    <w:rsid w:val="00903087"/>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ype">
    <w:name w:val="Type"/>
    <w:basedOn w:val="H23"/>
    <w:autoRedefine/>
    <w:qFormat/>
    <w:rsid w:val="00903087"/>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zCs w:val="20"/>
    </w:rPr>
  </w:style>
  <w:style w:type="paragraph" w:customStyle="1" w:styleId="Bullet1">
    <w:name w:val="Bullet 1"/>
    <w:basedOn w:val="a0"/>
    <w:qFormat/>
    <w:rsid w:val="00903087"/>
    <w:pPr>
      <w:suppressAutoHyphens w:val="0"/>
      <w:spacing w:after="120" w:line="240" w:lineRule="exact"/>
      <w:ind w:left="1743" w:right="1267" w:hanging="130"/>
      <w:jc w:val="both"/>
    </w:pPr>
    <w:rPr>
      <w:rFonts w:eastAsia="SimSun" w:cs="Times New Roman"/>
      <w:spacing w:val="4"/>
      <w:w w:val="103"/>
      <w:kern w:val="14"/>
      <w:lang w:eastAsia="zh-CN"/>
    </w:rPr>
  </w:style>
  <w:style w:type="paragraph" w:customStyle="1" w:styleId="Bullet2">
    <w:name w:val="Bullet 2"/>
    <w:basedOn w:val="a0"/>
    <w:qFormat/>
    <w:rsid w:val="00903087"/>
    <w:pPr>
      <w:numPr>
        <w:numId w:val="25"/>
      </w:numPr>
      <w:suppressAutoHyphens w:val="0"/>
      <w:spacing w:after="120" w:line="240" w:lineRule="exact"/>
      <w:ind w:left="2218" w:right="1267" w:hanging="130"/>
      <w:jc w:val="both"/>
    </w:pPr>
    <w:rPr>
      <w:rFonts w:eastAsia="SimSun" w:cs="Times New Roman"/>
      <w:spacing w:val="4"/>
      <w:w w:val="103"/>
      <w:kern w:val="14"/>
      <w:lang w:eastAsia="zh-CN"/>
    </w:rPr>
  </w:style>
  <w:style w:type="paragraph" w:customStyle="1" w:styleId="Bullet3">
    <w:name w:val="Bullet 3"/>
    <w:basedOn w:val="SingleTxt"/>
    <w:qFormat/>
    <w:rsid w:val="00903087"/>
    <w:pPr>
      <w:numPr>
        <w:numId w:val="26"/>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s>
      <w:ind w:left="2693" w:hanging="130"/>
    </w:pPr>
  </w:style>
  <w:style w:type="character" w:styleId="af7">
    <w:name w:val="annotation reference"/>
    <w:uiPriority w:val="1"/>
    <w:semiHidden/>
    <w:unhideWhenUsed/>
    <w:rsid w:val="00903087"/>
    <w:rPr>
      <w:sz w:val="16"/>
      <w:szCs w:val="16"/>
    </w:rPr>
  </w:style>
  <w:style w:type="paragraph" w:styleId="af8">
    <w:name w:val="annotation text"/>
    <w:basedOn w:val="a0"/>
    <w:link w:val="af9"/>
    <w:uiPriority w:val="99"/>
    <w:semiHidden/>
    <w:unhideWhenUsed/>
    <w:rsid w:val="00903087"/>
    <w:pPr>
      <w:suppressAutoHyphens w:val="0"/>
      <w:spacing w:line="240" w:lineRule="auto"/>
    </w:pPr>
    <w:rPr>
      <w:rFonts w:eastAsia="SimSun" w:cs="Times New Roman"/>
      <w:spacing w:val="4"/>
      <w:w w:val="103"/>
      <w:kern w:val="14"/>
      <w:szCs w:val="20"/>
      <w:lang w:eastAsia="zh-CN"/>
    </w:rPr>
  </w:style>
  <w:style w:type="character" w:customStyle="1" w:styleId="af9">
    <w:name w:val="Текст примечания Знак"/>
    <w:basedOn w:val="a1"/>
    <w:link w:val="af8"/>
    <w:uiPriority w:val="99"/>
    <w:semiHidden/>
    <w:rsid w:val="00903087"/>
    <w:rPr>
      <w:rFonts w:eastAsia="SimSun"/>
      <w:spacing w:val="4"/>
      <w:w w:val="103"/>
      <w:kern w:val="14"/>
      <w:lang w:val="ru-RU" w:eastAsia="zh-CN"/>
    </w:rPr>
  </w:style>
  <w:style w:type="paragraph" w:styleId="afa">
    <w:name w:val="annotation subject"/>
    <w:basedOn w:val="af8"/>
    <w:next w:val="af8"/>
    <w:link w:val="afb"/>
    <w:uiPriority w:val="99"/>
    <w:semiHidden/>
    <w:unhideWhenUsed/>
    <w:rsid w:val="00903087"/>
    <w:rPr>
      <w:b/>
      <w:bCs/>
    </w:rPr>
  </w:style>
  <w:style w:type="character" w:customStyle="1" w:styleId="afb">
    <w:name w:val="Тема примечания Знак"/>
    <w:basedOn w:val="af9"/>
    <w:link w:val="afa"/>
    <w:uiPriority w:val="99"/>
    <w:semiHidden/>
    <w:rsid w:val="00903087"/>
    <w:rPr>
      <w:rFonts w:eastAsia="SimSun"/>
      <w:b/>
      <w:bCs/>
      <w:spacing w:val="4"/>
      <w:w w:val="103"/>
      <w:kern w:val="14"/>
      <w:lang w:val="ru-RU" w:eastAsia="zh-CN"/>
    </w:rPr>
  </w:style>
  <w:style w:type="paragraph" w:styleId="afc">
    <w:name w:val="List Bullet"/>
    <w:basedOn w:val="a0"/>
    <w:semiHidden/>
    <w:rsid w:val="00903087"/>
    <w:pPr>
      <w:tabs>
        <w:tab w:val="num" w:pos="360"/>
      </w:tabs>
      <w:suppressAutoHyphens w:val="0"/>
      <w:ind w:left="360" w:hanging="360"/>
    </w:pPr>
    <w:rPr>
      <w:rFonts w:eastAsia="Times New Roman" w:cs="Times New Roman"/>
      <w:spacing w:val="4"/>
      <w:w w:val="103"/>
      <w:kern w:val="14"/>
      <w:szCs w:val="20"/>
    </w:rPr>
  </w:style>
  <w:style w:type="character" w:customStyle="1" w:styleId="FootnoteTextChar1">
    <w:name w:val="Footnote Text Char1"/>
    <w:aliases w:val="5_GR Char,5_G Char,5_G_6 Char,PP Char,Footnote Text Char Char"/>
    <w:rsid w:val="00903087"/>
    <w:rPr>
      <w:rFonts w:ascii="Times New Roman" w:eastAsia="Times New Roman" w:hAnsi="Times New Roman" w:cs="Times New Roman"/>
      <w:spacing w:val="5"/>
      <w:w w:val="104"/>
      <w:kern w:val="14"/>
      <w:sz w:val="18"/>
      <w:szCs w:val="20"/>
      <w:lang w:val="en-GB" w:eastAsia="ru-RU"/>
    </w:rPr>
  </w:style>
  <w:style w:type="numbering" w:styleId="111111">
    <w:name w:val="Outline List 2"/>
    <w:basedOn w:val="a3"/>
    <w:semiHidden/>
    <w:rsid w:val="00903087"/>
    <w:pPr>
      <w:numPr>
        <w:numId w:val="29"/>
      </w:numPr>
    </w:pPr>
  </w:style>
  <w:style w:type="numbering" w:styleId="1ai">
    <w:name w:val="Outline List 1"/>
    <w:basedOn w:val="a3"/>
    <w:semiHidden/>
    <w:rsid w:val="00903087"/>
    <w:pPr>
      <w:numPr>
        <w:numId w:val="30"/>
      </w:numPr>
    </w:pPr>
  </w:style>
  <w:style w:type="paragraph" w:styleId="HTML">
    <w:name w:val="HTML Address"/>
    <w:basedOn w:val="a0"/>
    <w:link w:val="HTML0"/>
    <w:semiHidden/>
    <w:rsid w:val="00903087"/>
    <w:pPr>
      <w:suppressAutoHyphens w:val="0"/>
    </w:pPr>
    <w:rPr>
      <w:rFonts w:eastAsia="Times New Roman" w:cs="Times New Roman"/>
      <w:i/>
      <w:iCs/>
      <w:spacing w:val="4"/>
      <w:w w:val="103"/>
      <w:kern w:val="14"/>
      <w:szCs w:val="20"/>
    </w:rPr>
  </w:style>
  <w:style w:type="character" w:customStyle="1" w:styleId="HTML0">
    <w:name w:val="Адрес HTML Знак"/>
    <w:basedOn w:val="a1"/>
    <w:link w:val="HTML"/>
    <w:semiHidden/>
    <w:rsid w:val="00903087"/>
    <w:rPr>
      <w:i/>
      <w:iCs/>
      <w:spacing w:val="4"/>
      <w:w w:val="103"/>
      <w:kern w:val="14"/>
      <w:lang w:val="ru-RU" w:eastAsia="en-US"/>
    </w:rPr>
  </w:style>
  <w:style w:type="paragraph" w:styleId="afd">
    <w:name w:val="envelope address"/>
    <w:basedOn w:val="a0"/>
    <w:semiHidden/>
    <w:rsid w:val="00903087"/>
    <w:pPr>
      <w:framePr w:w="7920" w:h="1980" w:hRule="exact" w:hSpace="180" w:wrap="auto" w:hAnchor="page" w:xAlign="center" w:yAlign="bottom"/>
      <w:suppressAutoHyphens w:val="0"/>
      <w:ind w:left="2880"/>
    </w:pPr>
    <w:rPr>
      <w:rFonts w:ascii="Arial" w:eastAsia="Times New Roman" w:hAnsi="Arial" w:cs="Arial"/>
      <w:spacing w:val="4"/>
      <w:w w:val="103"/>
      <w:kern w:val="14"/>
      <w:sz w:val="24"/>
      <w:szCs w:val="20"/>
    </w:rPr>
  </w:style>
  <w:style w:type="paragraph" w:styleId="afe">
    <w:name w:val="Date"/>
    <w:basedOn w:val="a0"/>
    <w:next w:val="a0"/>
    <w:link w:val="aff"/>
    <w:rsid w:val="00903087"/>
    <w:pPr>
      <w:suppressAutoHyphens w:val="0"/>
    </w:pPr>
    <w:rPr>
      <w:rFonts w:eastAsia="Times New Roman" w:cs="Times New Roman"/>
      <w:spacing w:val="4"/>
      <w:w w:val="103"/>
      <w:kern w:val="14"/>
      <w:szCs w:val="20"/>
    </w:rPr>
  </w:style>
  <w:style w:type="character" w:customStyle="1" w:styleId="aff">
    <w:name w:val="Дата Знак"/>
    <w:basedOn w:val="a1"/>
    <w:link w:val="afe"/>
    <w:rsid w:val="00903087"/>
    <w:rPr>
      <w:spacing w:val="4"/>
      <w:w w:val="103"/>
      <w:kern w:val="14"/>
      <w:lang w:val="ru-RU" w:eastAsia="en-US"/>
    </w:rPr>
  </w:style>
  <w:style w:type="paragraph" w:styleId="52">
    <w:name w:val="List Bullet 5"/>
    <w:basedOn w:val="a0"/>
    <w:semiHidden/>
    <w:rsid w:val="00903087"/>
    <w:pPr>
      <w:tabs>
        <w:tab w:val="num" w:pos="1492"/>
      </w:tabs>
      <w:suppressAutoHyphens w:val="0"/>
      <w:ind w:left="1492" w:hanging="360"/>
    </w:pPr>
    <w:rPr>
      <w:rFonts w:eastAsia="Times New Roman" w:cs="Times New Roman"/>
      <w:spacing w:val="4"/>
      <w:w w:val="103"/>
      <w:kern w:val="14"/>
      <w:szCs w:val="20"/>
    </w:rPr>
  </w:style>
  <w:style w:type="table" w:styleId="11">
    <w:name w:val="Table Simple 1"/>
    <w:basedOn w:val="a2"/>
    <w:semiHidden/>
    <w:rsid w:val="00903087"/>
    <w:pPr>
      <w:spacing w:line="240" w:lineRule="atLeast"/>
    </w:pPr>
    <w:rPr>
      <w:lang w:val="ru-RU"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HTML1">
    <w:name w:val="HTML Acronym"/>
    <w:semiHidden/>
    <w:rsid w:val="00903087"/>
  </w:style>
  <w:style w:type="table" w:styleId="-1">
    <w:name w:val="Table Web 1"/>
    <w:basedOn w:val="a2"/>
    <w:rsid w:val="00903087"/>
    <w:pPr>
      <w:spacing w:after="120" w:line="200" w:lineRule="atLeast"/>
    </w:pPr>
    <w:rPr>
      <w:lang w:val="ru-RU"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semiHidden/>
    <w:rsid w:val="00903087"/>
    <w:pPr>
      <w:spacing w:after="120" w:line="200" w:lineRule="atLeast"/>
    </w:pPr>
    <w:rPr>
      <w:lang w:val="ru-RU"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0">
    <w:name w:val="Emphasis"/>
    <w:qFormat/>
    <w:rsid w:val="00903087"/>
    <w:rPr>
      <w:i/>
      <w:iCs/>
    </w:rPr>
  </w:style>
  <w:style w:type="paragraph" w:styleId="aff1">
    <w:name w:val="Note Heading"/>
    <w:basedOn w:val="a0"/>
    <w:next w:val="a0"/>
    <w:link w:val="aff2"/>
    <w:semiHidden/>
    <w:rsid w:val="00903087"/>
    <w:pPr>
      <w:suppressAutoHyphens w:val="0"/>
    </w:pPr>
    <w:rPr>
      <w:rFonts w:eastAsia="Times New Roman" w:cs="Times New Roman"/>
      <w:spacing w:val="4"/>
      <w:w w:val="103"/>
      <w:kern w:val="14"/>
      <w:szCs w:val="20"/>
    </w:rPr>
  </w:style>
  <w:style w:type="character" w:customStyle="1" w:styleId="aff2">
    <w:name w:val="Заголовок записки Знак"/>
    <w:basedOn w:val="a1"/>
    <w:link w:val="aff1"/>
    <w:semiHidden/>
    <w:rsid w:val="00903087"/>
    <w:rPr>
      <w:spacing w:val="4"/>
      <w:w w:val="103"/>
      <w:kern w:val="14"/>
      <w:lang w:val="ru-RU" w:eastAsia="en-US"/>
    </w:rPr>
  </w:style>
  <w:style w:type="table" w:styleId="aff3">
    <w:name w:val="Table Elegant"/>
    <w:basedOn w:val="a2"/>
    <w:semiHidden/>
    <w:rsid w:val="00903087"/>
    <w:pPr>
      <w:spacing w:after="120" w:line="200" w:lineRule="atLeast"/>
    </w:pPr>
    <w:rPr>
      <w:lang w:val="ru-RU"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2">
    <w:name w:val="Table Subtle 1"/>
    <w:basedOn w:val="a2"/>
    <w:semiHidden/>
    <w:rsid w:val="00903087"/>
    <w:pPr>
      <w:spacing w:after="120" w:line="200" w:lineRule="atLeast"/>
    </w:pPr>
    <w:rPr>
      <w:lang w:val="ru-RU"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Subtle 2"/>
    <w:basedOn w:val="a2"/>
    <w:semiHidden/>
    <w:rsid w:val="00903087"/>
    <w:pPr>
      <w:spacing w:after="120" w:line="200" w:lineRule="atLeast"/>
    </w:pPr>
    <w:rPr>
      <w:lang w:val="ru-RU"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903087"/>
    <w:rPr>
      <w:rFonts w:ascii="Courier New" w:hAnsi="Courier New" w:cs="Courier New"/>
      <w:sz w:val="20"/>
      <w:szCs w:val="20"/>
    </w:rPr>
  </w:style>
  <w:style w:type="table" w:styleId="13">
    <w:name w:val="Table Classic 1"/>
    <w:basedOn w:val="a2"/>
    <w:semiHidden/>
    <w:rsid w:val="00903087"/>
    <w:pPr>
      <w:spacing w:after="120" w:line="200" w:lineRule="atLeast"/>
    </w:pPr>
    <w:rPr>
      <w:lang w:val="ru-RU"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2"/>
    <w:semiHidden/>
    <w:rsid w:val="00903087"/>
    <w:pPr>
      <w:spacing w:after="120" w:line="200" w:lineRule="atLeast"/>
    </w:pPr>
    <w:rPr>
      <w:lang w:val="ru-RU"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2">
    <w:name w:val="Table Classic 3"/>
    <w:basedOn w:val="a2"/>
    <w:semiHidden/>
    <w:rsid w:val="00903087"/>
    <w:pPr>
      <w:spacing w:after="120" w:line="200" w:lineRule="atLeast"/>
    </w:pPr>
    <w:rPr>
      <w:color w:val="000080"/>
      <w:lang w:val="ru-RU"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2"/>
    <w:semiHidden/>
    <w:rsid w:val="00903087"/>
    <w:pPr>
      <w:spacing w:after="120" w:line="200" w:lineRule="atLeast"/>
    </w:pPr>
    <w:rPr>
      <w:lang w:val="ru-RU"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903087"/>
    <w:rPr>
      <w:rFonts w:ascii="Courier New" w:hAnsi="Courier New" w:cs="Courier New"/>
      <w:sz w:val="20"/>
      <w:szCs w:val="20"/>
    </w:rPr>
  </w:style>
  <w:style w:type="paragraph" w:styleId="aff4">
    <w:name w:val="Body Text"/>
    <w:basedOn w:val="a0"/>
    <w:link w:val="aff5"/>
    <w:semiHidden/>
    <w:rsid w:val="00903087"/>
    <w:pPr>
      <w:suppressAutoHyphens w:val="0"/>
    </w:pPr>
    <w:rPr>
      <w:rFonts w:eastAsia="Times New Roman" w:cs="Times New Roman"/>
      <w:spacing w:val="4"/>
      <w:w w:val="103"/>
      <w:kern w:val="14"/>
      <w:szCs w:val="20"/>
    </w:rPr>
  </w:style>
  <w:style w:type="character" w:customStyle="1" w:styleId="aff5">
    <w:name w:val="Основной текст Знак"/>
    <w:basedOn w:val="a1"/>
    <w:link w:val="aff4"/>
    <w:semiHidden/>
    <w:rsid w:val="00903087"/>
    <w:rPr>
      <w:spacing w:val="4"/>
      <w:w w:val="103"/>
      <w:kern w:val="14"/>
      <w:lang w:val="ru-RU" w:eastAsia="en-US"/>
    </w:rPr>
  </w:style>
  <w:style w:type="paragraph" w:styleId="aff6">
    <w:name w:val="Body Text First Indent"/>
    <w:basedOn w:val="aff4"/>
    <w:link w:val="aff7"/>
    <w:rsid w:val="00903087"/>
    <w:pPr>
      <w:ind w:firstLine="210"/>
    </w:pPr>
  </w:style>
  <w:style w:type="character" w:customStyle="1" w:styleId="aff7">
    <w:name w:val="Красная строка Знак"/>
    <w:basedOn w:val="aff5"/>
    <w:link w:val="aff6"/>
    <w:rsid w:val="00903087"/>
    <w:rPr>
      <w:spacing w:val="4"/>
      <w:w w:val="103"/>
      <w:kern w:val="14"/>
      <w:lang w:val="ru-RU" w:eastAsia="en-US"/>
    </w:rPr>
  </w:style>
  <w:style w:type="paragraph" w:styleId="aff8">
    <w:name w:val="Body Text Indent"/>
    <w:basedOn w:val="a0"/>
    <w:link w:val="aff9"/>
    <w:semiHidden/>
    <w:rsid w:val="00903087"/>
    <w:pPr>
      <w:suppressAutoHyphens w:val="0"/>
      <w:ind w:left="283"/>
    </w:pPr>
    <w:rPr>
      <w:rFonts w:eastAsia="Times New Roman" w:cs="Times New Roman"/>
      <w:spacing w:val="4"/>
      <w:w w:val="103"/>
      <w:kern w:val="14"/>
      <w:szCs w:val="20"/>
    </w:rPr>
  </w:style>
  <w:style w:type="character" w:customStyle="1" w:styleId="aff9">
    <w:name w:val="Основной текст с отступом Знак"/>
    <w:basedOn w:val="a1"/>
    <w:link w:val="aff8"/>
    <w:semiHidden/>
    <w:rsid w:val="00903087"/>
    <w:rPr>
      <w:spacing w:val="4"/>
      <w:w w:val="103"/>
      <w:kern w:val="14"/>
      <w:lang w:val="ru-RU" w:eastAsia="en-US"/>
    </w:rPr>
  </w:style>
  <w:style w:type="paragraph" w:styleId="25">
    <w:name w:val="Body Text First Indent 2"/>
    <w:basedOn w:val="aff8"/>
    <w:link w:val="26"/>
    <w:semiHidden/>
    <w:rsid w:val="00903087"/>
    <w:pPr>
      <w:ind w:firstLine="210"/>
    </w:pPr>
  </w:style>
  <w:style w:type="character" w:customStyle="1" w:styleId="26">
    <w:name w:val="Красная строка 2 Знак"/>
    <w:basedOn w:val="aff9"/>
    <w:link w:val="25"/>
    <w:semiHidden/>
    <w:rsid w:val="00903087"/>
    <w:rPr>
      <w:spacing w:val="4"/>
      <w:w w:val="103"/>
      <w:kern w:val="14"/>
      <w:lang w:val="ru-RU" w:eastAsia="en-US"/>
    </w:rPr>
  </w:style>
  <w:style w:type="paragraph" w:styleId="27">
    <w:name w:val="List Bullet 2"/>
    <w:basedOn w:val="a0"/>
    <w:semiHidden/>
    <w:rsid w:val="00903087"/>
    <w:pPr>
      <w:tabs>
        <w:tab w:val="num" w:pos="643"/>
      </w:tabs>
      <w:suppressAutoHyphens w:val="0"/>
      <w:ind w:left="643" w:hanging="360"/>
    </w:pPr>
    <w:rPr>
      <w:rFonts w:eastAsia="Times New Roman" w:cs="Times New Roman"/>
      <w:spacing w:val="4"/>
      <w:w w:val="103"/>
      <w:kern w:val="14"/>
      <w:szCs w:val="20"/>
    </w:rPr>
  </w:style>
  <w:style w:type="paragraph" w:styleId="33">
    <w:name w:val="List Bullet 3"/>
    <w:basedOn w:val="a0"/>
    <w:semiHidden/>
    <w:rsid w:val="00903087"/>
    <w:pPr>
      <w:tabs>
        <w:tab w:val="num" w:pos="926"/>
      </w:tabs>
      <w:suppressAutoHyphens w:val="0"/>
      <w:ind w:left="926" w:hanging="360"/>
    </w:pPr>
    <w:rPr>
      <w:rFonts w:eastAsia="Times New Roman" w:cs="Times New Roman"/>
      <w:spacing w:val="4"/>
      <w:w w:val="103"/>
      <w:kern w:val="14"/>
      <w:szCs w:val="20"/>
    </w:rPr>
  </w:style>
  <w:style w:type="paragraph" w:styleId="43">
    <w:name w:val="List Bullet 4"/>
    <w:basedOn w:val="a0"/>
    <w:semiHidden/>
    <w:rsid w:val="00903087"/>
    <w:pPr>
      <w:tabs>
        <w:tab w:val="num" w:pos="1209"/>
      </w:tabs>
      <w:suppressAutoHyphens w:val="0"/>
      <w:ind w:left="1209" w:hanging="360"/>
    </w:pPr>
    <w:rPr>
      <w:rFonts w:eastAsia="Times New Roman" w:cs="Times New Roman"/>
      <w:spacing w:val="4"/>
      <w:w w:val="103"/>
      <w:kern w:val="14"/>
      <w:szCs w:val="20"/>
    </w:rPr>
  </w:style>
  <w:style w:type="paragraph" w:styleId="affa">
    <w:name w:val="Title"/>
    <w:basedOn w:val="a0"/>
    <w:link w:val="affb"/>
    <w:qFormat/>
    <w:rsid w:val="00903087"/>
    <w:pPr>
      <w:suppressAutoHyphens w:val="0"/>
      <w:spacing w:before="240" w:after="60"/>
      <w:jc w:val="center"/>
      <w:outlineLvl w:val="0"/>
    </w:pPr>
    <w:rPr>
      <w:rFonts w:ascii="Arial" w:eastAsia="Times New Roman" w:hAnsi="Arial" w:cs="Arial"/>
      <w:b/>
      <w:bCs/>
      <w:spacing w:val="4"/>
      <w:w w:val="103"/>
      <w:kern w:val="28"/>
      <w:sz w:val="32"/>
      <w:szCs w:val="32"/>
    </w:rPr>
  </w:style>
  <w:style w:type="character" w:customStyle="1" w:styleId="affb">
    <w:name w:val="Заголовок Знак"/>
    <w:basedOn w:val="a1"/>
    <w:link w:val="affa"/>
    <w:rsid w:val="00903087"/>
    <w:rPr>
      <w:rFonts w:ascii="Arial" w:hAnsi="Arial" w:cs="Arial"/>
      <w:b/>
      <w:bCs/>
      <w:spacing w:val="4"/>
      <w:w w:val="103"/>
      <w:kern w:val="28"/>
      <w:sz w:val="32"/>
      <w:szCs w:val="32"/>
      <w:lang w:val="ru-RU" w:eastAsia="en-US"/>
    </w:rPr>
  </w:style>
  <w:style w:type="character" w:styleId="affc">
    <w:name w:val="line number"/>
    <w:rsid w:val="00903087"/>
  </w:style>
  <w:style w:type="character" w:styleId="HTML4">
    <w:name w:val="HTML Sample"/>
    <w:semiHidden/>
    <w:rsid w:val="00903087"/>
    <w:rPr>
      <w:rFonts w:ascii="Courier New" w:hAnsi="Courier New" w:cs="Courier New"/>
    </w:rPr>
  </w:style>
  <w:style w:type="paragraph" w:styleId="28">
    <w:name w:val="envelope return"/>
    <w:basedOn w:val="a0"/>
    <w:semiHidden/>
    <w:rsid w:val="00903087"/>
    <w:pPr>
      <w:suppressAutoHyphens w:val="0"/>
    </w:pPr>
    <w:rPr>
      <w:rFonts w:ascii="Arial" w:eastAsia="Times New Roman" w:hAnsi="Arial" w:cs="Arial"/>
      <w:spacing w:val="4"/>
      <w:w w:val="103"/>
      <w:kern w:val="14"/>
      <w:szCs w:val="20"/>
    </w:rPr>
  </w:style>
  <w:style w:type="table" w:styleId="14">
    <w:name w:val="Table 3D effects 1"/>
    <w:basedOn w:val="a2"/>
    <w:semiHidden/>
    <w:rsid w:val="00903087"/>
    <w:pPr>
      <w:spacing w:after="120" w:line="200" w:lineRule="atLeast"/>
    </w:pPr>
    <w:rPr>
      <w:lang w:val="ru-RU"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2"/>
    <w:semiHidden/>
    <w:rsid w:val="00903087"/>
    <w:pPr>
      <w:spacing w:after="120" w:line="200" w:lineRule="atLeast"/>
    </w:pPr>
    <w:rPr>
      <w:lang w:val="ru-RU"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3D effects 3"/>
    <w:basedOn w:val="a2"/>
    <w:semiHidden/>
    <w:rsid w:val="00903087"/>
    <w:pPr>
      <w:spacing w:after="120" w:line="200" w:lineRule="atLeast"/>
    </w:pPr>
    <w:rPr>
      <w:lang w:val="ru-RU"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d">
    <w:name w:val="Normal (Web)"/>
    <w:basedOn w:val="a0"/>
    <w:semiHidden/>
    <w:rsid w:val="00903087"/>
    <w:pPr>
      <w:suppressAutoHyphens w:val="0"/>
    </w:pPr>
    <w:rPr>
      <w:rFonts w:eastAsia="Times New Roman" w:cs="Times New Roman"/>
      <w:spacing w:val="4"/>
      <w:w w:val="103"/>
      <w:kern w:val="14"/>
      <w:sz w:val="24"/>
      <w:szCs w:val="20"/>
    </w:rPr>
  </w:style>
  <w:style w:type="paragraph" w:styleId="affe">
    <w:name w:val="Normal Indent"/>
    <w:basedOn w:val="a0"/>
    <w:semiHidden/>
    <w:rsid w:val="00903087"/>
    <w:pPr>
      <w:suppressAutoHyphens w:val="0"/>
      <w:ind w:left="567"/>
    </w:pPr>
    <w:rPr>
      <w:rFonts w:eastAsia="Times New Roman" w:cs="Times New Roman"/>
      <w:spacing w:val="4"/>
      <w:w w:val="103"/>
      <w:kern w:val="14"/>
      <w:szCs w:val="20"/>
    </w:rPr>
  </w:style>
  <w:style w:type="character" w:styleId="HTML5">
    <w:name w:val="HTML Definition"/>
    <w:semiHidden/>
    <w:rsid w:val="00903087"/>
    <w:rPr>
      <w:i/>
      <w:iCs/>
    </w:rPr>
  </w:style>
  <w:style w:type="paragraph" w:styleId="2a">
    <w:name w:val="Body Text 2"/>
    <w:basedOn w:val="a0"/>
    <w:link w:val="2b"/>
    <w:semiHidden/>
    <w:rsid w:val="00903087"/>
    <w:pPr>
      <w:suppressAutoHyphens w:val="0"/>
      <w:spacing w:line="480" w:lineRule="auto"/>
    </w:pPr>
    <w:rPr>
      <w:rFonts w:eastAsia="Times New Roman" w:cs="Times New Roman"/>
      <w:spacing w:val="4"/>
      <w:w w:val="103"/>
      <w:kern w:val="14"/>
      <w:szCs w:val="20"/>
    </w:rPr>
  </w:style>
  <w:style w:type="character" w:customStyle="1" w:styleId="2b">
    <w:name w:val="Основной текст 2 Знак"/>
    <w:basedOn w:val="a1"/>
    <w:link w:val="2a"/>
    <w:semiHidden/>
    <w:rsid w:val="00903087"/>
    <w:rPr>
      <w:spacing w:val="4"/>
      <w:w w:val="103"/>
      <w:kern w:val="14"/>
      <w:lang w:val="ru-RU" w:eastAsia="en-US"/>
    </w:rPr>
  </w:style>
  <w:style w:type="paragraph" w:styleId="35">
    <w:name w:val="Body Text 3"/>
    <w:basedOn w:val="a0"/>
    <w:link w:val="36"/>
    <w:semiHidden/>
    <w:rsid w:val="00903087"/>
    <w:pPr>
      <w:suppressAutoHyphens w:val="0"/>
    </w:pPr>
    <w:rPr>
      <w:rFonts w:eastAsia="Times New Roman" w:cs="Times New Roman"/>
      <w:spacing w:val="4"/>
      <w:w w:val="103"/>
      <w:kern w:val="14"/>
      <w:sz w:val="16"/>
      <w:szCs w:val="16"/>
    </w:rPr>
  </w:style>
  <w:style w:type="character" w:customStyle="1" w:styleId="36">
    <w:name w:val="Основной текст 3 Знак"/>
    <w:basedOn w:val="a1"/>
    <w:link w:val="35"/>
    <w:semiHidden/>
    <w:rsid w:val="00903087"/>
    <w:rPr>
      <w:spacing w:val="4"/>
      <w:w w:val="103"/>
      <w:kern w:val="14"/>
      <w:sz w:val="16"/>
      <w:szCs w:val="16"/>
      <w:lang w:val="ru-RU" w:eastAsia="en-US"/>
    </w:rPr>
  </w:style>
  <w:style w:type="paragraph" w:styleId="2c">
    <w:name w:val="Body Text Indent 2"/>
    <w:basedOn w:val="a0"/>
    <w:link w:val="2d"/>
    <w:semiHidden/>
    <w:rsid w:val="00903087"/>
    <w:pPr>
      <w:suppressAutoHyphens w:val="0"/>
      <w:spacing w:line="480" w:lineRule="auto"/>
      <w:ind w:left="283"/>
    </w:pPr>
    <w:rPr>
      <w:rFonts w:eastAsia="Times New Roman" w:cs="Times New Roman"/>
      <w:spacing w:val="4"/>
      <w:w w:val="103"/>
      <w:kern w:val="14"/>
      <w:szCs w:val="20"/>
    </w:rPr>
  </w:style>
  <w:style w:type="character" w:customStyle="1" w:styleId="2d">
    <w:name w:val="Основной текст с отступом 2 Знак"/>
    <w:basedOn w:val="a1"/>
    <w:link w:val="2c"/>
    <w:semiHidden/>
    <w:rsid w:val="00903087"/>
    <w:rPr>
      <w:spacing w:val="4"/>
      <w:w w:val="103"/>
      <w:kern w:val="14"/>
      <w:lang w:val="ru-RU" w:eastAsia="en-US"/>
    </w:rPr>
  </w:style>
  <w:style w:type="paragraph" w:styleId="37">
    <w:name w:val="Body Text Indent 3"/>
    <w:basedOn w:val="a0"/>
    <w:link w:val="38"/>
    <w:semiHidden/>
    <w:rsid w:val="00903087"/>
    <w:pPr>
      <w:suppressAutoHyphens w:val="0"/>
      <w:ind w:left="283"/>
    </w:pPr>
    <w:rPr>
      <w:rFonts w:eastAsia="Times New Roman" w:cs="Times New Roman"/>
      <w:spacing w:val="4"/>
      <w:w w:val="103"/>
      <w:kern w:val="14"/>
      <w:sz w:val="16"/>
      <w:szCs w:val="16"/>
    </w:rPr>
  </w:style>
  <w:style w:type="character" w:customStyle="1" w:styleId="38">
    <w:name w:val="Основной текст с отступом 3 Знак"/>
    <w:basedOn w:val="a1"/>
    <w:link w:val="37"/>
    <w:semiHidden/>
    <w:rsid w:val="00903087"/>
    <w:rPr>
      <w:spacing w:val="4"/>
      <w:w w:val="103"/>
      <w:kern w:val="14"/>
      <w:sz w:val="16"/>
      <w:szCs w:val="16"/>
      <w:lang w:val="ru-RU" w:eastAsia="en-US"/>
    </w:rPr>
  </w:style>
  <w:style w:type="character" w:styleId="HTML6">
    <w:name w:val="HTML Variable"/>
    <w:semiHidden/>
    <w:rsid w:val="00903087"/>
    <w:rPr>
      <w:i/>
      <w:iCs/>
    </w:rPr>
  </w:style>
  <w:style w:type="character" w:styleId="HTML7">
    <w:name w:val="HTML Typewriter"/>
    <w:semiHidden/>
    <w:rsid w:val="00903087"/>
    <w:rPr>
      <w:rFonts w:ascii="Courier New" w:hAnsi="Courier New" w:cs="Courier New"/>
      <w:sz w:val="20"/>
      <w:szCs w:val="20"/>
    </w:rPr>
  </w:style>
  <w:style w:type="paragraph" w:styleId="afff">
    <w:name w:val="Subtitle"/>
    <w:basedOn w:val="a0"/>
    <w:link w:val="afff0"/>
    <w:qFormat/>
    <w:rsid w:val="00903087"/>
    <w:pPr>
      <w:suppressAutoHyphens w:val="0"/>
      <w:spacing w:after="60"/>
      <w:jc w:val="center"/>
      <w:outlineLvl w:val="1"/>
    </w:pPr>
    <w:rPr>
      <w:rFonts w:ascii="Arial" w:eastAsia="Times New Roman" w:hAnsi="Arial" w:cs="Arial"/>
      <w:spacing w:val="4"/>
      <w:w w:val="103"/>
      <w:kern w:val="14"/>
      <w:sz w:val="24"/>
      <w:szCs w:val="20"/>
    </w:rPr>
  </w:style>
  <w:style w:type="character" w:customStyle="1" w:styleId="afff0">
    <w:name w:val="Подзаголовок Знак"/>
    <w:basedOn w:val="a1"/>
    <w:link w:val="afff"/>
    <w:rsid w:val="00903087"/>
    <w:rPr>
      <w:rFonts w:ascii="Arial" w:hAnsi="Arial" w:cs="Arial"/>
      <w:spacing w:val="4"/>
      <w:w w:val="103"/>
      <w:kern w:val="14"/>
      <w:sz w:val="24"/>
      <w:lang w:val="ru-RU" w:eastAsia="en-US"/>
    </w:rPr>
  </w:style>
  <w:style w:type="paragraph" w:styleId="afff1">
    <w:name w:val="Signature"/>
    <w:basedOn w:val="a0"/>
    <w:link w:val="afff2"/>
    <w:semiHidden/>
    <w:rsid w:val="00903087"/>
    <w:pPr>
      <w:suppressAutoHyphens w:val="0"/>
      <w:ind w:left="4252"/>
    </w:pPr>
    <w:rPr>
      <w:rFonts w:eastAsia="Times New Roman" w:cs="Times New Roman"/>
      <w:spacing w:val="4"/>
      <w:w w:val="103"/>
      <w:kern w:val="14"/>
      <w:szCs w:val="20"/>
    </w:rPr>
  </w:style>
  <w:style w:type="character" w:customStyle="1" w:styleId="afff2">
    <w:name w:val="Подпись Знак"/>
    <w:basedOn w:val="a1"/>
    <w:link w:val="afff1"/>
    <w:semiHidden/>
    <w:rsid w:val="00903087"/>
    <w:rPr>
      <w:spacing w:val="4"/>
      <w:w w:val="103"/>
      <w:kern w:val="14"/>
      <w:lang w:val="ru-RU" w:eastAsia="en-US"/>
    </w:rPr>
  </w:style>
  <w:style w:type="paragraph" w:styleId="afff3">
    <w:name w:val="Salutation"/>
    <w:basedOn w:val="a0"/>
    <w:next w:val="a0"/>
    <w:link w:val="afff4"/>
    <w:rsid w:val="00903087"/>
    <w:pPr>
      <w:suppressAutoHyphens w:val="0"/>
    </w:pPr>
    <w:rPr>
      <w:rFonts w:eastAsia="Times New Roman" w:cs="Times New Roman"/>
      <w:spacing w:val="4"/>
      <w:w w:val="103"/>
      <w:kern w:val="14"/>
      <w:szCs w:val="20"/>
    </w:rPr>
  </w:style>
  <w:style w:type="character" w:customStyle="1" w:styleId="afff4">
    <w:name w:val="Приветствие Знак"/>
    <w:basedOn w:val="a1"/>
    <w:link w:val="afff3"/>
    <w:rsid w:val="00903087"/>
    <w:rPr>
      <w:spacing w:val="4"/>
      <w:w w:val="103"/>
      <w:kern w:val="14"/>
      <w:lang w:val="ru-RU" w:eastAsia="en-US"/>
    </w:rPr>
  </w:style>
  <w:style w:type="paragraph" w:styleId="39">
    <w:name w:val="List Continue 3"/>
    <w:basedOn w:val="a0"/>
    <w:semiHidden/>
    <w:rsid w:val="00903087"/>
    <w:pPr>
      <w:suppressAutoHyphens w:val="0"/>
      <w:ind w:left="849"/>
    </w:pPr>
    <w:rPr>
      <w:rFonts w:eastAsia="Times New Roman" w:cs="Times New Roman"/>
      <w:spacing w:val="4"/>
      <w:w w:val="103"/>
      <w:kern w:val="14"/>
      <w:szCs w:val="20"/>
    </w:rPr>
  </w:style>
  <w:style w:type="paragraph" w:styleId="44">
    <w:name w:val="List Continue 4"/>
    <w:basedOn w:val="a0"/>
    <w:semiHidden/>
    <w:rsid w:val="00903087"/>
    <w:pPr>
      <w:suppressAutoHyphens w:val="0"/>
      <w:ind w:left="1132"/>
    </w:pPr>
    <w:rPr>
      <w:rFonts w:eastAsia="Times New Roman" w:cs="Times New Roman"/>
      <w:spacing w:val="4"/>
      <w:w w:val="103"/>
      <w:kern w:val="14"/>
      <w:szCs w:val="20"/>
    </w:rPr>
  </w:style>
  <w:style w:type="paragraph" w:styleId="53">
    <w:name w:val="List Continue 5"/>
    <w:basedOn w:val="a0"/>
    <w:semiHidden/>
    <w:rsid w:val="00903087"/>
    <w:pPr>
      <w:suppressAutoHyphens w:val="0"/>
      <w:ind w:left="1415"/>
    </w:pPr>
    <w:rPr>
      <w:rFonts w:eastAsia="Times New Roman" w:cs="Times New Roman"/>
      <w:spacing w:val="4"/>
      <w:w w:val="103"/>
      <w:kern w:val="14"/>
      <w:szCs w:val="20"/>
    </w:rPr>
  </w:style>
  <w:style w:type="table" w:styleId="2e">
    <w:name w:val="Table Simple 2"/>
    <w:basedOn w:val="a2"/>
    <w:semiHidden/>
    <w:rsid w:val="00903087"/>
    <w:pPr>
      <w:spacing w:after="120" w:line="200" w:lineRule="atLeast"/>
    </w:pPr>
    <w:rPr>
      <w:lang w:val="ru-RU"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a">
    <w:name w:val="Table Simple 3"/>
    <w:basedOn w:val="a2"/>
    <w:semiHidden/>
    <w:rsid w:val="00903087"/>
    <w:pPr>
      <w:spacing w:after="120" w:line="200" w:lineRule="atLeast"/>
    </w:pPr>
    <w:rPr>
      <w:lang w:val="ru-RU"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5">
    <w:name w:val="Closing"/>
    <w:basedOn w:val="a0"/>
    <w:link w:val="afff6"/>
    <w:semiHidden/>
    <w:rsid w:val="00903087"/>
    <w:pPr>
      <w:suppressAutoHyphens w:val="0"/>
      <w:ind w:left="4252"/>
    </w:pPr>
    <w:rPr>
      <w:rFonts w:eastAsia="Times New Roman" w:cs="Times New Roman"/>
      <w:spacing w:val="4"/>
      <w:w w:val="103"/>
      <w:kern w:val="14"/>
      <w:szCs w:val="20"/>
    </w:rPr>
  </w:style>
  <w:style w:type="character" w:customStyle="1" w:styleId="afff6">
    <w:name w:val="Прощание Знак"/>
    <w:basedOn w:val="a1"/>
    <w:link w:val="afff5"/>
    <w:semiHidden/>
    <w:rsid w:val="00903087"/>
    <w:rPr>
      <w:spacing w:val="4"/>
      <w:w w:val="103"/>
      <w:kern w:val="14"/>
      <w:lang w:val="ru-RU" w:eastAsia="en-US"/>
    </w:rPr>
  </w:style>
  <w:style w:type="table" w:styleId="15">
    <w:name w:val="Table Grid 1"/>
    <w:basedOn w:val="a2"/>
    <w:semiHidden/>
    <w:rsid w:val="00903087"/>
    <w:pPr>
      <w:spacing w:after="120" w:line="200" w:lineRule="atLeast"/>
    </w:pPr>
    <w:rPr>
      <w:lang w:val="ru-RU"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
    <w:name w:val="Table Grid 2"/>
    <w:basedOn w:val="a2"/>
    <w:semiHidden/>
    <w:rsid w:val="00903087"/>
    <w:pPr>
      <w:spacing w:after="120" w:line="200" w:lineRule="atLeast"/>
    </w:pPr>
    <w:rPr>
      <w:lang w:val="ru-RU"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2"/>
    <w:semiHidden/>
    <w:rsid w:val="00903087"/>
    <w:pPr>
      <w:spacing w:after="120" w:line="200" w:lineRule="atLeast"/>
    </w:pPr>
    <w:rPr>
      <w:lang w:val="ru-RU"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2"/>
    <w:semiHidden/>
    <w:rsid w:val="00903087"/>
    <w:pPr>
      <w:spacing w:after="120" w:line="200" w:lineRule="atLeast"/>
    </w:pPr>
    <w:rPr>
      <w:lang w:val="ru-RU"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2"/>
    <w:semiHidden/>
    <w:rsid w:val="00903087"/>
    <w:pPr>
      <w:spacing w:after="120" w:line="200" w:lineRule="atLeast"/>
    </w:pPr>
    <w:rPr>
      <w:lang w:val="ru-RU"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2"/>
    <w:semiHidden/>
    <w:rsid w:val="00903087"/>
    <w:pPr>
      <w:spacing w:after="120" w:line="200" w:lineRule="atLeast"/>
    </w:pPr>
    <w:rPr>
      <w:lang w:val="ru-RU"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2"/>
    <w:semiHidden/>
    <w:rsid w:val="00903087"/>
    <w:pPr>
      <w:spacing w:after="120" w:line="200" w:lineRule="atLeast"/>
    </w:pPr>
    <w:rPr>
      <w:b/>
      <w:bCs/>
      <w:lang w:val="ru-RU"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2"/>
    <w:semiHidden/>
    <w:rsid w:val="00903087"/>
    <w:pPr>
      <w:spacing w:after="120" w:line="200" w:lineRule="atLeast"/>
    </w:pPr>
    <w:rPr>
      <w:lang w:val="ru-RU"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7">
    <w:name w:val="Table Contemporary"/>
    <w:basedOn w:val="a2"/>
    <w:semiHidden/>
    <w:rsid w:val="00903087"/>
    <w:pPr>
      <w:spacing w:after="120" w:line="200" w:lineRule="atLeast"/>
    </w:pPr>
    <w:rPr>
      <w:lang w:val="ru-RU"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8">
    <w:name w:val="List"/>
    <w:basedOn w:val="a0"/>
    <w:semiHidden/>
    <w:rsid w:val="00903087"/>
    <w:pPr>
      <w:suppressAutoHyphens w:val="0"/>
      <w:ind w:left="283" w:hanging="283"/>
    </w:pPr>
    <w:rPr>
      <w:rFonts w:eastAsia="Times New Roman" w:cs="Times New Roman"/>
      <w:spacing w:val="4"/>
      <w:w w:val="103"/>
      <w:kern w:val="14"/>
      <w:szCs w:val="20"/>
    </w:rPr>
  </w:style>
  <w:style w:type="paragraph" w:styleId="2f0">
    <w:name w:val="List 2"/>
    <w:basedOn w:val="a0"/>
    <w:semiHidden/>
    <w:rsid w:val="00903087"/>
    <w:pPr>
      <w:suppressAutoHyphens w:val="0"/>
      <w:ind w:left="566" w:hanging="283"/>
    </w:pPr>
    <w:rPr>
      <w:rFonts w:eastAsia="Times New Roman" w:cs="Times New Roman"/>
      <w:spacing w:val="4"/>
      <w:w w:val="103"/>
      <w:kern w:val="14"/>
      <w:szCs w:val="20"/>
    </w:rPr>
  </w:style>
  <w:style w:type="paragraph" w:styleId="3c">
    <w:name w:val="List 3"/>
    <w:basedOn w:val="a0"/>
    <w:semiHidden/>
    <w:rsid w:val="00903087"/>
    <w:pPr>
      <w:suppressAutoHyphens w:val="0"/>
      <w:ind w:left="849" w:hanging="283"/>
    </w:pPr>
    <w:rPr>
      <w:rFonts w:eastAsia="Times New Roman" w:cs="Times New Roman"/>
      <w:spacing w:val="4"/>
      <w:w w:val="103"/>
      <w:kern w:val="14"/>
      <w:szCs w:val="20"/>
    </w:rPr>
  </w:style>
  <w:style w:type="paragraph" w:styleId="46">
    <w:name w:val="List 4"/>
    <w:basedOn w:val="a0"/>
    <w:rsid w:val="00903087"/>
    <w:pPr>
      <w:suppressAutoHyphens w:val="0"/>
      <w:ind w:left="1132" w:hanging="283"/>
    </w:pPr>
    <w:rPr>
      <w:rFonts w:eastAsia="Times New Roman" w:cs="Times New Roman"/>
      <w:spacing w:val="4"/>
      <w:w w:val="103"/>
      <w:kern w:val="14"/>
      <w:szCs w:val="20"/>
    </w:rPr>
  </w:style>
  <w:style w:type="paragraph" w:styleId="55">
    <w:name w:val="List 5"/>
    <w:basedOn w:val="a0"/>
    <w:rsid w:val="00903087"/>
    <w:pPr>
      <w:suppressAutoHyphens w:val="0"/>
      <w:ind w:left="1415" w:hanging="283"/>
    </w:pPr>
    <w:rPr>
      <w:rFonts w:eastAsia="Times New Roman" w:cs="Times New Roman"/>
      <w:spacing w:val="4"/>
      <w:w w:val="103"/>
      <w:kern w:val="14"/>
      <w:szCs w:val="20"/>
    </w:rPr>
  </w:style>
  <w:style w:type="paragraph" w:styleId="HTML8">
    <w:name w:val="HTML Preformatted"/>
    <w:basedOn w:val="a0"/>
    <w:link w:val="HTML9"/>
    <w:semiHidden/>
    <w:rsid w:val="00903087"/>
    <w:pPr>
      <w:suppressAutoHyphens w:val="0"/>
    </w:pPr>
    <w:rPr>
      <w:rFonts w:ascii="Courier New" w:eastAsia="Times New Roman" w:hAnsi="Courier New" w:cs="Courier New"/>
      <w:spacing w:val="4"/>
      <w:w w:val="103"/>
      <w:kern w:val="14"/>
      <w:szCs w:val="20"/>
    </w:rPr>
  </w:style>
  <w:style w:type="character" w:customStyle="1" w:styleId="HTML9">
    <w:name w:val="Стандартный HTML Знак"/>
    <w:basedOn w:val="a1"/>
    <w:link w:val="HTML8"/>
    <w:semiHidden/>
    <w:rsid w:val="00903087"/>
    <w:rPr>
      <w:rFonts w:ascii="Courier New" w:hAnsi="Courier New" w:cs="Courier New"/>
      <w:spacing w:val="4"/>
      <w:w w:val="103"/>
      <w:kern w:val="14"/>
      <w:lang w:val="ru-RU" w:eastAsia="en-US"/>
    </w:rPr>
  </w:style>
  <w:style w:type="numbering" w:styleId="a">
    <w:name w:val="Outline List 3"/>
    <w:basedOn w:val="a3"/>
    <w:semiHidden/>
    <w:rsid w:val="00903087"/>
    <w:pPr>
      <w:numPr>
        <w:numId w:val="31"/>
      </w:numPr>
    </w:pPr>
  </w:style>
  <w:style w:type="table" w:styleId="16">
    <w:name w:val="Table Columns 1"/>
    <w:basedOn w:val="a2"/>
    <w:semiHidden/>
    <w:rsid w:val="00903087"/>
    <w:pPr>
      <w:spacing w:after="120" w:line="200" w:lineRule="atLeast"/>
    </w:pPr>
    <w:rPr>
      <w:b/>
      <w:bCs/>
      <w:lang w:val="ru-RU"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olumns 2"/>
    <w:basedOn w:val="a2"/>
    <w:semiHidden/>
    <w:rsid w:val="00903087"/>
    <w:pPr>
      <w:spacing w:after="120" w:line="200" w:lineRule="atLeast"/>
    </w:pPr>
    <w:rPr>
      <w:b/>
      <w:bCs/>
      <w:lang w:val="ru-RU"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2"/>
    <w:semiHidden/>
    <w:rsid w:val="00903087"/>
    <w:pPr>
      <w:spacing w:after="120" w:line="200" w:lineRule="atLeast"/>
    </w:pPr>
    <w:rPr>
      <w:b/>
      <w:bCs/>
      <w:lang w:val="ru-RU"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2"/>
    <w:semiHidden/>
    <w:rsid w:val="00903087"/>
    <w:pPr>
      <w:spacing w:after="120" w:line="200" w:lineRule="atLeast"/>
    </w:pPr>
    <w:rPr>
      <w:lang w:val="ru-RU"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2"/>
    <w:semiHidden/>
    <w:rsid w:val="00903087"/>
    <w:pPr>
      <w:spacing w:after="120" w:line="200" w:lineRule="atLeast"/>
    </w:pPr>
    <w:rPr>
      <w:lang w:val="ru-RU"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9">
    <w:name w:val="Strong"/>
    <w:qFormat/>
    <w:rsid w:val="00903087"/>
    <w:rPr>
      <w:b/>
      <w:bCs/>
    </w:rPr>
  </w:style>
  <w:style w:type="table" w:styleId="-10">
    <w:name w:val="Table List 1"/>
    <w:basedOn w:val="a2"/>
    <w:semiHidden/>
    <w:rsid w:val="00903087"/>
    <w:pPr>
      <w:spacing w:after="120" w:line="200" w:lineRule="atLeast"/>
    </w:pPr>
    <w:rPr>
      <w:lang w:val="ru-RU"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2"/>
    <w:semiHidden/>
    <w:rsid w:val="00903087"/>
    <w:pPr>
      <w:spacing w:after="120" w:line="200" w:lineRule="atLeast"/>
    </w:pPr>
    <w:rPr>
      <w:lang w:val="ru-RU"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2"/>
    <w:semiHidden/>
    <w:rsid w:val="00903087"/>
    <w:pPr>
      <w:spacing w:after="120" w:line="200" w:lineRule="atLeast"/>
    </w:pPr>
    <w:rPr>
      <w:lang w:val="ru-RU"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semiHidden/>
    <w:rsid w:val="00903087"/>
    <w:pPr>
      <w:spacing w:after="120" w:line="200" w:lineRule="atLeast"/>
    </w:pPr>
    <w:rPr>
      <w:lang w:val="ru-RU"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semiHidden/>
    <w:rsid w:val="00903087"/>
    <w:pPr>
      <w:spacing w:after="120" w:line="200" w:lineRule="atLeast"/>
    </w:pPr>
    <w:rPr>
      <w:lang w:val="ru-RU"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semiHidden/>
    <w:rsid w:val="00903087"/>
    <w:pPr>
      <w:spacing w:after="120" w:line="200" w:lineRule="atLeast"/>
    </w:pPr>
    <w:rPr>
      <w:lang w:val="ru-RU"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semiHidden/>
    <w:rsid w:val="00903087"/>
    <w:pPr>
      <w:spacing w:after="120" w:line="200" w:lineRule="atLeast"/>
    </w:pPr>
    <w:rPr>
      <w:lang w:val="ru-RU"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semiHidden/>
    <w:rsid w:val="00903087"/>
    <w:pPr>
      <w:spacing w:after="120" w:line="200" w:lineRule="atLeast"/>
    </w:pPr>
    <w:rPr>
      <w:lang w:val="ru-RU"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a">
    <w:name w:val="Table Theme"/>
    <w:basedOn w:val="a2"/>
    <w:semiHidden/>
    <w:rsid w:val="00903087"/>
    <w:pPr>
      <w:spacing w:after="120" w:line="200" w:lineRule="atLeast"/>
    </w:pPr>
    <w:rPr>
      <w:lang w:val="ru-R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7">
    <w:name w:val="Table Colorful 1"/>
    <w:basedOn w:val="a2"/>
    <w:semiHidden/>
    <w:rsid w:val="00903087"/>
    <w:pPr>
      <w:spacing w:after="120" w:line="200" w:lineRule="atLeast"/>
    </w:pPr>
    <w:rPr>
      <w:color w:val="FFFFFF"/>
      <w:lang w:val="ru-RU"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2">
    <w:name w:val="Table Colorful 2"/>
    <w:basedOn w:val="a2"/>
    <w:semiHidden/>
    <w:rsid w:val="00903087"/>
    <w:pPr>
      <w:spacing w:after="120" w:line="200" w:lineRule="atLeast"/>
    </w:pPr>
    <w:rPr>
      <w:lang w:val="ru-RU"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2"/>
    <w:semiHidden/>
    <w:rsid w:val="00903087"/>
    <w:pPr>
      <w:spacing w:after="120" w:line="200" w:lineRule="atLeast"/>
    </w:pPr>
    <w:rPr>
      <w:lang w:val="ru-RU"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b">
    <w:name w:val="Block Text"/>
    <w:basedOn w:val="a0"/>
    <w:semiHidden/>
    <w:rsid w:val="00903087"/>
    <w:pPr>
      <w:suppressAutoHyphens w:val="0"/>
      <w:ind w:left="1440" w:right="1440"/>
    </w:pPr>
    <w:rPr>
      <w:rFonts w:eastAsia="Times New Roman" w:cs="Times New Roman"/>
      <w:spacing w:val="4"/>
      <w:w w:val="103"/>
      <w:kern w:val="14"/>
      <w:szCs w:val="20"/>
    </w:rPr>
  </w:style>
  <w:style w:type="character" w:styleId="HTMLa">
    <w:name w:val="HTML Cite"/>
    <w:semiHidden/>
    <w:rsid w:val="00903087"/>
    <w:rPr>
      <w:i/>
      <w:iCs/>
    </w:rPr>
  </w:style>
  <w:style w:type="paragraph" w:styleId="afffc">
    <w:name w:val="E-mail Signature"/>
    <w:basedOn w:val="a0"/>
    <w:link w:val="afffd"/>
    <w:semiHidden/>
    <w:rsid w:val="00903087"/>
    <w:pPr>
      <w:suppressAutoHyphens w:val="0"/>
    </w:pPr>
    <w:rPr>
      <w:rFonts w:eastAsia="Times New Roman" w:cs="Times New Roman"/>
      <w:spacing w:val="4"/>
      <w:w w:val="103"/>
      <w:kern w:val="14"/>
      <w:szCs w:val="20"/>
    </w:rPr>
  </w:style>
  <w:style w:type="character" w:customStyle="1" w:styleId="afffd">
    <w:name w:val="Электронная подпись Знак"/>
    <w:basedOn w:val="a1"/>
    <w:link w:val="afffc"/>
    <w:semiHidden/>
    <w:rsid w:val="00903087"/>
    <w:rPr>
      <w:spacing w:val="4"/>
      <w:w w:val="103"/>
      <w:kern w:val="14"/>
      <w:lang w:val="ru-RU" w:eastAsia="en-US"/>
    </w:rPr>
  </w:style>
  <w:style w:type="table" w:styleId="afffe">
    <w:name w:val="Table Professional"/>
    <w:basedOn w:val="a2"/>
    <w:semiHidden/>
    <w:rsid w:val="00903087"/>
    <w:pPr>
      <w:spacing w:line="240" w:lineRule="atLeast"/>
    </w:pPr>
    <w:rPr>
      <w:lang w:val="ru-RU"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ffff">
    <w:name w:val="toa heading"/>
    <w:basedOn w:val="a0"/>
    <w:next w:val="a0"/>
    <w:semiHidden/>
    <w:rsid w:val="00903087"/>
    <w:pPr>
      <w:suppressAutoHyphens w:val="0"/>
      <w:spacing w:before="120"/>
    </w:pPr>
    <w:rPr>
      <w:rFonts w:ascii="Arial" w:eastAsia="Times New Roman" w:hAnsi="Arial" w:cs="Arial"/>
      <w:b/>
      <w:bCs/>
      <w:spacing w:val="4"/>
      <w:w w:val="103"/>
      <w:kern w:val="14"/>
      <w:sz w:val="24"/>
      <w:szCs w:val="20"/>
    </w:rPr>
  </w:style>
  <w:style w:type="paragraph" w:styleId="affff0">
    <w:name w:val="Plain Text"/>
    <w:basedOn w:val="a0"/>
    <w:link w:val="affff1"/>
    <w:semiHidden/>
    <w:rsid w:val="00903087"/>
    <w:pPr>
      <w:suppressAutoHyphens w:val="0"/>
    </w:pPr>
    <w:rPr>
      <w:rFonts w:ascii="Courier New" w:eastAsia="Times New Roman" w:hAnsi="Courier New" w:cs="Courier New"/>
      <w:spacing w:val="4"/>
      <w:w w:val="103"/>
      <w:kern w:val="14"/>
      <w:szCs w:val="20"/>
    </w:rPr>
  </w:style>
  <w:style w:type="character" w:customStyle="1" w:styleId="affff1">
    <w:name w:val="Текст Знак"/>
    <w:basedOn w:val="a1"/>
    <w:link w:val="affff0"/>
    <w:semiHidden/>
    <w:rsid w:val="00903087"/>
    <w:rPr>
      <w:rFonts w:ascii="Courier New" w:hAnsi="Courier New" w:cs="Courier New"/>
      <w:spacing w:val="4"/>
      <w:w w:val="103"/>
      <w:kern w:val="14"/>
      <w:lang w:val="ru-RU" w:eastAsia="en-US"/>
    </w:rPr>
  </w:style>
  <w:style w:type="paragraph" w:styleId="affff2">
    <w:name w:val="Message Header"/>
    <w:basedOn w:val="a0"/>
    <w:link w:val="affff3"/>
    <w:semiHidden/>
    <w:rsid w:val="00903087"/>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eastAsia="Times New Roman" w:hAnsi="Arial" w:cs="Arial"/>
      <w:spacing w:val="4"/>
      <w:w w:val="103"/>
      <w:kern w:val="14"/>
      <w:sz w:val="24"/>
      <w:szCs w:val="20"/>
    </w:rPr>
  </w:style>
  <w:style w:type="character" w:customStyle="1" w:styleId="affff3">
    <w:name w:val="Шапка Знак"/>
    <w:basedOn w:val="a1"/>
    <w:link w:val="affff2"/>
    <w:semiHidden/>
    <w:rsid w:val="00903087"/>
    <w:rPr>
      <w:rFonts w:ascii="Arial" w:hAnsi="Arial" w:cs="Arial"/>
      <w:spacing w:val="4"/>
      <w:w w:val="103"/>
      <w:kern w:val="14"/>
      <w:sz w:val="24"/>
      <w:shd w:val="pct20" w:color="auto" w:fill="auto"/>
      <w:lang w:val="ru-RU" w:eastAsia="en-US"/>
    </w:rPr>
  </w:style>
  <w:style w:type="character" w:customStyle="1" w:styleId="SingleTxtGChar">
    <w:name w:val="_ Single Txt_G Char"/>
    <w:link w:val="SingleTxtG"/>
    <w:qFormat/>
    <w:rsid w:val="00903087"/>
    <w:rPr>
      <w:lang w:val="ru-RU" w:eastAsia="en-US"/>
    </w:rPr>
  </w:style>
  <w:style w:type="table" w:styleId="-30">
    <w:name w:val="Table Web 3"/>
    <w:basedOn w:val="a2"/>
    <w:semiHidden/>
    <w:rsid w:val="00903087"/>
    <w:pPr>
      <w:suppressAutoHyphens/>
      <w:spacing w:line="240" w:lineRule="atLeast"/>
    </w:pPr>
    <w:rPr>
      <w:lang w:val="ru-RU"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ChGChar">
    <w:name w:val="_ H _Ch_G Char"/>
    <w:link w:val="HChG"/>
    <w:rsid w:val="00903087"/>
    <w:rPr>
      <w:b/>
      <w:sz w:val="28"/>
      <w:lang w:val="ru-RU" w:eastAsia="ru-RU"/>
    </w:rPr>
  </w:style>
  <w:style w:type="character" w:customStyle="1" w:styleId="FootnoteText5G6CharChar">
    <w:name w:val="Footnote Text;5_G_6 Char Char"/>
    <w:semiHidden/>
    <w:locked/>
    <w:rsid w:val="00903087"/>
    <w:rPr>
      <w:sz w:val="18"/>
      <w:lang w:val="en-GB" w:eastAsia="en-US" w:bidi="ar-SA"/>
    </w:rPr>
  </w:style>
  <w:style w:type="numbering" w:customStyle="1" w:styleId="1111111">
    <w:name w:val="1 / 1.1 / 1.1.11"/>
    <w:basedOn w:val="a3"/>
    <w:next w:val="111111"/>
    <w:semiHidden/>
    <w:rsid w:val="00903087"/>
  </w:style>
  <w:style w:type="numbering" w:customStyle="1" w:styleId="1ai1">
    <w:name w:val="1 / a / i1"/>
    <w:basedOn w:val="a3"/>
    <w:next w:val="1ai"/>
    <w:semiHidden/>
    <w:rsid w:val="00903087"/>
  </w:style>
  <w:style w:type="numbering" w:customStyle="1" w:styleId="ArticleSection1">
    <w:name w:val="Article / Section1"/>
    <w:basedOn w:val="a3"/>
    <w:next w:val="a"/>
    <w:semiHidden/>
    <w:rsid w:val="00903087"/>
  </w:style>
  <w:style w:type="character" w:customStyle="1" w:styleId="H23GChar">
    <w:name w:val="_ H_2/3_G Char"/>
    <w:link w:val="H23G"/>
    <w:rsid w:val="00903087"/>
    <w:rPr>
      <w:b/>
      <w:lang w:val="ru-RU" w:eastAsia="ru-RU"/>
    </w:rPr>
  </w:style>
  <w:style w:type="paragraph" w:customStyle="1" w:styleId="ParaNo">
    <w:name w:val="ParaNo."/>
    <w:basedOn w:val="a0"/>
    <w:rsid w:val="00903087"/>
    <w:pPr>
      <w:numPr>
        <w:numId w:val="34"/>
      </w:numPr>
      <w:tabs>
        <w:tab w:val="clear" w:pos="360"/>
      </w:tabs>
      <w:suppressAutoHyphens w:val="0"/>
      <w:spacing w:line="240" w:lineRule="auto"/>
    </w:pPr>
    <w:rPr>
      <w:rFonts w:eastAsia="Times New Roman" w:cs="Times New Roman"/>
      <w:sz w:val="24"/>
      <w:szCs w:val="20"/>
      <w:lang w:val="fr-FR"/>
    </w:rPr>
  </w:style>
  <w:style w:type="paragraph" w:customStyle="1" w:styleId="Rom1">
    <w:name w:val="Rom1"/>
    <w:basedOn w:val="a0"/>
    <w:rsid w:val="00903087"/>
    <w:pPr>
      <w:numPr>
        <w:numId w:val="35"/>
      </w:numPr>
      <w:tabs>
        <w:tab w:val="clear" w:pos="504"/>
      </w:tabs>
      <w:suppressAutoHyphens w:val="0"/>
      <w:spacing w:line="240" w:lineRule="auto"/>
      <w:ind w:left="1145" w:hanging="465"/>
    </w:pPr>
    <w:rPr>
      <w:rFonts w:eastAsia="Times New Roman" w:cs="Times New Roman"/>
      <w:sz w:val="24"/>
      <w:szCs w:val="20"/>
      <w:lang w:val="fr-FR"/>
    </w:rPr>
  </w:style>
  <w:style w:type="paragraph" w:customStyle="1" w:styleId="Rom2">
    <w:name w:val="Rom2"/>
    <w:basedOn w:val="a0"/>
    <w:rsid w:val="00903087"/>
    <w:pPr>
      <w:numPr>
        <w:numId w:val="36"/>
      </w:numPr>
      <w:tabs>
        <w:tab w:val="clear" w:pos="927"/>
      </w:tabs>
      <w:suppressAutoHyphens w:val="0"/>
      <w:spacing w:line="240" w:lineRule="auto"/>
      <w:ind w:left="1712" w:hanging="465"/>
    </w:pPr>
    <w:rPr>
      <w:rFonts w:eastAsia="Times New Roman" w:cs="Times New Roman"/>
      <w:sz w:val="24"/>
      <w:szCs w:val="20"/>
      <w:lang w:val="fr-FR"/>
    </w:rPr>
  </w:style>
  <w:style w:type="paragraph" w:styleId="affff4">
    <w:name w:val="Document Map"/>
    <w:basedOn w:val="a0"/>
    <w:link w:val="affff5"/>
    <w:semiHidden/>
    <w:rsid w:val="00903087"/>
    <w:pPr>
      <w:shd w:val="clear" w:color="auto" w:fill="000080"/>
      <w:suppressAutoHyphens w:val="0"/>
      <w:spacing w:line="240" w:lineRule="auto"/>
    </w:pPr>
    <w:rPr>
      <w:rFonts w:ascii="Tahoma" w:eastAsia="Times New Roman" w:hAnsi="Tahoma" w:cs="Times New Roman"/>
      <w:sz w:val="24"/>
      <w:szCs w:val="20"/>
      <w:lang w:val="fr-FR"/>
    </w:rPr>
  </w:style>
  <w:style w:type="character" w:customStyle="1" w:styleId="affff5">
    <w:name w:val="Схема документа Знак"/>
    <w:basedOn w:val="a1"/>
    <w:link w:val="affff4"/>
    <w:semiHidden/>
    <w:rsid w:val="00903087"/>
    <w:rPr>
      <w:rFonts w:ascii="Tahoma" w:hAnsi="Tahoma"/>
      <w:sz w:val="24"/>
      <w:shd w:val="clear" w:color="auto" w:fill="000080"/>
      <w:lang w:val="fr-FR" w:eastAsia="en-US"/>
    </w:rPr>
  </w:style>
  <w:style w:type="paragraph" w:customStyle="1" w:styleId="610">
    <w:name w:val="Заголовок 61"/>
    <w:rsid w:val="00903087"/>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510">
    <w:name w:val="Заголовок 51"/>
    <w:rsid w:val="00903087"/>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Annex5">
    <w:name w:val="Annex5"/>
    <w:basedOn w:val="a0"/>
    <w:rsid w:val="00903087"/>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Times New Roman" w:hAnsi="Courier" w:cs="Times New Roman"/>
      <w:sz w:val="24"/>
      <w:szCs w:val="20"/>
      <w:lang w:val="en-GB"/>
    </w:rPr>
  </w:style>
  <w:style w:type="paragraph" w:customStyle="1" w:styleId="18">
    <w:name w:val="Нижний колонтитул1"/>
    <w:rsid w:val="00903087"/>
    <w:pPr>
      <w:tabs>
        <w:tab w:val="center" w:pos="4680"/>
        <w:tab w:val="right" w:pos="9000"/>
        <w:tab w:val="left" w:pos="9360"/>
      </w:tabs>
      <w:suppressAutoHyphens/>
    </w:pPr>
    <w:rPr>
      <w:rFonts w:ascii="Book Antiqua" w:hAnsi="Book Antiqua"/>
      <w:lang w:val="en-US" w:eastAsia="en-US"/>
    </w:rPr>
  </w:style>
  <w:style w:type="paragraph" w:styleId="affff6">
    <w:name w:val="caption"/>
    <w:basedOn w:val="a0"/>
    <w:next w:val="a0"/>
    <w:qFormat/>
    <w:rsid w:val="00903087"/>
    <w:pPr>
      <w:suppressAutoHyphens w:val="0"/>
      <w:spacing w:line="240" w:lineRule="auto"/>
    </w:pPr>
    <w:rPr>
      <w:rFonts w:eastAsia="Times New Roman" w:cs="Times New Roman"/>
      <w:b/>
      <w:bCs/>
      <w:sz w:val="28"/>
      <w:szCs w:val="20"/>
      <w:lang w:val="en-GB"/>
    </w:rPr>
  </w:style>
  <w:style w:type="paragraph" w:customStyle="1" w:styleId="NBparagrah">
    <w:name w:val="NB paragrah"/>
    <w:basedOn w:val="a0"/>
    <w:rsid w:val="00903087"/>
    <w:pPr>
      <w:tabs>
        <w:tab w:val="left" w:pos="-663"/>
        <w:tab w:val="left" w:pos="1140"/>
        <w:tab w:val="right" w:pos="9350"/>
      </w:tabs>
      <w:suppressAutoHyphens w:val="0"/>
      <w:spacing w:line="240" w:lineRule="auto"/>
      <w:ind w:left="1140" w:hanging="1140"/>
      <w:jc w:val="both"/>
    </w:pPr>
    <w:rPr>
      <w:rFonts w:eastAsia="Times New Roman" w:cs="Times New Roman"/>
      <w:sz w:val="24"/>
      <w:szCs w:val="24"/>
      <w:lang w:val="en-GB"/>
    </w:rPr>
  </w:style>
  <w:style w:type="paragraph" w:customStyle="1" w:styleId="Default">
    <w:name w:val="Default"/>
    <w:rsid w:val="00903087"/>
    <w:pPr>
      <w:autoSpaceDE w:val="0"/>
      <w:autoSpaceDN w:val="0"/>
      <w:adjustRightInd w:val="0"/>
    </w:pPr>
    <w:rPr>
      <w:color w:val="000000"/>
      <w:sz w:val="24"/>
      <w:szCs w:val="24"/>
      <w:lang w:val="en-US" w:eastAsia="en-US"/>
    </w:rPr>
  </w:style>
  <w:style w:type="paragraph" w:customStyle="1" w:styleId="Level3">
    <w:name w:val="Level 3"/>
    <w:basedOn w:val="a0"/>
    <w:rsid w:val="00903087"/>
    <w:pPr>
      <w:widowControl w:val="0"/>
      <w:tabs>
        <w:tab w:val="num" w:pos="1492"/>
      </w:tabs>
      <w:suppressAutoHyphens w:val="0"/>
      <w:autoSpaceDE w:val="0"/>
      <w:autoSpaceDN w:val="0"/>
      <w:adjustRightInd w:val="0"/>
      <w:spacing w:line="240" w:lineRule="auto"/>
      <w:ind w:left="1208" w:hanging="258"/>
      <w:outlineLvl w:val="2"/>
    </w:pPr>
    <w:rPr>
      <w:rFonts w:ascii="Univers" w:eastAsia="Times New Roman" w:hAnsi="Univers" w:cs="Times New Roman"/>
      <w:sz w:val="24"/>
      <w:szCs w:val="24"/>
      <w:lang w:val="en-US"/>
    </w:rPr>
  </w:style>
  <w:style w:type="paragraph" w:customStyle="1" w:styleId="Level1">
    <w:name w:val="Level 1"/>
    <w:basedOn w:val="a0"/>
    <w:rsid w:val="00903087"/>
    <w:pPr>
      <w:widowControl w:val="0"/>
      <w:suppressAutoHyphens w:val="0"/>
      <w:autoSpaceDE w:val="0"/>
      <w:autoSpaceDN w:val="0"/>
      <w:adjustRightInd w:val="0"/>
      <w:spacing w:line="240" w:lineRule="auto"/>
      <w:ind w:left="1416" w:hanging="623"/>
    </w:pPr>
    <w:rPr>
      <w:rFonts w:ascii="Univers" w:eastAsia="Times New Roman" w:hAnsi="Univers" w:cs="Times New Roman"/>
      <w:sz w:val="24"/>
      <w:szCs w:val="24"/>
      <w:lang w:val="en-US"/>
    </w:rPr>
  </w:style>
  <w:style w:type="paragraph" w:customStyle="1" w:styleId="ParaNo0">
    <w:name w:val="(ParaNo.)"/>
    <w:basedOn w:val="a0"/>
    <w:rsid w:val="00903087"/>
    <w:pPr>
      <w:numPr>
        <w:numId w:val="37"/>
      </w:numPr>
      <w:suppressAutoHyphens w:val="0"/>
      <w:spacing w:line="240" w:lineRule="auto"/>
    </w:pPr>
    <w:rPr>
      <w:rFonts w:eastAsia="Times New Roman" w:cs="Times New Roman"/>
      <w:sz w:val="24"/>
      <w:szCs w:val="20"/>
      <w:lang w:val="en-GB"/>
    </w:rPr>
  </w:style>
  <w:style w:type="paragraph" w:customStyle="1" w:styleId="Normal12pt">
    <w:name w:val="Normal + 12 pt"/>
    <w:aliases w:val="After:  12 pt,Expanded"/>
    <w:basedOn w:val="a0"/>
    <w:rsid w:val="00903087"/>
    <w:pPr>
      <w:widowControl w:val="0"/>
      <w:suppressAutoHyphens w:val="0"/>
      <w:spacing w:after="240" w:line="240" w:lineRule="auto"/>
    </w:pPr>
    <w:rPr>
      <w:rFonts w:eastAsia="Times New Roman" w:cs="Times New Roman"/>
      <w:color w:val="000000"/>
      <w:spacing w:val="10"/>
      <w:sz w:val="24"/>
      <w:szCs w:val="24"/>
      <w:u w:val="single"/>
      <w:lang w:val="en-US" w:eastAsia="fr-FR"/>
    </w:rPr>
  </w:style>
  <w:style w:type="paragraph" w:customStyle="1" w:styleId="Par-number1">
    <w:name w:val="Par-number 1)"/>
    <w:basedOn w:val="a0"/>
    <w:next w:val="a0"/>
    <w:rsid w:val="00903087"/>
    <w:pPr>
      <w:widowControl w:val="0"/>
      <w:tabs>
        <w:tab w:val="num" w:pos="1440"/>
      </w:tabs>
      <w:suppressAutoHyphens w:val="0"/>
      <w:spacing w:line="360" w:lineRule="auto"/>
    </w:pPr>
    <w:rPr>
      <w:rFonts w:eastAsia="Times New Roman" w:cs="Times New Roman"/>
      <w:sz w:val="24"/>
      <w:szCs w:val="20"/>
      <w:lang w:val="en-GB"/>
    </w:rPr>
  </w:style>
  <w:style w:type="paragraph" w:customStyle="1" w:styleId="Par-bullet">
    <w:name w:val="Par-bullet"/>
    <w:basedOn w:val="a0"/>
    <w:next w:val="a0"/>
    <w:rsid w:val="00903087"/>
    <w:pPr>
      <w:widowControl w:val="0"/>
      <w:tabs>
        <w:tab w:val="num" w:pos="567"/>
      </w:tabs>
      <w:suppressAutoHyphens w:val="0"/>
      <w:spacing w:line="360" w:lineRule="auto"/>
      <w:ind w:left="567" w:hanging="567"/>
    </w:pPr>
    <w:rPr>
      <w:rFonts w:eastAsia="Times New Roman" w:cs="Times New Roman"/>
      <w:sz w:val="24"/>
      <w:szCs w:val="20"/>
      <w:lang w:val="en-GB"/>
    </w:rPr>
  </w:style>
  <w:style w:type="paragraph" w:customStyle="1" w:styleId="Par-equal">
    <w:name w:val="Par-equal"/>
    <w:basedOn w:val="a0"/>
    <w:next w:val="a0"/>
    <w:rsid w:val="00903087"/>
    <w:pPr>
      <w:widowControl w:val="0"/>
      <w:tabs>
        <w:tab w:val="num" w:pos="567"/>
        <w:tab w:val="num" w:pos="643"/>
      </w:tabs>
      <w:suppressAutoHyphens w:val="0"/>
      <w:spacing w:line="360" w:lineRule="auto"/>
      <w:ind w:left="567" w:hanging="567"/>
    </w:pPr>
    <w:rPr>
      <w:rFonts w:eastAsia="Times New Roman" w:cs="Times New Roman"/>
      <w:sz w:val="24"/>
      <w:szCs w:val="20"/>
      <w:lang w:val="en-GB"/>
    </w:rPr>
  </w:style>
  <w:style w:type="paragraph" w:customStyle="1" w:styleId="Par-numbera">
    <w:name w:val="Par-number a)"/>
    <w:basedOn w:val="a0"/>
    <w:next w:val="a0"/>
    <w:rsid w:val="00903087"/>
    <w:pPr>
      <w:widowControl w:val="0"/>
      <w:tabs>
        <w:tab w:val="num" w:pos="567"/>
        <w:tab w:val="num" w:pos="765"/>
      </w:tabs>
      <w:suppressAutoHyphens w:val="0"/>
      <w:spacing w:line="360" w:lineRule="auto"/>
      <w:ind w:left="567" w:hanging="567"/>
    </w:pPr>
    <w:rPr>
      <w:rFonts w:eastAsia="Times New Roman" w:cs="Times New Roman"/>
      <w:sz w:val="24"/>
      <w:szCs w:val="20"/>
      <w:lang w:val="en-GB"/>
    </w:rPr>
  </w:style>
  <w:style w:type="paragraph" w:customStyle="1" w:styleId="Par-number10">
    <w:name w:val="Par-number (1)"/>
    <w:basedOn w:val="a0"/>
    <w:next w:val="a0"/>
    <w:rsid w:val="00903087"/>
    <w:pPr>
      <w:widowControl w:val="0"/>
      <w:tabs>
        <w:tab w:val="num" w:pos="567"/>
        <w:tab w:val="num" w:pos="926"/>
      </w:tabs>
      <w:suppressAutoHyphens w:val="0"/>
      <w:spacing w:line="360" w:lineRule="auto"/>
      <w:ind w:left="567" w:hanging="567"/>
    </w:pPr>
    <w:rPr>
      <w:rFonts w:eastAsia="Times New Roman" w:cs="Times New Roman"/>
      <w:sz w:val="24"/>
      <w:szCs w:val="20"/>
      <w:lang w:val="en-GB"/>
    </w:rPr>
  </w:style>
  <w:style w:type="paragraph" w:customStyle="1" w:styleId="Par-number11">
    <w:name w:val="Par-number 1."/>
    <w:basedOn w:val="a0"/>
    <w:next w:val="a0"/>
    <w:rsid w:val="00903087"/>
    <w:pPr>
      <w:widowControl w:val="0"/>
      <w:tabs>
        <w:tab w:val="num" w:pos="567"/>
        <w:tab w:val="num" w:pos="1209"/>
      </w:tabs>
      <w:suppressAutoHyphens w:val="0"/>
      <w:spacing w:line="360" w:lineRule="auto"/>
      <w:ind w:left="567" w:hanging="567"/>
    </w:pPr>
    <w:rPr>
      <w:rFonts w:eastAsia="Times New Roman" w:cs="Times New Roman"/>
      <w:sz w:val="24"/>
      <w:szCs w:val="20"/>
      <w:lang w:val="en-GB"/>
    </w:rPr>
  </w:style>
  <w:style w:type="paragraph" w:customStyle="1" w:styleId="Par-numberI">
    <w:name w:val="Par-number I."/>
    <w:basedOn w:val="a0"/>
    <w:next w:val="a0"/>
    <w:rsid w:val="00903087"/>
    <w:pPr>
      <w:widowControl w:val="0"/>
      <w:tabs>
        <w:tab w:val="num" w:pos="1492"/>
      </w:tabs>
      <w:suppressAutoHyphens w:val="0"/>
      <w:spacing w:line="360" w:lineRule="auto"/>
      <w:ind w:left="1492" w:hanging="360"/>
    </w:pPr>
    <w:rPr>
      <w:rFonts w:eastAsia="Times New Roman" w:cs="Times New Roman"/>
      <w:sz w:val="24"/>
      <w:szCs w:val="20"/>
      <w:lang w:val="en-GB"/>
    </w:rPr>
  </w:style>
  <w:style w:type="paragraph" w:customStyle="1" w:styleId="Par-dash">
    <w:name w:val="Par-dash"/>
    <w:basedOn w:val="a0"/>
    <w:next w:val="a0"/>
    <w:rsid w:val="00903087"/>
    <w:pPr>
      <w:widowControl w:val="0"/>
      <w:tabs>
        <w:tab w:val="num" w:pos="360"/>
      </w:tabs>
      <w:suppressAutoHyphens w:val="0"/>
      <w:spacing w:line="360" w:lineRule="auto"/>
      <w:ind w:left="360" w:hanging="360"/>
    </w:pPr>
    <w:rPr>
      <w:rFonts w:eastAsia="Times New Roman" w:cs="Times New Roman"/>
      <w:sz w:val="24"/>
      <w:szCs w:val="20"/>
      <w:lang w:val="en-GB"/>
    </w:rPr>
  </w:style>
  <w:style w:type="paragraph" w:customStyle="1" w:styleId="Par-numberi0">
    <w:name w:val="Par-number i)"/>
    <w:basedOn w:val="a0"/>
    <w:next w:val="a0"/>
    <w:rsid w:val="00903087"/>
    <w:pPr>
      <w:widowControl w:val="0"/>
      <w:tabs>
        <w:tab w:val="num" w:pos="2268"/>
      </w:tabs>
      <w:suppressAutoHyphens w:val="0"/>
      <w:spacing w:line="360" w:lineRule="auto"/>
      <w:ind w:left="2268" w:hanging="170"/>
    </w:pPr>
    <w:rPr>
      <w:rFonts w:eastAsia="Times New Roman" w:cs="Times New Roman"/>
      <w:sz w:val="24"/>
      <w:szCs w:val="20"/>
      <w:lang w:val="en-GB"/>
    </w:rPr>
  </w:style>
  <w:style w:type="paragraph" w:customStyle="1" w:styleId="Par-numberA0">
    <w:name w:val="Par-number A."/>
    <w:basedOn w:val="a0"/>
    <w:next w:val="a0"/>
    <w:rsid w:val="00903087"/>
    <w:pPr>
      <w:widowControl w:val="0"/>
      <w:tabs>
        <w:tab w:val="num" w:pos="1701"/>
      </w:tabs>
      <w:suppressAutoHyphens w:val="0"/>
      <w:spacing w:line="360" w:lineRule="auto"/>
      <w:ind w:left="1701" w:hanging="170"/>
    </w:pPr>
    <w:rPr>
      <w:rFonts w:eastAsia="Times New Roman" w:cs="Times New Roman"/>
      <w:sz w:val="24"/>
      <w:szCs w:val="20"/>
      <w:lang w:val="en-GB"/>
    </w:rPr>
  </w:style>
  <w:style w:type="character" w:customStyle="1" w:styleId="funotenverweis">
    <w:name w:val="fußnotenverweis"/>
    <w:rsid w:val="00903087"/>
    <w:rPr>
      <w:vertAlign w:val="superscript"/>
    </w:rPr>
  </w:style>
  <w:style w:type="paragraph" w:customStyle="1" w:styleId="Regelungneu2-0times">
    <w:name w:val="Regelung neu 2-0 times"/>
    <w:basedOn w:val="a0"/>
    <w:rsid w:val="00903087"/>
    <w:pPr>
      <w:tabs>
        <w:tab w:val="left" w:pos="2268"/>
      </w:tabs>
      <w:suppressAutoHyphens w:val="0"/>
      <w:spacing w:after="120" w:line="240" w:lineRule="auto"/>
      <w:ind w:left="1134" w:hanging="1134"/>
    </w:pPr>
    <w:rPr>
      <w:rFonts w:eastAsia="Times New Roman" w:cs="Times New Roman"/>
      <w:sz w:val="24"/>
      <w:szCs w:val="20"/>
      <w:lang w:val="en-GB"/>
    </w:rPr>
  </w:style>
  <w:style w:type="paragraph" w:customStyle="1" w:styleId="Formatvorlage1">
    <w:name w:val="Formatvorlage1"/>
    <w:basedOn w:val="a0"/>
    <w:rsid w:val="00903087"/>
    <w:pPr>
      <w:suppressAutoHyphens w:val="0"/>
      <w:spacing w:line="240" w:lineRule="auto"/>
    </w:pPr>
    <w:rPr>
      <w:rFonts w:ascii="Arial" w:eastAsia="Times New Roman" w:hAnsi="Arial" w:cs="Times New Roman"/>
      <w:sz w:val="22"/>
      <w:szCs w:val="20"/>
      <w:lang w:val="de-DE" w:eastAsia="it-IT"/>
    </w:rPr>
  </w:style>
  <w:style w:type="paragraph" w:customStyle="1" w:styleId="funotentext">
    <w:name w:val="fußnotentext"/>
    <w:basedOn w:val="a0"/>
    <w:rsid w:val="00903087"/>
    <w:pPr>
      <w:widowControl w:val="0"/>
      <w:suppressAutoHyphens w:val="0"/>
      <w:spacing w:line="240" w:lineRule="auto"/>
    </w:pPr>
    <w:rPr>
      <w:rFonts w:ascii="Times Roman" w:eastAsia="Times New Roman" w:hAnsi="Times Roman" w:cs="Times New Roman"/>
      <w:szCs w:val="20"/>
      <w:lang w:val="de-DE" w:eastAsia="it-IT"/>
    </w:rPr>
  </w:style>
  <w:style w:type="character" w:customStyle="1" w:styleId="ecer48">
    <w:name w:val="ecer48"/>
    <w:rsid w:val="00903087"/>
    <w:rPr>
      <w:rFonts w:ascii="Arial" w:hAnsi="Arial"/>
      <w:dstrike w:val="0"/>
      <w:color w:val="auto"/>
      <w:sz w:val="18"/>
      <w:vertAlign w:val="baseline"/>
    </w:rPr>
  </w:style>
  <w:style w:type="paragraph" w:customStyle="1" w:styleId="Regneukurs2-5">
    <w:name w:val="Reg neu kurs 2-5"/>
    <w:basedOn w:val="a0"/>
    <w:rsid w:val="00903087"/>
    <w:pPr>
      <w:tabs>
        <w:tab w:val="left" w:pos="1418"/>
      </w:tabs>
      <w:suppressAutoHyphens w:val="0"/>
      <w:spacing w:line="240" w:lineRule="auto"/>
      <w:ind w:left="1418" w:hanging="1418"/>
    </w:pPr>
    <w:rPr>
      <w:rFonts w:ascii="Courier" w:eastAsia="Times New Roman" w:hAnsi="Courier" w:cs="Times New Roman"/>
      <w:i/>
      <w:szCs w:val="20"/>
      <w:lang w:val="en-GB"/>
    </w:rPr>
  </w:style>
  <w:style w:type="paragraph" w:customStyle="1" w:styleId="Formatvorlage2">
    <w:name w:val="Formatvorlage2"/>
    <w:basedOn w:val="a0"/>
    <w:rsid w:val="00903087"/>
    <w:pPr>
      <w:tabs>
        <w:tab w:val="left" w:pos="-1440"/>
        <w:tab w:val="left" w:pos="-720"/>
        <w:tab w:val="left" w:pos="0"/>
        <w:tab w:val="left" w:pos="1134"/>
      </w:tabs>
      <w:spacing w:line="240" w:lineRule="auto"/>
      <w:ind w:left="1843" w:hanging="1843"/>
    </w:pPr>
    <w:rPr>
      <w:rFonts w:ascii="Courier" w:eastAsia="Times New Roman" w:hAnsi="Courier" w:cs="Times New Roman"/>
      <w:i/>
      <w:szCs w:val="20"/>
      <w:lang w:val="en-GB"/>
    </w:rPr>
  </w:style>
  <w:style w:type="paragraph" w:customStyle="1" w:styleId="Regelungneucontents">
    <w:name w:val="Regelung neu contents"/>
    <w:basedOn w:val="Regelungneu2-0times"/>
    <w:rsid w:val="00903087"/>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903087"/>
    <w:rPr>
      <w:b/>
      <w:caps/>
    </w:rPr>
  </w:style>
  <w:style w:type="paragraph" w:customStyle="1" w:styleId="RegelungneuChapter">
    <w:name w:val="Regelung neu Chapter"/>
    <w:basedOn w:val="RegelungneuSection"/>
    <w:rsid w:val="00903087"/>
    <w:rPr>
      <w:b w:val="0"/>
    </w:rPr>
  </w:style>
  <w:style w:type="paragraph" w:customStyle="1" w:styleId="RegelungneuSubchapter">
    <w:name w:val="Regelung neu Sub_chapter"/>
    <w:basedOn w:val="RegelungneuChapter"/>
    <w:next w:val="Regelungneu2-0times"/>
    <w:rsid w:val="00903087"/>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903087"/>
    <w:pPr>
      <w:pBdr>
        <w:left w:val="single" w:sz="4" w:space="4" w:color="auto"/>
      </w:pBdr>
      <w:tabs>
        <w:tab w:val="clear" w:pos="2268"/>
        <w:tab w:val="left" w:pos="1418"/>
      </w:tabs>
    </w:pPr>
    <w:rPr>
      <w:u w:val="single"/>
    </w:rPr>
  </w:style>
  <w:style w:type="paragraph" w:customStyle="1" w:styleId="rxxxintr">
    <w:name w:val="rxxx in tr"/>
    <w:basedOn w:val="a0"/>
    <w:rsid w:val="00903087"/>
    <w:pPr>
      <w:suppressAutoHyphens w:val="0"/>
      <w:spacing w:line="240" w:lineRule="auto"/>
      <w:jc w:val="right"/>
    </w:pPr>
    <w:rPr>
      <w:rFonts w:eastAsia="Times New Roman" w:cs="Times New Roman"/>
      <w:snapToGrid w:val="0"/>
      <w:sz w:val="24"/>
      <w:szCs w:val="20"/>
      <w:lang w:val="en-GB"/>
    </w:rPr>
  </w:style>
  <w:style w:type="paragraph" w:customStyle="1" w:styleId="Regelungneu2-5times">
    <w:name w:val="Regelung neu 2-5 times"/>
    <w:basedOn w:val="a0"/>
    <w:rsid w:val="00903087"/>
    <w:pPr>
      <w:tabs>
        <w:tab w:val="left" w:pos="2268"/>
      </w:tabs>
      <w:suppressAutoHyphens w:val="0"/>
      <w:spacing w:line="240" w:lineRule="auto"/>
      <w:ind w:left="1418" w:hanging="1418"/>
    </w:pPr>
    <w:rPr>
      <w:rFonts w:eastAsia="Times New Roman" w:cs="Times New Roman"/>
      <w:szCs w:val="20"/>
      <w:lang w:val="en-GB"/>
    </w:rPr>
  </w:style>
  <w:style w:type="paragraph" w:customStyle="1" w:styleId="rxxxannex">
    <w:name w:val="rxxx annex"/>
    <w:basedOn w:val="a0"/>
    <w:rsid w:val="00903087"/>
    <w:pPr>
      <w:spacing w:after="120" w:line="240" w:lineRule="auto"/>
    </w:pPr>
    <w:rPr>
      <w:rFonts w:eastAsia="Times New Roman" w:cs="Times New Roman"/>
      <w:sz w:val="24"/>
      <w:szCs w:val="20"/>
      <w:lang w:val="en-GB"/>
    </w:rPr>
  </w:style>
  <w:style w:type="paragraph" w:customStyle="1" w:styleId="rxxxannextitel">
    <w:name w:val="rxxx annex titel"/>
    <w:basedOn w:val="a0"/>
    <w:next w:val="rxxxannex"/>
    <w:rsid w:val="00903087"/>
    <w:pPr>
      <w:suppressAutoHyphens w:val="0"/>
      <w:spacing w:line="240" w:lineRule="auto"/>
      <w:jc w:val="center"/>
    </w:pPr>
    <w:rPr>
      <w:rFonts w:eastAsia="Times New Roman" w:cs="Times New Roman"/>
      <w:sz w:val="24"/>
      <w:szCs w:val="20"/>
      <w:u w:val="single"/>
      <w:lang w:val="fr-FR"/>
    </w:rPr>
  </w:style>
  <w:style w:type="paragraph" w:customStyle="1" w:styleId="rxxxannexa">
    <w:name w:val="rxxx annex (a)"/>
    <w:basedOn w:val="rxxxannex"/>
    <w:rsid w:val="00903087"/>
    <w:pPr>
      <w:ind w:left="425" w:hanging="425"/>
    </w:pPr>
  </w:style>
  <w:style w:type="paragraph" w:customStyle="1" w:styleId="rxxxannex1">
    <w:name w:val="rxxx annex (1)"/>
    <w:basedOn w:val="rxxxannex"/>
    <w:rsid w:val="00903087"/>
    <w:pPr>
      <w:tabs>
        <w:tab w:val="left" w:pos="1134"/>
      </w:tabs>
      <w:ind w:left="851" w:hanging="851"/>
    </w:pPr>
  </w:style>
  <w:style w:type="paragraph" w:customStyle="1" w:styleId="rxxxannex1a">
    <w:name w:val="rxxx annex (1a)"/>
    <w:basedOn w:val="rxxxannex1"/>
    <w:rsid w:val="00903087"/>
    <w:pPr>
      <w:tabs>
        <w:tab w:val="clear" w:pos="1134"/>
        <w:tab w:val="left" w:pos="851"/>
        <w:tab w:val="left" w:pos="1418"/>
      </w:tabs>
      <w:ind w:left="1418" w:hanging="1418"/>
    </w:pPr>
  </w:style>
  <w:style w:type="paragraph" w:customStyle="1" w:styleId="rxxxannex7">
    <w:name w:val="rxxx annex 7"/>
    <w:basedOn w:val="rxxxannex1a"/>
    <w:rsid w:val="00903087"/>
    <w:pPr>
      <w:tabs>
        <w:tab w:val="left" w:pos="5103"/>
        <w:tab w:val="decimal" w:pos="6237"/>
      </w:tabs>
      <w:ind w:left="851" w:hanging="851"/>
    </w:pPr>
  </w:style>
  <w:style w:type="paragraph" w:customStyle="1" w:styleId="Regelungneu2-0">
    <w:name w:val="Regelung neu 2-0"/>
    <w:basedOn w:val="a0"/>
    <w:rsid w:val="00903087"/>
    <w:pPr>
      <w:tabs>
        <w:tab w:val="left" w:pos="2268"/>
      </w:tabs>
      <w:suppressAutoHyphens w:val="0"/>
      <w:spacing w:line="240" w:lineRule="auto"/>
      <w:ind w:left="1418" w:hanging="1418"/>
    </w:pPr>
    <w:rPr>
      <w:rFonts w:ascii="Courier" w:eastAsia="Times New Roman" w:hAnsi="Courier" w:cs="Times New Roman"/>
      <w:szCs w:val="20"/>
      <w:lang w:val="en-GB"/>
    </w:rPr>
  </w:style>
  <w:style w:type="paragraph" w:customStyle="1" w:styleId="rxxxannex---">
    <w:name w:val="rxxx annex---"/>
    <w:basedOn w:val="rxxxannex"/>
    <w:rsid w:val="00903087"/>
    <w:pPr>
      <w:tabs>
        <w:tab w:val="left" w:pos="709"/>
        <w:tab w:val="left" w:leader="dot" w:pos="9356"/>
      </w:tabs>
      <w:ind w:left="709" w:hanging="709"/>
    </w:pPr>
  </w:style>
  <w:style w:type="paragraph" w:customStyle="1" w:styleId="NormalJustifiedAfter6pt">
    <w:name w:val="Normal + Justified+After: 6pt"/>
    <w:basedOn w:val="a0"/>
    <w:rsid w:val="00903087"/>
    <w:pPr>
      <w:jc w:val="both"/>
    </w:pPr>
    <w:rPr>
      <w:rFonts w:eastAsia="Times New Roman" w:cs="Times New Roman"/>
      <w:szCs w:val="20"/>
      <w:lang w:val="en-GB"/>
    </w:rPr>
  </w:style>
  <w:style w:type="paragraph" w:customStyle="1" w:styleId="NormalLeft194cm">
    <w:name w:val="Normal + Left:  1.94 cm"/>
    <w:aliases w:val="Hanging:  2.12 cm"/>
    <w:basedOn w:val="a0"/>
    <w:rsid w:val="00903087"/>
    <w:pPr>
      <w:tabs>
        <w:tab w:val="right" w:pos="850"/>
        <w:tab w:val="left" w:pos="1134"/>
        <w:tab w:val="left" w:pos="1559"/>
        <w:tab w:val="left" w:pos="1984"/>
        <w:tab w:val="left" w:leader="dot" w:pos="3400"/>
        <w:tab w:val="right" w:pos="9638"/>
      </w:tabs>
      <w:spacing w:after="120"/>
      <w:ind w:left="2300" w:hanging="1200"/>
    </w:pPr>
    <w:rPr>
      <w:rFonts w:eastAsia="Times New Roman" w:cs="Times New Roman"/>
      <w:szCs w:val="20"/>
      <w:lang w:val="en-GB"/>
    </w:rPr>
  </w:style>
  <w:style w:type="numbering" w:customStyle="1" w:styleId="11111111">
    <w:name w:val="1 / 1.1 / 1.1.111"/>
    <w:basedOn w:val="a3"/>
    <w:next w:val="111111"/>
    <w:semiHidden/>
    <w:rsid w:val="00903087"/>
    <w:pPr>
      <w:numPr>
        <w:numId w:val="38"/>
      </w:numPr>
    </w:pPr>
  </w:style>
  <w:style w:type="numbering" w:customStyle="1" w:styleId="1ai11">
    <w:name w:val="1 / a / i11"/>
    <w:basedOn w:val="a3"/>
    <w:next w:val="1ai"/>
    <w:semiHidden/>
    <w:rsid w:val="00903087"/>
  </w:style>
  <w:style w:type="numbering" w:customStyle="1" w:styleId="ArticleSection11">
    <w:name w:val="Article / Section11"/>
    <w:basedOn w:val="a3"/>
    <w:next w:val="a"/>
    <w:semiHidden/>
    <w:rsid w:val="00903087"/>
  </w:style>
  <w:style w:type="paragraph" w:customStyle="1" w:styleId="110">
    <w:name w:val="Заголовок 11"/>
    <w:basedOn w:val="afff"/>
    <w:rsid w:val="00903087"/>
    <w:pPr>
      <w:tabs>
        <w:tab w:val="left" w:pos="567"/>
        <w:tab w:val="left" w:pos="1134"/>
        <w:tab w:val="left" w:pos="1701"/>
        <w:tab w:val="left" w:pos="2268"/>
        <w:tab w:val="left" w:pos="6237"/>
      </w:tabs>
      <w:suppressAutoHyphens/>
      <w:spacing w:after="0" w:line="288" w:lineRule="auto"/>
      <w:outlineLvl w:val="9"/>
    </w:pPr>
    <w:rPr>
      <w:rFonts w:ascii="Times New Roman" w:hAnsi="Times New Roman" w:cs="Times New Roman"/>
      <w:spacing w:val="0"/>
      <w:w w:val="100"/>
      <w:kern w:val="0"/>
      <w:u w:val="single"/>
      <w:lang w:val="en-GB"/>
    </w:rPr>
  </w:style>
  <w:style w:type="character" w:customStyle="1" w:styleId="H1GChar">
    <w:name w:val="_ H_1_G Char"/>
    <w:link w:val="H1G"/>
    <w:rsid w:val="00903087"/>
    <w:rPr>
      <w:b/>
      <w:sz w:val="24"/>
      <w:lang w:val="ru-RU" w:eastAsia="ru-RU"/>
    </w:rPr>
  </w:style>
  <w:style w:type="character" w:customStyle="1" w:styleId="SingleTxtGR0">
    <w:name w:val="_ Single Txt_GR Знак"/>
    <w:link w:val="SingleTxtGR"/>
    <w:rsid w:val="00903087"/>
    <w:rPr>
      <w:spacing w:val="4"/>
      <w:w w:val="103"/>
      <w:kern w:val="14"/>
      <w:lang w:val="ru-RU" w:eastAsia="en-US"/>
    </w:rPr>
  </w:style>
  <w:style w:type="character" w:customStyle="1" w:styleId="inline-validation2">
    <w:name w:val="inline-validation2"/>
    <w:basedOn w:val="a1"/>
    <w:rsid w:val="00903087"/>
  </w:style>
  <w:style w:type="paragraph" w:styleId="affff7">
    <w:name w:val="Revision"/>
    <w:hidden/>
    <w:uiPriority w:val="99"/>
    <w:semiHidden/>
    <w:rsid w:val="00903087"/>
    <w:rPr>
      <w:spacing w:val="4"/>
      <w:w w:val="103"/>
      <w:kern w:val="14"/>
      <w:lang w:val="ru-RU" w:eastAsia="en-US"/>
    </w:rPr>
  </w:style>
  <w:style w:type="paragraph" w:styleId="affff8">
    <w:name w:val="List Paragraph"/>
    <w:basedOn w:val="a0"/>
    <w:uiPriority w:val="34"/>
    <w:rsid w:val="00903087"/>
    <w:pPr>
      <w:ind w:left="720"/>
      <w:contextualSpacing/>
    </w:pPr>
  </w:style>
  <w:style w:type="paragraph" w:styleId="19">
    <w:name w:val="toc 1"/>
    <w:basedOn w:val="a0"/>
    <w:next w:val="a0"/>
    <w:autoRedefine/>
    <w:uiPriority w:val="39"/>
    <w:rsid w:val="00903087"/>
    <w:pPr>
      <w:tabs>
        <w:tab w:val="left" w:pos="1134"/>
        <w:tab w:val="left" w:leader="dot" w:pos="8749"/>
        <w:tab w:val="right" w:pos="9781"/>
      </w:tabs>
      <w:spacing w:after="120"/>
      <w:ind w:left="1134" w:hanging="567"/>
    </w:pPr>
    <w:rPr>
      <w:rFonts w:eastAsia="Times New Roman" w:cs="Times New Roman"/>
      <w:noProof/>
      <w:szCs w:val="20"/>
      <w:lang w:val="en-GB"/>
    </w:rPr>
  </w:style>
  <w:style w:type="character" w:styleId="affff9">
    <w:name w:val="Unresolved Mention"/>
    <w:basedOn w:val="a1"/>
    <w:uiPriority w:val="99"/>
    <w:semiHidden/>
    <w:unhideWhenUsed/>
    <w:rsid w:val="009030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png"/><Relationship Id="rId42" Type="http://schemas.openxmlformats.org/officeDocument/2006/relationships/image" Target="media/image25.png"/><Relationship Id="rId47" Type="http://schemas.openxmlformats.org/officeDocument/2006/relationships/image" Target="media/image26.jpeg"/><Relationship Id="rId63" Type="http://schemas.openxmlformats.org/officeDocument/2006/relationships/header" Target="header16.xml"/><Relationship Id="rId68" Type="http://schemas.openxmlformats.org/officeDocument/2006/relationships/header" Target="header19.xml"/><Relationship Id="rId84" Type="http://schemas.openxmlformats.org/officeDocument/2006/relationships/image" Target="media/image29.jpeg"/><Relationship Id="rId89" Type="http://schemas.openxmlformats.org/officeDocument/2006/relationships/footer" Target="footer23.xml"/><Relationship Id="rId16" Type="http://schemas.openxmlformats.org/officeDocument/2006/relationships/image" Target="media/image8.wmf"/><Relationship Id="rId11" Type="http://schemas.openxmlformats.org/officeDocument/2006/relationships/image" Target="media/image4.png"/><Relationship Id="rId32" Type="http://schemas.openxmlformats.org/officeDocument/2006/relationships/header" Target="header2.xml"/><Relationship Id="rId37" Type="http://schemas.openxmlformats.org/officeDocument/2006/relationships/header" Target="header4.xml"/><Relationship Id="rId53" Type="http://schemas.openxmlformats.org/officeDocument/2006/relationships/footer" Target="footer9.xml"/><Relationship Id="rId58" Type="http://schemas.openxmlformats.org/officeDocument/2006/relationships/header" Target="header14.xml"/><Relationship Id="rId74" Type="http://schemas.openxmlformats.org/officeDocument/2006/relationships/header" Target="header22.xml"/><Relationship Id="rId79" Type="http://schemas.openxmlformats.org/officeDocument/2006/relationships/footer" Target="footer19.xm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eader" Target="header30.xml"/><Relationship Id="rId95" Type="http://schemas.openxmlformats.org/officeDocument/2006/relationships/image" Target="media/image29.emf"/><Relationship Id="rId22" Type="http://schemas.openxmlformats.org/officeDocument/2006/relationships/image" Target="media/image13.png"/><Relationship Id="rId27" Type="http://schemas.openxmlformats.org/officeDocument/2006/relationships/image" Target="media/image18.emf"/><Relationship Id="rId43" Type="http://schemas.openxmlformats.org/officeDocument/2006/relationships/header" Target="header6.xml"/><Relationship Id="rId48" Type="http://schemas.openxmlformats.org/officeDocument/2006/relationships/header" Target="header8.xml"/><Relationship Id="rId64" Type="http://schemas.openxmlformats.org/officeDocument/2006/relationships/header" Target="header17.xml"/><Relationship Id="rId69" Type="http://schemas.openxmlformats.org/officeDocument/2006/relationships/footer" Target="footer15.xml"/><Relationship Id="rId80" Type="http://schemas.openxmlformats.org/officeDocument/2006/relationships/header" Target="header26.xml"/><Relationship Id="rId85" Type="http://schemas.openxmlformats.org/officeDocument/2006/relationships/hyperlink" Target="http://www.autofocusasia.com/automotive_design_testing" TargetMode="External"/><Relationship Id="rId12" Type="http://schemas.openxmlformats.org/officeDocument/2006/relationships/image" Target="media/image5.png"/><Relationship Id="rId17" Type="http://schemas.openxmlformats.org/officeDocument/2006/relationships/oleObject" Target="embeddings/oleObject2.bin"/><Relationship Id="rId33" Type="http://schemas.openxmlformats.org/officeDocument/2006/relationships/footer" Target="footer1.xml"/><Relationship Id="rId38" Type="http://schemas.openxmlformats.org/officeDocument/2006/relationships/header" Target="header5.xml"/><Relationship Id="rId59" Type="http://schemas.openxmlformats.org/officeDocument/2006/relationships/header" Target="header15.xml"/><Relationship Id="rId103" Type="http://schemas.openxmlformats.org/officeDocument/2006/relationships/customXml" Target="../customXml/item2.xml"/><Relationship Id="rId20" Type="http://schemas.openxmlformats.org/officeDocument/2006/relationships/image" Target="media/image11.png"/><Relationship Id="rId41" Type="http://schemas.openxmlformats.org/officeDocument/2006/relationships/image" Target="media/image24.png"/><Relationship Id="rId54" Type="http://schemas.openxmlformats.org/officeDocument/2006/relationships/header" Target="header12.xml"/><Relationship Id="rId62" Type="http://schemas.openxmlformats.org/officeDocument/2006/relationships/image" Target="media/image28.png"/><Relationship Id="rId70" Type="http://schemas.openxmlformats.org/officeDocument/2006/relationships/header" Target="header20.xml"/><Relationship Id="rId75" Type="http://schemas.openxmlformats.org/officeDocument/2006/relationships/header" Target="header23.xml"/><Relationship Id="rId83" Type="http://schemas.openxmlformats.org/officeDocument/2006/relationships/footer" Target="footer21.xml"/><Relationship Id="rId88" Type="http://schemas.openxmlformats.org/officeDocument/2006/relationships/footer" Target="footer22.xml"/><Relationship Id="rId91" Type="http://schemas.openxmlformats.org/officeDocument/2006/relationships/header" Target="header31.xml"/><Relationship Id="rId96"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4.wmf"/><Relationship Id="rId28" Type="http://schemas.openxmlformats.org/officeDocument/2006/relationships/image" Target="media/image19.emf"/><Relationship Id="rId36" Type="http://schemas.openxmlformats.org/officeDocument/2006/relationships/footer" Target="footer3.xml"/><Relationship Id="rId49" Type="http://schemas.openxmlformats.org/officeDocument/2006/relationships/header" Target="header9.xml"/><Relationship Id="rId57" Type="http://schemas.openxmlformats.org/officeDocument/2006/relationships/footer" Target="footer11.xml"/><Relationship Id="rId10" Type="http://schemas.openxmlformats.org/officeDocument/2006/relationships/image" Target="media/image3.png"/><Relationship Id="rId31" Type="http://schemas.openxmlformats.org/officeDocument/2006/relationships/header" Target="header1.xml"/><Relationship Id="rId44" Type="http://schemas.openxmlformats.org/officeDocument/2006/relationships/header" Target="header7.xml"/><Relationship Id="rId52" Type="http://schemas.openxmlformats.org/officeDocument/2006/relationships/header" Target="header11.xml"/><Relationship Id="rId60" Type="http://schemas.openxmlformats.org/officeDocument/2006/relationships/footer" Target="footer12.xml"/><Relationship Id="rId65" Type="http://schemas.openxmlformats.org/officeDocument/2006/relationships/footer" Target="footer13.xml"/><Relationship Id="rId73" Type="http://schemas.openxmlformats.org/officeDocument/2006/relationships/footer" Target="footer17.xml"/><Relationship Id="rId78" Type="http://schemas.openxmlformats.org/officeDocument/2006/relationships/header" Target="header25.xml"/><Relationship Id="rId81" Type="http://schemas.openxmlformats.org/officeDocument/2006/relationships/header" Target="header27.xml"/><Relationship Id="rId86" Type="http://schemas.openxmlformats.org/officeDocument/2006/relationships/header" Target="header28.xml"/><Relationship Id="rId94" Type="http://schemas.openxmlformats.org/officeDocument/2006/relationships/image" Target="media/image30.emf"/><Relationship Id="rId99" Type="http://schemas.openxmlformats.org/officeDocument/2006/relationships/footer" Target="footer26.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footer" Target="footer4.xml"/><Relationship Id="rId34" Type="http://schemas.openxmlformats.org/officeDocument/2006/relationships/footer" Target="footer2.xml"/><Relationship Id="rId50" Type="http://schemas.openxmlformats.org/officeDocument/2006/relationships/footer" Target="footer8.xml"/><Relationship Id="rId55" Type="http://schemas.openxmlformats.org/officeDocument/2006/relationships/header" Target="header13.xml"/><Relationship Id="rId76" Type="http://schemas.openxmlformats.org/officeDocument/2006/relationships/footer" Target="footer18.xml"/><Relationship Id="rId97" Type="http://schemas.openxmlformats.org/officeDocument/2006/relationships/header" Target="header32.xml"/><Relationship Id="rId104"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header" Target="header21.xml"/><Relationship Id="rId92" Type="http://schemas.openxmlformats.org/officeDocument/2006/relationships/footer" Target="footer24.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footer" Target="footer5.xml"/><Relationship Id="rId45" Type="http://schemas.openxmlformats.org/officeDocument/2006/relationships/footer" Target="footer6.xml"/><Relationship Id="rId66" Type="http://schemas.openxmlformats.org/officeDocument/2006/relationships/footer" Target="footer14.xml"/><Relationship Id="rId87" Type="http://schemas.openxmlformats.org/officeDocument/2006/relationships/header" Target="header29.xml"/><Relationship Id="rId61" Type="http://schemas.openxmlformats.org/officeDocument/2006/relationships/image" Target="media/image27.png"/><Relationship Id="rId82" Type="http://schemas.openxmlformats.org/officeDocument/2006/relationships/footer" Target="footer20.xml"/><Relationship Id="rId19" Type="http://schemas.openxmlformats.org/officeDocument/2006/relationships/image" Target="media/image10.jpeg"/><Relationship Id="rId14" Type="http://schemas.openxmlformats.org/officeDocument/2006/relationships/image" Target="media/image7.wmf"/><Relationship Id="rId30" Type="http://schemas.openxmlformats.org/officeDocument/2006/relationships/image" Target="media/image21.png"/><Relationship Id="rId35" Type="http://schemas.openxmlformats.org/officeDocument/2006/relationships/header" Target="header3.xml"/><Relationship Id="rId56" Type="http://schemas.openxmlformats.org/officeDocument/2006/relationships/footer" Target="footer10.xml"/><Relationship Id="rId77" Type="http://schemas.openxmlformats.org/officeDocument/2006/relationships/header" Target="header24.xml"/><Relationship Id="rId100" Type="http://schemas.openxmlformats.org/officeDocument/2006/relationships/footer" Target="footer27.xml"/><Relationship Id="rId105" Type="http://schemas.openxmlformats.org/officeDocument/2006/relationships/customXml" Target="../customXml/item4.xml"/><Relationship Id="rId8" Type="http://schemas.openxmlformats.org/officeDocument/2006/relationships/image" Target="media/image1.wmf"/><Relationship Id="rId51" Type="http://schemas.openxmlformats.org/officeDocument/2006/relationships/header" Target="header10.xml"/><Relationship Id="rId72" Type="http://schemas.openxmlformats.org/officeDocument/2006/relationships/footer" Target="footer16.xml"/><Relationship Id="rId93" Type="http://schemas.openxmlformats.org/officeDocument/2006/relationships/footer" Target="footer25.xml"/><Relationship Id="rId98" Type="http://schemas.openxmlformats.org/officeDocument/2006/relationships/header" Target="header33.xml"/><Relationship Id="rId3" Type="http://schemas.openxmlformats.org/officeDocument/2006/relationships/styles" Target="styles.xml"/><Relationship Id="rId25" Type="http://schemas.openxmlformats.org/officeDocument/2006/relationships/image" Target="media/image16.emf"/><Relationship Id="rId46" Type="http://schemas.openxmlformats.org/officeDocument/2006/relationships/footer" Target="footer7.xml"/><Relationship Id="rId67" Type="http://schemas.openxmlformats.org/officeDocument/2006/relationships/header" Target="header18.xml"/></Relationships>
</file>

<file path=word/_rels/foot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eate a new document." ma:contentTypeScope="" ma:versionID="e62f3c52afbfb087cbf0486b24bccade">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0897c4342d1b21160e8184e77b1557a4"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504FAF0C-9162-4944-8606-C733C7555CCB}">
  <ds:schemaRefs>
    <ds:schemaRef ds:uri="http://schemas.openxmlformats.org/officeDocument/2006/bibliography"/>
  </ds:schemaRefs>
</ds:datastoreItem>
</file>

<file path=customXml/itemProps2.xml><?xml version="1.0" encoding="utf-8"?>
<ds:datastoreItem xmlns:ds="http://schemas.openxmlformats.org/officeDocument/2006/customXml" ds:itemID="{513AE989-3E1D-496C-B181-E3B6676A7D31}"/>
</file>

<file path=customXml/itemProps3.xml><?xml version="1.0" encoding="utf-8"?>
<ds:datastoreItem xmlns:ds="http://schemas.openxmlformats.org/officeDocument/2006/customXml" ds:itemID="{5DD68A1E-87BF-48A2-AA27-8A7EA40F7671}"/>
</file>

<file path=customXml/itemProps4.xml><?xml version="1.0" encoding="utf-8"?>
<ds:datastoreItem xmlns:ds="http://schemas.openxmlformats.org/officeDocument/2006/customXml" ds:itemID="{CF66DFD4-9BA7-4B2B-9EAC-617522EB0369}"/>
</file>

<file path=docProps/app.xml><?xml version="1.0" encoding="utf-8"?>
<Properties xmlns="http://schemas.openxmlformats.org/officeDocument/2006/extended-properties" xmlns:vt="http://schemas.openxmlformats.org/officeDocument/2006/docPropsVTypes">
  <Template>ECE.dotm</Template>
  <TotalTime>0</TotalTime>
  <Pages>121</Pages>
  <Words>34567</Words>
  <Characters>232856</Characters>
  <Application>Microsoft Office Word</Application>
  <DocSecurity>0</DocSecurity>
  <Lines>10118</Lines>
  <Paragraphs>3811</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ECE/TRANS/WP.29/78/Rev.7</vt:lpstr>
      <vt:lpstr>ECE/TRANS/WP.29/GRSG/2021/14</vt:lpstr>
      <vt:lpstr>A/</vt:lpstr>
    </vt:vector>
  </TitlesOfParts>
  <Company>DCM</Company>
  <LinksUpToDate>false</LinksUpToDate>
  <CharactersWithSpaces>264352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ECE/TRANS/WP.29/78/Rev.7</dc:title>
  <dc:subject/>
  <dc:creator>Natalia Shuvalova</dc:creator>
  <cp:keywords/>
  <dc:description/>
  <cp:lastModifiedBy>Natalia Shuvalova</cp:lastModifiedBy>
  <cp:revision>2</cp:revision>
  <cp:lastPrinted>2021-02-26T16:25:00Z</cp:lastPrinted>
  <dcterms:created xsi:type="dcterms:W3CDTF">2023-11-06T15:47:00Z</dcterms:created>
  <dcterms:modified xsi:type="dcterms:W3CDTF">2023-11-06T15:47:00Z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y fmtid="{D5CDD505-2E9C-101B-9397-08002B2CF9AE}" pid="14" name="ContentTypeId">
    <vt:lpwstr>0x0101003B8422D08C252547BB1CFA7F78E2CB83</vt:lpwstr>
  </property>
</Properties>
</file>