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5"/>
        <w:gridCol w:w="3263"/>
        <w:gridCol w:w="2835"/>
      </w:tblGrid>
      <w:tr w:rsidR="009E6CB7" w:rsidRPr="0090313F" w14:paraId="2CD6C16F" w14:textId="77777777" w:rsidTr="00895C0B">
        <w:trPr>
          <w:cantSplit/>
          <w:trHeight w:hRule="exact" w:val="851"/>
        </w:trPr>
        <w:tc>
          <w:tcPr>
            <w:tcW w:w="1276" w:type="dxa"/>
            <w:tcBorders>
              <w:bottom w:val="single" w:sz="4" w:space="0" w:color="auto"/>
            </w:tcBorders>
            <w:vAlign w:val="bottom"/>
          </w:tcPr>
          <w:p w14:paraId="3DE8A57C" w14:textId="77777777" w:rsidR="009E6CB7" w:rsidRPr="00895C0B" w:rsidRDefault="009E6CB7" w:rsidP="00B20551">
            <w:pPr>
              <w:spacing w:after="80"/>
              <w:rPr>
                <w:highlight w:val="red"/>
              </w:rPr>
            </w:pPr>
          </w:p>
        </w:tc>
        <w:tc>
          <w:tcPr>
            <w:tcW w:w="2265" w:type="dxa"/>
            <w:tcBorders>
              <w:bottom w:val="single" w:sz="4" w:space="0" w:color="auto"/>
            </w:tcBorders>
            <w:vAlign w:val="bottom"/>
          </w:tcPr>
          <w:p w14:paraId="21216968" w14:textId="77777777" w:rsidR="009E6CB7" w:rsidRPr="00895C0B" w:rsidRDefault="009E6CB7" w:rsidP="00B20551">
            <w:pPr>
              <w:spacing w:after="80" w:line="300" w:lineRule="exact"/>
              <w:rPr>
                <w:b/>
                <w:sz w:val="24"/>
                <w:szCs w:val="24"/>
                <w:highlight w:val="red"/>
              </w:rPr>
            </w:pPr>
            <w:r w:rsidRPr="00316883">
              <w:rPr>
                <w:sz w:val="28"/>
                <w:szCs w:val="28"/>
              </w:rPr>
              <w:t>United Nations</w:t>
            </w:r>
          </w:p>
        </w:tc>
        <w:tc>
          <w:tcPr>
            <w:tcW w:w="6098" w:type="dxa"/>
            <w:gridSpan w:val="2"/>
            <w:tcBorders>
              <w:bottom w:val="single" w:sz="4" w:space="0" w:color="auto"/>
            </w:tcBorders>
            <w:vAlign w:val="bottom"/>
          </w:tcPr>
          <w:p w14:paraId="19D5742E" w14:textId="2E3125A8" w:rsidR="009E6CB7" w:rsidRPr="0090313F" w:rsidRDefault="00C02976" w:rsidP="00C02976">
            <w:pPr>
              <w:jc w:val="right"/>
            </w:pPr>
            <w:r w:rsidRPr="0090313F">
              <w:rPr>
                <w:sz w:val="40"/>
              </w:rPr>
              <w:t>ECE</w:t>
            </w:r>
            <w:r w:rsidRPr="0090313F">
              <w:t>/TRANS</w:t>
            </w:r>
            <w:r w:rsidR="00895C0B">
              <w:t>/2024</w:t>
            </w:r>
            <w:r w:rsidRPr="0090313F">
              <w:t>/</w:t>
            </w:r>
            <w:r w:rsidR="006D45BB" w:rsidRPr="0090313F">
              <w:t>25</w:t>
            </w:r>
          </w:p>
        </w:tc>
      </w:tr>
      <w:tr w:rsidR="009E6CB7" w:rsidRPr="0090313F" w14:paraId="0F5625B8" w14:textId="77777777" w:rsidTr="00895C0B">
        <w:trPr>
          <w:cantSplit/>
          <w:trHeight w:hRule="exact" w:val="2835"/>
        </w:trPr>
        <w:tc>
          <w:tcPr>
            <w:tcW w:w="1276" w:type="dxa"/>
            <w:tcBorders>
              <w:top w:val="single" w:sz="4" w:space="0" w:color="auto"/>
              <w:bottom w:val="single" w:sz="12" w:space="0" w:color="auto"/>
            </w:tcBorders>
          </w:tcPr>
          <w:p w14:paraId="45C7860E" w14:textId="77777777" w:rsidR="009E6CB7" w:rsidRPr="0090313F" w:rsidRDefault="00686A48" w:rsidP="00B20551">
            <w:pPr>
              <w:spacing w:before="120"/>
            </w:pPr>
            <w:r w:rsidRPr="00895C0B">
              <w:rPr>
                <w:noProof/>
                <w:lang w:eastAsia="fr-CH"/>
              </w:rPr>
              <w:drawing>
                <wp:inline distT="0" distB="0" distL="0" distR="0" wp14:anchorId="634F29DD" wp14:editId="6F05F76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90313F" w:rsidRDefault="009E6CB7" w:rsidP="00B20551">
            <w:pPr>
              <w:spacing w:before="120" w:line="420" w:lineRule="exact"/>
              <w:rPr>
                <w:sz w:val="40"/>
                <w:szCs w:val="40"/>
              </w:rPr>
            </w:pPr>
            <w:r w:rsidRPr="0090313F">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90313F" w:rsidRDefault="00C02976" w:rsidP="00C02976">
            <w:pPr>
              <w:spacing w:before="240" w:line="240" w:lineRule="exact"/>
            </w:pPr>
            <w:r w:rsidRPr="0090313F">
              <w:t>Distr.: General</w:t>
            </w:r>
          </w:p>
          <w:p w14:paraId="1B69B993" w14:textId="7EFB4717" w:rsidR="00C02976" w:rsidRPr="0090313F" w:rsidRDefault="00E257F8" w:rsidP="00C02976">
            <w:pPr>
              <w:spacing w:line="240" w:lineRule="exact"/>
            </w:pPr>
            <w:r>
              <w:t>7</w:t>
            </w:r>
            <w:r w:rsidR="005B4EF1" w:rsidRPr="0090313F">
              <w:t xml:space="preserve"> </w:t>
            </w:r>
            <w:r w:rsidR="00B264BD" w:rsidRPr="0090313F">
              <w:t>December</w:t>
            </w:r>
            <w:r w:rsidR="00C02976" w:rsidRPr="0090313F">
              <w:t xml:space="preserve"> 202</w:t>
            </w:r>
            <w:r w:rsidR="005B4EF1" w:rsidRPr="0090313F">
              <w:t>3</w:t>
            </w:r>
          </w:p>
          <w:p w14:paraId="384A448F" w14:textId="77777777" w:rsidR="00C02976" w:rsidRPr="0090313F" w:rsidRDefault="00C02976" w:rsidP="00C02976">
            <w:pPr>
              <w:spacing w:line="240" w:lineRule="exact"/>
            </w:pPr>
          </w:p>
          <w:p w14:paraId="3BD256BB" w14:textId="1434F26D" w:rsidR="00C02976" w:rsidRPr="0090313F" w:rsidRDefault="00C02976" w:rsidP="00C02976">
            <w:pPr>
              <w:spacing w:line="240" w:lineRule="exact"/>
            </w:pPr>
            <w:r w:rsidRPr="0090313F">
              <w:t>Original: English</w:t>
            </w:r>
          </w:p>
        </w:tc>
      </w:tr>
    </w:tbl>
    <w:p w14:paraId="76F1B8E4" w14:textId="77777777" w:rsidR="00943748" w:rsidRPr="0090313F" w:rsidRDefault="00943748" w:rsidP="00943748">
      <w:pPr>
        <w:spacing w:before="120"/>
        <w:rPr>
          <w:b/>
          <w:bCs/>
          <w:sz w:val="28"/>
          <w:szCs w:val="28"/>
        </w:rPr>
      </w:pPr>
      <w:r w:rsidRPr="0090313F">
        <w:rPr>
          <w:b/>
          <w:bCs/>
          <w:sz w:val="28"/>
          <w:szCs w:val="28"/>
        </w:rPr>
        <w:t>Economic Commission for Europe</w:t>
      </w:r>
    </w:p>
    <w:p w14:paraId="324EF3BF" w14:textId="77777777" w:rsidR="00943748" w:rsidRPr="0090313F" w:rsidRDefault="00943748" w:rsidP="00943748">
      <w:pPr>
        <w:spacing w:before="120"/>
        <w:rPr>
          <w:sz w:val="28"/>
          <w:szCs w:val="28"/>
        </w:rPr>
      </w:pPr>
      <w:r w:rsidRPr="0090313F">
        <w:rPr>
          <w:sz w:val="28"/>
          <w:szCs w:val="28"/>
        </w:rPr>
        <w:t>Inland Transport Committee</w:t>
      </w:r>
    </w:p>
    <w:p w14:paraId="19E9B60A" w14:textId="198544D0" w:rsidR="00943748" w:rsidRPr="00C55D3E" w:rsidRDefault="008312DD" w:rsidP="00943748">
      <w:pPr>
        <w:spacing w:before="120"/>
        <w:rPr>
          <w:b/>
          <w:bCs/>
        </w:rPr>
      </w:pPr>
      <w:r w:rsidRPr="0090313F">
        <w:rPr>
          <w:b/>
          <w:bCs/>
        </w:rPr>
        <w:t>Eighty-</w:t>
      </w:r>
      <w:r w:rsidR="00587C7C" w:rsidRPr="0090313F">
        <w:rPr>
          <w:b/>
          <w:bCs/>
        </w:rPr>
        <w:t>sixth</w:t>
      </w:r>
      <w:r w:rsidR="005B4EF1" w:rsidRPr="00C55D3E">
        <w:rPr>
          <w:b/>
          <w:bCs/>
        </w:rPr>
        <w:t xml:space="preserve"> </w:t>
      </w:r>
      <w:r w:rsidR="00943748" w:rsidRPr="00C55D3E">
        <w:rPr>
          <w:b/>
          <w:bCs/>
        </w:rPr>
        <w:t>session</w:t>
      </w:r>
    </w:p>
    <w:p w14:paraId="35F95455" w14:textId="29543F05" w:rsidR="00943748" w:rsidRPr="0090313F" w:rsidRDefault="00943748" w:rsidP="00943748">
      <w:r w:rsidRPr="0090313F">
        <w:t xml:space="preserve">Geneva, </w:t>
      </w:r>
      <w:r w:rsidR="00C55D3E">
        <w:t>20</w:t>
      </w:r>
      <w:r w:rsidR="00A3155C">
        <w:t>-</w:t>
      </w:r>
      <w:r w:rsidR="00C55D3E">
        <w:t>23</w:t>
      </w:r>
      <w:r w:rsidR="00D45640" w:rsidRPr="0090313F">
        <w:t xml:space="preserve"> </w:t>
      </w:r>
      <w:r w:rsidR="008312DD" w:rsidRPr="0090313F">
        <w:t>February 202</w:t>
      </w:r>
      <w:r w:rsidR="00D45640" w:rsidRPr="0090313F">
        <w:t>4</w:t>
      </w:r>
    </w:p>
    <w:p w14:paraId="4E5AA5F2" w14:textId="20026F18" w:rsidR="001C6663" w:rsidRPr="0090313F" w:rsidRDefault="00943748" w:rsidP="00C02976">
      <w:r w:rsidRPr="0090313F">
        <w:t xml:space="preserve">Item </w:t>
      </w:r>
      <w:r w:rsidR="00896113" w:rsidRPr="0090313F">
        <w:t>10</w:t>
      </w:r>
      <w:r w:rsidR="00A3155C">
        <w:t xml:space="preserve"> </w:t>
      </w:r>
      <w:r w:rsidR="00896113" w:rsidRPr="0090313F">
        <w:t xml:space="preserve">(m) </w:t>
      </w:r>
      <w:r w:rsidRPr="0090313F">
        <w:t>of the provisional agenda</w:t>
      </w:r>
    </w:p>
    <w:p w14:paraId="6D40518D" w14:textId="1D8270C0" w:rsidR="004D7D88" w:rsidRPr="0090313F" w:rsidRDefault="00A3155C" w:rsidP="004D7D88">
      <w:pPr>
        <w:rPr>
          <w:b/>
          <w:bCs/>
        </w:rPr>
      </w:pPr>
      <w:r w:rsidRPr="0090313F">
        <w:rPr>
          <w:b/>
          <w:bCs/>
        </w:rPr>
        <w:t>Strategic questions of a horizontal and</w:t>
      </w:r>
      <w:r w:rsidRPr="0090313F">
        <w:rPr>
          <w:b/>
          <w:bCs/>
        </w:rPr>
        <w:br/>
        <w:t>cross-sectoral policy or regulatory nature:</w:t>
      </w:r>
    </w:p>
    <w:p w14:paraId="36FFEDF6" w14:textId="3782FCC8" w:rsidR="00757AA5" w:rsidRPr="0090313F" w:rsidRDefault="008719F7" w:rsidP="008719F7">
      <w:pPr>
        <w:rPr>
          <w:b/>
          <w:bCs/>
        </w:rPr>
      </w:pPr>
      <w:r w:rsidRPr="0090313F">
        <w:rPr>
          <w:b/>
          <w:bCs/>
        </w:rPr>
        <w:t>United Nations Road Safety Fund</w:t>
      </w:r>
    </w:p>
    <w:p w14:paraId="0BE1663B" w14:textId="07635521" w:rsidR="00DF5527" w:rsidRPr="0090313F" w:rsidRDefault="00DF5527" w:rsidP="00494EBA">
      <w:pPr>
        <w:pStyle w:val="HChG"/>
      </w:pPr>
      <w:r w:rsidRPr="0090313F">
        <w:tab/>
      </w:r>
      <w:r w:rsidRPr="0090313F">
        <w:tab/>
        <w:t>202</w:t>
      </w:r>
      <w:r w:rsidR="005B4EF1" w:rsidRPr="0090313F">
        <w:t>3</w:t>
      </w:r>
      <w:r w:rsidRPr="0090313F">
        <w:t xml:space="preserve"> </w:t>
      </w:r>
      <w:r w:rsidR="00E45CC5" w:rsidRPr="0090313F">
        <w:t>P</w:t>
      </w:r>
      <w:r w:rsidRPr="0090313F">
        <w:t xml:space="preserve">rogress </w:t>
      </w:r>
      <w:r w:rsidR="00E45CC5" w:rsidRPr="0090313F">
        <w:t>R</w:t>
      </w:r>
      <w:r w:rsidRPr="0090313F">
        <w:t>eport of the United Nations Road Safety Fund</w:t>
      </w:r>
    </w:p>
    <w:p w14:paraId="611BA280" w14:textId="77777777" w:rsidR="00DF5527" w:rsidRPr="0090313F" w:rsidRDefault="00DF5527" w:rsidP="00494EBA">
      <w:pPr>
        <w:pStyle w:val="H1G"/>
      </w:pPr>
      <w:r w:rsidRPr="0090313F">
        <w:tab/>
      </w:r>
      <w:r w:rsidRPr="0090313F">
        <w:tab/>
        <w:t>Note by the Secretariat of the United Nations Road Safety Fund</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F5527" w:rsidRPr="0090313F" w14:paraId="3DE1AF1B" w14:textId="77777777" w:rsidTr="00AE15A9">
        <w:trPr>
          <w:jc w:val="center"/>
        </w:trPr>
        <w:tc>
          <w:tcPr>
            <w:tcW w:w="9629" w:type="dxa"/>
            <w:shd w:val="clear" w:color="auto" w:fill="auto"/>
          </w:tcPr>
          <w:p w14:paraId="7C35FAC1" w14:textId="77777777" w:rsidR="00DF5527" w:rsidRPr="0090313F" w:rsidRDefault="00DF5527" w:rsidP="00AE15A9">
            <w:pPr>
              <w:spacing w:before="240" w:after="120"/>
              <w:ind w:left="255"/>
              <w:rPr>
                <w:i/>
                <w:sz w:val="24"/>
              </w:rPr>
            </w:pPr>
            <w:r w:rsidRPr="0090313F">
              <w:rPr>
                <w:i/>
                <w:sz w:val="24"/>
              </w:rPr>
              <w:t>Summary</w:t>
            </w:r>
          </w:p>
        </w:tc>
      </w:tr>
      <w:tr w:rsidR="00DF5527" w:rsidRPr="0090313F" w14:paraId="372DCFAB" w14:textId="77777777" w:rsidTr="00AE15A9">
        <w:trPr>
          <w:jc w:val="center"/>
        </w:trPr>
        <w:tc>
          <w:tcPr>
            <w:tcW w:w="9629" w:type="dxa"/>
            <w:shd w:val="clear" w:color="auto" w:fill="auto"/>
          </w:tcPr>
          <w:p w14:paraId="1607755B" w14:textId="2F32B657" w:rsidR="00DF5527" w:rsidRPr="0090313F" w:rsidRDefault="009B4AC1" w:rsidP="00AE15A9">
            <w:pPr>
              <w:pStyle w:val="SingleTxtG"/>
            </w:pPr>
            <w:r>
              <w:tab/>
            </w:r>
            <w:r>
              <w:tab/>
            </w:r>
            <w:r w:rsidR="00DF5527" w:rsidRPr="0090313F">
              <w:t>The vision of the Fund is to build a world where roads are safe for every road user, everywhere.</w:t>
            </w:r>
          </w:p>
        </w:tc>
      </w:tr>
      <w:tr w:rsidR="00DF5527" w:rsidRPr="0090313F" w14:paraId="42487DEC" w14:textId="77777777" w:rsidTr="00AE15A9">
        <w:trPr>
          <w:jc w:val="center"/>
        </w:trPr>
        <w:tc>
          <w:tcPr>
            <w:tcW w:w="9629" w:type="dxa"/>
            <w:shd w:val="clear" w:color="auto" w:fill="auto"/>
          </w:tcPr>
          <w:p w14:paraId="7384A205" w14:textId="77777777" w:rsidR="00DF5527" w:rsidRPr="0090313F" w:rsidRDefault="00DF5527" w:rsidP="00AE15A9">
            <w:pPr>
              <w:pStyle w:val="Bullet1G"/>
              <w:numPr>
                <w:ilvl w:val="0"/>
                <w:numId w:val="0"/>
              </w:numPr>
              <w:tabs>
                <w:tab w:val="left" w:pos="1701"/>
              </w:tabs>
              <w:ind w:left="1701" w:hanging="170"/>
            </w:pPr>
            <w:r w:rsidRPr="0090313F">
              <w:t>•</w:t>
            </w:r>
            <w:r w:rsidRPr="0090313F">
              <w:tab/>
              <w:t xml:space="preserve">Its mission is to finance — and leverage further funding for — projects with significant and sustainable impact on road safety, based on established and internationally recognized best practices that increase road safety and minimize and eventually eliminate road crash trauma for all road users.  </w:t>
            </w:r>
          </w:p>
        </w:tc>
      </w:tr>
      <w:tr w:rsidR="00DF5527" w:rsidRPr="0090313F" w14:paraId="74210ECC" w14:textId="77777777" w:rsidTr="00AE15A9">
        <w:trPr>
          <w:jc w:val="center"/>
        </w:trPr>
        <w:tc>
          <w:tcPr>
            <w:tcW w:w="9629" w:type="dxa"/>
            <w:shd w:val="clear" w:color="auto" w:fill="auto"/>
          </w:tcPr>
          <w:p w14:paraId="721393FC" w14:textId="478A0591" w:rsidR="00DF5527" w:rsidRPr="0090313F" w:rsidRDefault="00DF5527" w:rsidP="00AE15A9">
            <w:pPr>
              <w:pStyle w:val="SingleTxtG"/>
            </w:pPr>
            <w:r w:rsidRPr="0090313F">
              <w:rPr>
                <w:color w:val="000000"/>
                <w:lang w:eastAsia="zh-CN"/>
              </w:rPr>
              <w:tab/>
            </w:r>
            <w:r w:rsidR="009B4AC1">
              <w:rPr>
                <w:color w:val="000000"/>
                <w:lang w:eastAsia="zh-CN"/>
              </w:rPr>
              <w:tab/>
            </w:r>
            <w:r w:rsidRPr="0090313F">
              <w:rPr>
                <w:color w:val="000000"/>
                <w:lang w:eastAsia="zh-CN"/>
              </w:rPr>
              <w:t xml:space="preserve">The Committee may wish to: </w:t>
            </w:r>
          </w:p>
        </w:tc>
      </w:tr>
      <w:tr w:rsidR="00DF5527" w:rsidRPr="0090313F" w14:paraId="791C5438" w14:textId="77777777" w:rsidTr="00AE15A9">
        <w:trPr>
          <w:jc w:val="center"/>
        </w:trPr>
        <w:tc>
          <w:tcPr>
            <w:tcW w:w="9629" w:type="dxa"/>
            <w:shd w:val="clear" w:color="auto" w:fill="auto"/>
          </w:tcPr>
          <w:p w14:paraId="3341A9D0" w14:textId="4796560B" w:rsidR="00DF5527" w:rsidRPr="0090313F" w:rsidRDefault="00DF5527" w:rsidP="00AE15A9">
            <w:pPr>
              <w:pStyle w:val="Bullet1G"/>
              <w:numPr>
                <w:ilvl w:val="0"/>
                <w:numId w:val="0"/>
              </w:numPr>
              <w:tabs>
                <w:tab w:val="left" w:pos="1701"/>
              </w:tabs>
              <w:ind w:left="1701" w:hanging="170"/>
            </w:pPr>
            <w:r w:rsidRPr="0090313F">
              <w:t>•</w:t>
            </w:r>
            <w:r w:rsidRPr="0090313F">
              <w:tab/>
            </w:r>
            <w:r w:rsidRPr="0090313F">
              <w:rPr>
                <w:rFonts w:eastAsia="Times New Roman Bold"/>
                <w:b/>
                <w:bCs/>
              </w:rPr>
              <w:t>Provide comments</w:t>
            </w:r>
            <w:r w:rsidRPr="0090313F">
              <w:rPr>
                <w:rFonts w:eastAsia="Times New Roman Bold"/>
              </w:rPr>
              <w:t xml:space="preserve"> on</w:t>
            </w:r>
            <w:r w:rsidRPr="0090313F">
              <w:rPr>
                <w:lang w:eastAsia="zh-CN"/>
              </w:rPr>
              <w:t xml:space="preserve"> the </w:t>
            </w:r>
            <w:r w:rsidR="00D439BD" w:rsidRPr="0090313F">
              <w:rPr>
                <w:lang w:eastAsia="zh-CN"/>
              </w:rPr>
              <w:t xml:space="preserve">programmes </w:t>
            </w:r>
            <w:r w:rsidRPr="0090313F">
              <w:rPr>
                <w:lang w:eastAsia="zh-CN"/>
              </w:rPr>
              <w:t>of the United Nations Road Safety Fund</w:t>
            </w:r>
            <w:r w:rsidR="006D45BB" w:rsidRPr="0090313F">
              <w:rPr>
                <w:lang w:eastAsia="zh-CN"/>
              </w:rPr>
              <w:t>.</w:t>
            </w:r>
          </w:p>
        </w:tc>
      </w:tr>
      <w:tr w:rsidR="00DF5527" w:rsidRPr="0090313F" w14:paraId="4A4A6C59" w14:textId="77777777" w:rsidTr="00856058">
        <w:trPr>
          <w:trHeight w:val="71"/>
          <w:jc w:val="center"/>
        </w:trPr>
        <w:tc>
          <w:tcPr>
            <w:tcW w:w="9629" w:type="dxa"/>
            <w:shd w:val="clear" w:color="auto" w:fill="auto"/>
          </w:tcPr>
          <w:p w14:paraId="1D89CB56" w14:textId="77777777" w:rsidR="00DF5527" w:rsidRPr="0090313F" w:rsidRDefault="00DF5527" w:rsidP="00AE15A9"/>
        </w:tc>
      </w:tr>
    </w:tbl>
    <w:p w14:paraId="242B5E76" w14:textId="77777777" w:rsidR="00DF5527" w:rsidRPr="0090313F" w:rsidRDefault="00DF5527" w:rsidP="00B264BD">
      <w:pPr>
        <w:pStyle w:val="HChG"/>
      </w:pPr>
      <w:r w:rsidRPr="0090313F">
        <w:tab/>
        <w:t>I.</w:t>
      </w:r>
      <w:r w:rsidRPr="0090313F">
        <w:tab/>
        <w:t>Introduction</w:t>
      </w:r>
    </w:p>
    <w:p w14:paraId="2ED39D53" w14:textId="6E966F7A" w:rsidR="00DF5527" w:rsidRPr="0090313F" w:rsidRDefault="00DF5527" w:rsidP="00B264BD">
      <w:pPr>
        <w:pStyle w:val="SingleTxtG"/>
      </w:pPr>
      <w:r w:rsidRPr="0090313F">
        <w:t>1.</w:t>
      </w:r>
      <w:r w:rsidRPr="0090313F">
        <w:tab/>
        <w:t>The United Nations Road Safety Fund</w:t>
      </w:r>
      <w:r w:rsidR="00A93D4F" w:rsidRPr="0090313F">
        <w:t xml:space="preserve"> (UNRSF)</w:t>
      </w:r>
      <w:r w:rsidRPr="0090313F">
        <w:t xml:space="preserve"> was launched in April 2018 at the United Nations Headquarters in New York, pursuant to the General Assembly resolution A/RES/70/260. The Fund aims to help low</w:t>
      </w:r>
      <w:r w:rsidR="00583DA4" w:rsidRPr="0090313F">
        <w:t>-</w:t>
      </w:r>
      <w:r w:rsidRPr="0090313F">
        <w:t xml:space="preserve"> and middle-income countries put in place effective national road safety systems to (a) substantially curb the number of fatalities and injuries from road crashes, and (b) reduce economic losses resulting from them.</w:t>
      </w:r>
    </w:p>
    <w:p w14:paraId="0747456F" w14:textId="5299325D" w:rsidR="00DF5527" w:rsidRPr="0090313F" w:rsidRDefault="00DF5527" w:rsidP="00B264BD">
      <w:pPr>
        <w:pStyle w:val="SingleTxtG"/>
      </w:pPr>
      <w:r w:rsidRPr="0090313F">
        <w:t>2.</w:t>
      </w:r>
      <w:r w:rsidRPr="0090313F">
        <w:tab/>
        <w:t xml:space="preserve">In August 2020, the United Nations General Assembly Resolution A/RES/74/299 proclaimed a new Decade of Action for Road Safety, with the target to halve the number of road deaths and injuries between 2021 and 2030. The Resolution invites Members to support the activities of </w:t>
      </w:r>
      <w:r w:rsidR="00A54755" w:rsidRPr="0090313F">
        <w:t xml:space="preserve">the </w:t>
      </w:r>
      <w:r w:rsidRPr="0090313F">
        <w:t>United Nations Secretary-General's Special Envoy for Road Safety and the United Nations Road Safety Fund.</w:t>
      </w:r>
    </w:p>
    <w:p w14:paraId="543F635A" w14:textId="55994338" w:rsidR="00DF5527" w:rsidRPr="0090313F" w:rsidRDefault="00DF5527" w:rsidP="00DF5527">
      <w:pPr>
        <w:pStyle w:val="SingleTxtG"/>
      </w:pPr>
      <w:r w:rsidRPr="0090313F">
        <w:t>3.</w:t>
      </w:r>
      <w:r w:rsidRPr="0090313F">
        <w:tab/>
        <w:t xml:space="preserve">As a unique financing instrument, bringing together United Nations organizations under one umbrella, and supported by governments, private sector, academia and civil </w:t>
      </w:r>
      <w:r w:rsidRPr="0090313F">
        <w:lastRenderedPageBreak/>
        <w:t xml:space="preserve">society, the Fund supports concrete actions helping to achieve road </w:t>
      </w:r>
      <w:r w:rsidR="00A54755" w:rsidRPr="0090313F">
        <w:t>safety-related</w:t>
      </w:r>
      <w:r w:rsidRPr="0090313F">
        <w:t xml:space="preserve"> targets (target 3.6 and target 11.2) of the Sustainable Development Goals. With </w:t>
      </w:r>
      <w:r w:rsidR="00934FA0" w:rsidRPr="0090313F">
        <w:t xml:space="preserve">seventeen </w:t>
      </w:r>
      <w:r w:rsidRPr="0090313F">
        <w:t>participating United Nations organizations, the Fund is leveraging the strengths of the United Nations system in addressing the road safety crisis.</w:t>
      </w:r>
      <w:r w:rsidR="00C514D0" w:rsidRPr="0090313F">
        <w:t xml:space="preserve"> In 2023, </w:t>
      </w:r>
      <w:r w:rsidR="006048C2" w:rsidRPr="0090313F">
        <w:t>f</w:t>
      </w:r>
      <w:r w:rsidR="00C514D0" w:rsidRPr="0090313F">
        <w:t>ive civil society organi</w:t>
      </w:r>
      <w:r w:rsidR="00602232">
        <w:t>z</w:t>
      </w:r>
      <w:r w:rsidR="00C514D0" w:rsidRPr="0090313F">
        <w:t xml:space="preserve">ations have joined the Fund’s Global Partnership for Road Safety as eligible implementing partners, alongside United Nations partner agencies, as the Fund </w:t>
      </w:r>
      <w:r w:rsidR="00A54755" w:rsidRPr="0090313F">
        <w:t xml:space="preserve">improves </w:t>
      </w:r>
      <w:r w:rsidR="00A264CB" w:rsidRPr="0090313F">
        <w:t>its technical capabilities to deliver worldwide</w:t>
      </w:r>
      <w:r w:rsidR="00C514D0" w:rsidRPr="0090313F">
        <w:t>.</w:t>
      </w:r>
    </w:p>
    <w:p w14:paraId="1ED35E19" w14:textId="77777777" w:rsidR="00DF5527" w:rsidRPr="0090313F" w:rsidRDefault="00DF5527" w:rsidP="00DF5527">
      <w:pPr>
        <w:pStyle w:val="SingleTxtG"/>
      </w:pPr>
      <w:r w:rsidRPr="0090313F">
        <w:t>4.</w:t>
      </w:r>
      <w:r w:rsidRPr="0090313F">
        <w:tab/>
        <w:t xml:space="preserve">The Fund seeks to use its funding in a catalytic way, leveraging its unique position as a United Nations fund to trigger further domestic and international investments, thus ensuring an impact far beyond its own grants. Guided by the safe system principles embedded in its Global Framework Plan of Action for Road Safety, the Fund ensures effective and coordinated investment in what works best and has tangible impacts on road safety. </w:t>
      </w:r>
    </w:p>
    <w:p w14:paraId="2DCD95DD" w14:textId="77777777" w:rsidR="00DF5527" w:rsidRPr="0090313F" w:rsidRDefault="00DF5527" w:rsidP="00DF5527">
      <w:pPr>
        <w:pStyle w:val="HChG"/>
      </w:pPr>
      <w:r w:rsidRPr="0090313F">
        <w:tab/>
        <w:t>II.</w:t>
      </w:r>
      <w:r w:rsidRPr="0090313F">
        <w:tab/>
        <w:t>Governing Bodies</w:t>
      </w:r>
    </w:p>
    <w:p w14:paraId="42FAFC47" w14:textId="042458ED" w:rsidR="00DF5527" w:rsidRPr="0090313F" w:rsidRDefault="00DF5527" w:rsidP="00DF5527">
      <w:pPr>
        <w:pStyle w:val="SingleTxtG"/>
      </w:pPr>
      <w:r w:rsidRPr="0090313F">
        <w:t>5.</w:t>
      </w:r>
      <w:r w:rsidRPr="0090313F">
        <w:tab/>
        <w:t>Hosted by the Economic Commission for Europe in Geneva, under the direct supervision of the Economic Commission for Europe Executive Secretary since 1 October 2020, the Secretariat provides substantive, operational and logistical support to the Advisory Board and the Steering Committee.</w:t>
      </w:r>
    </w:p>
    <w:p w14:paraId="31AD0417" w14:textId="5F95F74B" w:rsidR="00DF5527" w:rsidRPr="0090313F" w:rsidRDefault="00DF5527" w:rsidP="00DF5527">
      <w:pPr>
        <w:pStyle w:val="SingleTxtG"/>
      </w:pPr>
      <w:r w:rsidRPr="0090313F">
        <w:t>6.</w:t>
      </w:r>
      <w:r w:rsidRPr="0090313F">
        <w:tab/>
        <w:t>The Secretariat continued its efforts to service its governing bodies in 202</w:t>
      </w:r>
      <w:r w:rsidR="0054070A" w:rsidRPr="0090313F">
        <w:t>3</w:t>
      </w:r>
      <w:r w:rsidRPr="0090313F">
        <w:t xml:space="preserve">. It organized two sessions of the Steering Committee, in </w:t>
      </w:r>
      <w:r w:rsidR="008479ED" w:rsidRPr="0090313F">
        <w:t xml:space="preserve">May </w:t>
      </w:r>
      <w:r w:rsidRPr="0090313F">
        <w:t>and December 202</w:t>
      </w:r>
      <w:r w:rsidR="008479ED" w:rsidRPr="0090313F">
        <w:t>3</w:t>
      </w:r>
      <w:r w:rsidRPr="0090313F">
        <w:t xml:space="preserve">, and one meeting of the Advisory Board on </w:t>
      </w:r>
      <w:r w:rsidR="00B76988" w:rsidRPr="0090313F">
        <w:t>22 June 2023</w:t>
      </w:r>
      <w:r w:rsidRPr="0090313F">
        <w:t>.</w:t>
      </w:r>
    </w:p>
    <w:p w14:paraId="5582A718" w14:textId="3BA0447D" w:rsidR="00DF5527" w:rsidRPr="0090313F" w:rsidRDefault="00DF5527" w:rsidP="00DF5527">
      <w:pPr>
        <w:pStyle w:val="SingleTxtG"/>
      </w:pPr>
      <w:r w:rsidRPr="0090313F">
        <w:t>7.</w:t>
      </w:r>
      <w:r w:rsidRPr="0090313F">
        <w:tab/>
        <w:t xml:space="preserve">At its </w:t>
      </w:r>
      <w:r w:rsidR="00A65457" w:rsidRPr="0090313F">
        <w:t>eig</w:t>
      </w:r>
      <w:r w:rsidR="002C265C" w:rsidRPr="0090313F">
        <w:t>hth</w:t>
      </w:r>
      <w:r w:rsidR="00A65457" w:rsidRPr="0090313F">
        <w:t xml:space="preserve"> </w:t>
      </w:r>
      <w:r w:rsidRPr="0090313F">
        <w:t xml:space="preserve">session on </w:t>
      </w:r>
      <w:r w:rsidR="002C265C" w:rsidRPr="0090313F">
        <w:t xml:space="preserve">22 June </w:t>
      </w:r>
      <w:r w:rsidRPr="0090313F">
        <w:t>202</w:t>
      </w:r>
      <w:r w:rsidR="002C265C" w:rsidRPr="0090313F">
        <w:t>3</w:t>
      </w:r>
      <w:r w:rsidRPr="0090313F">
        <w:t xml:space="preserve">, the Advisory Board </w:t>
      </w:r>
      <w:r w:rsidR="00A905AD" w:rsidRPr="0090313F">
        <w:t xml:space="preserve">appreciated </w:t>
      </w:r>
      <w:r w:rsidRPr="0090313F">
        <w:t xml:space="preserve">the </w:t>
      </w:r>
      <w:r w:rsidR="00B50E42" w:rsidRPr="0090313F">
        <w:t>reflections by the U</w:t>
      </w:r>
      <w:r w:rsidR="00602232">
        <w:t xml:space="preserve">nited </w:t>
      </w:r>
      <w:r w:rsidR="00B50E42" w:rsidRPr="0090313F">
        <w:t>N</w:t>
      </w:r>
      <w:r w:rsidR="00602232">
        <w:t>ations</w:t>
      </w:r>
      <w:r w:rsidR="00B50E42" w:rsidRPr="0090313F">
        <w:t xml:space="preserve"> Secretary</w:t>
      </w:r>
      <w:r w:rsidR="00602232">
        <w:t>-</w:t>
      </w:r>
      <w:r w:rsidR="00B50E42" w:rsidRPr="0090313F">
        <w:t>General’s Special Envoy for Road Safety</w:t>
      </w:r>
      <w:r w:rsidR="00406D1F" w:rsidRPr="0090313F">
        <w:t xml:space="preserve"> highlighting the continued need for a global U</w:t>
      </w:r>
      <w:r w:rsidR="008C088C">
        <w:t xml:space="preserve">nited </w:t>
      </w:r>
      <w:r w:rsidR="00406D1F" w:rsidRPr="0090313F">
        <w:t>N</w:t>
      </w:r>
      <w:r w:rsidR="008C088C">
        <w:t>ations</w:t>
      </w:r>
      <w:r w:rsidR="00406D1F" w:rsidRPr="0090313F">
        <w:t xml:space="preserve"> Road Safety Fund</w:t>
      </w:r>
      <w:r w:rsidR="00AA29D5" w:rsidRPr="0090313F">
        <w:t>, especially a</w:t>
      </w:r>
      <w:r w:rsidR="00DF6A0E" w:rsidRPr="0090313F">
        <w:t>s this year marks the halfway point for the global 2030</w:t>
      </w:r>
      <w:r w:rsidR="008C088C">
        <w:t xml:space="preserve"> </w:t>
      </w:r>
      <w:r w:rsidR="00DF6A0E" w:rsidRPr="0090313F">
        <w:t>Agenda</w:t>
      </w:r>
      <w:r w:rsidR="008C088C">
        <w:t xml:space="preserve"> for Sustainable Development</w:t>
      </w:r>
      <w:r w:rsidR="00A54755" w:rsidRPr="0090313F">
        <w:t>.</w:t>
      </w:r>
      <w:r w:rsidRPr="0090313F">
        <w:t xml:space="preserve"> </w:t>
      </w:r>
      <w:r w:rsidR="00BB06FB" w:rsidRPr="0090313F">
        <w:t xml:space="preserve">The Board welcomed the </w:t>
      </w:r>
      <w:r w:rsidR="00D71D13" w:rsidRPr="0090313F">
        <w:t xml:space="preserve">report on the </w:t>
      </w:r>
      <w:r w:rsidR="00DA6396" w:rsidRPr="0090313F">
        <w:t>milestones on project support, beneficiary country coverage, strengthening of the portfolio of technical partners, and</w:t>
      </w:r>
      <w:r w:rsidR="00D71D13" w:rsidRPr="0090313F">
        <w:t xml:space="preserve"> the </w:t>
      </w:r>
      <w:r w:rsidR="00BB06FB" w:rsidRPr="0090313F">
        <w:t>use of creativity and innovative fundraising to boost UNRSF resource mobilization efforts.</w:t>
      </w:r>
      <w:r w:rsidRPr="0090313F">
        <w:t xml:space="preserve"> The Board decided to launch the next UNRSF </w:t>
      </w:r>
      <w:r w:rsidRPr="00940069">
        <w:t>Call for Proposals</w:t>
      </w:r>
      <w:r w:rsidRPr="0090313F">
        <w:t xml:space="preserve"> in </w:t>
      </w:r>
      <w:r w:rsidR="00B367C1" w:rsidRPr="0090313F">
        <w:t>the fourth quarter of 2024</w:t>
      </w:r>
      <w:r w:rsidRPr="0090313F">
        <w:t>.</w:t>
      </w:r>
    </w:p>
    <w:p w14:paraId="520C9FE1" w14:textId="619D4258" w:rsidR="0016103F" w:rsidRPr="0090313F" w:rsidRDefault="00DF5527" w:rsidP="00DF5527">
      <w:pPr>
        <w:pStyle w:val="SingleTxtG"/>
      </w:pPr>
      <w:r w:rsidRPr="0090313F">
        <w:t>8.</w:t>
      </w:r>
      <w:r w:rsidRPr="0090313F">
        <w:tab/>
        <w:t xml:space="preserve">At its </w:t>
      </w:r>
      <w:r w:rsidR="001116AE" w:rsidRPr="0090313F">
        <w:t>twelfth</w:t>
      </w:r>
      <w:r w:rsidRPr="0090313F">
        <w:t xml:space="preserve"> session on 30 </w:t>
      </w:r>
      <w:r w:rsidR="00AB749C" w:rsidRPr="0090313F">
        <w:t xml:space="preserve">May </w:t>
      </w:r>
      <w:r w:rsidRPr="0090313F">
        <w:t>202</w:t>
      </w:r>
      <w:r w:rsidR="00AB749C" w:rsidRPr="0090313F">
        <w:t>3</w:t>
      </w:r>
      <w:r w:rsidRPr="0090313F">
        <w:t>, the Steering Committee discussed the eligible proposals received for the 202</w:t>
      </w:r>
      <w:r w:rsidR="00742475" w:rsidRPr="0090313F">
        <w:t>3</w:t>
      </w:r>
      <w:r w:rsidRPr="0090313F">
        <w:t xml:space="preserve"> </w:t>
      </w:r>
      <w:r w:rsidRPr="00940069">
        <w:t xml:space="preserve">Call for </w:t>
      </w:r>
      <w:r w:rsidR="00A54755" w:rsidRPr="00940069">
        <w:t>proposals</w:t>
      </w:r>
      <w:r w:rsidR="00A54755" w:rsidRPr="0090313F">
        <w:t xml:space="preserve"> </w:t>
      </w:r>
      <w:r w:rsidRPr="0090313F">
        <w:t xml:space="preserve">and approved a total amount of </w:t>
      </w:r>
      <w:r w:rsidR="00940069">
        <w:t>$ </w:t>
      </w:r>
      <w:r w:rsidRPr="0090313F">
        <w:t xml:space="preserve">4,000,000 to fund </w:t>
      </w:r>
      <w:r w:rsidR="00940069">
        <w:t>eight</w:t>
      </w:r>
      <w:r w:rsidR="00AB749C" w:rsidRPr="0090313F">
        <w:t xml:space="preserve"> </w:t>
      </w:r>
      <w:r w:rsidRPr="0090313F">
        <w:t>projects.</w:t>
      </w:r>
    </w:p>
    <w:p w14:paraId="2E2D80E8" w14:textId="77777777" w:rsidR="00DF5527" w:rsidRPr="0090313F" w:rsidRDefault="00DF5527" w:rsidP="00DF5527">
      <w:pPr>
        <w:pStyle w:val="HChG"/>
      </w:pPr>
      <w:r w:rsidRPr="0090313F">
        <w:tab/>
        <w:t>III.</w:t>
      </w:r>
      <w:r w:rsidRPr="0090313F">
        <w:tab/>
        <w:t>Projects</w:t>
      </w:r>
    </w:p>
    <w:p w14:paraId="3C0D0910" w14:textId="4B54BAF6" w:rsidR="00463DEA" w:rsidRPr="0090313F" w:rsidRDefault="00B264BD" w:rsidP="00856058">
      <w:pPr>
        <w:pStyle w:val="SingleTxtG"/>
      </w:pPr>
      <w:r w:rsidRPr="0090313F">
        <w:t>9</w:t>
      </w:r>
      <w:r w:rsidR="00DF5527" w:rsidRPr="0090313F">
        <w:t>.</w:t>
      </w:r>
      <w:r w:rsidR="00DF5527" w:rsidRPr="0090313F">
        <w:tab/>
        <w:t xml:space="preserve">More than </w:t>
      </w:r>
      <w:r w:rsidR="00215FFF" w:rsidRPr="0090313F">
        <w:t>f</w:t>
      </w:r>
      <w:r w:rsidR="0000123B" w:rsidRPr="0090313F">
        <w:t>ive</w:t>
      </w:r>
      <w:r w:rsidR="00215FFF" w:rsidRPr="0090313F">
        <w:t xml:space="preserve"> </w:t>
      </w:r>
      <w:r w:rsidR="00DF5527" w:rsidRPr="0090313F">
        <w:t>years after its establishment, the Fund has proven its value-add</w:t>
      </w:r>
      <w:r w:rsidR="00CF1606">
        <w:t>ed</w:t>
      </w:r>
      <w:r w:rsidR="00DF5527" w:rsidRPr="0090313F">
        <w:t xml:space="preserve"> and effectively positioned itself as a solution to the world’s enduring road safety challenge.</w:t>
      </w:r>
      <w:r w:rsidR="00E737FF" w:rsidRPr="0090313F">
        <w:t xml:space="preserve"> Accolades include the </w:t>
      </w:r>
      <w:r w:rsidR="00ED53FD" w:rsidRPr="0090313F">
        <w:t>Prince Michael International Road Safety Award which the Fund received in December 2023</w:t>
      </w:r>
      <w:r w:rsidR="00463DEA" w:rsidRPr="0090313F">
        <w:t xml:space="preserve"> for </w:t>
      </w:r>
      <w:r w:rsidR="00A54755" w:rsidRPr="0090313F">
        <w:t xml:space="preserve">the </w:t>
      </w:r>
      <w:r w:rsidR="00463DEA" w:rsidRPr="0090313F">
        <w:t xml:space="preserve">growing impact of the implementation of </w:t>
      </w:r>
      <w:r w:rsidR="00050378" w:rsidRPr="0090313F">
        <w:t xml:space="preserve">road safety </w:t>
      </w:r>
      <w:r w:rsidR="00463DEA" w:rsidRPr="0090313F">
        <w:t>schemes in low</w:t>
      </w:r>
      <w:r w:rsidR="009708A5" w:rsidRPr="0090313F">
        <w:t>-</w:t>
      </w:r>
      <w:r w:rsidR="00463DEA" w:rsidRPr="0090313F">
        <w:t xml:space="preserve"> and middle-income countries. </w:t>
      </w:r>
    </w:p>
    <w:p w14:paraId="6392F962" w14:textId="47A0366B" w:rsidR="00DF5527" w:rsidRPr="0090313F" w:rsidRDefault="00DF5527" w:rsidP="00BF0982">
      <w:pPr>
        <w:pStyle w:val="SingleTxtG"/>
      </w:pPr>
      <w:r w:rsidRPr="0090313F">
        <w:t>1</w:t>
      </w:r>
      <w:r w:rsidR="00B264BD" w:rsidRPr="0090313F">
        <w:t>0</w:t>
      </w:r>
      <w:r w:rsidRPr="0090313F">
        <w:t>.</w:t>
      </w:r>
      <w:r w:rsidRPr="0090313F">
        <w:tab/>
        <w:t xml:space="preserve">The Fund has already approved </w:t>
      </w:r>
      <w:r w:rsidR="00D9654B" w:rsidRPr="0090313F">
        <w:t xml:space="preserve">forty-four </w:t>
      </w:r>
      <w:r w:rsidR="00B67673" w:rsidRPr="0090313F">
        <w:t xml:space="preserve">high-impact projects, in </w:t>
      </w:r>
      <w:r w:rsidR="00D9654B" w:rsidRPr="0090313F">
        <w:t xml:space="preserve">five </w:t>
      </w:r>
      <w:r w:rsidR="00B67673" w:rsidRPr="0090313F">
        <w:t xml:space="preserve">regions and </w:t>
      </w:r>
      <w:r w:rsidR="00D9654B" w:rsidRPr="0090313F">
        <w:t>eighty-</w:t>
      </w:r>
      <w:r w:rsidR="00E92C1C" w:rsidRPr="0090313F">
        <w:t>eight</w:t>
      </w:r>
      <w:r w:rsidR="00D9654B" w:rsidRPr="0090313F">
        <w:t xml:space="preserve"> </w:t>
      </w:r>
      <w:r w:rsidR="00B67673" w:rsidRPr="0090313F">
        <w:t>countries</w:t>
      </w:r>
      <w:r w:rsidR="00930EFB" w:rsidRPr="0090313F">
        <w:t>.</w:t>
      </w:r>
      <w:r w:rsidRPr="0090313F">
        <w:t xml:space="preserve"> </w:t>
      </w:r>
      <w:r w:rsidR="00930EFB" w:rsidRPr="0090313F">
        <w:t>UN</w:t>
      </w:r>
      <w:r w:rsidR="00754F41" w:rsidRPr="0090313F">
        <w:t>RSF</w:t>
      </w:r>
      <w:r w:rsidR="00930EFB" w:rsidRPr="0090313F">
        <w:t xml:space="preserve"> projects support the five outcome areas of the Global Framework Plan of Action for Road Safety</w:t>
      </w:r>
      <w:r w:rsidR="00754F41" w:rsidRPr="0090313F">
        <w:t>,</w:t>
      </w:r>
      <w:r w:rsidR="00930EFB" w:rsidRPr="0090313F">
        <w:t xml:space="preserve"> </w:t>
      </w:r>
      <w:r w:rsidRPr="0090313F">
        <w:t xml:space="preserve">ranging from improving infrastructure for active mobility, capacity-building, policy and law enforcement to strengthening data collection systems. </w:t>
      </w:r>
    </w:p>
    <w:p w14:paraId="3A268668" w14:textId="50809F66" w:rsidR="00290B6D" w:rsidRPr="00D651DD" w:rsidRDefault="00DF5527" w:rsidP="004B36DC">
      <w:pPr>
        <w:pStyle w:val="SingleTxtG"/>
      </w:pPr>
      <w:r w:rsidRPr="0090313F">
        <w:t>1</w:t>
      </w:r>
      <w:r w:rsidR="00B264BD" w:rsidRPr="0090313F">
        <w:t>1</w:t>
      </w:r>
      <w:r w:rsidRPr="0090313F">
        <w:t>.</w:t>
      </w:r>
      <w:r w:rsidRPr="0090313F">
        <w:tab/>
        <w:t>The latest set of</w:t>
      </w:r>
      <w:r w:rsidR="00F46E2A" w:rsidRPr="0090313F">
        <w:t xml:space="preserve"> </w:t>
      </w:r>
      <w:r w:rsidRPr="0090313F">
        <w:t xml:space="preserve">new </w:t>
      </w:r>
      <w:r w:rsidR="00B92DA2" w:rsidRPr="0090313F">
        <w:t>projects</w:t>
      </w:r>
      <w:r w:rsidRPr="0090313F">
        <w:t xml:space="preserve"> approved in </w:t>
      </w:r>
      <w:r w:rsidR="00B92DA2" w:rsidRPr="0090313F">
        <w:t xml:space="preserve">May </w:t>
      </w:r>
      <w:r w:rsidRPr="0090313F">
        <w:t>202</w:t>
      </w:r>
      <w:r w:rsidR="00B92DA2" w:rsidRPr="0090313F">
        <w:t>3</w:t>
      </w:r>
      <w:r w:rsidRPr="0090313F">
        <w:t xml:space="preserve"> by the Steering Committee were convened in project information sessions </w:t>
      </w:r>
      <w:r w:rsidR="00F645B3" w:rsidRPr="0090313F">
        <w:t xml:space="preserve">in June 2023 </w:t>
      </w:r>
      <w:r w:rsidRPr="0090313F">
        <w:t>with all partners with a view to incorporating feedback from the Secretariat, panel of experts, and the Steering Committee members</w:t>
      </w:r>
      <w:r w:rsidR="00C426A2" w:rsidRPr="0090313F">
        <w:t>, as well as to explore opportunities for collaboration and synergies among road safety actors</w:t>
      </w:r>
      <w:r w:rsidRPr="0090313F">
        <w:t xml:space="preserve">. After the information sessions, the </w:t>
      </w:r>
      <w:r w:rsidR="00791567" w:rsidRPr="0090313F">
        <w:t>project documents</w:t>
      </w:r>
      <w:r w:rsidRPr="0090313F">
        <w:t xml:space="preserve"> were approved via the </w:t>
      </w:r>
      <w:r w:rsidR="00862458" w:rsidRPr="0090313F">
        <w:t>Multi-Partner Trust Fund Office (</w:t>
      </w:r>
      <w:r w:rsidRPr="0090313F">
        <w:t>MPTFO</w:t>
      </w:r>
      <w:r w:rsidR="00862458" w:rsidRPr="0090313F">
        <w:t>)</w:t>
      </w:r>
      <w:r w:rsidRPr="0090313F">
        <w:t xml:space="preserve"> portal to proceed with </w:t>
      </w:r>
      <w:r w:rsidR="00A54755" w:rsidRPr="0090313F">
        <w:t xml:space="preserve">the </w:t>
      </w:r>
      <w:r w:rsidRPr="0090313F">
        <w:t>disbursal of funds before the end of December 202</w:t>
      </w:r>
      <w:r w:rsidR="00791567" w:rsidRPr="0090313F">
        <w:t>3</w:t>
      </w:r>
      <w:r w:rsidRPr="0090313F">
        <w:t>.</w:t>
      </w:r>
    </w:p>
    <w:p w14:paraId="597C6381" w14:textId="195DAF9B" w:rsidR="00A93D4F" w:rsidRPr="0090313F" w:rsidRDefault="00DF5527" w:rsidP="00DF5527">
      <w:pPr>
        <w:pStyle w:val="SingleTxtG"/>
      </w:pPr>
      <w:r w:rsidRPr="0090313F">
        <w:t>1</w:t>
      </w:r>
      <w:r w:rsidR="00B264BD" w:rsidRPr="0090313F">
        <w:t>2</w:t>
      </w:r>
      <w:r w:rsidRPr="0090313F">
        <w:t>.</w:t>
      </w:r>
      <w:r w:rsidRPr="0090313F">
        <w:tab/>
        <w:t xml:space="preserve">Some of the goals of the new projects are: </w:t>
      </w:r>
    </w:p>
    <w:p w14:paraId="16B20154" w14:textId="098E1493" w:rsidR="00A93D4F" w:rsidRPr="0090313F" w:rsidRDefault="00494EBA" w:rsidP="005D54D8">
      <w:pPr>
        <w:pStyle w:val="SingleTxtG"/>
        <w:ind w:firstLine="567"/>
      </w:pPr>
      <w:r w:rsidRPr="0090313F">
        <w:lastRenderedPageBreak/>
        <w:t>(a)</w:t>
      </w:r>
      <w:r w:rsidRPr="0090313F">
        <w:tab/>
      </w:r>
      <w:r w:rsidR="002C2061" w:rsidRPr="0090313F">
        <w:t xml:space="preserve">Strengthening </w:t>
      </w:r>
      <w:r w:rsidR="00D651DD">
        <w:t>p</w:t>
      </w:r>
      <w:r w:rsidR="002C2061" w:rsidRPr="0090313F">
        <w:t>ost</w:t>
      </w:r>
      <w:r w:rsidR="00D651DD">
        <w:t>-</w:t>
      </w:r>
      <w:r w:rsidR="002C2061" w:rsidRPr="0090313F">
        <w:t xml:space="preserve">crash </w:t>
      </w:r>
      <w:r w:rsidR="002434D7">
        <w:t>c</w:t>
      </w:r>
      <w:r w:rsidR="002434D7" w:rsidRPr="0090313F">
        <w:t xml:space="preserve">are </w:t>
      </w:r>
      <w:r w:rsidR="002C2061" w:rsidRPr="0090313F">
        <w:t xml:space="preserve">through </w:t>
      </w:r>
      <w:r w:rsidR="00F500FD" w:rsidRPr="0090313F">
        <w:t>improving</w:t>
      </w:r>
      <w:r w:rsidR="00DD6CFC" w:rsidRPr="0090313F">
        <w:t xml:space="preserve"> Emergency Medical Services</w:t>
      </w:r>
      <w:r w:rsidR="005641E0" w:rsidRPr="0090313F">
        <w:t xml:space="preserve"> (EMS)</w:t>
      </w:r>
      <w:r w:rsidR="00DD6CFC" w:rsidRPr="0090313F">
        <w:t xml:space="preserve"> in</w:t>
      </w:r>
      <w:r w:rsidR="00C90829" w:rsidRPr="0090313F">
        <w:t xml:space="preserve"> </w:t>
      </w:r>
      <w:r w:rsidR="00DD6CFC" w:rsidRPr="0090313F">
        <w:t>Uganda</w:t>
      </w:r>
      <w:r w:rsidR="00F500FD" w:rsidRPr="0090313F">
        <w:t xml:space="preserve">, </w:t>
      </w:r>
      <w:r w:rsidR="00C90829" w:rsidRPr="0090313F">
        <w:t>implementing</w:t>
      </w:r>
      <w:r w:rsidR="002C2061" w:rsidRPr="0090313F">
        <w:t xml:space="preserve"> </w:t>
      </w:r>
      <w:r w:rsidR="00C90829" w:rsidRPr="0090313F">
        <w:t>the</w:t>
      </w:r>
      <w:r w:rsidR="00FA6C56">
        <w:t xml:space="preserve"> relevant tools developed by </w:t>
      </w:r>
      <w:r w:rsidR="002C2061" w:rsidRPr="0090313F">
        <w:t>WHO in Tanzania</w:t>
      </w:r>
      <w:r w:rsidR="00F500FD" w:rsidRPr="0090313F">
        <w:t xml:space="preserve"> and</w:t>
      </w:r>
      <w:r w:rsidR="006E6B61" w:rsidRPr="0090313F">
        <w:t xml:space="preserve"> </w:t>
      </w:r>
      <w:r w:rsidR="005641E0" w:rsidRPr="0090313F">
        <w:t>developing</w:t>
      </w:r>
      <w:r w:rsidR="006E6B61" w:rsidRPr="0090313F">
        <w:t xml:space="preserve"> an integrated multidisciplinary regional strategy to strengthen </w:t>
      </w:r>
      <w:r w:rsidR="005641E0" w:rsidRPr="0090313F">
        <w:t>EMS</w:t>
      </w:r>
      <w:r w:rsidR="006E6B61" w:rsidRPr="0090313F">
        <w:t xml:space="preserve"> in the Americas</w:t>
      </w:r>
      <w:r w:rsidR="00DF5527" w:rsidRPr="0090313F">
        <w:t xml:space="preserve">; </w:t>
      </w:r>
    </w:p>
    <w:p w14:paraId="1B46AA7D" w14:textId="7445F285" w:rsidR="00A93D4F" w:rsidRPr="0090313F" w:rsidRDefault="00494EBA" w:rsidP="00DD5116">
      <w:pPr>
        <w:pStyle w:val="SingleTxtG"/>
        <w:ind w:firstLine="567"/>
      </w:pPr>
      <w:r w:rsidRPr="0090313F">
        <w:t>(b)</w:t>
      </w:r>
      <w:r w:rsidRPr="0090313F">
        <w:tab/>
      </w:r>
      <w:r w:rsidR="00865FC7" w:rsidRPr="0090313F">
        <w:t xml:space="preserve">Supporting </w:t>
      </w:r>
      <w:r w:rsidR="00336845" w:rsidRPr="0090313F">
        <w:t>commuting</w:t>
      </w:r>
      <w:r w:rsidR="00986E70" w:rsidRPr="0090313F">
        <w:t xml:space="preserve"> safely for</w:t>
      </w:r>
      <w:r w:rsidR="00707F5A" w:rsidRPr="0090313F">
        <w:t xml:space="preserve"> Cambodian factory workers</w:t>
      </w:r>
      <w:r w:rsidR="00865FC7" w:rsidRPr="0090313F">
        <w:t xml:space="preserve"> by influencing government commitments and actions regarding unsafe transport</w:t>
      </w:r>
      <w:r w:rsidR="00DD5116" w:rsidRPr="0090313F">
        <w:t xml:space="preserve">, increasing factory adoption and implementation of road safety </w:t>
      </w:r>
      <w:r w:rsidR="0081205A" w:rsidRPr="0090313F">
        <w:t>policies,</w:t>
      </w:r>
      <w:r w:rsidR="00DD5116" w:rsidRPr="0090313F">
        <w:t xml:space="preserve"> and improving road safety behaviour, particularly helmet usage, among workers</w:t>
      </w:r>
      <w:r w:rsidR="00DF5527" w:rsidRPr="0090313F">
        <w:t xml:space="preserve">; </w:t>
      </w:r>
    </w:p>
    <w:p w14:paraId="703FD71E" w14:textId="13EF0127" w:rsidR="00A93D4F" w:rsidRPr="0090313F" w:rsidRDefault="00494EBA" w:rsidP="00A54755">
      <w:pPr>
        <w:pStyle w:val="SingleTxtG"/>
        <w:ind w:firstLine="567"/>
      </w:pPr>
      <w:r w:rsidRPr="0090313F">
        <w:t>(c)</w:t>
      </w:r>
      <w:r w:rsidRPr="0090313F">
        <w:tab/>
      </w:r>
      <w:r w:rsidR="00CF4504" w:rsidRPr="0090313F">
        <w:t xml:space="preserve">Implementing regulations, standards, and processes to import </w:t>
      </w:r>
      <w:r w:rsidR="00A54755" w:rsidRPr="0090313F">
        <w:t xml:space="preserve">safer </w:t>
      </w:r>
      <w:r w:rsidR="007878E6" w:rsidRPr="0090313F">
        <w:t xml:space="preserve">and </w:t>
      </w:r>
      <w:r w:rsidR="00F830C1">
        <w:t>c</w:t>
      </w:r>
      <w:r w:rsidR="007878E6" w:rsidRPr="0090313F">
        <w:t xml:space="preserve">leaner </w:t>
      </w:r>
      <w:r w:rsidR="00F830C1">
        <w:t>u</w:t>
      </w:r>
      <w:r w:rsidR="007878E6" w:rsidRPr="0090313F">
        <w:t xml:space="preserve">sed </w:t>
      </w:r>
      <w:r w:rsidR="00F830C1">
        <w:t>v</w:t>
      </w:r>
      <w:r w:rsidR="007878E6" w:rsidRPr="0090313F">
        <w:t>ehicles for Latin America and the Caribbean</w:t>
      </w:r>
      <w:r w:rsidR="00DF5527" w:rsidRPr="0090313F">
        <w:t xml:space="preserve">; and </w:t>
      </w:r>
    </w:p>
    <w:p w14:paraId="05411D9A" w14:textId="4A5D2348" w:rsidR="00DF5527" w:rsidRPr="0090313F" w:rsidRDefault="00494EBA" w:rsidP="000F1D75">
      <w:pPr>
        <w:pStyle w:val="SingleTxtG"/>
        <w:ind w:firstLine="567"/>
      </w:pPr>
      <w:r w:rsidRPr="0090313F">
        <w:t>(d)</w:t>
      </w:r>
      <w:r w:rsidRPr="0090313F">
        <w:tab/>
      </w:r>
      <w:r w:rsidR="00FB0FB2" w:rsidRPr="0090313F">
        <w:t>I</w:t>
      </w:r>
      <w:r w:rsidR="000F1D75" w:rsidRPr="0090313F">
        <w:t xml:space="preserve">mplementing </w:t>
      </w:r>
      <w:r w:rsidR="00336845" w:rsidRPr="0090313F">
        <w:t>intervention on federal highways by improving the data system on accidents at critical road stretches in Brazil</w:t>
      </w:r>
      <w:r w:rsidR="00015660" w:rsidRPr="0090313F">
        <w:t xml:space="preserve"> and supporting </w:t>
      </w:r>
      <w:r w:rsidR="00D651DD">
        <w:t xml:space="preserve">the </w:t>
      </w:r>
      <w:r w:rsidR="00015660" w:rsidRPr="0090313F">
        <w:t>Ten</w:t>
      </w:r>
      <w:r w:rsidR="00D651DD">
        <w:t>-</w:t>
      </w:r>
      <w:r w:rsidR="00015660" w:rsidRPr="0090313F">
        <w:t>Step Plan for Safer Infrastructure</w:t>
      </w:r>
      <w:r w:rsidR="00D651DD">
        <w:t xml:space="preserve"> in Senegal</w:t>
      </w:r>
      <w:r w:rsidR="00015660" w:rsidRPr="0090313F">
        <w:t>.</w:t>
      </w:r>
    </w:p>
    <w:p w14:paraId="2E1949D4" w14:textId="77777777" w:rsidR="00DF5527" w:rsidRPr="0090313F" w:rsidRDefault="00DF5527" w:rsidP="00DF5527">
      <w:pPr>
        <w:pStyle w:val="H1G"/>
        <w:rPr>
          <w:lang w:eastAsia="en-US"/>
        </w:rPr>
      </w:pPr>
      <w:r w:rsidRPr="0090313F">
        <w:rPr>
          <w:lang w:eastAsia="en-US"/>
        </w:rPr>
        <w:tab/>
      </w:r>
      <w:r w:rsidRPr="0090313F">
        <w:rPr>
          <w:lang w:eastAsia="en-US"/>
        </w:rPr>
        <w:tab/>
        <w:t>Project Results</w:t>
      </w:r>
    </w:p>
    <w:p w14:paraId="1B321C4A" w14:textId="729FEDB0" w:rsidR="00DF5527" w:rsidRPr="0090313F" w:rsidRDefault="00DF5527" w:rsidP="00DF5527">
      <w:pPr>
        <w:pStyle w:val="SingleTxtG"/>
      </w:pPr>
      <w:r w:rsidRPr="0090313F">
        <w:t>1</w:t>
      </w:r>
      <w:r w:rsidR="00B264BD" w:rsidRPr="0090313F">
        <w:t>3</w:t>
      </w:r>
      <w:r w:rsidRPr="0090313F">
        <w:t>.</w:t>
      </w:r>
      <w:r w:rsidRPr="0090313F">
        <w:tab/>
        <w:t xml:space="preserve">Despite the challenges posed by the ongoing </w:t>
      </w:r>
      <w:proofErr w:type="spellStart"/>
      <w:r w:rsidR="001D5794" w:rsidRPr="0090313F">
        <w:t>polycrisis</w:t>
      </w:r>
      <w:proofErr w:type="spellEnd"/>
      <w:r w:rsidRPr="0090313F">
        <w:t xml:space="preserve"> and </w:t>
      </w:r>
      <w:r w:rsidR="00E900A8" w:rsidRPr="0090313F">
        <w:t>related</w:t>
      </w:r>
      <w:r w:rsidRPr="0090313F">
        <w:t xml:space="preserve"> implementation hurdles, the Fund has </w:t>
      </w:r>
      <w:r w:rsidR="009676C7" w:rsidRPr="0090313F">
        <w:t xml:space="preserve">channelled global knowledge and resources towards local actions </w:t>
      </w:r>
      <w:r w:rsidR="00A54755" w:rsidRPr="0090313F">
        <w:t xml:space="preserve">to make </w:t>
      </w:r>
      <w:r w:rsidR="009676C7" w:rsidRPr="0090313F">
        <w:t>lasting changes to national</w:t>
      </w:r>
      <w:r w:rsidR="00346B09" w:rsidRPr="0090313F">
        <w:t>, regional and global</w:t>
      </w:r>
      <w:r w:rsidR="009676C7" w:rsidRPr="0090313F">
        <w:t xml:space="preserve"> road safety systems that, ultimately, contribute to improving road safety outcomes on a global scale</w:t>
      </w:r>
      <w:r w:rsidR="00D8630B" w:rsidRPr="0090313F">
        <w:t>, across the five pillars</w:t>
      </w:r>
      <w:r w:rsidR="009676C7" w:rsidRPr="0090313F">
        <w:t>.</w:t>
      </w:r>
    </w:p>
    <w:p w14:paraId="6C74074A" w14:textId="79E0F74D" w:rsidR="00DF5527" w:rsidRPr="0090313F" w:rsidRDefault="00DF5527" w:rsidP="002C4C4A">
      <w:pPr>
        <w:pStyle w:val="SingleTxtG"/>
      </w:pPr>
      <w:r w:rsidRPr="0090313F">
        <w:t>1</w:t>
      </w:r>
      <w:r w:rsidR="00B264BD" w:rsidRPr="0090313F">
        <w:t>4</w:t>
      </w:r>
      <w:r w:rsidRPr="0090313F">
        <w:t>.</w:t>
      </w:r>
      <w:r w:rsidRPr="0090313F">
        <w:tab/>
        <w:t xml:space="preserve">In </w:t>
      </w:r>
      <w:r w:rsidR="00724F70" w:rsidRPr="0090313F">
        <w:t>the Philippines</w:t>
      </w:r>
      <w:r w:rsidRPr="0090313F">
        <w:t xml:space="preserve">, the UNRSF-funded project resulted in </w:t>
      </w:r>
      <w:r w:rsidR="00724F70" w:rsidRPr="0090313F">
        <w:t>144 schools roll</w:t>
      </w:r>
      <w:r w:rsidR="00A122F3" w:rsidRPr="0090313F">
        <w:t>ing</w:t>
      </w:r>
      <w:r w:rsidR="00724F70" w:rsidRPr="0090313F">
        <w:t xml:space="preserve"> out </w:t>
      </w:r>
      <w:r w:rsidR="00FA6C56">
        <w:t>programmes for c</w:t>
      </w:r>
      <w:r w:rsidR="00724F70" w:rsidRPr="0090313F">
        <w:t xml:space="preserve">hild </w:t>
      </w:r>
      <w:r w:rsidR="00FA6C56">
        <w:t>r</w:t>
      </w:r>
      <w:r w:rsidR="00724F70" w:rsidRPr="0090313F">
        <w:t xml:space="preserve">oad </w:t>
      </w:r>
      <w:r w:rsidR="00FA6C56">
        <w:t>t</w:t>
      </w:r>
      <w:r w:rsidR="00724F70" w:rsidRPr="0090313F">
        <w:t xml:space="preserve">raffic </w:t>
      </w:r>
      <w:r w:rsidR="00FA6C56">
        <w:t>i</w:t>
      </w:r>
      <w:r w:rsidR="00724F70" w:rsidRPr="0090313F">
        <w:t>njury</w:t>
      </w:r>
      <w:r w:rsidR="00A122F3" w:rsidRPr="0090313F">
        <w:t xml:space="preserve"> </w:t>
      </w:r>
      <w:r w:rsidR="00FA6C56">
        <w:t>p</w:t>
      </w:r>
      <w:r w:rsidR="00724F70" w:rsidRPr="0090313F">
        <w:t>revention. Close to all the</w:t>
      </w:r>
      <w:r w:rsidR="002C4C4A" w:rsidRPr="0090313F">
        <w:t xml:space="preserve"> </w:t>
      </w:r>
      <w:r w:rsidR="00724F70" w:rsidRPr="0090313F">
        <w:t xml:space="preserve">pilot schools achieved </w:t>
      </w:r>
      <w:r w:rsidR="00C448AD" w:rsidRPr="0090313F">
        <w:t>three</w:t>
      </w:r>
      <w:r w:rsidR="00724F70" w:rsidRPr="0090313F">
        <w:t xml:space="preserve"> stars or more in</w:t>
      </w:r>
      <w:r w:rsidR="00A122F3" w:rsidRPr="0090313F">
        <w:t xml:space="preserve"> </w:t>
      </w:r>
      <w:r w:rsidR="00724F70" w:rsidRPr="0090313F">
        <w:t>the Star Rating for Schools recommended</w:t>
      </w:r>
      <w:r w:rsidR="00A122F3" w:rsidRPr="0090313F">
        <w:t xml:space="preserve"> </w:t>
      </w:r>
      <w:r w:rsidR="00724F70" w:rsidRPr="0090313F">
        <w:t>by the International Road Assessment</w:t>
      </w:r>
      <w:r w:rsidR="00A122F3" w:rsidRPr="0090313F">
        <w:t xml:space="preserve"> </w:t>
      </w:r>
      <w:r w:rsidR="00724F70" w:rsidRPr="0090313F">
        <w:t>Programme (</w:t>
      </w:r>
      <w:proofErr w:type="spellStart"/>
      <w:r w:rsidR="00724F70" w:rsidRPr="0090313F">
        <w:t>iRAP</w:t>
      </w:r>
      <w:proofErr w:type="spellEnd"/>
      <w:r w:rsidR="00724F70" w:rsidRPr="0090313F">
        <w:t>).</w:t>
      </w:r>
      <w:r w:rsidR="00F503B3" w:rsidRPr="0090313F">
        <w:t xml:space="preserve"> Road safety modules were rolled out in</w:t>
      </w:r>
      <w:r w:rsidR="002C4C4A" w:rsidRPr="0090313F">
        <w:t xml:space="preserve"> </w:t>
      </w:r>
      <w:r w:rsidR="00F503B3" w:rsidRPr="0090313F">
        <w:t>175 schools benefiting 22,265 students at in-person classes. In addition, awareness campaigns across media</w:t>
      </w:r>
      <w:r w:rsidR="002C4C4A" w:rsidRPr="0090313F">
        <w:t xml:space="preserve"> </w:t>
      </w:r>
      <w:r w:rsidR="00F503B3" w:rsidRPr="0090313F">
        <w:t>platforms reached over 570,000 people</w:t>
      </w:r>
      <w:r w:rsidR="002C4C4A" w:rsidRPr="0090313F">
        <w:t xml:space="preserve"> </w:t>
      </w:r>
      <w:r w:rsidR="00F503B3" w:rsidRPr="0090313F">
        <w:t>to mark U</w:t>
      </w:r>
      <w:r w:rsidR="00466A32">
        <w:t xml:space="preserve">nited </w:t>
      </w:r>
      <w:r w:rsidR="00F503B3" w:rsidRPr="0090313F">
        <w:t>N</w:t>
      </w:r>
      <w:r w:rsidR="00466A32">
        <w:t>ations</w:t>
      </w:r>
      <w:r w:rsidR="00F503B3" w:rsidRPr="0090313F">
        <w:t xml:space="preserve"> Global Road Safety Week</w:t>
      </w:r>
      <w:r w:rsidR="00C34A72">
        <w:t xml:space="preserve"> </w:t>
      </w:r>
      <w:r w:rsidR="00F503B3" w:rsidRPr="0090313F">
        <w:t>and World</w:t>
      </w:r>
      <w:r w:rsidR="002C4C4A" w:rsidRPr="0090313F">
        <w:t xml:space="preserve"> </w:t>
      </w:r>
      <w:r w:rsidR="00F503B3" w:rsidRPr="0090313F">
        <w:t>Day of Remembrance for Road Traffic</w:t>
      </w:r>
      <w:r w:rsidR="002C4C4A" w:rsidRPr="0090313F">
        <w:t xml:space="preserve"> </w:t>
      </w:r>
      <w:r w:rsidR="00F503B3" w:rsidRPr="0090313F">
        <w:t xml:space="preserve">Victims. </w:t>
      </w:r>
      <w:r w:rsidR="002C4C4A" w:rsidRPr="0090313F">
        <w:t>P</w:t>
      </w:r>
      <w:r w:rsidR="00F503B3" w:rsidRPr="0090313F">
        <w:t>roject</w:t>
      </w:r>
      <w:r w:rsidR="002C4C4A" w:rsidRPr="0090313F">
        <w:t xml:space="preserve"> </w:t>
      </w:r>
      <w:r w:rsidR="00F503B3" w:rsidRPr="0090313F">
        <w:t>advocacy initiatives have totalled over</w:t>
      </w:r>
      <w:r w:rsidR="002C4C4A" w:rsidRPr="0090313F">
        <w:t xml:space="preserve"> </w:t>
      </w:r>
      <w:r w:rsidR="00F503B3" w:rsidRPr="0090313F">
        <w:t>2.5 million interactions.</w:t>
      </w:r>
    </w:p>
    <w:p w14:paraId="3A489BDE" w14:textId="18BCAA95" w:rsidR="00DF5527" w:rsidRPr="0090313F" w:rsidRDefault="00DF5527" w:rsidP="00F86D32">
      <w:pPr>
        <w:pStyle w:val="SingleTxtG"/>
      </w:pPr>
      <w:r w:rsidRPr="0090313F">
        <w:t>1</w:t>
      </w:r>
      <w:r w:rsidR="00B264BD" w:rsidRPr="0090313F">
        <w:t>5</w:t>
      </w:r>
      <w:r w:rsidRPr="0090313F">
        <w:t>.</w:t>
      </w:r>
      <w:r w:rsidRPr="0090313F">
        <w:tab/>
      </w:r>
      <w:r w:rsidR="00673799" w:rsidRPr="0090313F">
        <w:t>In Paraguay, the</w:t>
      </w:r>
      <w:r w:rsidR="00FA6C56">
        <w:t xml:space="preserve"> project focussing on s</w:t>
      </w:r>
      <w:r w:rsidR="00673799" w:rsidRPr="0090313F">
        <w:t xml:space="preserve">afe </w:t>
      </w:r>
      <w:r w:rsidR="00FA6C56">
        <w:t>c</w:t>
      </w:r>
      <w:r w:rsidR="00A54755" w:rsidRPr="0090313F">
        <w:t>ities</w:t>
      </w:r>
      <w:r w:rsidR="00673799" w:rsidRPr="0090313F">
        <w:t xml:space="preserve"> for </w:t>
      </w:r>
      <w:r w:rsidR="00FA6C56">
        <w:t>c</w:t>
      </w:r>
      <w:r w:rsidR="00673799" w:rsidRPr="0090313F">
        <w:t>hildren and</w:t>
      </w:r>
      <w:r w:rsidR="00A54755" w:rsidRPr="0090313F">
        <w:t xml:space="preserve"> </w:t>
      </w:r>
      <w:r w:rsidR="00FA6C56">
        <w:t>a</w:t>
      </w:r>
      <w:r w:rsidR="00A54755" w:rsidRPr="0090313F">
        <w:t>dolescents</w:t>
      </w:r>
      <w:r w:rsidR="00673799" w:rsidRPr="0090313F">
        <w:t xml:space="preserve">  trained 1,169 students from different educational centres</w:t>
      </w:r>
      <w:r w:rsidR="00FA6C56">
        <w:t>. Educators</w:t>
      </w:r>
      <w:r w:rsidR="00673799" w:rsidRPr="0090313F">
        <w:t xml:space="preserve"> </w:t>
      </w:r>
      <w:r w:rsidR="00FA6C56" w:rsidRPr="0090313F">
        <w:t xml:space="preserve">and road safety professionals </w:t>
      </w:r>
      <w:r w:rsidR="00FA6C56">
        <w:t xml:space="preserve">jointly </w:t>
      </w:r>
      <w:r w:rsidR="00673799" w:rsidRPr="0090313F">
        <w:t>carr</w:t>
      </w:r>
      <w:r w:rsidR="00FA6C56">
        <w:t>ied</w:t>
      </w:r>
      <w:r w:rsidR="00673799" w:rsidRPr="0090313F">
        <w:t xml:space="preserve"> out a diagnosis and develop improvement plans to empower children and adolescents as agents of change. Partnerships between local authorities, schools and educational centres, supported by the National Traffic and Road Safety Agency, identified vulnerability factors in the different environments. This allowed improvement plans for physical interventions in school environments. </w:t>
      </w:r>
    </w:p>
    <w:p w14:paraId="0E906267" w14:textId="2C1D647A" w:rsidR="00DF5527" w:rsidRPr="0090313F" w:rsidRDefault="00DF5527" w:rsidP="00412E98">
      <w:pPr>
        <w:pStyle w:val="SingleTxtG"/>
      </w:pPr>
      <w:r w:rsidRPr="0090313F">
        <w:t>1</w:t>
      </w:r>
      <w:r w:rsidR="00B264BD" w:rsidRPr="0090313F">
        <w:t>6</w:t>
      </w:r>
      <w:r w:rsidRPr="0090313F">
        <w:t>.</w:t>
      </w:r>
      <w:r w:rsidRPr="0090313F">
        <w:tab/>
        <w:t xml:space="preserve">In </w:t>
      </w:r>
      <w:r w:rsidR="00412E98" w:rsidRPr="0090313F">
        <w:t>Africa</w:t>
      </w:r>
      <w:r w:rsidRPr="0090313F">
        <w:t xml:space="preserve">, </w:t>
      </w:r>
      <w:r w:rsidR="00B650E4" w:rsidRPr="0090313F">
        <w:t xml:space="preserve">the </w:t>
      </w:r>
      <w:r w:rsidR="00465F86" w:rsidRPr="0090313F">
        <w:t xml:space="preserve">Safer and </w:t>
      </w:r>
      <w:r w:rsidR="00A54755" w:rsidRPr="0090313F">
        <w:t>Cleaner Used</w:t>
      </w:r>
      <w:r w:rsidR="00465F86" w:rsidRPr="0090313F">
        <w:t xml:space="preserve"> Vehicles </w:t>
      </w:r>
      <w:r w:rsidR="00B650E4" w:rsidRPr="0090313F">
        <w:t xml:space="preserve">project, </w:t>
      </w:r>
      <w:r w:rsidR="00465F86" w:rsidRPr="0090313F">
        <w:t>added</w:t>
      </w:r>
      <w:r w:rsidR="00B650E4" w:rsidRPr="0090313F">
        <w:t xml:space="preserve"> </w:t>
      </w:r>
      <w:r w:rsidR="00BC6D1B" w:rsidRPr="0090313F">
        <w:t xml:space="preserve">twenty-two </w:t>
      </w:r>
      <w:r w:rsidR="00B650E4" w:rsidRPr="0090313F">
        <w:t>countries on</w:t>
      </w:r>
      <w:r w:rsidR="00412E98" w:rsidRPr="0090313F">
        <w:t xml:space="preserve"> </w:t>
      </w:r>
      <w:r w:rsidR="00B650E4" w:rsidRPr="0090313F">
        <w:t xml:space="preserve">the continent </w:t>
      </w:r>
      <w:r w:rsidR="00465F86" w:rsidRPr="0090313F">
        <w:t xml:space="preserve">which </w:t>
      </w:r>
      <w:r w:rsidR="00B650E4" w:rsidRPr="0090313F">
        <w:t>adopted harmonized regulations benefiting drivers, road users,</w:t>
      </w:r>
      <w:r w:rsidR="00465F86" w:rsidRPr="0090313F">
        <w:t xml:space="preserve"> </w:t>
      </w:r>
      <w:r w:rsidR="00B650E4" w:rsidRPr="0090313F">
        <w:t xml:space="preserve">the </w:t>
      </w:r>
      <w:r w:rsidR="00A54755" w:rsidRPr="0090313F">
        <w:t>environment</w:t>
      </w:r>
      <w:r w:rsidR="00B650E4" w:rsidRPr="0090313F">
        <w:t xml:space="preserve"> and the economy.</w:t>
      </w:r>
      <w:r w:rsidR="00465F86" w:rsidRPr="0090313F">
        <w:t xml:space="preserve"> </w:t>
      </w:r>
      <w:r w:rsidR="00B650E4" w:rsidRPr="0090313F">
        <w:t>In 2022, the seven East African Community countries adopted EURO 4/IV vehicle</w:t>
      </w:r>
      <w:r w:rsidR="00465F86" w:rsidRPr="0090313F">
        <w:t xml:space="preserve"> </w:t>
      </w:r>
      <w:r w:rsidR="00B650E4" w:rsidRPr="0090313F">
        <w:t xml:space="preserve">emissions standards for new and used vehicles, petrol and diesel, and </w:t>
      </w:r>
      <w:r w:rsidR="00A54755" w:rsidRPr="0090313F">
        <w:t xml:space="preserve">in-use </w:t>
      </w:r>
      <w:r w:rsidR="00B650E4" w:rsidRPr="0090313F">
        <w:t xml:space="preserve">vehicles. This follows the adoption by </w:t>
      </w:r>
      <w:r w:rsidR="00DE5332" w:rsidRPr="0090313F">
        <w:t>fifteen</w:t>
      </w:r>
      <w:r w:rsidR="008A3C25">
        <w:t xml:space="preserve"> M</w:t>
      </w:r>
      <w:r w:rsidR="008A3C25" w:rsidRPr="0090313F">
        <w:t xml:space="preserve">ember </w:t>
      </w:r>
      <w:r w:rsidR="008A3C25">
        <w:t>S</w:t>
      </w:r>
      <w:r w:rsidR="008A3C25" w:rsidRPr="0090313F">
        <w:t xml:space="preserve">tates </w:t>
      </w:r>
      <w:r w:rsidR="008A3C25">
        <w:t xml:space="preserve">of </w:t>
      </w:r>
      <w:r w:rsidR="00473136">
        <w:t>the Economic Community of West African States (</w:t>
      </w:r>
      <w:r w:rsidR="00B650E4" w:rsidRPr="0090313F">
        <w:t>ECOWAS</w:t>
      </w:r>
      <w:r w:rsidR="00473136">
        <w:t>)</w:t>
      </w:r>
      <w:r w:rsidR="00B650E4" w:rsidRPr="0090313F">
        <w:t xml:space="preserve"> of the first</w:t>
      </w:r>
      <w:r w:rsidR="009063B3" w:rsidRPr="0090313F">
        <w:t xml:space="preserve"> </w:t>
      </w:r>
      <w:r w:rsidR="00B650E4" w:rsidRPr="0090313F">
        <w:t xml:space="preserve">regionally harmonized vehicle regulation for new and used vehicles in Africa. The project’s transfer of knowledge has also included </w:t>
      </w:r>
      <w:r w:rsidR="00DE5332" w:rsidRPr="0090313F">
        <w:t>ten</w:t>
      </w:r>
      <w:r w:rsidR="00B650E4" w:rsidRPr="0090313F">
        <w:t xml:space="preserve"> hybrid</w:t>
      </w:r>
      <w:r w:rsidR="00412E98" w:rsidRPr="0090313F">
        <w:t xml:space="preserve"> </w:t>
      </w:r>
      <w:r w:rsidR="00B650E4" w:rsidRPr="0090313F">
        <w:t>trainings and workshops and awareness</w:t>
      </w:r>
      <w:r w:rsidR="0083405A">
        <w:t xml:space="preserve"> </w:t>
      </w:r>
      <w:r w:rsidR="00B650E4" w:rsidRPr="0090313F">
        <w:t>raising via information products.</w:t>
      </w:r>
    </w:p>
    <w:p w14:paraId="469D9533" w14:textId="10E1A9FB" w:rsidR="00DF5527" w:rsidRPr="0090313F" w:rsidRDefault="00DA1DE5" w:rsidP="00DF5527">
      <w:pPr>
        <w:pStyle w:val="HChG"/>
      </w:pPr>
      <w:r w:rsidRPr="0090313F">
        <w:tab/>
      </w:r>
      <w:r w:rsidR="00DF5527" w:rsidRPr="0090313F">
        <w:t>IV.</w:t>
      </w:r>
      <w:r w:rsidR="00DF5527" w:rsidRPr="0090313F">
        <w:tab/>
      </w:r>
      <w:r w:rsidR="00877311" w:rsidRPr="0090313F">
        <w:t>Shared Value Partnerships</w:t>
      </w:r>
    </w:p>
    <w:p w14:paraId="2671A909" w14:textId="14CDC9D8" w:rsidR="00DF5527" w:rsidRPr="00D651DD" w:rsidRDefault="00DF5527" w:rsidP="00856058">
      <w:pPr>
        <w:pStyle w:val="SingleTxtG"/>
        <w:tabs>
          <w:tab w:val="left" w:pos="1701"/>
        </w:tabs>
      </w:pPr>
      <w:r w:rsidRPr="0090313F">
        <w:t>1</w:t>
      </w:r>
      <w:r w:rsidR="0086637D" w:rsidRPr="0090313F">
        <w:t>7</w:t>
      </w:r>
      <w:r w:rsidRPr="0090313F">
        <w:t>.</w:t>
      </w:r>
      <w:r w:rsidRPr="0090313F">
        <w:tab/>
      </w:r>
      <w:r w:rsidR="00877311" w:rsidRPr="0090313F">
        <w:t xml:space="preserve">While the </w:t>
      </w:r>
      <w:r w:rsidR="000D14A2" w:rsidRPr="0090313F">
        <w:t xml:space="preserve">Fund continues to raise funding to support its programmes through its annual Call for Proposals, </w:t>
      </w:r>
      <w:r w:rsidR="003C7574" w:rsidRPr="0090313F">
        <w:t xml:space="preserve">the Fund Secretariat has been undertaking outreach with </w:t>
      </w:r>
      <w:r w:rsidR="0083405A">
        <w:t>M</w:t>
      </w:r>
      <w:r w:rsidR="003C7574" w:rsidRPr="0090313F">
        <w:t xml:space="preserve">ember </w:t>
      </w:r>
      <w:r w:rsidR="0083405A">
        <w:t>S</w:t>
      </w:r>
      <w:r w:rsidR="003C7574" w:rsidRPr="0090313F">
        <w:t xml:space="preserve">tates, private sector, </w:t>
      </w:r>
      <w:r w:rsidR="00182D64">
        <w:t>non-governmental organizations (</w:t>
      </w:r>
      <w:r w:rsidR="003C7574" w:rsidRPr="0090313F">
        <w:t>NGOs</w:t>
      </w:r>
      <w:r w:rsidR="00182D64">
        <w:t>)</w:t>
      </w:r>
      <w:r w:rsidR="003C7574" w:rsidRPr="0090313F">
        <w:t xml:space="preserve"> and other development </w:t>
      </w:r>
      <w:r w:rsidR="00014389" w:rsidRPr="0090313F">
        <w:t>partners to design and operationalize shared value partnerships based on a pooling of in-kind expertise.</w:t>
      </w:r>
      <w:r w:rsidR="000B059C" w:rsidRPr="0090313F">
        <w:t xml:space="preserve"> </w:t>
      </w:r>
      <w:r w:rsidR="0028678D" w:rsidRPr="0090313F">
        <w:t xml:space="preserve">The secretariat welcomes </w:t>
      </w:r>
      <w:r w:rsidR="00182D64">
        <w:t>M</w:t>
      </w:r>
      <w:r w:rsidR="0028678D" w:rsidRPr="0090313F">
        <w:t xml:space="preserve">ember </w:t>
      </w:r>
      <w:r w:rsidR="00182D64">
        <w:t>S</w:t>
      </w:r>
      <w:r w:rsidR="0028678D" w:rsidRPr="0090313F">
        <w:t xml:space="preserve">tates of the Inland Transport Committee to partner with the Fund </w:t>
      </w:r>
      <w:r w:rsidR="00162BBE" w:rsidRPr="0090313F">
        <w:t xml:space="preserve">through the contribution of experts, </w:t>
      </w:r>
      <w:r w:rsidR="00DB6786" w:rsidRPr="0090313F">
        <w:t xml:space="preserve">use of </w:t>
      </w:r>
      <w:r w:rsidR="00162BBE" w:rsidRPr="0090313F">
        <w:t>technolog</w:t>
      </w:r>
      <w:r w:rsidR="00DB6786" w:rsidRPr="0090313F">
        <w:t>y</w:t>
      </w:r>
      <w:r w:rsidR="00162BBE" w:rsidRPr="0090313F">
        <w:t xml:space="preserve"> and sharing of best </w:t>
      </w:r>
      <w:r w:rsidR="00A54755" w:rsidRPr="0090313F">
        <w:t>practices</w:t>
      </w:r>
      <w:r w:rsidR="00DB6786" w:rsidRPr="0090313F">
        <w:t xml:space="preserve"> at national and municipal levels</w:t>
      </w:r>
      <w:r w:rsidR="00162BBE" w:rsidRPr="0090313F">
        <w:t>.</w:t>
      </w:r>
    </w:p>
    <w:p w14:paraId="74D465EF" w14:textId="77777777" w:rsidR="00DF5527" w:rsidRPr="0090313F" w:rsidRDefault="00DF5527" w:rsidP="00DF5527">
      <w:pPr>
        <w:pStyle w:val="HChG"/>
      </w:pPr>
      <w:r w:rsidRPr="0090313F">
        <w:lastRenderedPageBreak/>
        <w:tab/>
        <w:t>V.</w:t>
      </w:r>
      <w:r w:rsidRPr="0090313F">
        <w:tab/>
        <w:t>Communication and Outreach Activities</w:t>
      </w:r>
    </w:p>
    <w:p w14:paraId="1C88B3EA" w14:textId="6BE00288" w:rsidR="00EE46D9" w:rsidRPr="0090313F" w:rsidRDefault="00EA618E" w:rsidP="00856058">
      <w:pPr>
        <w:tabs>
          <w:tab w:val="left" w:pos="1701"/>
        </w:tabs>
        <w:spacing w:after="120"/>
        <w:ind w:left="1134" w:right="1134"/>
        <w:jc w:val="both"/>
      </w:pPr>
      <w:r w:rsidRPr="0090313F">
        <w:t>18</w:t>
      </w:r>
      <w:r w:rsidR="00EE46D9" w:rsidRPr="0090313F">
        <w:t>.</w:t>
      </w:r>
      <w:r w:rsidR="00A54755" w:rsidRPr="0090313F">
        <w:tab/>
      </w:r>
      <w:r w:rsidR="00EE46D9" w:rsidRPr="0090313F">
        <w:t xml:space="preserve">The Fund continued to roll out its Communications Action Plan 2022-2025, promoting the reach of the Fund and the global road safety agenda. This was done through online presence at </w:t>
      </w:r>
      <w:hyperlink r:id="rId12" w:history="1">
        <w:r w:rsidR="00EE46D9" w:rsidRPr="0090313F">
          <w:rPr>
            <w:color w:val="0000FF"/>
          </w:rPr>
          <w:t>roadsafetyfund.un.org</w:t>
        </w:r>
      </w:hyperlink>
      <w:r w:rsidR="00EE46D9" w:rsidRPr="0090313F">
        <w:t xml:space="preserve">, newsletters, media articles and on social media, where the Fund’s followers total over 8,500. In 2023, thanks to a wider profile and visibility of its work on road safety, the Fund received a Prince Michael International Road Safety Award. </w:t>
      </w:r>
    </w:p>
    <w:p w14:paraId="73FBBAFB" w14:textId="7D2E4184" w:rsidR="00EE46D9" w:rsidRPr="0090313F" w:rsidRDefault="00EA618E" w:rsidP="00856058">
      <w:pPr>
        <w:tabs>
          <w:tab w:val="left" w:pos="1701"/>
        </w:tabs>
        <w:spacing w:after="120"/>
        <w:ind w:left="1134" w:right="1134"/>
        <w:jc w:val="both"/>
      </w:pPr>
      <w:r w:rsidRPr="0090313F">
        <w:t>19</w:t>
      </w:r>
      <w:r w:rsidR="00EE46D9" w:rsidRPr="0090313F">
        <w:t>.</w:t>
      </w:r>
      <w:r w:rsidR="00A54755" w:rsidRPr="0090313F">
        <w:tab/>
      </w:r>
      <w:r w:rsidR="00EE46D9" w:rsidRPr="0090313F">
        <w:t>In March 2023, the Fund held the first edition of its Virtual Open Day. Reaching over 300 attendees worldwide, the event showcased project results from Africa, Asia and Latin America. The Fund’s network including the U</w:t>
      </w:r>
      <w:r w:rsidR="00182D64">
        <w:t xml:space="preserve">nited </w:t>
      </w:r>
      <w:r w:rsidR="00EE46D9" w:rsidRPr="0090313F">
        <w:t>N</w:t>
      </w:r>
      <w:r w:rsidR="00182D64">
        <w:t>ations</w:t>
      </w:r>
      <w:r w:rsidR="00EE46D9" w:rsidRPr="0090313F">
        <w:t xml:space="preserve"> Special Envoy for Road Safety, </w:t>
      </w:r>
      <w:r w:rsidR="00D9624F">
        <w:t>the Organization of African, Caribbean and Pacific States (</w:t>
      </w:r>
      <w:r w:rsidR="00EE46D9" w:rsidRPr="0090313F">
        <w:t>OACPS</w:t>
      </w:r>
      <w:r w:rsidR="00D9624F">
        <w:t>)</w:t>
      </w:r>
      <w:r w:rsidR="00EE46D9" w:rsidRPr="0090313F">
        <w:t>,</w:t>
      </w:r>
      <w:r w:rsidR="00D9624F">
        <w:t xml:space="preserve"> the Economic Commission for Africa</w:t>
      </w:r>
      <w:r w:rsidR="00EE46D9" w:rsidRPr="0090313F">
        <w:t xml:space="preserve"> </w:t>
      </w:r>
      <w:r w:rsidR="00D9624F">
        <w:t>(</w:t>
      </w:r>
      <w:r w:rsidR="00EE46D9" w:rsidRPr="0090313F">
        <w:t>ECA</w:t>
      </w:r>
      <w:r w:rsidR="00D9624F">
        <w:t>)</w:t>
      </w:r>
      <w:r w:rsidR="00EE46D9" w:rsidRPr="0090313F">
        <w:t xml:space="preserve">, </w:t>
      </w:r>
      <w:proofErr w:type="spellStart"/>
      <w:r w:rsidR="0037310A">
        <w:t>Agence</w:t>
      </w:r>
      <w:proofErr w:type="spellEnd"/>
      <w:r w:rsidR="0037310A">
        <w:t xml:space="preserve"> </w:t>
      </w:r>
      <w:proofErr w:type="spellStart"/>
      <w:r w:rsidR="005245AD">
        <w:t>n</w:t>
      </w:r>
      <w:r w:rsidR="0037310A">
        <w:t>ationale</w:t>
      </w:r>
      <w:proofErr w:type="spellEnd"/>
      <w:r w:rsidR="0037310A">
        <w:t xml:space="preserve"> de </w:t>
      </w:r>
      <w:proofErr w:type="spellStart"/>
      <w:r w:rsidR="0037310A">
        <w:t>Sécurité</w:t>
      </w:r>
      <w:proofErr w:type="spellEnd"/>
      <w:r w:rsidR="0037310A">
        <w:t xml:space="preserve"> </w:t>
      </w:r>
      <w:proofErr w:type="spellStart"/>
      <w:r w:rsidR="005245AD">
        <w:t>r</w:t>
      </w:r>
      <w:r w:rsidR="004E4C9C">
        <w:t>outière</w:t>
      </w:r>
      <w:proofErr w:type="spellEnd"/>
      <w:r w:rsidR="004E4C9C">
        <w:t xml:space="preserve"> (</w:t>
      </w:r>
      <w:r w:rsidR="00EE46D9" w:rsidRPr="0090313F">
        <w:t>ANASER</w:t>
      </w:r>
      <w:r w:rsidR="004E4C9C">
        <w:t>)</w:t>
      </w:r>
      <w:r w:rsidR="00EE46D9" w:rsidRPr="0090313F">
        <w:t xml:space="preserve"> Senegal, Swiss Philanthropy Foundation, Pirelli, Autoliv, </w:t>
      </w:r>
      <w:r w:rsidR="00574FC1">
        <w:t>the Hungarian Mobility Development Agency (</w:t>
      </w:r>
      <w:r w:rsidR="00EE46D9" w:rsidRPr="0090313F">
        <w:t>HUMDA</w:t>
      </w:r>
      <w:r w:rsidR="00574FC1">
        <w:t>)</w:t>
      </w:r>
      <w:r w:rsidR="00EE46D9" w:rsidRPr="0090313F">
        <w:t xml:space="preserve"> and </w:t>
      </w:r>
      <w:r w:rsidR="00574FC1">
        <w:t>the United Nations Development Programme (</w:t>
      </w:r>
      <w:r w:rsidR="00EE46D9" w:rsidRPr="0090313F">
        <w:t>UNDP</w:t>
      </w:r>
      <w:r w:rsidR="00574FC1">
        <w:t>)</w:t>
      </w:r>
      <w:r w:rsidR="00EE46D9" w:rsidRPr="0090313F">
        <w:t xml:space="preserve"> shared insights on regional, national and corporate commitments to financing road safety impact. A </w:t>
      </w:r>
      <w:hyperlink r:id="rId13" w:history="1">
        <w:r w:rsidR="00EE46D9" w:rsidRPr="0090313F">
          <w:rPr>
            <w:color w:val="0000FF"/>
          </w:rPr>
          <w:t>Knowledge Kit</w:t>
        </w:r>
      </w:hyperlink>
      <w:r w:rsidR="00EE46D9" w:rsidRPr="0090313F">
        <w:t xml:space="preserve"> highlighting best practice was also published.</w:t>
      </w:r>
    </w:p>
    <w:p w14:paraId="2F2E15DA" w14:textId="2910BE89" w:rsidR="00EE46D9" w:rsidRPr="0090313F" w:rsidRDefault="00EE46D9" w:rsidP="00856058">
      <w:pPr>
        <w:tabs>
          <w:tab w:val="left" w:pos="1701"/>
        </w:tabs>
        <w:spacing w:after="120"/>
        <w:ind w:left="1134" w:right="1134"/>
        <w:jc w:val="both"/>
      </w:pPr>
      <w:r w:rsidRPr="0090313F">
        <w:t>2</w:t>
      </w:r>
      <w:r w:rsidR="00EA618E" w:rsidRPr="0090313F">
        <w:t>0</w:t>
      </w:r>
      <w:r w:rsidRPr="0090313F">
        <w:t>.</w:t>
      </w:r>
      <w:r w:rsidR="00A54755" w:rsidRPr="0090313F">
        <w:tab/>
      </w:r>
      <w:r w:rsidRPr="0090313F">
        <w:t>The Fund was back at the International Transport Forum Summit in May 2023 to launch its 2022 Annual Report “</w:t>
      </w:r>
      <w:hyperlink r:id="rId14" w:history="1">
        <w:r w:rsidRPr="0090313F">
          <w:rPr>
            <w:color w:val="0000FF"/>
          </w:rPr>
          <w:t>Local Actions, Global Impacts</w:t>
        </w:r>
      </w:hyperlink>
      <w:r w:rsidRPr="0090313F">
        <w:t xml:space="preserve">” at a Media Event. Partners including Germany, Michelin, </w:t>
      </w:r>
      <w:r w:rsidR="00131178">
        <w:t>the International Road Federation (</w:t>
      </w:r>
      <w:r w:rsidRPr="0090313F">
        <w:t>IRF</w:t>
      </w:r>
      <w:r w:rsidR="00131178">
        <w:t>)</w:t>
      </w:r>
      <w:r w:rsidRPr="0090313F">
        <w:t xml:space="preserve"> and Argentina, took part in the event with ECE and the U</w:t>
      </w:r>
      <w:r w:rsidR="00977864">
        <w:t xml:space="preserve">nited </w:t>
      </w:r>
      <w:r w:rsidRPr="0090313F">
        <w:t>N</w:t>
      </w:r>
      <w:r w:rsidR="00977864">
        <w:t>ations</w:t>
      </w:r>
      <w:r w:rsidRPr="0090313F">
        <w:t xml:space="preserve"> Special Envoy for Road Safety. </w:t>
      </w:r>
    </w:p>
    <w:p w14:paraId="78191808" w14:textId="2E8084F9" w:rsidR="00EE46D9" w:rsidRPr="0090313F" w:rsidRDefault="00EE46D9" w:rsidP="00856058">
      <w:pPr>
        <w:tabs>
          <w:tab w:val="left" w:pos="1701"/>
        </w:tabs>
        <w:spacing w:after="120"/>
        <w:ind w:left="1134" w:right="1134"/>
        <w:jc w:val="both"/>
      </w:pPr>
      <w:r w:rsidRPr="0090313F">
        <w:t>2</w:t>
      </w:r>
      <w:r w:rsidR="00EA618E" w:rsidRPr="0090313F">
        <w:t>1</w:t>
      </w:r>
      <w:r w:rsidRPr="0090313F">
        <w:t>.</w:t>
      </w:r>
      <w:r w:rsidR="00A54755" w:rsidRPr="0090313F">
        <w:tab/>
      </w:r>
      <w:r w:rsidRPr="0090313F">
        <w:t xml:space="preserve">The Fund ran a series of three workshops in November 2023 for Project Teams on building a practical and user-friendly toolbox for delivering effective Fund communications. A resource package of outreach tools for use by project teams was shared to help in developing more project stories. </w:t>
      </w:r>
    </w:p>
    <w:p w14:paraId="46933332" w14:textId="54A0C8BE" w:rsidR="00EE46D9" w:rsidRPr="0090313F" w:rsidRDefault="00EE46D9" w:rsidP="00856058">
      <w:pPr>
        <w:tabs>
          <w:tab w:val="left" w:pos="1701"/>
        </w:tabs>
        <w:spacing w:after="120"/>
        <w:ind w:left="1134" w:right="1134"/>
        <w:jc w:val="both"/>
      </w:pPr>
      <w:r w:rsidRPr="0090313F">
        <w:t>2</w:t>
      </w:r>
      <w:r w:rsidR="000E34B6" w:rsidRPr="0090313F">
        <w:t>2</w:t>
      </w:r>
      <w:r w:rsidRPr="0090313F">
        <w:t>.</w:t>
      </w:r>
      <w:r w:rsidR="00A54755" w:rsidRPr="0090313F">
        <w:tab/>
      </w:r>
      <w:r w:rsidRPr="0090313F">
        <w:t xml:space="preserve">In November 2023, the Fund launched the third edition of its online campaign </w:t>
      </w:r>
      <w:hyperlink r:id="rId15" w:history="1">
        <w:r w:rsidRPr="0090313F">
          <w:rPr>
            <w:color w:val="0000FF"/>
          </w:rPr>
          <w:t>(#moments2live4</w:t>
        </w:r>
      </w:hyperlink>
      <w:r w:rsidRPr="0090313F">
        <w:t>) advocating for support to the hidden heroes of road safety. The campaign was launched on the World Day of Remembrance for Road Traffic Victims. Campaign supporters spanned U</w:t>
      </w:r>
      <w:r w:rsidR="00977864">
        <w:t xml:space="preserve">nited </w:t>
      </w:r>
      <w:r w:rsidRPr="0090313F">
        <w:t>N</w:t>
      </w:r>
      <w:r w:rsidR="00977864">
        <w:t>ations</w:t>
      </w:r>
      <w:r w:rsidRPr="0090313F">
        <w:t xml:space="preserve"> agencies, governments, civil society and corporate partners. A new film </w:t>
      </w:r>
      <w:r w:rsidR="00977864">
        <w:t>“</w:t>
      </w:r>
      <w:hyperlink r:id="rId16" w:history="1">
        <w:r w:rsidRPr="0090313F">
          <w:rPr>
            <w:color w:val="0000FF"/>
          </w:rPr>
          <w:t>On the Frontline: Road Safety in Kenya</w:t>
        </w:r>
      </w:hyperlink>
      <w:r w:rsidR="00977864">
        <w:rPr>
          <w:color w:val="0000FF"/>
        </w:rPr>
        <w:t>”</w:t>
      </w:r>
      <w:r w:rsidRPr="0090313F">
        <w:t xml:space="preserve"> backed by UN-Habitat and UNEP went live.</w:t>
      </w:r>
    </w:p>
    <w:p w14:paraId="4667B38E" w14:textId="34D7FF99" w:rsidR="00DF5527" w:rsidRPr="0090313F" w:rsidRDefault="00DF5527" w:rsidP="00146C61">
      <w:pPr>
        <w:pStyle w:val="HChG"/>
      </w:pPr>
      <w:r w:rsidRPr="0090313F">
        <w:tab/>
        <w:t>VI.</w:t>
      </w:r>
      <w:r w:rsidRPr="0090313F">
        <w:tab/>
      </w:r>
      <w:r w:rsidR="000C57B5" w:rsidRPr="0090313F">
        <w:t>Strategic Direction</w:t>
      </w:r>
    </w:p>
    <w:p w14:paraId="134689D6" w14:textId="2814AFF6" w:rsidR="000C57B5" w:rsidRPr="0090313F" w:rsidRDefault="00DF5527" w:rsidP="000C57B5">
      <w:pPr>
        <w:pStyle w:val="SingleTxtG"/>
      </w:pPr>
      <w:r w:rsidRPr="0090313F">
        <w:t>2</w:t>
      </w:r>
      <w:r w:rsidR="00196D1D" w:rsidRPr="0090313F">
        <w:t>3</w:t>
      </w:r>
      <w:r w:rsidRPr="0090313F">
        <w:t>.</w:t>
      </w:r>
      <w:r w:rsidRPr="0090313F">
        <w:tab/>
      </w:r>
      <w:r w:rsidR="000C57B5" w:rsidRPr="0090313F">
        <w:t>In 2024, the Fund will continue to focus on delivering impact through its projects as well as shared value partnerships. Attracting resources will be an important focus for the success of both streams of work. The visibility of the Fund’s impact will also be of strategic importance, including at the Morocco Road Safety Ministerial Conference in February 2025.</w:t>
      </w:r>
    </w:p>
    <w:p w14:paraId="65C4C755" w14:textId="41787B2A" w:rsidR="00A449DC" w:rsidRDefault="00DF5527" w:rsidP="00AE3092">
      <w:pPr>
        <w:pStyle w:val="SingleTxtG"/>
      </w:pPr>
      <w:r w:rsidRPr="0090313F">
        <w:t>2</w:t>
      </w:r>
      <w:r w:rsidR="00196D1D" w:rsidRPr="0090313F">
        <w:t>4</w:t>
      </w:r>
      <w:r w:rsidRPr="0090313F">
        <w:t>.</w:t>
      </w:r>
      <w:r w:rsidRPr="0090313F">
        <w:tab/>
      </w:r>
      <w:r w:rsidR="000C57B5" w:rsidRPr="0090313F">
        <w:t>The Fund will also continue to prioritize upstream regional harmonization schemes as well as to support the unlocking of domestic financing for road safety – both of which leverage the unique value</w:t>
      </w:r>
      <w:r w:rsidR="00C652AA" w:rsidRPr="0090313F">
        <w:t>-</w:t>
      </w:r>
      <w:r w:rsidR="000C57B5" w:rsidRPr="0090313F">
        <w:t>add of the U</w:t>
      </w:r>
      <w:r w:rsidR="00977864">
        <w:t xml:space="preserve">nited </w:t>
      </w:r>
      <w:r w:rsidR="000C57B5" w:rsidRPr="0090313F">
        <w:t>N</w:t>
      </w:r>
      <w:r w:rsidR="00977864">
        <w:t>ations</w:t>
      </w:r>
      <w:r w:rsidR="000C57B5" w:rsidRPr="0090313F">
        <w:t xml:space="preserve"> knowledge of road safety international legal instruments and U</w:t>
      </w:r>
      <w:r w:rsidR="00977864">
        <w:t xml:space="preserve">nited </w:t>
      </w:r>
      <w:r w:rsidR="000C57B5" w:rsidRPr="0090313F">
        <w:t>N</w:t>
      </w:r>
      <w:r w:rsidR="00977864">
        <w:t>ations</w:t>
      </w:r>
      <w:r w:rsidR="000C57B5" w:rsidRPr="0090313F">
        <w:t xml:space="preserve"> convening power among whole-of-government policymakers. </w:t>
      </w:r>
    </w:p>
    <w:p w14:paraId="44015F98" w14:textId="3A3CECCF" w:rsidR="00A449DC" w:rsidRPr="00AE3092" w:rsidRDefault="00AE3092" w:rsidP="00AE3092">
      <w:pPr>
        <w:spacing w:before="240"/>
        <w:jc w:val="center"/>
        <w:rPr>
          <w:u w:val="single"/>
        </w:rPr>
      </w:pPr>
      <w:r w:rsidRPr="00891B48">
        <w:rPr>
          <w:u w:val="single"/>
        </w:rPr>
        <w:tab/>
      </w:r>
      <w:r w:rsidRPr="00891B48">
        <w:rPr>
          <w:u w:val="single"/>
        </w:rPr>
        <w:tab/>
      </w:r>
      <w:r w:rsidRPr="00891B48">
        <w:rPr>
          <w:u w:val="single"/>
        </w:rPr>
        <w:tab/>
      </w:r>
    </w:p>
    <w:sectPr w:rsidR="00A449DC" w:rsidRPr="00AE3092" w:rsidSect="00C02976">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6F0F" w14:textId="77777777" w:rsidR="00AE0B65" w:rsidRDefault="00AE0B65"/>
  </w:endnote>
  <w:endnote w:type="continuationSeparator" w:id="0">
    <w:p w14:paraId="4D8777CA" w14:textId="77777777" w:rsidR="00AE0B65" w:rsidRDefault="00AE0B65"/>
  </w:endnote>
  <w:endnote w:type="continuationNotice" w:id="1">
    <w:p w14:paraId="0E3A4FBB" w14:textId="77777777" w:rsidR="00AE0B65" w:rsidRDefault="00AE0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856058">
    <w:pPr>
      <w:pStyle w:val="Footer"/>
      <w:tabs>
        <w:tab w:val="right" w:pos="9638"/>
      </w:tabs>
      <w:jc w:val="right"/>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9032" w14:textId="77777777" w:rsidR="00AE0B65" w:rsidRPr="000B175B" w:rsidRDefault="00AE0B65" w:rsidP="000B175B">
      <w:pPr>
        <w:tabs>
          <w:tab w:val="right" w:pos="2155"/>
        </w:tabs>
        <w:spacing w:after="80"/>
        <w:ind w:left="680"/>
        <w:rPr>
          <w:u w:val="single"/>
        </w:rPr>
      </w:pPr>
      <w:r>
        <w:rPr>
          <w:u w:val="single"/>
        </w:rPr>
        <w:tab/>
      </w:r>
    </w:p>
  </w:footnote>
  <w:footnote w:type="continuationSeparator" w:id="0">
    <w:p w14:paraId="60E3658A" w14:textId="77777777" w:rsidR="00AE0B65" w:rsidRPr="00FC68B7" w:rsidRDefault="00AE0B65" w:rsidP="00FC68B7">
      <w:pPr>
        <w:tabs>
          <w:tab w:val="left" w:pos="2155"/>
        </w:tabs>
        <w:spacing w:after="80"/>
        <w:ind w:left="680"/>
        <w:rPr>
          <w:u w:val="single"/>
        </w:rPr>
      </w:pPr>
      <w:r>
        <w:rPr>
          <w:u w:val="single"/>
        </w:rPr>
        <w:tab/>
      </w:r>
    </w:p>
  </w:footnote>
  <w:footnote w:type="continuationNotice" w:id="1">
    <w:p w14:paraId="405470D1" w14:textId="77777777" w:rsidR="00AE0B65" w:rsidRDefault="00AE0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31395E33" w:rsidR="00C02976" w:rsidRPr="00C02976" w:rsidRDefault="00C02976">
    <w:pPr>
      <w:pStyle w:val="Header"/>
    </w:pPr>
    <w:r>
      <w:t>ECE/TRANS/202</w:t>
    </w:r>
    <w:r w:rsidR="00290B6D">
      <w:t>4</w:t>
    </w:r>
    <w:r>
      <w:t>/</w:t>
    </w:r>
    <w:r w:rsidR="00C52067">
      <w:t>2</w:t>
    </w:r>
    <w:r w:rsidR="00290B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13EE6E21" w:rsidR="00C02976" w:rsidRPr="00C02976" w:rsidRDefault="00C02976" w:rsidP="00C02976">
    <w:pPr>
      <w:pStyle w:val="Header"/>
      <w:jc w:val="right"/>
    </w:pPr>
    <w:r>
      <w:t>ECE/TRANS/202</w:t>
    </w:r>
    <w:r w:rsidR="00290B6D">
      <w:t>4</w:t>
    </w:r>
    <w:r>
      <w:t>/</w:t>
    </w:r>
    <w:r w:rsidR="00C52067">
      <w:t>2</w:t>
    </w:r>
    <w:r w:rsidR="00290B6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723FE"/>
    <w:multiLevelType w:val="multilevel"/>
    <w:tmpl w:val="FA82F6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014D9"/>
    <w:multiLevelType w:val="multilevel"/>
    <w:tmpl w:val="FFFFFFFF"/>
    <w:lvl w:ilvl="0">
      <w:start w:val="1"/>
      <w:numFmt w:val="decimal"/>
      <w:lvlText w:val="%1."/>
      <w:lvlJc w:val="left"/>
      <w:pPr>
        <w:ind w:left="720" w:hanging="360"/>
      </w:pPr>
    </w:lvl>
    <w:lvl w:ilvl="1">
      <w:start w:val="22"/>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1F0B4A"/>
    <w:multiLevelType w:val="multilevel"/>
    <w:tmpl w:val="9654BB3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30341"/>
    <w:multiLevelType w:val="hybridMultilevel"/>
    <w:tmpl w:val="157C827C"/>
    <w:lvl w:ilvl="0" w:tplc="10000017">
      <w:start w:val="1"/>
      <w:numFmt w:val="lowerLetter"/>
      <w:lvlText w:val="%1)"/>
      <w:lvlJc w:val="left"/>
      <w:pPr>
        <w:ind w:left="1854" w:hanging="360"/>
      </w:pPr>
    </w:lvl>
    <w:lvl w:ilvl="1" w:tplc="10000019" w:tentative="1">
      <w:start w:val="1"/>
      <w:numFmt w:val="lowerLetter"/>
      <w:lvlText w:val="%2."/>
      <w:lvlJc w:val="left"/>
      <w:pPr>
        <w:ind w:left="2574" w:hanging="360"/>
      </w:p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21" w15:restartNumberingAfterBreak="0">
    <w:nsid w:val="53C03154"/>
    <w:multiLevelType w:val="hybridMultilevel"/>
    <w:tmpl w:val="3B4C3B34"/>
    <w:lvl w:ilvl="0" w:tplc="B1C0AAB8">
      <w:start w:val="1"/>
      <w:numFmt w:val="decimal"/>
      <w:lvlText w:val="%1)"/>
      <w:lvlJc w:val="left"/>
      <w:pPr>
        <w:ind w:left="1080" w:hanging="360"/>
      </w:pPr>
    </w:lvl>
    <w:lvl w:ilvl="1" w:tplc="04708C9A">
      <w:start w:val="1"/>
      <w:numFmt w:val="decimal"/>
      <w:lvlText w:val="%2)"/>
      <w:lvlJc w:val="left"/>
      <w:pPr>
        <w:ind w:left="1080" w:hanging="360"/>
      </w:pPr>
    </w:lvl>
    <w:lvl w:ilvl="2" w:tplc="5C0EDE6C">
      <w:start w:val="1"/>
      <w:numFmt w:val="decimal"/>
      <w:lvlText w:val="%3)"/>
      <w:lvlJc w:val="left"/>
      <w:pPr>
        <w:ind w:left="1080" w:hanging="360"/>
      </w:pPr>
    </w:lvl>
    <w:lvl w:ilvl="3" w:tplc="7CD44FAE">
      <w:start w:val="1"/>
      <w:numFmt w:val="decimal"/>
      <w:lvlText w:val="%4)"/>
      <w:lvlJc w:val="left"/>
      <w:pPr>
        <w:ind w:left="1080" w:hanging="360"/>
      </w:pPr>
    </w:lvl>
    <w:lvl w:ilvl="4" w:tplc="31C4B7E8">
      <w:start w:val="1"/>
      <w:numFmt w:val="decimal"/>
      <w:lvlText w:val="%5)"/>
      <w:lvlJc w:val="left"/>
      <w:pPr>
        <w:ind w:left="1080" w:hanging="360"/>
      </w:pPr>
    </w:lvl>
    <w:lvl w:ilvl="5" w:tplc="B2EC8A60">
      <w:start w:val="1"/>
      <w:numFmt w:val="decimal"/>
      <w:lvlText w:val="%6)"/>
      <w:lvlJc w:val="left"/>
      <w:pPr>
        <w:ind w:left="1080" w:hanging="360"/>
      </w:pPr>
    </w:lvl>
    <w:lvl w:ilvl="6" w:tplc="229C3A12">
      <w:start w:val="1"/>
      <w:numFmt w:val="decimal"/>
      <w:lvlText w:val="%7)"/>
      <w:lvlJc w:val="left"/>
      <w:pPr>
        <w:ind w:left="1080" w:hanging="360"/>
      </w:pPr>
    </w:lvl>
    <w:lvl w:ilvl="7" w:tplc="21DA0042">
      <w:start w:val="1"/>
      <w:numFmt w:val="decimal"/>
      <w:lvlText w:val="%8)"/>
      <w:lvlJc w:val="left"/>
      <w:pPr>
        <w:ind w:left="1080" w:hanging="360"/>
      </w:pPr>
    </w:lvl>
    <w:lvl w:ilvl="8" w:tplc="5008D8B4">
      <w:start w:val="1"/>
      <w:numFmt w:val="decimal"/>
      <w:lvlText w:val="%9)"/>
      <w:lvlJc w:val="left"/>
      <w:pPr>
        <w:ind w:left="1080" w:hanging="360"/>
      </w:pPr>
    </w:lvl>
  </w:abstractNum>
  <w:abstractNum w:abstractNumId="22" w15:restartNumberingAfterBreak="0">
    <w:nsid w:val="5A2D3C22"/>
    <w:multiLevelType w:val="multilevel"/>
    <w:tmpl w:val="5FF6EF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36BED"/>
    <w:multiLevelType w:val="multilevel"/>
    <w:tmpl w:val="611AAF8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476EA"/>
    <w:multiLevelType w:val="hybridMultilevel"/>
    <w:tmpl w:val="A5C4C9A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1085472">
    <w:abstractNumId w:val="1"/>
  </w:num>
  <w:num w:numId="2" w16cid:durableId="1213807351">
    <w:abstractNumId w:val="0"/>
  </w:num>
  <w:num w:numId="3" w16cid:durableId="430929625">
    <w:abstractNumId w:val="2"/>
  </w:num>
  <w:num w:numId="4" w16cid:durableId="1387145374">
    <w:abstractNumId w:val="3"/>
  </w:num>
  <w:num w:numId="5" w16cid:durableId="1996185371">
    <w:abstractNumId w:val="8"/>
  </w:num>
  <w:num w:numId="6" w16cid:durableId="1833640008">
    <w:abstractNumId w:val="9"/>
  </w:num>
  <w:num w:numId="7" w16cid:durableId="605038318">
    <w:abstractNumId w:val="7"/>
  </w:num>
  <w:num w:numId="8" w16cid:durableId="48922045">
    <w:abstractNumId w:val="6"/>
  </w:num>
  <w:num w:numId="9" w16cid:durableId="1537541871">
    <w:abstractNumId w:val="5"/>
  </w:num>
  <w:num w:numId="10" w16cid:durableId="1565023602">
    <w:abstractNumId w:val="4"/>
  </w:num>
  <w:num w:numId="11" w16cid:durableId="1346445777">
    <w:abstractNumId w:val="17"/>
  </w:num>
  <w:num w:numId="12" w16cid:durableId="42023778">
    <w:abstractNumId w:val="14"/>
  </w:num>
  <w:num w:numId="13" w16cid:durableId="1471509165">
    <w:abstractNumId w:val="10"/>
  </w:num>
  <w:num w:numId="14" w16cid:durableId="865337945">
    <w:abstractNumId w:val="12"/>
  </w:num>
  <w:num w:numId="15" w16cid:durableId="178811699">
    <w:abstractNumId w:val="18"/>
  </w:num>
  <w:num w:numId="16" w16cid:durableId="1680617300">
    <w:abstractNumId w:val="13"/>
  </w:num>
  <w:num w:numId="17" w16cid:durableId="344482997">
    <w:abstractNumId w:val="24"/>
  </w:num>
  <w:num w:numId="18" w16cid:durableId="166094776">
    <w:abstractNumId w:val="25"/>
  </w:num>
  <w:num w:numId="19" w16cid:durableId="684748232">
    <w:abstractNumId w:val="11"/>
  </w:num>
  <w:num w:numId="20" w16cid:durableId="1079670036">
    <w:abstractNumId w:val="20"/>
  </w:num>
  <w:num w:numId="21" w16cid:durableId="671571058">
    <w:abstractNumId w:val="23"/>
  </w:num>
  <w:num w:numId="22" w16cid:durableId="1146124285">
    <w:abstractNumId w:val="22"/>
  </w:num>
  <w:num w:numId="23" w16cid:durableId="843788932">
    <w:abstractNumId w:val="15"/>
  </w:num>
  <w:num w:numId="24" w16cid:durableId="1938633218">
    <w:abstractNumId w:val="19"/>
  </w:num>
  <w:num w:numId="25" w16cid:durableId="689523671">
    <w:abstractNumId w:val="16"/>
  </w:num>
  <w:num w:numId="26" w16cid:durableId="1263611425">
    <w:abstractNumId w:val="26"/>
  </w:num>
  <w:num w:numId="27" w16cid:durableId="21202531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123B"/>
    <w:rsid w:val="00002A7D"/>
    <w:rsid w:val="00002DC0"/>
    <w:rsid w:val="000038A8"/>
    <w:rsid w:val="00006790"/>
    <w:rsid w:val="000117D2"/>
    <w:rsid w:val="00014389"/>
    <w:rsid w:val="00015660"/>
    <w:rsid w:val="00027624"/>
    <w:rsid w:val="0003713D"/>
    <w:rsid w:val="000376F0"/>
    <w:rsid w:val="00050378"/>
    <w:rsid w:val="00050F6B"/>
    <w:rsid w:val="000570DA"/>
    <w:rsid w:val="00063017"/>
    <w:rsid w:val="00063340"/>
    <w:rsid w:val="0006578D"/>
    <w:rsid w:val="000678CD"/>
    <w:rsid w:val="00072C8C"/>
    <w:rsid w:val="00077F22"/>
    <w:rsid w:val="0008016E"/>
    <w:rsid w:val="00081CE0"/>
    <w:rsid w:val="00084D30"/>
    <w:rsid w:val="000876F6"/>
    <w:rsid w:val="00090320"/>
    <w:rsid w:val="000931C0"/>
    <w:rsid w:val="00096160"/>
    <w:rsid w:val="000A2E09"/>
    <w:rsid w:val="000A4A9D"/>
    <w:rsid w:val="000B059C"/>
    <w:rsid w:val="000B175B"/>
    <w:rsid w:val="000B3A0F"/>
    <w:rsid w:val="000C506F"/>
    <w:rsid w:val="000C57B5"/>
    <w:rsid w:val="000C61E1"/>
    <w:rsid w:val="000D14A2"/>
    <w:rsid w:val="000D24EF"/>
    <w:rsid w:val="000D3507"/>
    <w:rsid w:val="000E0415"/>
    <w:rsid w:val="000E34B6"/>
    <w:rsid w:val="000F1449"/>
    <w:rsid w:val="000F1D75"/>
    <w:rsid w:val="000F7104"/>
    <w:rsid w:val="000F7715"/>
    <w:rsid w:val="00105D46"/>
    <w:rsid w:val="001077A5"/>
    <w:rsid w:val="001116AE"/>
    <w:rsid w:val="001232B9"/>
    <w:rsid w:val="0012588F"/>
    <w:rsid w:val="0012751E"/>
    <w:rsid w:val="00131178"/>
    <w:rsid w:val="00135F42"/>
    <w:rsid w:val="00146C61"/>
    <w:rsid w:val="00154CEB"/>
    <w:rsid w:val="00156B99"/>
    <w:rsid w:val="0016103F"/>
    <w:rsid w:val="00162BBE"/>
    <w:rsid w:val="0016439C"/>
    <w:rsid w:val="001649ED"/>
    <w:rsid w:val="00166124"/>
    <w:rsid w:val="0017211A"/>
    <w:rsid w:val="0017392E"/>
    <w:rsid w:val="00181091"/>
    <w:rsid w:val="00182D64"/>
    <w:rsid w:val="00184DDA"/>
    <w:rsid w:val="00186A4E"/>
    <w:rsid w:val="001900CD"/>
    <w:rsid w:val="00190D1C"/>
    <w:rsid w:val="00196D1D"/>
    <w:rsid w:val="001A0452"/>
    <w:rsid w:val="001A2EEA"/>
    <w:rsid w:val="001B4B04"/>
    <w:rsid w:val="001B55E2"/>
    <w:rsid w:val="001B5875"/>
    <w:rsid w:val="001C4B9C"/>
    <w:rsid w:val="001C6663"/>
    <w:rsid w:val="001C6D8D"/>
    <w:rsid w:val="001C7895"/>
    <w:rsid w:val="001D1B1D"/>
    <w:rsid w:val="001D26DF"/>
    <w:rsid w:val="001D5794"/>
    <w:rsid w:val="001E33B6"/>
    <w:rsid w:val="001E359C"/>
    <w:rsid w:val="001E691B"/>
    <w:rsid w:val="001E71E9"/>
    <w:rsid w:val="001F1599"/>
    <w:rsid w:val="001F19C4"/>
    <w:rsid w:val="001F743E"/>
    <w:rsid w:val="00200FF4"/>
    <w:rsid w:val="002043F0"/>
    <w:rsid w:val="00205E5C"/>
    <w:rsid w:val="00211E0B"/>
    <w:rsid w:val="00215FFF"/>
    <w:rsid w:val="00216423"/>
    <w:rsid w:val="002247BC"/>
    <w:rsid w:val="00232575"/>
    <w:rsid w:val="00234022"/>
    <w:rsid w:val="002434D7"/>
    <w:rsid w:val="002457C4"/>
    <w:rsid w:val="00247258"/>
    <w:rsid w:val="00257CAC"/>
    <w:rsid w:val="00267737"/>
    <w:rsid w:val="0027237A"/>
    <w:rsid w:val="00283183"/>
    <w:rsid w:val="0028678D"/>
    <w:rsid w:val="00290B6D"/>
    <w:rsid w:val="00294982"/>
    <w:rsid w:val="00295DBB"/>
    <w:rsid w:val="00297274"/>
    <w:rsid w:val="002974E9"/>
    <w:rsid w:val="002978EC"/>
    <w:rsid w:val="002A7F94"/>
    <w:rsid w:val="002B0A53"/>
    <w:rsid w:val="002B0D5F"/>
    <w:rsid w:val="002B109A"/>
    <w:rsid w:val="002B251B"/>
    <w:rsid w:val="002C2061"/>
    <w:rsid w:val="002C265C"/>
    <w:rsid w:val="002C4C4A"/>
    <w:rsid w:val="002C6D45"/>
    <w:rsid w:val="002D2CE0"/>
    <w:rsid w:val="002D6E53"/>
    <w:rsid w:val="002E3C79"/>
    <w:rsid w:val="002F046D"/>
    <w:rsid w:val="002F3023"/>
    <w:rsid w:val="002F3ABF"/>
    <w:rsid w:val="002F736A"/>
    <w:rsid w:val="00301764"/>
    <w:rsid w:val="00316883"/>
    <w:rsid w:val="003229D8"/>
    <w:rsid w:val="00326713"/>
    <w:rsid w:val="00336845"/>
    <w:rsid w:val="00336C97"/>
    <w:rsid w:val="003371C8"/>
    <w:rsid w:val="00337F88"/>
    <w:rsid w:val="00342432"/>
    <w:rsid w:val="00346B09"/>
    <w:rsid w:val="0035223F"/>
    <w:rsid w:val="00352D4B"/>
    <w:rsid w:val="00354F6D"/>
    <w:rsid w:val="0035638C"/>
    <w:rsid w:val="0037310A"/>
    <w:rsid w:val="00380113"/>
    <w:rsid w:val="003848DE"/>
    <w:rsid w:val="00396B65"/>
    <w:rsid w:val="003A46BB"/>
    <w:rsid w:val="003A4EC7"/>
    <w:rsid w:val="003A7295"/>
    <w:rsid w:val="003B04B9"/>
    <w:rsid w:val="003B1F60"/>
    <w:rsid w:val="003B3D35"/>
    <w:rsid w:val="003C26C3"/>
    <w:rsid w:val="003C2CC4"/>
    <w:rsid w:val="003C359D"/>
    <w:rsid w:val="003C3DA8"/>
    <w:rsid w:val="003C7574"/>
    <w:rsid w:val="003D4B23"/>
    <w:rsid w:val="003E208C"/>
    <w:rsid w:val="003E278A"/>
    <w:rsid w:val="003E3502"/>
    <w:rsid w:val="003F6F52"/>
    <w:rsid w:val="00404015"/>
    <w:rsid w:val="00406D1F"/>
    <w:rsid w:val="00410B6E"/>
    <w:rsid w:val="00412E98"/>
    <w:rsid w:val="00413192"/>
    <w:rsid w:val="00413520"/>
    <w:rsid w:val="00416E66"/>
    <w:rsid w:val="00427362"/>
    <w:rsid w:val="00427E88"/>
    <w:rsid w:val="004325CB"/>
    <w:rsid w:val="00440A07"/>
    <w:rsid w:val="00441984"/>
    <w:rsid w:val="004516A6"/>
    <w:rsid w:val="00462880"/>
    <w:rsid w:val="00463BC0"/>
    <w:rsid w:val="00463DEA"/>
    <w:rsid w:val="00464DD5"/>
    <w:rsid w:val="00465F86"/>
    <w:rsid w:val="00466A32"/>
    <w:rsid w:val="00473136"/>
    <w:rsid w:val="00476F24"/>
    <w:rsid w:val="004923A8"/>
    <w:rsid w:val="004934EA"/>
    <w:rsid w:val="00494EBA"/>
    <w:rsid w:val="004B25AB"/>
    <w:rsid w:val="004B36DC"/>
    <w:rsid w:val="004B423E"/>
    <w:rsid w:val="004B6716"/>
    <w:rsid w:val="004C4416"/>
    <w:rsid w:val="004C55B0"/>
    <w:rsid w:val="004D1AF6"/>
    <w:rsid w:val="004D4C7C"/>
    <w:rsid w:val="004D4D05"/>
    <w:rsid w:val="004D7D88"/>
    <w:rsid w:val="004E0076"/>
    <w:rsid w:val="004E22F9"/>
    <w:rsid w:val="004E4C9C"/>
    <w:rsid w:val="004F064F"/>
    <w:rsid w:val="004F294C"/>
    <w:rsid w:val="004F6BA0"/>
    <w:rsid w:val="00502021"/>
    <w:rsid w:val="005029DB"/>
    <w:rsid w:val="00503BEA"/>
    <w:rsid w:val="00510175"/>
    <w:rsid w:val="00513BD8"/>
    <w:rsid w:val="005157EF"/>
    <w:rsid w:val="00517CB8"/>
    <w:rsid w:val="005245AD"/>
    <w:rsid w:val="00527F8C"/>
    <w:rsid w:val="00533616"/>
    <w:rsid w:val="00535ABA"/>
    <w:rsid w:val="0053768B"/>
    <w:rsid w:val="0054070A"/>
    <w:rsid w:val="005417DB"/>
    <w:rsid w:val="005420F2"/>
    <w:rsid w:val="0054285C"/>
    <w:rsid w:val="0055268F"/>
    <w:rsid w:val="005546D5"/>
    <w:rsid w:val="00563F99"/>
    <w:rsid w:val="005641E0"/>
    <w:rsid w:val="00566D3D"/>
    <w:rsid w:val="00566F41"/>
    <w:rsid w:val="00574FC1"/>
    <w:rsid w:val="00582342"/>
    <w:rsid w:val="00583DA4"/>
    <w:rsid w:val="00584173"/>
    <w:rsid w:val="0058444E"/>
    <w:rsid w:val="0058756A"/>
    <w:rsid w:val="00587C7C"/>
    <w:rsid w:val="00595520"/>
    <w:rsid w:val="005A44B9"/>
    <w:rsid w:val="005A6C0B"/>
    <w:rsid w:val="005B1BA0"/>
    <w:rsid w:val="005B3DB3"/>
    <w:rsid w:val="005B4EF1"/>
    <w:rsid w:val="005B6DE0"/>
    <w:rsid w:val="005C49CB"/>
    <w:rsid w:val="005D15CA"/>
    <w:rsid w:val="005D54D8"/>
    <w:rsid w:val="005D76D0"/>
    <w:rsid w:val="005E0A93"/>
    <w:rsid w:val="005E77E1"/>
    <w:rsid w:val="005F08DF"/>
    <w:rsid w:val="005F3066"/>
    <w:rsid w:val="005F3E61"/>
    <w:rsid w:val="00602232"/>
    <w:rsid w:val="00602365"/>
    <w:rsid w:val="00602BD2"/>
    <w:rsid w:val="006048C2"/>
    <w:rsid w:val="00604DDD"/>
    <w:rsid w:val="006106E1"/>
    <w:rsid w:val="006115CC"/>
    <w:rsid w:val="00611FC4"/>
    <w:rsid w:val="006140BA"/>
    <w:rsid w:val="00614F87"/>
    <w:rsid w:val="006176FB"/>
    <w:rsid w:val="00620F69"/>
    <w:rsid w:val="00622B11"/>
    <w:rsid w:val="00622E8E"/>
    <w:rsid w:val="00630FCB"/>
    <w:rsid w:val="00640B26"/>
    <w:rsid w:val="00651B1D"/>
    <w:rsid w:val="0065209C"/>
    <w:rsid w:val="0065766B"/>
    <w:rsid w:val="00662AE6"/>
    <w:rsid w:val="00664209"/>
    <w:rsid w:val="006655DA"/>
    <w:rsid w:val="00665E0C"/>
    <w:rsid w:val="00671E59"/>
    <w:rsid w:val="00673799"/>
    <w:rsid w:val="00674AFD"/>
    <w:rsid w:val="006761E0"/>
    <w:rsid w:val="006770B2"/>
    <w:rsid w:val="00686A48"/>
    <w:rsid w:val="0069031E"/>
    <w:rsid w:val="00690390"/>
    <w:rsid w:val="006940E1"/>
    <w:rsid w:val="00696C51"/>
    <w:rsid w:val="006A3C72"/>
    <w:rsid w:val="006A4E5C"/>
    <w:rsid w:val="006A5203"/>
    <w:rsid w:val="006A7392"/>
    <w:rsid w:val="006B03A1"/>
    <w:rsid w:val="006B67D9"/>
    <w:rsid w:val="006C3D11"/>
    <w:rsid w:val="006C5535"/>
    <w:rsid w:val="006D0589"/>
    <w:rsid w:val="006D3E81"/>
    <w:rsid w:val="006D45BB"/>
    <w:rsid w:val="006E564B"/>
    <w:rsid w:val="006E5B19"/>
    <w:rsid w:val="006E6B61"/>
    <w:rsid w:val="006E7154"/>
    <w:rsid w:val="006F5C3C"/>
    <w:rsid w:val="007003CD"/>
    <w:rsid w:val="0070701E"/>
    <w:rsid w:val="00707F5A"/>
    <w:rsid w:val="00710BAE"/>
    <w:rsid w:val="00717F13"/>
    <w:rsid w:val="007246D3"/>
    <w:rsid w:val="00724F70"/>
    <w:rsid w:val="0072632A"/>
    <w:rsid w:val="00730A5C"/>
    <w:rsid w:val="00731385"/>
    <w:rsid w:val="0073253A"/>
    <w:rsid w:val="007358E8"/>
    <w:rsid w:val="00736ECE"/>
    <w:rsid w:val="00742475"/>
    <w:rsid w:val="0074533B"/>
    <w:rsid w:val="00754F41"/>
    <w:rsid w:val="00757AA5"/>
    <w:rsid w:val="00757F32"/>
    <w:rsid w:val="007643BC"/>
    <w:rsid w:val="00767300"/>
    <w:rsid w:val="00780C68"/>
    <w:rsid w:val="007878E6"/>
    <w:rsid w:val="00791567"/>
    <w:rsid w:val="00793BBF"/>
    <w:rsid w:val="007959FE"/>
    <w:rsid w:val="007961C3"/>
    <w:rsid w:val="0079741A"/>
    <w:rsid w:val="007A0666"/>
    <w:rsid w:val="007A0CF1"/>
    <w:rsid w:val="007A2436"/>
    <w:rsid w:val="007A2591"/>
    <w:rsid w:val="007A2AF8"/>
    <w:rsid w:val="007A428C"/>
    <w:rsid w:val="007B5D2A"/>
    <w:rsid w:val="007B6BA5"/>
    <w:rsid w:val="007B6F8E"/>
    <w:rsid w:val="007C3390"/>
    <w:rsid w:val="007C42D8"/>
    <w:rsid w:val="007C4F4B"/>
    <w:rsid w:val="007D0801"/>
    <w:rsid w:val="007D0AD6"/>
    <w:rsid w:val="007D6208"/>
    <w:rsid w:val="007D7362"/>
    <w:rsid w:val="007E223C"/>
    <w:rsid w:val="007F244C"/>
    <w:rsid w:val="007F5CE2"/>
    <w:rsid w:val="007F6611"/>
    <w:rsid w:val="00810BAC"/>
    <w:rsid w:val="0081205A"/>
    <w:rsid w:val="00815316"/>
    <w:rsid w:val="008175E9"/>
    <w:rsid w:val="00820BD1"/>
    <w:rsid w:val="008220DC"/>
    <w:rsid w:val="00823949"/>
    <w:rsid w:val="008242D7"/>
    <w:rsid w:val="0082577B"/>
    <w:rsid w:val="00827515"/>
    <w:rsid w:val="008304E1"/>
    <w:rsid w:val="008312DD"/>
    <w:rsid w:val="00831796"/>
    <w:rsid w:val="008329B4"/>
    <w:rsid w:val="0083405A"/>
    <w:rsid w:val="008472B1"/>
    <w:rsid w:val="008479ED"/>
    <w:rsid w:val="00856058"/>
    <w:rsid w:val="00856B47"/>
    <w:rsid w:val="00860090"/>
    <w:rsid w:val="0086071A"/>
    <w:rsid w:val="008621BF"/>
    <w:rsid w:val="00862458"/>
    <w:rsid w:val="00865FC7"/>
    <w:rsid w:val="0086637D"/>
    <w:rsid w:val="00866893"/>
    <w:rsid w:val="00866F02"/>
    <w:rsid w:val="00867D18"/>
    <w:rsid w:val="008719F7"/>
    <w:rsid w:val="00871F9A"/>
    <w:rsid w:val="00871FD5"/>
    <w:rsid w:val="00874600"/>
    <w:rsid w:val="00875AF0"/>
    <w:rsid w:val="00875CA3"/>
    <w:rsid w:val="00877311"/>
    <w:rsid w:val="0088172E"/>
    <w:rsid w:val="00881EFA"/>
    <w:rsid w:val="00885404"/>
    <w:rsid w:val="00886A83"/>
    <w:rsid w:val="0088761D"/>
    <w:rsid w:val="008879CB"/>
    <w:rsid w:val="00895C0B"/>
    <w:rsid w:val="00895CF3"/>
    <w:rsid w:val="00896113"/>
    <w:rsid w:val="008979B1"/>
    <w:rsid w:val="008A3C25"/>
    <w:rsid w:val="008A4182"/>
    <w:rsid w:val="008A6B25"/>
    <w:rsid w:val="008A6C4F"/>
    <w:rsid w:val="008B389E"/>
    <w:rsid w:val="008C088C"/>
    <w:rsid w:val="008C3033"/>
    <w:rsid w:val="008C4B34"/>
    <w:rsid w:val="008C6230"/>
    <w:rsid w:val="008D045E"/>
    <w:rsid w:val="008D1596"/>
    <w:rsid w:val="008D3F25"/>
    <w:rsid w:val="008D4D82"/>
    <w:rsid w:val="008D7FF4"/>
    <w:rsid w:val="008E0A1B"/>
    <w:rsid w:val="008E0E46"/>
    <w:rsid w:val="008E7116"/>
    <w:rsid w:val="008F143B"/>
    <w:rsid w:val="008F3882"/>
    <w:rsid w:val="008F4B7C"/>
    <w:rsid w:val="00901F3B"/>
    <w:rsid w:val="00902CB6"/>
    <w:rsid w:val="0090313F"/>
    <w:rsid w:val="009063B3"/>
    <w:rsid w:val="0091135D"/>
    <w:rsid w:val="009136FB"/>
    <w:rsid w:val="00922248"/>
    <w:rsid w:val="00925218"/>
    <w:rsid w:val="00926E47"/>
    <w:rsid w:val="00930EFB"/>
    <w:rsid w:val="00932BC5"/>
    <w:rsid w:val="00934FA0"/>
    <w:rsid w:val="00935DC0"/>
    <w:rsid w:val="0093767C"/>
    <w:rsid w:val="00940069"/>
    <w:rsid w:val="00940561"/>
    <w:rsid w:val="00943748"/>
    <w:rsid w:val="00947162"/>
    <w:rsid w:val="00950E1C"/>
    <w:rsid w:val="00955425"/>
    <w:rsid w:val="009610D0"/>
    <w:rsid w:val="0096375C"/>
    <w:rsid w:val="009662E6"/>
    <w:rsid w:val="009676C7"/>
    <w:rsid w:val="009708A5"/>
    <w:rsid w:val="0097095E"/>
    <w:rsid w:val="009713EA"/>
    <w:rsid w:val="00972748"/>
    <w:rsid w:val="00973B1C"/>
    <w:rsid w:val="00977864"/>
    <w:rsid w:val="009810E9"/>
    <w:rsid w:val="00981321"/>
    <w:rsid w:val="00981CB8"/>
    <w:rsid w:val="0098592B"/>
    <w:rsid w:val="00985FC4"/>
    <w:rsid w:val="00986E70"/>
    <w:rsid w:val="00990766"/>
    <w:rsid w:val="00991261"/>
    <w:rsid w:val="009964C4"/>
    <w:rsid w:val="009A1BE8"/>
    <w:rsid w:val="009A30E3"/>
    <w:rsid w:val="009A7B81"/>
    <w:rsid w:val="009B399D"/>
    <w:rsid w:val="009B4AC1"/>
    <w:rsid w:val="009B7F40"/>
    <w:rsid w:val="009C43A0"/>
    <w:rsid w:val="009C795E"/>
    <w:rsid w:val="009D01C0"/>
    <w:rsid w:val="009D2E0E"/>
    <w:rsid w:val="009D4A6B"/>
    <w:rsid w:val="009D6A08"/>
    <w:rsid w:val="009E0A16"/>
    <w:rsid w:val="009E6CB7"/>
    <w:rsid w:val="009E7970"/>
    <w:rsid w:val="009F2EAC"/>
    <w:rsid w:val="009F57E3"/>
    <w:rsid w:val="00A04FE4"/>
    <w:rsid w:val="00A073F8"/>
    <w:rsid w:val="00A10F4F"/>
    <w:rsid w:val="00A11067"/>
    <w:rsid w:val="00A12058"/>
    <w:rsid w:val="00A122F3"/>
    <w:rsid w:val="00A1704A"/>
    <w:rsid w:val="00A22AC4"/>
    <w:rsid w:val="00A264CB"/>
    <w:rsid w:val="00A30ADA"/>
    <w:rsid w:val="00A3155C"/>
    <w:rsid w:val="00A376C8"/>
    <w:rsid w:val="00A425EB"/>
    <w:rsid w:val="00A42F3F"/>
    <w:rsid w:val="00A449DC"/>
    <w:rsid w:val="00A4754B"/>
    <w:rsid w:val="00A52148"/>
    <w:rsid w:val="00A54755"/>
    <w:rsid w:val="00A612CC"/>
    <w:rsid w:val="00A632B5"/>
    <w:rsid w:val="00A65457"/>
    <w:rsid w:val="00A72F22"/>
    <w:rsid w:val="00A72FEB"/>
    <w:rsid w:val="00A733BC"/>
    <w:rsid w:val="00A748A6"/>
    <w:rsid w:val="00A76A69"/>
    <w:rsid w:val="00A8106E"/>
    <w:rsid w:val="00A879A4"/>
    <w:rsid w:val="00A905AD"/>
    <w:rsid w:val="00A90A05"/>
    <w:rsid w:val="00A93D4F"/>
    <w:rsid w:val="00AA0FF8"/>
    <w:rsid w:val="00AA29D5"/>
    <w:rsid w:val="00AB749C"/>
    <w:rsid w:val="00AB75CA"/>
    <w:rsid w:val="00AC0089"/>
    <w:rsid w:val="00AC0F2C"/>
    <w:rsid w:val="00AC502A"/>
    <w:rsid w:val="00AE0B65"/>
    <w:rsid w:val="00AE15A9"/>
    <w:rsid w:val="00AE3092"/>
    <w:rsid w:val="00AF0205"/>
    <w:rsid w:val="00AF232E"/>
    <w:rsid w:val="00AF58C1"/>
    <w:rsid w:val="00B04A3F"/>
    <w:rsid w:val="00B06643"/>
    <w:rsid w:val="00B15055"/>
    <w:rsid w:val="00B20551"/>
    <w:rsid w:val="00B2144B"/>
    <w:rsid w:val="00B261FC"/>
    <w:rsid w:val="00B264BD"/>
    <w:rsid w:val="00B30179"/>
    <w:rsid w:val="00B33FC7"/>
    <w:rsid w:val="00B34F2F"/>
    <w:rsid w:val="00B367C1"/>
    <w:rsid w:val="00B37B15"/>
    <w:rsid w:val="00B4073C"/>
    <w:rsid w:val="00B45C02"/>
    <w:rsid w:val="00B50E42"/>
    <w:rsid w:val="00B54038"/>
    <w:rsid w:val="00B650E4"/>
    <w:rsid w:val="00B67673"/>
    <w:rsid w:val="00B70B63"/>
    <w:rsid w:val="00B714BA"/>
    <w:rsid w:val="00B72A1E"/>
    <w:rsid w:val="00B76988"/>
    <w:rsid w:val="00B81E12"/>
    <w:rsid w:val="00B85DE0"/>
    <w:rsid w:val="00B92DA2"/>
    <w:rsid w:val="00BA2F1C"/>
    <w:rsid w:val="00BA339B"/>
    <w:rsid w:val="00BA5AA5"/>
    <w:rsid w:val="00BB06FB"/>
    <w:rsid w:val="00BB10AF"/>
    <w:rsid w:val="00BB218B"/>
    <w:rsid w:val="00BB23CC"/>
    <w:rsid w:val="00BB24B3"/>
    <w:rsid w:val="00BC1E7E"/>
    <w:rsid w:val="00BC5555"/>
    <w:rsid w:val="00BC6D1B"/>
    <w:rsid w:val="00BC74E9"/>
    <w:rsid w:val="00BE36A9"/>
    <w:rsid w:val="00BE3B67"/>
    <w:rsid w:val="00BE618E"/>
    <w:rsid w:val="00BE7BEC"/>
    <w:rsid w:val="00BF0982"/>
    <w:rsid w:val="00BF0A5A"/>
    <w:rsid w:val="00BF0E63"/>
    <w:rsid w:val="00BF12A3"/>
    <w:rsid w:val="00BF16D7"/>
    <w:rsid w:val="00BF2373"/>
    <w:rsid w:val="00BF5682"/>
    <w:rsid w:val="00BF5E4D"/>
    <w:rsid w:val="00C01CEE"/>
    <w:rsid w:val="00C02976"/>
    <w:rsid w:val="00C044E2"/>
    <w:rsid w:val="00C048CB"/>
    <w:rsid w:val="00C066F3"/>
    <w:rsid w:val="00C11B1B"/>
    <w:rsid w:val="00C21AF5"/>
    <w:rsid w:val="00C24728"/>
    <w:rsid w:val="00C34A72"/>
    <w:rsid w:val="00C426A2"/>
    <w:rsid w:val="00C44681"/>
    <w:rsid w:val="00C448AD"/>
    <w:rsid w:val="00C463DD"/>
    <w:rsid w:val="00C46A99"/>
    <w:rsid w:val="00C514D0"/>
    <w:rsid w:val="00C52067"/>
    <w:rsid w:val="00C53D04"/>
    <w:rsid w:val="00C54F40"/>
    <w:rsid w:val="00C55D3E"/>
    <w:rsid w:val="00C57761"/>
    <w:rsid w:val="00C652AA"/>
    <w:rsid w:val="00C66BA9"/>
    <w:rsid w:val="00C6731C"/>
    <w:rsid w:val="00C7137D"/>
    <w:rsid w:val="00C745C3"/>
    <w:rsid w:val="00C8398F"/>
    <w:rsid w:val="00C853D6"/>
    <w:rsid w:val="00C90829"/>
    <w:rsid w:val="00C93555"/>
    <w:rsid w:val="00C95BA0"/>
    <w:rsid w:val="00C978F5"/>
    <w:rsid w:val="00CA20F1"/>
    <w:rsid w:val="00CA24A4"/>
    <w:rsid w:val="00CA5312"/>
    <w:rsid w:val="00CB348D"/>
    <w:rsid w:val="00CC0C22"/>
    <w:rsid w:val="00CC2175"/>
    <w:rsid w:val="00CC607A"/>
    <w:rsid w:val="00CC664E"/>
    <w:rsid w:val="00CD46F5"/>
    <w:rsid w:val="00CD5A96"/>
    <w:rsid w:val="00CE167C"/>
    <w:rsid w:val="00CE4A8F"/>
    <w:rsid w:val="00CE75C5"/>
    <w:rsid w:val="00CE7D2A"/>
    <w:rsid w:val="00CF071D"/>
    <w:rsid w:val="00CF1606"/>
    <w:rsid w:val="00CF331B"/>
    <w:rsid w:val="00CF3F86"/>
    <w:rsid w:val="00CF4504"/>
    <w:rsid w:val="00D0123D"/>
    <w:rsid w:val="00D11C8F"/>
    <w:rsid w:val="00D15B04"/>
    <w:rsid w:val="00D2031B"/>
    <w:rsid w:val="00D25E37"/>
    <w:rsid w:val="00D25FE2"/>
    <w:rsid w:val="00D37DA9"/>
    <w:rsid w:val="00D406A7"/>
    <w:rsid w:val="00D43252"/>
    <w:rsid w:val="00D439BD"/>
    <w:rsid w:val="00D44D86"/>
    <w:rsid w:val="00D45640"/>
    <w:rsid w:val="00D476A8"/>
    <w:rsid w:val="00D50B7D"/>
    <w:rsid w:val="00D52012"/>
    <w:rsid w:val="00D533C5"/>
    <w:rsid w:val="00D56C46"/>
    <w:rsid w:val="00D61E1D"/>
    <w:rsid w:val="00D651DD"/>
    <w:rsid w:val="00D704E5"/>
    <w:rsid w:val="00D71D13"/>
    <w:rsid w:val="00D72727"/>
    <w:rsid w:val="00D8630B"/>
    <w:rsid w:val="00D9624F"/>
    <w:rsid w:val="00D9654B"/>
    <w:rsid w:val="00D978C6"/>
    <w:rsid w:val="00DA0956"/>
    <w:rsid w:val="00DA1DE5"/>
    <w:rsid w:val="00DA357F"/>
    <w:rsid w:val="00DA3E12"/>
    <w:rsid w:val="00DA6396"/>
    <w:rsid w:val="00DB1192"/>
    <w:rsid w:val="00DB3874"/>
    <w:rsid w:val="00DB6786"/>
    <w:rsid w:val="00DB74BC"/>
    <w:rsid w:val="00DC18AD"/>
    <w:rsid w:val="00DD3EFB"/>
    <w:rsid w:val="00DD5116"/>
    <w:rsid w:val="00DD6CFC"/>
    <w:rsid w:val="00DE2602"/>
    <w:rsid w:val="00DE3E2B"/>
    <w:rsid w:val="00DE5332"/>
    <w:rsid w:val="00DF5527"/>
    <w:rsid w:val="00DF6A0E"/>
    <w:rsid w:val="00DF7CAE"/>
    <w:rsid w:val="00E07126"/>
    <w:rsid w:val="00E10EA9"/>
    <w:rsid w:val="00E13E48"/>
    <w:rsid w:val="00E257F8"/>
    <w:rsid w:val="00E25F0C"/>
    <w:rsid w:val="00E31049"/>
    <w:rsid w:val="00E368F5"/>
    <w:rsid w:val="00E423C0"/>
    <w:rsid w:val="00E45CC5"/>
    <w:rsid w:val="00E55F77"/>
    <w:rsid w:val="00E6414C"/>
    <w:rsid w:val="00E7260F"/>
    <w:rsid w:val="00E737FF"/>
    <w:rsid w:val="00E77892"/>
    <w:rsid w:val="00E77AA8"/>
    <w:rsid w:val="00E8702D"/>
    <w:rsid w:val="00E900A8"/>
    <w:rsid w:val="00E905F4"/>
    <w:rsid w:val="00E916A9"/>
    <w:rsid w:val="00E916DE"/>
    <w:rsid w:val="00E925AD"/>
    <w:rsid w:val="00E92C1C"/>
    <w:rsid w:val="00E953DC"/>
    <w:rsid w:val="00E95FC7"/>
    <w:rsid w:val="00E96630"/>
    <w:rsid w:val="00EA618E"/>
    <w:rsid w:val="00EA6E14"/>
    <w:rsid w:val="00ED0A82"/>
    <w:rsid w:val="00ED18DC"/>
    <w:rsid w:val="00ED1E7F"/>
    <w:rsid w:val="00ED4FDC"/>
    <w:rsid w:val="00ED53FD"/>
    <w:rsid w:val="00ED5A7A"/>
    <w:rsid w:val="00ED6201"/>
    <w:rsid w:val="00ED7A2A"/>
    <w:rsid w:val="00EE3E3C"/>
    <w:rsid w:val="00EE46D9"/>
    <w:rsid w:val="00EE4DBE"/>
    <w:rsid w:val="00EE724E"/>
    <w:rsid w:val="00EF1D7F"/>
    <w:rsid w:val="00EF77E8"/>
    <w:rsid w:val="00F0137E"/>
    <w:rsid w:val="00F1270A"/>
    <w:rsid w:val="00F21786"/>
    <w:rsid w:val="00F3407E"/>
    <w:rsid w:val="00F36DF3"/>
    <w:rsid w:val="00F3742B"/>
    <w:rsid w:val="00F41FDB"/>
    <w:rsid w:val="00F46E2A"/>
    <w:rsid w:val="00F500FD"/>
    <w:rsid w:val="00F503B3"/>
    <w:rsid w:val="00F53CB6"/>
    <w:rsid w:val="00F56D63"/>
    <w:rsid w:val="00F609A9"/>
    <w:rsid w:val="00F645B3"/>
    <w:rsid w:val="00F80C99"/>
    <w:rsid w:val="00F830C1"/>
    <w:rsid w:val="00F836AD"/>
    <w:rsid w:val="00F867EC"/>
    <w:rsid w:val="00F86D32"/>
    <w:rsid w:val="00F91647"/>
    <w:rsid w:val="00F916D7"/>
    <w:rsid w:val="00F91B2B"/>
    <w:rsid w:val="00F956BA"/>
    <w:rsid w:val="00F96561"/>
    <w:rsid w:val="00FA10BD"/>
    <w:rsid w:val="00FA5F4F"/>
    <w:rsid w:val="00FA6C56"/>
    <w:rsid w:val="00FB0B32"/>
    <w:rsid w:val="00FB0FB2"/>
    <w:rsid w:val="00FB3266"/>
    <w:rsid w:val="00FC03CD"/>
    <w:rsid w:val="00FC0646"/>
    <w:rsid w:val="00FC61BB"/>
    <w:rsid w:val="00FC68B7"/>
    <w:rsid w:val="00FD17B4"/>
    <w:rsid w:val="00FE10BD"/>
    <w:rsid w:val="00FE388A"/>
    <w:rsid w:val="00FE6985"/>
    <w:rsid w:val="04DE0721"/>
    <w:rsid w:val="116E8EA5"/>
    <w:rsid w:val="14E77997"/>
    <w:rsid w:val="19BD5027"/>
    <w:rsid w:val="1AE28130"/>
    <w:rsid w:val="252C4881"/>
    <w:rsid w:val="2A90539E"/>
    <w:rsid w:val="2C2C23FF"/>
    <w:rsid w:val="2CA1434A"/>
    <w:rsid w:val="3463D9D2"/>
    <w:rsid w:val="36391BA1"/>
    <w:rsid w:val="39233968"/>
    <w:rsid w:val="3A63FFFC"/>
    <w:rsid w:val="4378503A"/>
    <w:rsid w:val="44381F18"/>
    <w:rsid w:val="49F930BF"/>
    <w:rsid w:val="62DE32E6"/>
    <w:rsid w:val="703F8DC9"/>
    <w:rsid w:val="7576EAFA"/>
    <w:rsid w:val="76248026"/>
    <w:rsid w:val="7C50D75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99101"/>
  <w15:docId w15:val="{9001C24B-E937-46A9-A7DC-740E4469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locked/>
    <w:rsid w:val="00DF5527"/>
    <w:rPr>
      <w:lang w:val="en-GB"/>
    </w:rPr>
  </w:style>
  <w:style w:type="character" w:styleId="Strong">
    <w:name w:val="Strong"/>
    <w:basedOn w:val="DefaultParagraphFont"/>
    <w:uiPriority w:val="22"/>
    <w:qFormat/>
    <w:rsid w:val="00DF5527"/>
    <w:rPr>
      <w:b/>
      <w:bCs/>
    </w:rPr>
  </w:style>
  <w:style w:type="paragraph" w:styleId="Revision">
    <w:name w:val="Revision"/>
    <w:hidden/>
    <w:uiPriority w:val="99"/>
    <w:semiHidden/>
    <w:rsid w:val="00A93D4F"/>
    <w:rPr>
      <w:lang w:val="en-GB"/>
    </w:rPr>
  </w:style>
  <w:style w:type="character" w:styleId="CommentReference">
    <w:name w:val="annotation reference"/>
    <w:basedOn w:val="DefaultParagraphFont"/>
    <w:semiHidden/>
    <w:unhideWhenUsed/>
    <w:rsid w:val="00A93D4F"/>
    <w:rPr>
      <w:sz w:val="16"/>
      <w:szCs w:val="16"/>
    </w:rPr>
  </w:style>
  <w:style w:type="paragraph" w:styleId="CommentText">
    <w:name w:val="annotation text"/>
    <w:basedOn w:val="Normal"/>
    <w:link w:val="CommentTextChar"/>
    <w:unhideWhenUsed/>
    <w:rsid w:val="00A93D4F"/>
    <w:pPr>
      <w:spacing w:line="240" w:lineRule="auto"/>
    </w:pPr>
  </w:style>
  <w:style w:type="character" w:customStyle="1" w:styleId="CommentTextChar">
    <w:name w:val="Comment Text Char"/>
    <w:basedOn w:val="DefaultParagraphFont"/>
    <w:link w:val="CommentText"/>
    <w:rsid w:val="00A93D4F"/>
    <w:rPr>
      <w:lang w:val="en-GB"/>
    </w:rPr>
  </w:style>
  <w:style w:type="paragraph" w:styleId="CommentSubject">
    <w:name w:val="annotation subject"/>
    <w:basedOn w:val="CommentText"/>
    <w:next w:val="CommentText"/>
    <w:link w:val="CommentSubjectChar"/>
    <w:semiHidden/>
    <w:unhideWhenUsed/>
    <w:rsid w:val="00A93D4F"/>
    <w:rPr>
      <w:b/>
      <w:bCs/>
    </w:rPr>
  </w:style>
  <w:style w:type="character" w:customStyle="1" w:styleId="CommentSubjectChar">
    <w:name w:val="Comment Subject Char"/>
    <w:basedOn w:val="CommentTextChar"/>
    <w:link w:val="CommentSubject"/>
    <w:semiHidden/>
    <w:rsid w:val="00A93D4F"/>
    <w:rPr>
      <w:b/>
      <w:bCs/>
      <w:lang w:val="en-GB"/>
    </w:rPr>
  </w:style>
  <w:style w:type="paragraph" w:styleId="NormalWeb">
    <w:name w:val="Normal (Web)"/>
    <w:basedOn w:val="Normal"/>
    <w:semiHidden/>
    <w:unhideWhenUsed/>
    <w:rsid w:val="00CE167C"/>
    <w:rPr>
      <w:sz w:val="24"/>
      <w:szCs w:val="24"/>
    </w:rPr>
  </w:style>
  <w:style w:type="character" w:styleId="UnresolvedMention">
    <w:name w:val="Unresolved Mention"/>
    <w:basedOn w:val="DefaultParagraphFont"/>
    <w:uiPriority w:val="99"/>
    <w:semiHidden/>
    <w:unhideWhenUsed/>
    <w:rsid w:val="00EE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0939">
      <w:bodyDiv w:val="1"/>
      <w:marLeft w:val="0"/>
      <w:marRight w:val="0"/>
      <w:marTop w:val="0"/>
      <w:marBottom w:val="0"/>
      <w:divBdr>
        <w:top w:val="none" w:sz="0" w:space="0" w:color="auto"/>
        <w:left w:val="none" w:sz="0" w:space="0" w:color="auto"/>
        <w:bottom w:val="none" w:sz="0" w:space="0" w:color="auto"/>
        <w:right w:val="none" w:sz="0" w:space="0" w:color="auto"/>
      </w:divBdr>
    </w:div>
    <w:div w:id="327680824">
      <w:bodyDiv w:val="1"/>
      <w:marLeft w:val="0"/>
      <w:marRight w:val="0"/>
      <w:marTop w:val="0"/>
      <w:marBottom w:val="0"/>
      <w:divBdr>
        <w:top w:val="none" w:sz="0" w:space="0" w:color="auto"/>
        <w:left w:val="none" w:sz="0" w:space="0" w:color="auto"/>
        <w:bottom w:val="none" w:sz="0" w:space="0" w:color="auto"/>
        <w:right w:val="none" w:sz="0" w:space="0" w:color="auto"/>
      </w:divBdr>
    </w:div>
    <w:div w:id="593829523">
      <w:bodyDiv w:val="1"/>
      <w:marLeft w:val="0"/>
      <w:marRight w:val="0"/>
      <w:marTop w:val="0"/>
      <w:marBottom w:val="0"/>
      <w:divBdr>
        <w:top w:val="none" w:sz="0" w:space="0" w:color="auto"/>
        <w:left w:val="none" w:sz="0" w:space="0" w:color="auto"/>
        <w:bottom w:val="none" w:sz="0" w:space="0" w:color="auto"/>
        <w:right w:val="none" w:sz="0" w:space="0" w:color="auto"/>
      </w:divBdr>
    </w:div>
    <w:div w:id="833643866">
      <w:bodyDiv w:val="1"/>
      <w:marLeft w:val="0"/>
      <w:marRight w:val="0"/>
      <w:marTop w:val="0"/>
      <w:marBottom w:val="0"/>
      <w:divBdr>
        <w:top w:val="none" w:sz="0" w:space="0" w:color="auto"/>
        <w:left w:val="none" w:sz="0" w:space="0" w:color="auto"/>
        <w:bottom w:val="none" w:sz="0" w:space="0" w:color="auto"/>
        <w:right w:val="none" w:sz="0" w:space="0" w:color="auto"/>
      </w:divBdr>
    </w:div>
    <w:div w:id="954558671">
      <w:bodyDiv w:val="1"/>
      <w:marLeft w:val="0"/>
      <w:marRight w:val="0"/>
      <w:marTop w:val="0"/>
      <w:marBottom w:val="0"/>
      <w:divBdr>
        <w:top w:val="none" w:sz="0" w:space="0" w:color="auto"/>
        <w:left w:val="none" w:sz="0" w:space="0" w:color="auto"/>
        <w:bottom w:val="none" w:sz="0" w:space="0" w:color="auto"/>
        <w:right w:val="none" w:sz="0" w:space="0" w:color="auto"/>
      </w:divBdr>
    </w:div>
    <w:div w:id="1053581309">
      <w:bodyDiv w:val="1"/>
      <w:marLeft w:val="0"/>
      <w:marRight w:val="0"/>
      <w:marTop w:val="0"/>
      <w:marBottom w:val="0"/>
      <w:divBdr>
        <w:top w:val="none" w:sz="0" w:space="0" w:color="auto"/>
        <w:left w:val="none" w:sz="0" w:space="0" w:color="auto"/>
        <w:bottom w:val="none" w:sz="0" w:space="0" w:color="auto"/>
        <w:right w:val="none" w:sz="0" w:space="0" w:color="auto"/>
      </w:divBdr>
    </w:div>
    <w:div w:id="1070231821">
      <w:bodyDiv w:val="1"/>
      <w:marLeft w:val="0"/>
      <w:marRight w:val="0"/>
      <w:marTop w:val="0"/>
      <w:marBottom w:val="0"/>
      <w:divBdr>
        <w:top w:val="none" w:sz="0" w:space="0" w:color="auto"/>
        <w:left w:val="none" w:sz="0" w:space="0" w:color="auto"/>
        <w:bottom w:val="none" w:sz="0" w:space="0" w:color="auto"/>
        <w:right w:val="none" w:sz="0" w:space="0" w:color="auto"/>
      </w:divBdr>
    </w:div>
    <w:div w:id="1182206602">
      <w:bodyDiv w:val="1"/>
      <w:marLeft w:val="0"/>
      <w:marRight w:val="0"/>
      <w:marTop w:val="0"/>
      <w:marBottom w:val="0"/>
      <w:divBdr>
        <w:top w:val="none" w:sz="0" w:space="0" w:color="auto"/>
        <w:left w:val="none" w:sz="0" w:space="0" w:color="auto"/>
        <w:bottom w:val="none" w:sz="0" w:space="0" w:color="auto"/>
        <w:right w:val="none" w:sz="0" w:space="0" w:color="auto"/>
      </w:divBdr>
    </w:div>
    <w:div w:id="1305619684">
      <w:bodyDiv w:val="1"/>
      <w:marLeft w:val="0"/>
      <w:marRight w:val="0"/>
      <w:marTop w:val="0"/>
      <w:marBottom w:val="0"/>
      <w:divBdr>
        <w:top w:val="none" w:sz="0" w:space="0" w:color="auto"/>
        <w:left w:val="none" w:sz="0" w:space="0" w:color="auto"/>
        <w:bottom w:val="none" w:sz="0" w:space="0" w:color="auto"/>
        <w:right w:val="none" w:sz="0" w:space="0" w:color="auto"/>
      </w:divBdr>
    </w:div>
    <w:div w:id="1473328354">
      <w:bodyDiv w:val="1"/>
      <w:marLeft w:val="0"/>
      <w:marRight w:val="0"/>
      <w:marTop w:val="0"/>
      <w:marBottom w:val="0"/>
      <w:divBdr>
        <w:top w:val="none" w:sz="0" w:space="0" w:color="auto"/>
        <w:left w:val="none" w:sz="0" w:space="0" w:color="auto"/>
        <w:bottom w:val="none" w:sz="0" w:space="0" w:color="auto"/>
        <w:right w:val="none" w:sz="0" w:space="0" w:color="auto"/>
      </w:divBdr>
    </w:div>
    <w:div w:id="1611204209">
      <w:bodyDiv w:val="1"/>
      <w:marLeft w:val="0"/>
      <w:marRight w:val="0"/>
      <w:marTop w:val="0"/>
      <w:marBottom w:val="0"/>
      <w:divBdr>
        <w:top w:val="none" w:sz="0" w:space="0" w:color="auto"/>
        <w:left w:val="none" w:sz="0" w:space="0" w:color="auto"/>
        <w:bottom w:val="none" w:sz="0" w:space="0" w:color="auto"/>
        <w:right w:val="none" w:sz="0" w:space="0" w:color="auto"/>
      </w:divBdr>
    </w:div>
    <w:div w:id="1691684746">
      <w:bodyDiv w:val="1"/>
      <w:marLeft w:val="0"/>
      <w:marRight w:val="0"/>
      <w:marTop w:val="0"/>
      <w:marBottom w:val="0"/>
      <w:divBdr>
        <w:top w:val="none" w:sz="0" w:space="0" w:color="auto"/>
        <w:left w:val="none" w:sz="0" w:space="0" w:color="auto"/>
        <w:bottom w:val="none" w:sz="0" w:space="0" w:color="auto"/>
        <w:right w:val="none" w:sz="0" w:space="0" w:color="auto"/>
      </w:divBdr>
    </w:div>
    <w:div w:id="1777560077">
      <w:bodyDiv w:val="1"/>
      <w:marLeft w:val="0"/>
      <w:marRight w:val="0"/>
      <w:marTop w:val="0"/>
      <w:marBottom w:val="0"/>
      <w:divBdr>
        <w:top w:val="none" w:sz="0" w:space="0" w:color="auto"/>
        <w:left w:val="none" w:sz="0" w:space="0" w:color="auto"/>
        <w:bottom w:val="none" w:sz="0" w:space="0" w:color="auto"/>
        <w:right w:val="none" w:sz="0" w:space="0" w:color="auto"/>
      </w:divBdr>
    </w:div>
    <w:div w:id="20707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adsafetyfund.un.org/resources/unrsf-2023-open-day-knowledge-k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oadsafetyfund.u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sWlRqAgqww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roadsafetyfund.un.org/moments2live4"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adsafetyfund.un.org/impac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Violet Yee-Salino</DisplayName>
        <AccountId>39</AccountId>
        <AccountType/>
      </UserInfo>
      <UserInfo>
        <DisplayName>Anastasia Barinova</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29382-53A5-44DE-A777-5D45A95E2690}">
  <ds:schemaRefs>
    <ds:schemaRef ds:uri="http://schemas.openxmlformats.org/officeDocument/2006/bibliography"/>
  </ds:schemaRefs>
</ds:datastoreItem>
</file>

<file path=customXml/itemProps2.xml><?xml version="1.0" encoding="utf-8"?>
<ds:datastoreItem xmlns:ds="http://schemas.openxmlformats.org/officeDocument/2006/customXml" ds:itemID="{68D67AA5-938F-44AD-9B28-E4B6527AC738}">
  <ds:schemaRefs>
    <ds:schemaRef ds:uri="acccb6d4-dbe5-46d2-b4d3-5733603d8cc6"/>
    <ds:schemaRef ds:uri="http://purl.org/dc/elements/1.1/"/>
    <ds:schemaRef ds:uri="http://schemas.microsoft.com/office/2006/metadata/properties"/>
    <ds:schemaRef ds:uri="http://schemas.microsoft.com/office/infopath/2007/PartnerControls"/>
    <ds:schemaRef ds:uri="4b4a1c0d-4a69-4996-a84a-fc699b9f49de"/>
    <ds:schemaRef ds:uri="http://purl.org/dc/terms/"/>
    <ds:schemaRef ds:uri="http://schemas.microsoft.com/office/2006/documentManagement/types"/>
    <ds:schemaRef ds:uri="http://schemas.openxmlformats.org/package/2006/metadata/core-properties"/>
    <ds:schemaRef ds:uri="985ec44e-1bab-4c0b-9df0-6ba128686fc9"/>
    <ds:schemaRef ds:uri="http://www.w3.org/XML/1998/namespace"/>
    <ds:schemaRef ds:uri="http://purl.org/dc/dcmitype/"/>
  </ds:schemaRefs>
</ds:datastoreItem>
</file>

<file path=customXml/itemProps3.xml><?xml version="1.0" encoding="utf-8"?>
<ds:datastoreItem xmlns:ds="http://schemas.openxmlformats.org/officeDocument/2006/customXml" ds:itemID="{1D12CB72-149C-468D-8FF2-B9205A2A15EB}">
  <ds:schemaRefs>
    <ds:schemaRef ds:uri="http://schemas.microsoft.com/sharepoint/v3/contenttype/forms"/>
  </ds:schemaRefs>
</ds:datastoreItem>
</file>

<file path=customXml/itemProps4.xml><?xml version="1.0" encoding="utf-8"?>
<ds:datastoreItem xmlns:ds="http://schemas.openxmlformats.org/officeDocument/2006/customXml" ds:itemID="{E59BDCE5-6536-4066-BF78-600A7BCDB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1888</Words>
  <Characters>10774</Characters>
  <Application>Microsoft Office Word</Application>
  <DocSecurity>0</DocSecurity>
  <Lines>183</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ECE/TRANS/2023/26</vt:lpstr>
      <vt:lpstr/>
    </vt:vector>
  </TitlesOfParts>
  <Company>CSD</Company>
  <LinksUpToDate>false</LinksUpToDate>
  <CharactersWithSpaces>12647</CharactersWithSpaces>
  <SharedDoc>false</SharedDoc>
  <HLinks>
    <vt:vector size="114" baseType="variant">
      <vt:variant>
        <vt:i4>3997745</vt:i4>
      </vt:variant>
      <vt:variant>
        <vt:i4>12</vt:i4>
      </vt:variant>
      <vt:variant>
        <vt:i4>0</vt:i4>
      </vt:variant>
      <vt:variant>
        <vt:i4>5</vt:i4>
      </vt:variant>
      <vt:variant>
        <vt:lpwstr>https://www.youtube.com/watch?v=sWlRqAgqwwY</vt:lpwstr>
      </vt:variant>
      <vt:variant>
        <vt:lpwstr/>
      </vt:variant>
      <vt:variant>
        <vt:i4>3145845</vt:i4>
      </vt:variant>
      <vt:variant>
        <vt:i4>9</vt:i4>
      </vt:variant>
      <vt:variant>
        <vt:i4>0</vt:i4>
      </vt:variant>
      <vt:variant>
        <vt:i4>5</vt:i4>
      </vt:variant>
      <vt:variant>
        <vt:lpwstr>https://roadsafetyfund.un.org/moments2live4</vt:lpwstr>
      </vt:variant>
      <vt:variant>
        <vt:lpwstr/>
      </vt:variant>
      <vt:variant>
        <vt:i4>524296</vt:i4>
      </vt:variant>
      <vt:variant>
        <vt:i4>6</vt:i4>
      </vt:variant>
      <vt:variant>
        <vt:i4>0</vt:i4>
      </vt:variant>
      <vt:variant>
        <vt:i4>5</vt:i4>
      </vt:variant>
      <vt:variant>
        <vt:lpwstr>https://roadsafetyfund.un.org/impact</vt:lpwstr>
      </vt:variant>
      <vt:variant>
        <vt:lpwstr/>
      </vt:variant>
      <vt:variant>
        <vt:i4>4522075</vt:i4>
      </vt:variant>
      <vt:variant>
        <vt:i4>3</vt:i4>
      </vt:variant>
      <vt:variant>
        <vt:i4>0</vt:i4>
      </vt:variant>
      <vt:variant>
        <vt:i4>5</vt:i4>
      </vt:variant>
      <vt:variant>
        <vt:lpwstr>https://roadsafetyfund.un.org/resources/unrsf-2023-open-day-knowledge-kit</vt:lpwstr>
      </vt:variant>
      <vt:variant>
        <vt:lpwstr/>
      </vt:variant>
      <vt:variant>
        <vt:i4>7340146</vt:i4>
      </vt:variant>
      <vt:variant>
        <vt:i4>0</vt:i4>
      </vt:variant>
      <vt:variant>
        <vt:i4>0</vt:i4>
      </vt:variant>
      <vt:variant>
        <vt:i4>5</vt:i4>
      </vt:variant>
      <vt:variant>
        <vt:lpwstr>https://roadsafetyfund.un.org/</vt:lpwstr>
      </vt:variant>
      <vt:variant>
        <vt:lpwstr/>
      </vt:variant>
      <vt:variant>
        <vt:i4>6225932</vt:i4>
      </vt:variant>
      <vt:variant>
        <vt:i4>39</vt:i4>
      </vt:variant>
      <vt:variant>
        <vt:i4>0</vt:i4>
      </vt:variant>
      <vt:variant>
        <vt:i4>5</vt:i4>
      </vt:variant>
      <vt:variant>
        <vt:lpwstr>http://www.un.org/dgacm/en/content/editorial-manual/abbreviations</vt:lpwstr>
      </vt:variant>
      <vt:variant>
        <vt:lpwstr/>
      </vt:variant>
      <vt:variant>
        <vt:i4>5046284</vt:i4>
      </vt:variant>
      <vt:variant>
        <vt:i4>36</vt:i4>
      </vt:variant>
      <vt:variant>
        <vt:i4>0</vt:i4>
      </vt:variant>
      <vt:variant>
        <vt:i4>5</vt:i4>
      </vt:variant>
      <vt:variant>
        <vt:lpwstr>http://www.un.org/dgacm/en/content/editorial-manual/spelling</vt:lpwstr>
      </vt:variant>
      <vt:variant>
        <vt:lpwstr/>
      </vt:variant>
      <vt:variant>
        <vt:i4>7929940</vt:i4>
      </vt:variant>
      <vt:variant>
        <vt:i4>33</vt:i4>
      </vt:variant>
      <vt:variant>
        <vt:i4>0</vt:i4>
      </vt:variant>
      <vt:variant>
        <vt:i4>5</vt:i4>
      </vt:variant>
      <vt:variant>
        <vt:lpwstr>https://www.oed.com/dictionary/post-crash_adj?tab=factsheet</vt:lpwstr>
      </vt:variant>
      <vt:variant>
        <vt:lpwstr>9928946973</vt:lpwstr>
      </vt:variant>
      <vt:variant>
        <vt:i4>4915304</vt:i4>
      </vt:variant>
      <vt:variant>
        <vt:i4>30</vt:i4>
      </vt:variant>
      <vt:variant>
        <vt:i4>0</vt:i4>
      </vt:variant>
      <vt:variant>
        <vt:i4>5</vt:i4>
      </vt:variant>
      <vt:variant>
        <vt:lpwstr>https://www.oed.com/dictionary/value-added_adj?tab=factsheet</vt:lpwstr>
      </vt:variant>
      <vt:variant>
        <vt:lpwstr>11990806</vt:lpwstr>
      </vt:variant>
      <vt:variant>
        <vt:i4>3276919</vt:i4>
      </vt:variant>
      <vt:variant>
        <vt:i4>27</vt:i4>
      </vt:variant>
      <vt:variant>
        <vt:i4>0</vt:i4>
      </vt:variant>
      <vt:variant>
        <vt:i4>5</vt:i4>
      </vt:variant>
      <vt:variant>
        <vt:lpwstr>http://www.un.org/dgacm/en/content/editorial-manual/numbers-dates-time</vt:lpwstr>
      </vt:variant>
      <vt:variant>
        <vt:lpwstr/>
      </vt:variant>
      <vt:variant>
        <vt:i4>7012462</vt:i4>
      </vt:variant>
      <vt:variant>
        <vt:i4>24</vt:i4>
      </vt:variant>
      <vt:variant>
        <vt:i4>0</vt:i4>
      </vt:variant>
      <vt:variant>
        <vt:i4>5</vt:i4>
      </vt:variant>
      <vt:variant>
        <vt:lpwstr>https://www.un.org/dgacm/en/content/editorial-manual/country-names</vt:lpwstr>
      </vt:variant>
      <vt:variant>
        <vt:lpwstr/>
      </vt:variant>
      <vt:variant>
        <vt:i4>3276919</vt:i4>
      </vt:variant>
      <vt:variant>
        <vt:i4>21</vt:i4>
      </vt:variant>
      <vt:variant>
        <vt:i4>0</vt:i4>
      </vt:variant>
      <vt:variant>
        <vt:i4>5</vt:i4>
      </vt:variant>
      <vt:variant>
        <vt:lpwstr>http://www.un.org/dgacm/en/content/editorial-manual/numbers-dates-time</vt:lpwstr>
      </vt:variant>
      <vt:variant>
        <vt:lpwstr/>
      </vt:variant>
      <vt:variant>
        <vt:i4>2556026</vt:i4>
      </vt:variant>
      <vt:variant>
        <vt:i4>18</vt:i4>
      </vt:variant>
      <vt:variant>
        <vt:i4>0</vt:i4>
      </vt:variant>
      <vt:variant>
        <vt:i4>5</vt:i4>
      </vt:variant>
      <vt:variant>
        <vt:lpwstr>http://www.un.org/dgacm/en/content/editorial-manual/punctuation</vt:lpwstr>
      </vt:variant>
      <vt:variant>
        <vt:lpwstr/>
      </vt:variant>
      <vt:variant>
        <vt:i4>6225932</vt:i4>
      </vt:variant>
      <vt:variant>
        <vt:i4>15</vt:i4>
      </vt:variant>
      <vt:variant>
        <vt:i4>0</vt:i4>
      </vt:variant>
      <vt:variant>
        <vt:i4>5</vt:i4>
      </vt:variant>
      <vt:variant>
        <vt:lpwstr>http://www.un.org/dgacm/en/content/editorial-manual/abbreviations</vt:lpwstr>
      </vt:variant>
      <vt:variant>
        <vt:lpwstr/>
      </vt:variant>
      <vt:variant>
        <vt:i4>3735666</vt:i4>
      </vt:variant>
      <vt:variant>
        <vt:i4>12</vt:i4>
      </vt:variant>
      <vt:variant>
        <vt:i4>0</vt:i4>
      </vt:variant>
      <vt:variant>
        <vt:i4>5</vt:i4>
      </vt:variant>
      <vt:variant>
        <vt:lpwstr>http://www.un.org/dgacm/en/content/editorial-manual/capitalization</vt:lpwstr>
      </vt:variant>
      <vt:variant>
        <vt:lpwstr/>
      </vt:variant>
      <vt:variant>
        <vt:i4>6225932</vt:i4>
      </vt:variant>
      <vt:variant>
        <vt:i4>9</vt:i4>
      </vt:variant>
      <vt:variant>
        <vt:i4>0</vt:i4>
      </vt:variant>
      <vt:variant>
        <vt:i4>5</vt:i4>
      </vt:variant>
      <vt:variant>
        <vt:lpwstr>http://www.un.org/dgacm/en/content/editorial-manual/abbreviations</vt:lpwstr>
      </vt:variant>
      <vt:variant>
        <vt:lpwstr/>
      </vt:variant>
      <vt:variant>
        <vt:i4>5046284</vt:i4>
      </vt:variant>
      <vt:variant>
        <vt:i4>6</vt:i4>
      </vt:variant>
      <vt:variant>
        <vt:i4>0</vt:i4>
      </vt:variant>
      <vt:variant>
        <vt:i4>5</vt:i4>
      </vt:variant>
      <vt:variant>
        <vt:lpwstr>http://www.un.org/dgacm/en/content/editorial-manual/spelling</vt:lpwstr>
      </vt:variant>
      <vt:variant>
        <vt:lpwstr/>
      </vt:variant>
      <vt:variant>
        <vt:i4>2556026</vt:i4>
      </vt:variant>
      <vt:variant>
        <vt:i4>3</vt:i4>
      </vt:variant>
      <vt:variant>
        <vt:i4>0</vt:i4>
      </vt:variant>
      <vt:variant>
        <vt:i4>5</vt:i4>
      </vt:variant>
      <vt:variant>
        <vt:lpwstr>http://www.un.org/dgacm/en/content/editorial-manual/punctuation</vt:lpwstr>
      </vt:variant>
      <vt:variant>
        <vt:lpwstr/>
      </vt:variant>
      <vt:variant>
        <vt:i4>2949153</vt:i4>
      </vt:variant>
      <vt:variant>
        <vt:i4>0</vt:i4>
      </vt:variant>
      <vt:variant>
        <vt:i4>0</vt:i4>
      </vt:variant>
      <vt:variant>
        <vt:i4>5</vt:i4>
      </vt:variant>
      <vt:variant>
        <vt:lpwstr>http://www.un.org/dgacm/en/content/editorial-manual/mast-cover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ECE/TRANS/2023/26</dc:title>
  <dc:subject>2228208</dc:subject>
  <dc:creator>Don Canete Martin</dc:creator>
  <cp:keywords/>
  <dc:description/>
  <cp:lastModifiedBy>Anastasia Barinova</cp:lastModifiedBy>
  <cp:revision>10</cp:revision>
  <cp:lastPrinted>2009-02-18T09:36:00Z</cp:lastPrinted>
  <dcterms:created xsi:type="dcterms:W3CDTF">2023-12-07T10:42:00Z</dcterms:created>
  <dcterms:modified xsi:type="dcterms:W3CDTF">2023-12-07T10:46:00Z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y fmtid="{D5CDD505-2E9C-101B-9397-08002B2CF9AE}" pid="7" name="GrammarlyDocumentId">
    <vt:lpwstr>0e0af5e4a45109d16d5f7f3bb5c561f53acd3d8974480d5c90f17684cc66c74b</vt:lpwstr>
  </property>
</Properties>
</file>