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6A8A00F0" w:rsidR="00B60659" w:rsidRPr="004F5A3A"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GB"/>
        </w:rPr>
      </w:pPr>
      <w:r w:rsidRPr="004F5A3A">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F5A3A">
        <w:rPr>
          <w:rFonts w:ascii="Arial" w:hAnsi="Arial"/>
          <w:lang w:val="en-GB" w:eastAsia="de-DE"/>
        </w:rPr>
        <w:t>CCNR-ZKR/ADN/WP.15/AC.2/2024/16</w:t>
      </w:r>
    </w:p>
    <w:p w14:paraId="7C27E3DD" w14:textId="77777777" w:rsidR="00B60659" w:rsidRPr="004F5A3A"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4F5A3A">
        <w:rPr>
          <w:rFonts w:ascii="Arial" w:hAnsi="Arial"/>
          <w:sz w:val="16"/>
          <w:lang w:eastAsia="de-DE"/>
        </w:rPr>
        <w:t>Allgemeine Verteilung</w:t>
      </w:r>
    </w:p>
    <w:p w14:paraId="215D853B" w14:textId="5B958FEE" w:rsidR="00B60659" w:rsidRPr="004F5A3A" w:rsidRDefault="002E017D"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4F5A3A">
        <w:rPr>
          <w:rFonts w:ascii="Arial" w:hAnsi="Arial"/>
          <w:lang w:eastAsia="de-DE"/>
        </w:rPr>
        <w:t>13. November 2023</w:t>
      </w:r>
    </w:p>
    <w:p w14:paraId="1BCCEA4C" w14:textId="5C2151E9" w:rsidR="00B60659" w:rsidRPr="004F5A3A"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4F5A3A">
        <w:rPr>
          <w:rFonts w:ascii="Arial" w:hAnsi="Arial"/>
          <w:sz w:val="16"/>
          <w:lang w:eastAsia="de-DE"/>
        </w:rPr>
        <w:t>Or</w:t>
      </w:r>
      <w:proofErr w:type="spellEnd"/>
      <w:r w:rsidRPr="004F5A3A">
        <w:rPr>
          <w:rFonts w:ascii="Arial" w:hAnsi="Arial"/>
          <w:sz w:val="16"/>
          <w:lang w:eastAsia="de-DE"/>
        </w:rPr>
        <w:t>. ENGLI</w:t>
      </w:r>
      <w:r w:rsidRPr="004F5A3A">
        <w:rPr>
          <w:rFonts w:ascii="Arial" w:hAnsi="Arial"/>
          <w:sz w:val="16"/>
        </w:rPr>
        <w:t>SCH</w:t>
      </w:r>
    </w:p>
    <w:p w14:paraId="1F45327D" w14:textId="77777777" w:rsidR="00B60659" w:rsidRPr="004F5A3A"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4F5A3A"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4F5A3A">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0832CDE9" w:rsidR="00B60659" w:rsidRPr="004F5A3A"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4F5A3A">
        <w:rPr>
          <w:rFonts w:ascii="Arial" w:hAnsi="Arial"/>
          <w:sz w:val="16"/>
        </w:rPr>
        <w:t>(43. Tagung, Genf, 22. – 26. Januar 2024)</w:t>
      </w:r>
    </w:p>
    <w:p w14:paraId="01501DC6" w14:textId="7304DB4C" w:rsidR="00B60659" w:rsidRPr="004F5A3A"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4F5A3A">
        <w:rPr>
          <w:rFonts w:ascii="Arial" w:hAnsi="Arial"/>
          <w:sz w:val="16"/>
          <w:lang w:eastAsia="en-US"/>
        </w:rPr>
        <w:t>Punkt 5 b) der vorläufigen Tagesordnung</w:t>
      </w:r>
    </w:p>
    <w:p w14:paraId="7992D5BF" w14:textId="77777777" w:rsidR="00B60659" w:rsidRPr="004F5A3A" w:rsidRDefault="00B60659" w:rsidP="00B60659">
      <w:pPr>
        <w:widowControl/>
        <w:overflowPunct/>
        <w:autoSpaceDE/>
        <w:autoSpaceDN/>
        <w:adjustRightInd/>
        <w:spacing w:after="120"/>
        <w:ind w:left="3958" w:firstLine="11"/>
        <w:jc w:val="left"/>
        <w:textAlignment w:val="auto"/>
        <w:rPr>
          <w:rFonts w:ascii="Arial" w:hAnsi="Arial" w:cs="Arial"/>
          <w:b/>
          <w:sz w:val="14"/>
          <w:szCs w:val="16"/>
        </w:rPr>
      </w:pPr>
      <w:r w:rsidRPr="004F5A3A">
        <w:rPr>
          <w:rFonts w:ascii="Arial" w:hAnsi="Arial"/>
          <w:b/>
          <w:sz w:val="14"/>
          <w:lang w:eastAsia="en-US"/>
        </w:rPr>
        <w:t>Vorschläge für Änderungen der dem ADN beigefügten Verordnung: Weitere Änderungsvorschläge</w:t>
      </w:r>
    </w:p>
    <w:p w14:paraId="3B387C33" w14:textId="77777777" w:rsidR="002E017D" w:rsidRPr="004F5A3A" w:rsidRDefault="002E017D" w:rsidP="00D30E73">
      <w:pPr>
        <w:keepNext/>
        <w:keepLines/>
        <w:widowControl/>
        <w:tabs>
          <w:tab w:val="right" w:pos="851"/>
        </w:tabs>
        <w:overflowPunct/>
        <w:autoSpaceDE/>
        <w:autoSpaceDN/>
        <w:adjustRightInd/>
        <w:spacing w:before="360" w:after="240" w:line="300" w:lineRule="exact"/>
        <w:ind w:right="567"/>
        <w:jc w:val="left"/>
        <w:textAlignment w:val="auto"/>
        <w:outlineLvl w:val="1"/>
        <w:rPr>
          <w:b/>
          <w:sz w:val="28"/>
        </w:rPr>
      </w:pPr>
      <w:r w:rsidRPr="004F5A3A">
        <w:rPr>
          <w:b/>
          <w:sz w:val="28"/>
        </w:rPr>
        <w:tab/>
      </w:r>
      <w:r w:rsidRPr="004F5A3A">
        <w:rPr>
          <w:b/>
          <w:sz w:val="28"/>
        </w:rPr>
        <w:tab/>
        <w:t>Änderungsvorschlag für die Bestimmungen zur Probeentnahme bei Stoffen mit CMR-Eigenschaften</w:t>
      </w:r>
      <w:r w:rsidRPr="004F5A3A">
        <w:rPr>
          <w:sz w:val="16"/>
        </w:rPr>
        <w:t xml:space="preserve"> </w:t>
      </w:r>
      <w:r w:rsidRPr="004F5A3A">
        <w:rPr>
          <w:b/>
          <w:sz w:val="28"/>
        </w:rPr>
        <w:t>(krebserzeugend, erbgutverändernd oder fortpflanzungsgefährdend)</w:t>
      </w:r>
    </w:p>
    <w:p w14:paraId="1070760A" w14:textId="77777777" w:rsidR="002E017D" w:rsidRPr="004F5A3A" w:rsidRDefault="002E017D" w:rsidP="002E017D">
      <w:pPr>
        <w:spacing w:after="120"/>
        <w:ind w:firstLine="0"/>
        <w:jc w:val="left"/>
        <w:rPr>
          <w:b/>
          <w:sz w:val="24"/>
        </w:rPr>
      </w:pPr>
      <w:r w:rsidRPr="004F5A3A">
        <w:rPr>
          <w:b/>
          <w:sz w:val="24"/>
        </w:rPr>
        <w:t xml:space="preserve">Eingereicht von Belgien </w:t>
      </w:r>
      <w:r w:rsidRPr="004F5A3A">
        <w:rPr>
          <w:b/>
          <w:sz w:val="24"/>
        </w:rPr>
        <w:footnoteReference w:customMarkFollows="1" w:id="1"/>
        <w:t xml:space="preserve">*, </w:t>
      </w:r>
      <w:r w:rsidRPr="004F5A3A">
        <w:rPr>
          <w:b/>
          <w:sz w:val="24"/>
        </w:rPr>
        <w:footnoteReference w:customMarkFollows="1" w:id="2"/>
        <w:t>**</w:t>
      </w:r>
    </w:p>
    <w:p w14:paraId="32C16E59" w14:textId="6875B85D" w:rsidR="002E017D" w:rsidRPr="004F5A3A" w:rsidRDefault="002E017D" w:rsidP="002E017D">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4F5A3A">
        <w:rPr>
          <w:b/>
          <w:sz w:val="28"/>
        </w:rPr>
        <w:tab/>
      </w:r>
      <w:r w:rsidRPr="004F5A3A">
        <w:rPr>
          <w:b/>
          <w:sz w:val="28"/>
        </w:rPr>
        <w:tab/>
        <w:t>Einleitung</w:t>
      </w:r>
    </w:p>
    <w:p w14:paraId="41B31C82" w14:textId="77CCBC82"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bookmarkStart w:id="0" w:name="_Hlk87882230"/>
      <w:r w:rsidRPr="004F5A3A">
        <w:t>1.</w:t>
      </w:r>
      <w:r w:rsidRPr="004F5A3A">
        <w:tab/>
        <w:t>Die belgische Delegation stellte bei der Prüfung bezüglich des Öffnens von Öffnungen fest, dass eine offene Probeentnahme bei CMR-Stoffen gemäß Kapitel 3.2 Tabelle C Spalte (5), für die</w:t>
      </w:r>
      <w:r w:rsidR="00385E5E" w:rsidRPr="004F5A3A">
        <w:t xml:space="preserve"> Typ-</w:t>
      </w:r>
      <w:r w:rsidRPr="004F5A3A">
        <w:t>N</w:t>
      </w:r>
      <w:r w:rsidR="00385E5E" w:rsidRPr="004F5A3A">
        <w:t xml:space="preserve"> </w:t>
      </w:r>
      <w:r w:rsidRPr="004F5A3A">
        <w:t>Schiffe mit geschlossenen Ladetanks (N2) erforderlich sind, möglich ist.</w:t>
      </w:r>
    </w:p>
    <w:p w14:paraId="0F5973D8" w14:textId="4EE6606E"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2.</w:t>
      </w:r>
      <w:r w:rsidRPr="004F5A3A">
        <w:tab/>
        <w:t>Die belgische Delegation ist der Auffassung, dass strengere Vorschriften erforderlich sind, um das Öffnen von Probeentnahmeöffnungen von Tankschiffen mit Ladungen, für die in Kapitel 3.2 Tabelle C Spalte (5) die Gefahr „CMR“ angegeben ist, zu verhindern, und zwar aus folgenden Gründen:</w:t>
      </w:r>
    </w:p>
    <w:p w14:paraId="75BDE1B5" w14:textId="1F7BE65D" w:rsidR="002E017D" w:rsidRPr="004F5A3A" w:rsidRDefault="002E017D" w:rsidP="002E017D">
      <w:pPr>
        <w:pStyle w:val="Paragraphedeliste"/>
        <w:widowControl/>
        <w:numPr>
          <w:ilvl w:val="0"/>
          <w:numId w:val="46"/>
        </w:numPr>
        <w:tabs>
          <w:tab w:val="num" w:pos="2014"/>
        </w:tabs>
        <w:overflowPunct/>
        <w:autoSpaceDE/>
        <w:autoSpaceDN/>
        <w:adjustRightInd/>
        <w:spacing w:after="120" w:line="240" w:lineRule="atLeast"/>
        <w:ind w:right="1134"/>
        <w:textAlignment w:val="auto"/>
      </w:pPr>
      <w:r w:rsidRPr="004F5A3A">
        <w:t>Umweltprobleme.</w:t>
      </w:r>
    </w:p>
    <w:p w14:paraId="1088DE75"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left="2030" w:right="1134" w:hanging="14"/>
        <w:textAlignment w:val="auto"/>
      </w:pPr>
      <w:r w:rsidRPr="004F5A3A">
        <w:t>Vor dem Öffnen der Probeentnahmeöffnungen eines geschlossenen Tanks muss der Überdruck des Ladetanks über die Vorrichtungen zum Entspannen abgebaut werden. Dabei wird eine beträchtliche Menge an Kohlenwasserstoffdämpfen in die Atmosphäre freigesetzt.</w:t>
      </w:r>
    </w:p>
    <w:p w14:paraId="6DCAF229" w14:textId="77777777" w:rsidR="002E017D" w:rsidRPr="004F5A3A" w:rsidRDefault="002E017D" w:rsidP="002E017D">
      <w:pPr>
        <w:pStyle w:val="Paragraphedeliste"/>
        <w:widowControl/>
        <w:numPr>
          <w:ilvl w:val="0"/>
          <w:numId w:val="46"/>
        </w:numPr>
        <w:tabs>
          <w:tab w:val="num" w:pos="2014"/>
        </w:tabs>
        <w:overflowPunct/>
        <w:autoSpaceDE/>
        <w:autoSpaceDN/>
        <w:adjustRightInd/>
        <w:spacing w:after="120" w:line="240" w:lineRule="atLeast"/>
        <w:ind w:right="1134"/>
        <w:textAlignment w:val="auto"/>
      </w:pPr>
      <w:r w:rsidRPr="004F5A3A">
        <w:t>Gesundheitsprobleme, Exposition gegenüber hohen Konzentrationen von CMR-Verbindungen.</w:t>
      </w:r>
    </w:p>
    <w:p w14:paraId="1DB90FEC" w14:textId="090B8E8C" w:rsidR="002E017D" w:rsidRPr="004F5A3A" w:rsidRDefault="002E017D" w:rsidP="002E017D">
      <w:pPr>
        <w:widowControl/>
        <w:tabs>
          <w:tab w:val="left" w:pos="1701"/>
          <w:tab w:val="left" w:pos="2268"/>
          <w:tab w:val="left" w:pos="2835"/>
        </w:tabs>
        <w:overflowPunct/>
        <w:autoSpaceDE/>
        <w:autoSpaceDN/>
        <w:adjustRightInd/>
        <w:spacing w:after="120" w:line="240" w:lineRule="atLeast"/>
        <w:ind w:left="2030" w:right="1134" w:hanging="14"/>
        <w:textAlignment w:val="auto"/>
      </w:pPr>
      <w:r w:rsidRPr="004F5A3A">
        <w:t>Da diese Dämpfe CMR-Eigenschaften</w:t>
      </w:r>
      <w:r w:rsidR="00385E5E" w:rsidRPr="004F5A3A">
        <w:t>,</w:t>
      </w:r>
      <w:r w:rsidRPr="004F5A3A">
        <w:t xml:space="preserve"> in der Regel mit einem niedrigen „zulässigen Expositionsgrenzwert“</w:t>
      </w:r>
      <w:r w:rsidR="00385E5E" w:rsidRPr="004F5A3A">
        <w:t>,</w:t>
      </w:r>
      <w:r w:rsidRPr="004F5A3A">
        <w:t xml:space="preserve"> besitzen, können nicht nur die an der Probeentnahme beteiligten Personen, sondern sogar andere Personen an Bord oder in der Nähe des Schiffes hohen Konzentrationen von giftigen Verbindungen ausgesetzt sein.</w:t>
      </w:r>
    </w:p>
    <w:p w14:paraId="5FA4A27B" w14:textId="77777777" w:rsidR="002E017D" w:rsidRPr="004F5A3A" w:rsidRDefault="002E017D" w:rsidP="002E017D">
      <w:pPr>
        <w:pStyle w:val="Paragraphedeliste"/>
        <w:widowControl/>
        <w:numPr>
          <w:ilvl w:val="0"/>
          <w:numId w:val="46"/>
        </w:numPr>
        <w:tabs>
          <w:tab w:val="num" w:pos="2014"/>
        </w:tabs>
        <w:overflowPunct/>
        <w:autoSpaceDE/>
        <w:autoSpaceDN/>
        <w:adjustRightInd/>
        <w:spacing w:after="120" w:line="240" w:lineRule="atLeast"/>
        <w:ind w:right="1134"/>
        <w:textAlignment w:val="auto"/>
      </w:pPr>
      <w:r w:rsidRPr="004F5A3A">
        <w:t xml:space="preserve">Sicherheitsprobleme. </w:t>
      </w:r>
    </w:p>
    <w:p w14:paraId="49FA290B"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left="2030" w:right="1134" w:hanging="14"/>
        <w:textAlignment w:val="auto"/>
      </w:pPr>
      <w:r w:rsidRPr="004F5A3A">
        <w:t>Wenn (geschlossene) Tanks entzündbare Dämpfe in über der unteren Explosionsgrenze liegenden Konzentrationen enthalten, kann trotz ergriffener Vorsichtsmaßnahmen die Gefahr einer elektrostatischen Entladung bestehen.</w:t>
      </w:r>
    </w:p>
    <w:p w14:paraId="1D05551A"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3.</w:t>
      </w:r>
      <w:r w:rsidRPr="004F5A3A">
        <w:tab/>
        <w:t>Im Folgenden ein Beispiel für die Stoffmenge, die beim Öffnen von Probeentnahmeöffnungen in die Atmosphäre freigesetzt wird. Als Referenz dient ein Ladetank mit einem Fassungsvermögen von 1.000 m³, der zu 95 Prozent mit einem benzinähnlichen Produkt befüllt ist. Die Dampfzunahme des Produkts beträgt 1,25.</w:t>
      </w:r>
    </w:p>
    <w:p w14:paraId="0FA6FA75" w14:textId="77777777" w:rsidR="00D30E73" w:rsidRDefault="00D30E73">
      <w:pPr>
        <w:widowControl/>
        <w:overflowPunct/>
        <w:autoSpaceDE/>
        <w:autoSpaceDN/>
        <w:adjustRightInd/>
        <w:ind w:left="0" w:firstLine="0"/>
        <w:jc w:val="left"/>
        <w:textAlignment w:val="auto"/>
      </w:pPr>
      <w:r>
        <w:br w:type="page"/>
      </w:r>
    </w:p>
    <w:p w14:paraId="709E9292" w14:textId="4FF546B9"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lastRenderedPageBreak/>
        <w:t>4.</w:t>
      </w:r>
      <w:r w:rsidRPr="004F5A3A">
        <w:tab/>
        <w:t>Angenommen, nach dem Laden beträgt der Überdruck in den Ladetanks 20 kPa. Das Volumen der Ladungsdämpfe in den Ladetanks beträgt 50 m³. Der Überdruck von 20 kPa wird durch die Vorrichtungen zum Entspannen in die Atmosphäre abgelassen: Eine Menge von 50 m</w:t>
      </w:r>
      <w:r w:rsidRPr="004F5A3A">
        <w:rPr>
          <w:vertAlign w:val="superscript"/>
        </w:rPr>
        <w:t>3</w:t>
      </w:r>
      <w:r w:rsidRPr="004F5A3A">
        <w:t xml:space="preserve"> × 0,2 kPa Überdruck × 1,25 (Dampfzunahme) ergibt ein freigesetztes Volumen von 12,5 Nm</w:t>
      </w:r>
      <w:r w:rsidRPr="004F5A3A">
        <w:rPr>
          <w:vertAlign w:val="superscript"/>
        </w:rPr>
        <w:t>3</w:t>
      </w:r>
      <w:r w:rsidRPr="004F5A3A">
        <w:t>. Die Dampfphase besteht zu 50 Prozent aus Kohlenwasserstoffen und zu 50 Prozent aus Luft. Somit werden pro 1.000 m³ Ladetankvolumen 6,25 Nm</w:t>
      </w:r>
      <w:r w:rsidRPr="004F5A3A">
        <w:rPr>
          <w:vertAlign w:val="superscript"/>
        </w:rPr>
        <w:t>3</w:t>
      </w:r>
      <w:r w:rsidRPr="004F5A3A">
        <w:t xml:space="preserve"> reine Kohlenwasserstoffdämpfe freigesetzt.</w:t>
      </w:r>
    </w:p>
    <w:p w14:paraId="0E69D9DD"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5.</w:t>
      </w:r>
      <w:r w:rsidRPr="004F5A3A">
        <w:tab/>
        <w:t xml:space="preserve">Die Dampfphase des Produkts besteht hauptsächlich aus den flüchtigsten Verbindungen des Produkts, d. h. C4/C5-Verbindungen mit einem Benzolgehalt zwischen 1.000 vppm und 10.000 vppm(!). </w:t>
      </w:r>
    </w:p>
    <w:p w14:paraId="0DD79947"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6.</w:t>
      </w:r>
      <w:r w:rsidRPr="004F5A3A">
        <w:tab/>
        <w:t>6,25 Nm³ 100 %ige C4/C5-Kohlenwasserstoffdämpfe mit einer Dichte von 2,5 kg/m</w:t>
      </w:r>
      <w:r w:rsidRPr="004F5A3A">
        <w:rPr>
          <w:vertAlign w:val="superscript"/>
        </w:rPr>
        <w:t>3</w:t>
      </w:r>
      <w:r w:rsidRPr="004F5A3A">
        <w:t xml:space="preserve"> entsprechen einer beträchtlichen Stoffmenge von 15,6 kg, die pro 1.000 m³ Ladetankvolumen in die Atmosphäre freigesetzt wird.</w:t>
      </w:r>
    </w:p>
    <w:p w14:paraId="231FEFCB"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7.</w:t>
      </w:r>
      <w:r w:rsidRPr="004F5A3A">
        <w:tab/>
        <w:t>Es ist anzumerken, dass bei einem geringeren Füllungsgrad der Ladetanks eine drastische Zunahme der Dampfemission erfolgt.</w:t>
      </w:r>
    </w:p>
    <w:bookmarkEnd w:id="0"/>
    <w:p w14:paraId="1B3EFEAA" w14:textId="2DF6D64A" w:rsidR="002E017D" w:rsidRPr="004F5A3A" w:rsidRDefault="002E017D" w:rsidP="002E017D">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4F5A3A">
        <w:rPr>
          <w:b/>
          <w:sz w:val="28"/>
        </w:rPr>
        <w:tab/>
      </w:r>
      <w:r w:rsidRPr="004F5A3A">
        <w:rPr>
          <w:b/>
          <w:sz w:val="28"/>
        </w:rPr>
        <w:tab/>
        <w:t>Beschreibung des Problems</w:t>
      </w:r>
    </w:p>
    <w:p w14:paraId="5ABC70E9" w14:textId="0A163C9F"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8.</w:t>
      </w:r>
      <w:r w:rsidRPr="004F5A3A">
        <w:tab/>
        <w:t>Die derzeitigen Vorschriften nach Kapitel 3.2 Tabelle C Spalte (13) lauten:</w:t>
      </w:r>
    </w:p>
    <w:p w14:paraId="0EEDA5FF" w14:textId="77777777" w:rsidR="00460DAF" w:rsidRPr="004F5A3A" w:rsidRDefault="00460DAF" w:rsidP="00460DAF">
      <w:pPr>
        <w:widowControl/>
        <w:spacing w:before="180"/>
        <w:ind w:right="1134" w:firstLine="0"/>
        <w:rPr>
          <w:b/>
        </w:rPr>
      </w:pPr>
      <w:r w:rsidRPr="004F5A3A">
        <w:rPr>
          <w:b/>
        </w:rPr>
        <w:t>Spalte (13):</w:t>
      </w:r>
      <w:r w:rsidRPr="004F5A3A">
        <w:rPr>
          <w:b/>
        </w:rPr>
        <w:tab/>
        <w:t>Bestimmung der Art der Probeentnahmeeinrichtung</w:t>
      </w:r>
    </w:p>
    <w:p w14:paraId="4E05F184" w14:textId="77777777" w:rsidR="00460DAF" w:rsidRPr="004F5A3A" w:rsidRDefault="00460DAF" w:rsidP="003368ED">
      <w:pPr>
        <w:tabs>
          <w:tab w:val="left" w:pos="1418"/>
          <w:tab w:val="left" w:pos="1701"/>
          <w:tab w:val="left" w:pos="3686"/>
          <w:tab w:val="left" w:pos="3969"/>
        </w:tabs>
        <w:spacing w:before="180"/>
        <w:ind w:right="1134" w:firstLine="0"/>
      </w:pPr>
      <w:r w:rsidRPr="004F5A3A">
        <w:rPr>
          <w:lang w:eastAsia="de-DE"/>
        </w:rPr>
        <w:t>1</w:t>
      </w:r>
      <w:r w:rsidRPr="004F5A3A">
        <w:rPr>
          <w:lang w:eastAsia="de-DE"/>
        </w:rPr>
        <w:tab/>
        <w:t>=</w:t>
      </w:r>
      <w:r w:rsidRPr="004F5A3A">
        <w:rPr>
          <w:lang w:eastAsia="de-DE"/>
        </w:rPr>
        <w:tab/>
        <w:t>geschlossen:</w:t>
      </w:r>
      <w:r w:rsidRPr="004F5A3A">
        <w:rPr>
          <w:lang w:eastAsia="de-DE"/>
        </w:rPr>
        <w:tab/>
      </w:r>
      <w:r w:rsidRPr="004F5A3A">
        <w:t>-</w:t>
      </w:r>
      <w:r w:rsidRPr="004F5A3A">
        <w:rPr>
          <w:lang w:eastAsia="de-DE"/>
        </w:rPr>
        <w:tab/>
        <w:t>Stoffe, die in Drucktanks zu befördern sind</w:t>
      </w:r>
    </w:p>
    <w:p w14:paraId="550F328A" w14:textId="639D3326" w:rsidR="00460DAF" w:rsidRPr="004F5A3A" w:rsidRDefault="00460DAF" w:rsidP="003368ED">
      <w:pPr>
        <w:tabs>
          <w:tab w:val="left" w:pos="1418"/>
          <w:tab w:val="left" w:pos="1701"/>
        </w:tabs>
        <w:ind w:left="3969" w:right="1134" w:hanging="284"/>
      </w:pPr>
      <w:r w:rsidRPr="004F5A3A">
        <w:rPr>
          <w:lang w:eastAsia="de-DE"/>
        </w:rPr>
        <w:t>-</w:t>
      </w:r>
      <w:r w:rsidRPr="004F5A3A">
        <w:rPr>
          <w:lang w:eastAsia="de-DE"/>
        </w:rPr>
        <w:tab/>
        <w:t xml:space="preserve">Stoffe mit T in der Spalte (3b), die unter Verpackungsgruppe I der einzelnen Ziffern fallen </w:t>
      </w:r>
    </w:p>
    <w:p w14:paraId="4312ACF4" w14:textId="43471B4B" w:rsidR="00460DAF" w:rsidRPr="004F5A3A" w:rsidRDefault="00460DAF" w:rsidP="003368ED">
      <w:pPr>
        <w:tabs>
          <w:tab w:val="left" w:pos="1418"/>
          <w:tab w:val="left" w:pos="1701"/>
        </w:tabs>
        <w:ind w:left="3969" w:right="1134" w:hanging="284"/>
      </w:pPr>
      <w:r w:rsidRPr="004F5A3A">
        <w:rPr>
          <w:lang w:eastAsia="de-DE"/>
        </w:rPr>
        <w:t>-</w:t>
      </w:r>
      <w:r w:rsidRPr="004F5A3A">
        <w:rPr>
          <w:lang w:eastAsia="de-DE"/>
        </w:rPr>
        <w:tab/>
        <w:t>stabilisierte Stoffe, die unter Inertgasabdeckung zu befördern sind</w:t>
      </w:r>
    </w:p>
    <w:p w14:paraId="3E81D7CB" w14:textId="77777777" w:rsidR="00460DAF" w:rsidRPr="004F5A3A" w:rsidRDefault="00460DAF" w:rsidP="003368ED">
      <w:pPr>
        <w:tabs>
          <w:tab w:val="left" w:pos="1418"/>
          <w:tab w:val="left" w:pos="1701"/>
          <w:tab w:val="left" w:pos="3686"/>
          <w:tab w:val="left" w:pos="3969"/>
        </w:tabs>
        <w:spacing w:before="60"/>
        <w:ind w:right="1134" w:firstLine="0"/>
      </w:pPr>
      <w:r w:rsidRPr="004F5A3A">
        <w:rPr>
          <w:lang w:eastAsia="de-DE"/>
        </w:rPr>
        <w:t>2</w:t>
      </w:r>
      <w:r w:rsidRPr="004F5A3A">
        <w:rPr>
          <w:lang w:eastAsia="de-DE"/>
        </w:rPr>
        <w:tab/>
        <w:t>=</w:t>
      </w:r>
      <w:r w:rsidRPr="004F5A3A">
        <w:rPr>
          <w:lang w:eastAsia="de-DE"/>
        </w:rPr>
        <w:tab/>
        <w:t>teilweise geschlossen:</w:t>
      </w:r>
      <w:r w:rsidRPr="004F5A3A">
        <w:rPr>
          <w:lang w:eastAsia="de-DE"/>
        </w:rPr>
        <w:tab/>
        <w:t>-</w:t>
      </w:r>
      <w:r w:rsidRPr="004F5A3A">
        <w:rPr>
          <w:lang w:eastAsia="de-DE"/>
        </w:rPr>
        <w:tab/>
        <w:t>alle übrigen Stoffe, für die ein Typ C gefordert wird</w:t>
      </w:r>
    </w:p>
    <w:p w14:paraId="014C5CEF" w14:textId="6F64EA22" w:rsidR="00460DAF" w:rsidRPr="004F5A3A" w:rsidRDefault="00460DAF" w:rsidP="003368ED">
      <w:pPr>
        <w:widowControl/>
        <w:tabs>
          <w:tab w:val="left" w:pos="1418"/>
          <w:tab w:val="left" w:pos="1701"/>
          <w:tab w:val="left" w:pos="2268"/>
          <w:tab w:val="left" w:pos="2835"/>
          <w:tab w:val="left" w:pos="3686"/>
          <w:tab w:val="left" w:pos="3969"/>
        </w:tabs>
        <w:overflowPunct/>
        <w:autoSpaceDE/>
        <w:autoSpaceDN/>
        <w:adjustRightInd/>
        <w:spacing w:after="120" w:line="240" w:lineRule="atLeast"/>
        <w:ind w:right="1134" w:firstLine="0"/>
        <w:textAlignment w:val="auto"/>
      </w:pPr>
      <w:r w:rsidRPr="004F5A3A">
        <w:rPr>
          <w:lang w:eastAsia="de-DE"/>
        </w:rPr>
        <w:t>3</w:t>
      </w:r>
      <w:r w:rsidRPr="004F5A3A">
        <w:rPr>
          <w:lang w:eastAsia="de-DE"/>
        </w:rPr>
        <w:tab/>
        <w:t>=</w:t>
      </w:r>
      <w:r w:rsidRPr="004F5A3A">
        <w:rPr>
          <w:lang w:eastAsia="de-DE"/>
        </w:rPr>
        <w:tab/>
        <w:t>offen:</w:t>
      </w:r>
      <w:r w:rsidRPr="004F5A3A">
        <w:rPr>
          <w:lang w:eastAsia="de-DE"/>
        </w:rPr>
        <w:tab/>
      </w:r>
      <w:r w:rsidRPr="004F5A3A">
        <w:rPr>
          <w:lang w:eastAsia="de-DE"/>
        </w:rPr>
        <w:tab/>
      </w:r>
      <w:r w:rsidRPr="004F5A3A">
        <w:rPr>
          <w:lang w:eastAsia="de-DE"/>
        </w:rPr>
        <w:tab/>
        <w:t>-</w:t>
      </w:r>
      <w:r w:rsidRPr="004F5A3A">
        <w:rPr>
          <w:lang w:eastAsia="de-DE"/>
        </w:rPr>
        <w:tab/>
        <w:t>alle übrigen Stoffe</w:t>
      </w:r>
    </w:p>
    <w:p w14:paraId="59A2306E" w14:textId="64ED5E6D" w:rsidR="002E017D" w:rsidRPr="004F5A3A" w:rsidRDefault="002E017D" w:rsidP="00460DAF">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Eine geschlossene oder teilweise geschlossene Probeentnahme ist also nur bei den oben genannten Stoffen erforderlich. CMR-Eigenschaften finden in den derzeitigen Vorschriften keine Berücksichtigung.</w:t>
      </w:r>
    </w:p>
    <w:p w14:paraId="3E28DCF4" w14:textId="609BE233"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9.</w:t>
      </w:r>
      <w:r w:rsidRPr="004F5A3A">
        <w:tab/>
        <w:t>Die belgische Delegation wurde darauf hingewiesen, dass die Klassifizierungscodes in der Regel weder an Bord noch im Beförderungspapier (siehe Absatz 5.4.1.1.2 Buchstaben a</w:t>
      </w:r>
      <w:r w:rsidR="00E71307" w:rsidRPr="004F5A3A">
        <w:t>)</w:t>
      </w:r>
      <w:r w:rsidRPr="004F5A3A">
        <w:t xml:space="preserve"> bis d) noch in der Prüfliste ADN (Kapitel 8.6) verwendet werden. Stattdessen werden die Gefahren gemäß Angabe in Kapitel 3.2 Tabelle C Spalte (5) verwendet. Klassifizierungscodes der Spalte (3b) mit einem „T“ entsprechen „6.1“ in Spalte (5) (oder „2.3“ im Falle von Klasse 2). Die belgische Delegation schlägt daher vor, „T in der Spalte (3b)“ durch „Gefahr 6.1 in Spalte (5)“ zu ersetzen.</w:t>
      </w:r>
    </w:p>
    <w:p w14:paraId="40B1532F"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10.</w:t>
      </w:r>
      <w:r w:rsidRPr="004F5A3A">
        <w:tab/>
        <w:t>Die Freisetzung von Kohlenwasserstoffdämpfen in die Atmosphäre muss mit Blick auf Umweltprobleme vermieden werden. Sind des Weiteren CMR-Verbindungen beteiligt, ist die Freisetzung dieser Verbindungen mit Blick auf die Sicherheit nicht akzeptabel. Die Kohlenwasserstoffkonzentration in den Ladetanks liegt in der Regel über der unteren Explosionsgrenze, insbesondere bei Stoffen der Verpackungsgruppen I und II. Darüber hinaus kann das Öffnen der Probeentnahmeöffnungen stets eine mögliche Brand- bzw. Explosionsgefahr bergen. Die belgische Delegation ist der Auffassung, dass für „Stoffe mit Gefahr CMR in Spalte (5), für die keine geschlossene Probeentnahme gefordert wird“ die offene Probeentnahmeeinrichtung zumindest durch eine teilweise geschlossene Probeentnahmeeinrichtung ersetzt werden sollte.</w:t>
      </w:r>
    </w:p>
    <w:p w14:paraId="45D66683" w14:textId="77777777" w:rsidR="00C16079" w:rsidRDefault="00C16079">
      <w:pPr>
        <w:widowControl/>
        <w:overflowPunct/>
        <w:autoSpaceDE/>
        <w:autoSpaceDN/>
        <w:adjustRightInd/>
        <w:ind w:left="0" w:firstLine="0"/>
        <w:jc w:val="left"/>
        <w:textAlignment w:val="auto"/>
        <w:rPr>
          <w:b/>
          <w:sz w:val="28"/>
        </w:rPr>
      </w:pPr>
      <w:r>
        <w:rPr>
          <w:b/>
          <w:sz w:val="28"/>
        </w:rPr>
        <w:br w:type="page"/>
      </w:r>
    </w:p>
    <w:p w14:paraId="6DD1040B" w14:textId="29DAB174" w:rsidR="002E017D" w:rsidRPr="004F5A3A" w:rsidRDefault="002E017D" w:rsidP="002E017D">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4F5A3A">
        <w:rPr>
          <w:b/>
          <w:sz w:val="28"/>
        </w:rPr>
        <w:lastRenderedPageBreak/>
        <w:tab/>
      </w:r>
      <w:r w:rsidRPr="004F5A3A">
        <w:rPr>
          <w:b/>
          <w:sz w:val="28"/>
        </w:rPr>
        <w:tab/>
        <w:t>Änderungsvorschlag</w:t>
      </w:r>
    </w:p>
    <w:p w14:paraId="7EB0D13D" w14:textId="25F50582" w:rsidR="00C86B0E" w:rsidRPr="004F5A3A" w:rsidRDefault="002E017D" w:rsidP="001C7726">
      <w:pPr>
        <w:widowControl/>
        <w:tabs>
          <w:tab w:val="left" w:pos="1701"/>
          <w:tab w:val="left" w:pos="2268"/>
          <w:tab w:val="left" w:pos="2835"/>
        </w:tabs>
        <w:overflowPunct/>
        <w:autoSpaceDE/>
        <w:autoSpaceDN/>
        <w:adjustRightInd/>
        <w:spacing w:after="120" w:line="240" w:lineRule="atLeast"/>
        <w:ind w:right="1134" w:firstLine="0"/>
        <w:textAlignment w:val="auto"/>
        <w:rPr>
          <w:bCs/>
        </w:rPr>
      </w:pPr>
      <w:r w:rsidRPr="004F5A3A">
        <w:t>11.</w:t>
      </w:r>
      <w:r w:rsidRPr="004F5A3A">
        <w:tab/>
        <w:t>Die belgische Delegation schlägt vor, Spalte (13) der Tabelle C in Kapitel 3.2 wie folgt zu ändern (gestrichener Text ist durchgestrichen, neuer Text ist fett markiert und unterstrichen):</w:t>
      </w:r>
    </w:p>
    <w:p w14:paraId="0116531C" w14:textId="5CAD4805" w:rsidR="003368ED" w:rsidRPr="004F5A3A" w:rsidRDefault="003368ED" w:rsidP="003368ED">
      <w:pPr>
        <w:widowControl/>
        <w:spacing w:before="180"/>
        <w:ind w:right="1134" w:firstLine="0"/>
        <w:rPr>
          <w:bCs/>
        </w:rPr>
      </w:pPr>
      <w:bookmarkStart w:id="1" w:name="_Hlk153273110"/>
      <w:r w:rsidRPr="004F5A3A">
        <w:t>Spalte (13):</w:t>
      </w:r>
      <w:r w:rsidRPr="004F5A3A">
        <w:tab/>
        <w:t>Bestimmung der Art der Probeentnahmeeinrichtung</w:t>
      </w:r>
    </w:p>
    <w:p w14:paraId="507F0A40" w14:textId="77777777" w:rsidR="003368ED" w:rsidRPr="004F5A3A" w:rsidRDefault="003368ED" w:rsidP="003368ED">
      <w:pPr>
        <w:tabs>
          <w:tab w:val="left" w:pos="1418"/>
          <w:tab w:val="left" w:pos="1701"/>
          <w:tab w:val="left" w:pos="3686"/>
          <w:tab w:val="left" w:pos="3969"/>
        </w:tabs>
        <w:spacing w:before="180"/>
        <w:ind w:right="1134" w:firstLine="0"/>
      </w:pPr>
      <w:r w:rsidRPr="004F5A3A">
        <w:rPr>
          <w:lang w:eastAsia="de-DE"/>
        </w:rPr>
        <w:t>1</w:t>
      </w:r>
      <w:r w:rsidRPr="004F5A3A">
        <w:rPr>
          <w:lang w:eastAsia="de-DE"/>
        </w:rPr>
        <w:tab/>
        <w:t>=</w:t>
      </w:r>
      <w:r w:rsidRPr="004F5A3A">
        <w:rPr>
          <w:lang w:eastAsia="de-DE"/>
        </w:rPr>
        <w:tab/>
        <w:t>geschlossen:</w:t>
      </w:r>
      <w:r w:rsidRPr="004F5A3A">
        <w:rPr>
          <w:lang w:eastAsia="de-DE"/>
        </w:rPr>
        <w:tab/>
      </w:r>
      <w:r w:rsidRPr="004F5A3A">
        <w:t>-</w:t>
      </w:r>
      <w:r w:rsidRPr="004F5A3A">
        <w:rPr>
          <w:lang w:eastAsia="de-DE"/>
        </w:rPr>
        <w:tab/>
        <w:t>Stoffe, die in Drucktanks zu befördern sind</w:t>
      </w:r>
    </w:p>
    <w:p w14:paraId="34B9121E" w14:textId="40A3EA8A" w:rsidR="003368ED" w:rsidRPr="004F5A3A" w:rsidRDefault="003368ED" w:rsidP="003368ED">
      <w:pPr>
        <w:tabs>
          <w:tab w:val="left" w:pos="1418"/>
          <w:tab w:val="left" w:pos="1701"/>
        </w:tabs>
        <w:ind w:left="3969" w:right="1134" w:hanging="284"/>
      </w:pPr>
      <w:r w:rsidRPr="004F5A3A">
        <w:rPr>
          <w:lang w:eastAsia="de-DE"/>
        </w:rPr>
        <w:t>-</w:t>
      </w:r>
      <w:r w:rsidRPr="004F5A3A">
        <w:rPr>
          <w:lang w:eastAsia="de-DE"/>
        </w:rPr>
        <w:tab/>
        <w:t xml:space="preserve">Stoffe mit </w:t>
      </w:r>
      <w:r w:rsidRPr="004F5A3A">
        <w:rPr>
          <w:strike/>
          <w:lang w:eastAsia="de-DE"/>
        </w:rPr>
        <w:t>T in der Spalte (3b)</w:t>
      </w:r>
      <w:r w:rsidRPr="004F5A3A">
        <w:rPr>
          <w:b/>
        </w:rPr>
        <w:t xml:space="preserve"> </w:t>
      </w:r>
      <w:r w:rsidRPr="004F5A3A">
        <w:rPr>
          <w:b/>
          <w:u w:val="single"/>
        </w:rPr>
        <w:t>[Gefahr] 6.1 in Spalte (5)</w:t>
      </w:r>
      <w:r w:rsidRPr="004F5A3A">
        <w:rPr>
          <w:u w:val="single"/>
          <w:lang w:eastAsia="de-DE"/>
        </w:rPr>
        <w:t>,</w:t>
      </w:r>
      <w:r w:rsidRPr="004F5A3A">
        <w:rPr>
          <w:lang w:eastAsia="de-DE"/>
        </w:rPr>
        <w:t xml:space="preserve"> die </w:t>
      </w:r>
      <w:r w:rsidRPr="004F5A3A">
        <w:rPr>
          <w:strike/>
          <w:lang w:eastAsia="de-DE"/>
        </w:rPr>
        <w:t>unter</w:t>
      </w:r>
      <w:r w:rsidRPr="004F5A3A">
        <w:rPr>
          <w:lang w:eastAsia="de-DE"/>
        </w:rPr>
        <w:t xml:space="preserve"> </w:t>
      </w:r>
      <w:r w:rsidRPr="004F5A3A">
        <w:rPr>
          <w:b/>
          <w:u w:val="single"/>
          <w:lang w:eastAsia="de-DE"/>
        </w:rPr>
        <w:t>der</w:t>
      </w:r>
      <w:r w:rsidRPr="004F5A3A">
        <w:rPr>
          <w:lang w:eastAsia="de-DE"/>
        </w:rPr>
        <w:t xml:space="preserve"> Verpackungsgruppe I </w:t>
      </w:r>
      <w:r w:rsidRPr="004F5A3A">
        <w:rPr>
          <w:strike/>
          <w:lang w:eastAsia="de-DE"/>
        </w:rPr>
        <w:t xml:space="preserve">der einzelnen Ziffern fallen </w:t>
      </w:r>
      <w:r w:rsidRPr="004F5A3A">
        <w:rPr>
          <w:b/>
          <w:u w:val="single"/>
          <w:lang w:eastAsia="de-DE"/>
        </w:rPr>
        <w:t>zugeordnet sind</w:t>
      </w:r>
    </w:p>
    <w:p w14:paraId="3AF8D82C" w14:textId="77777777" w:rsidR="003368ED" w:rsidRPr="004F5A3A" w:rsidRDefault="003368ED" w:rsidP="003368ED">
      <w:pPr>
        <w:tabs>
          <w:tab w:val="left" w:pos="1418"/>
          <w:tab w:val="left" w:pos="1701"/>
        </w:tabs>
        <w:ind w:left="3969" w:right="1134" w:hanging="284"/>
      </w:pPr>
      <w:r w:rsidRPr="004F5A3A">
        <w:rPr>
          <w:lang w:eastAsia="de-DE"/>
        </w:rPr>
        <w:t>-</w:t>
      </w:r>
      <w:r w:rsidRPr="004F5A3A">
        <w:rPr>
          <w:lang w:eastAsia="de-DE"/>
        </w:rPr>
        <w:tab/>
        <w:t>stabilisierte Stoffe, die unter Inertgasabdeckung zu befördern sind</w:t>
      </w:r>
    </w:p>
    <w:p w14:paraId="7789F090" w14:textId="77777777" w:rsidR="003368ED" w:rsidRPr="004F5A3A" w:rsidRDefault="003368ED" w:rsidP="003368ED">
      <w:pPr>
        <w:tabs>
          <w:tab w:val="left" w:pos="1418"/>
          <w:tab w:val="left" w:pos="1701"/>
          <w:tab w:val="left" w:pos="3686"/>
          <w:tab w:val="left" w:pos="3969"/>
        </w:tabs>
        <w:spacing w:before="60"/>
        <w:ind w:right="1134" w:firstLine="0"/>
      </w:pPr>
      <w:r w:rsidRPr="004F5A3A">
        <w:rPr>
          <w:lang w:eastAsia="de-DE"/>
        </w:rPr>
        <w:t>2</w:t>
      </w:r>
      <w:r w:rsidRPr="004F5A3A">
        <w:rPr>
          <w:lang w:eastAsia="de-DE"/>
        </w:rPr>
        <w:tab/>
        <w:t>=</w:t>
      </w:r>
      <w:r w:rsidRPr="004F5A3A">
        <w:rPr>
          <w:lang w:eastAsia="de-DE"/>
        </w:rPr>
        <w:tab/>
        <w:t>teilweise geschlossen:</w:t>
      </w:r>
      <w:r w:rsidRPr="004F5A3A">
        <w:rPr>
          <w:lang w:eastAsia="de-DE"/>
        </w:rPr>
        <w:tab/>
        <w:t>-</w:t>
      </w:r>
      <w:r w:rsidRPr="004F5A3A">
        <w:rPr>
          <w:lang w:eastAsia="de-DE"/>
        </w:rPr>
        <w:tab/>
        <w:t>alle übrigen Stoffe, für die ein Typ C gefordert wird</w:t>
      </w:r>
    </w:p>
    <w:p w14:paraId="2F45CA63" w14:textId="197C7C38" w:rsidR="003368ED" w:rsidRPr="004F5A3A" w:rsidRDefault="00E71307" w:rsidP="003368ED">
      <w:pPr>
        <w:tabs>
          <w:tab w:val="left" w:pos="1418"/>
          <w:tab w:val="left" w:pos="1701"/>
        </w:tabs>
        <w:ind w:left="3969" w:right="1134" w:hanging="284"/>
        <w:rPr>
          <w:b/>
          <w:bCs/>
          <w:u w:val="single"/>
        </w:rPr>
      </w:pPr>
      <w:r w:rsidRPr="004F5A3A">
        <w:rPr>
          <w:lang w:eastAsia="de-DE"/>
        </w:rPr>
        <w:t>-</w:t>
      </w:r>
      <w:r w:rsidR="003368ED" w:rsidRPr="004F5A3A">
        <w:rPr>
          <w:b/>
          <w:lang w:eastAsia="de-DE"/>
        </w:rPr>
        <w:tab/>
      </w:r>
      <w:r w:rsidR="003368ED" w:rsidRPr="004F5A3A">
        <w:rPr>
          <w:b/>
          <w:u w:val="single"/>
          <w:lang w:eastAsia="de-DE"/>
        </w:rPr>
        <w:t>Stoffe mit [Gefahr] CMR in Spalte (5)</w:t>
      </w:r>
      <w:r w:rsidR="006479DB" w:rsidRPr="004F5A3A">
        <w:rPr>
          <w:b/>
          <w:u w:val="single"/>
          <w:lang w:eastAsia="de-DE"/>
        </w:rPr>
        <w:t>,</w:t>
      </w:r>
      <w:r w:rsidR="003368ED" w:rsidRPr="004F5A3A">
        <w:rPr>
          <w:b/>
          <w:u w:val="single"/>
          <w:lang w:eastAsia="de-DE"/>
        </w:rPr>
        <w:t xml:space="preserve"> </w:t>
      </w:r>
      <w:r w:rsidR="003368ED" w:rsidRPr="004F5A3A">
        <w:rPr>
          <w:b/>
          <w:u w:val="single"/>
        </w:rPr>
        <w:t>für die keine geschlossene Probeentnahme gefordert wird</w:t>
      </w:r>
    </w:p>
    <w:p w14:paraId="5C01DF1D" w14:textId="77777777" w:rsidR="003368ED" w:rsidRPr="004F5A3A" w:rsidRDefault="003368ED" w:rsidP="003368ED">
      <w:pPr>
        <w:tabs>
          <w:tab w:val="left" w:pos="1418"/>
          <w:tab w:val="left" w:pos="1701"/>
          <w:tab w:val="left" w:pos="3686"/>
          <w:tab w:val="left" w:pos="3969"/>
        </w:tabs>
        <w:spacing w:before="60"/>
        <w:ind w:right="1134" w:firstLine="0"/>
        <w:rPr>
          <w:lang w:eastAsia="de-DE"/>
        </w:rPr>
      </w:pPr>
    </w:p>
    <w:bookmarkEnd w:id="1"/>
    <w:p w14:paraId="01DEC9B0" w14:textId="77777777" w:rsidR="003368ED" w:rsidRPr="004F5A3A" w:rsidRDefault="003368ED" w:rsidP="003368ED">
      <w:pPr>
        <w:widowControl/>
        <w:tabs>
          <w:tab w:val="left" w:pos="1418"/>
          <w:tab w:val="left" w:pos="1701"/>
          <w:tab w:val="left" w:pos="2268"/>
          <w:tab w:val="left" w:pos="2835"/>
          <w:tab w:val="left" w:pos="3686"/>
          <w:tab w:val="left" w:pos="3969"/>
        </w:tabs>
        <w:overflowPunct/>
        <w:autoSpaceDE/>
        <w:autoSpaceDN/>
        <w:adjustRightInd/>
        <w:spacing w:after="120" w:line="240" w:lineRule="atLeast"/>
        <w:ind w:right="1134" w:firstLine="0"/>
        <w:textAlignment w:val="auto"/>
      </w:pPr>
      <w:r w:rsidRPr="004F5A3A">
        <w:rPr>
          <w:lang w:eastAsia="de-DE"/>
        </w:rPr>
        <w:t>3</w:t>
      </w:r>
      <w:r w:rsidRPr="004F5A3A">
        <w:rPr>
          <w:lang w:eastAsia="de-DE"/>
        </w:rPr>
        <w:tab/>
        <w:t>=</w:t>
      </w:r>
      <w:r w:rsidRPr="004F5A3A">
        <w:rPr>
          <w:lang w:eastAsia="de-DE"/>
        </w:rPr>
        <w:tab/>
        <w:t>offen:</w:t>
      </w:r>
      <w:r w:rsidRPr="004F5A3A">
        <w:rPr>
          <w:lang w:eastAsia="de-DE"/>
        </w:rPr>
        <w:tab/>
      </w:r>
      <w:r w:rsidRPr="004F5A3A">
        <w:rPr>
          <w:lang w:eastAsia="de-DE"/>
        </w:rPr>
        <w:tab/>
      </w:r>
      <w:r w:rsidRPr="004F5A3A">
        <w:rPr>
          <w:lang w:eastAsia="de-DE"/>
        </w:rPr>
        <w:tab/>
        <w:t>-</w:t>
      </w:r>
      <w:r w:rsidRPr="004F5A3A">
        <w:rPr>
          <w:lang w:eastAsia="de-DE"/>
        </w:rPr>
        <w:tab/>
        <w:t>alle übrigen Stoffe</w:t>
      </w:r>
    </w:p>
    <w:p w14:paraId="15594517" w14:textId="0BA7B3F4"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bookmarkStart w:id="2" w:name="_Hlk153273076"/>
      <w:r w:rsidRPr="004F5A3A">
        <w:t>12.</w:t>
      </w:r>
      <w:r w:rsidRPr="004F5A3A">
        <w:tab/>
        <w:t xml:space="preserve">Die belgische Delegation schlägt vor, „E. Spalte (13): Bestimmung der Art der Probeentnahmeeinrichtung“ in </w:t>
      </w:r>
      <w:r w:rsidR="00DD3E84" w:rsidRPr="004F5A3A">
        <w:t>A</w:t>
      </w:r>
      <w:r w:rsidRPr="004F5A3A">
        <w:t>bschnitt 3.</w:t>
      </w:r>
      <w:r w:rsidR="00DD3E84" w:rsidRPr="004F5A3A">
        <w:t>3.4</w:t>
      </w:r>
      <w:r w:rsidR="00DD3E84" w:rsidRPr="004F5A3A">
        <w:rPr>
          <w:rStyle w:val="Appelnotedebasdep"/>
        </w:rPr>
        <w:footnoteReference w:id="3"/>
      </w:r>
      <w:r w:rsidRPr="004F5A3A">
        <w:t xml:space="preserve"> wie folgt zu ändern (gestrichener Text ist durchgestrichen, neuer Text ist fett markiert und unterstrichen):</w:t>
      </w:r>
    </w:p>
    <w:p w14:paraId="43A03723" w14:textId="30674E5D" w:rsidR="00885BC2" w:rsidRPr="004F5A3A" w:rsidRDefault="00885BC2" w:rsidP="00885BC2">
      <w:pPr>
        <w:tabs>
          <w:tab w:val="left" w:pos="1418"/>
          <w:tab w:val="left" w:pos="1701"/>
          <w:tab w:val="left" w:pos="3686"/>
          <w:tab w:val="left" w:pos="3969"/>
        </w:tabs>
        <w:spacing w:before="180"/>
        <w:ind w:right="1134" w:firstLine="0"/>
      </w:pPr>
      <w:r w:rsidRPr="004F5A3A">
        <w:rPr>
          <w:lang w:eastAsia="de-DE"/>
        </w:rPr>
        <w:t>1</w:t>
      </w:r>
      <w:r w:rsidRPr="004F5A3A">
        <w:rPr>
          <w:lang w:eastAsia="de-DE"/>
        </w:rPr>
        <w:tab/>
        <w:t>=</w:t>
      </w:r>
      <w:r w:rsidRPr="004F5A3A">
        <w:rPr>
          <w:lang w:eastAsia="de-DE"/>
        </w:rPr>
        <w:tab/>
        <w:t>geschlossen:</w:t>
      </w:r>
      <w:r w:rsidRPr="004F5A3A">
        <w:rPr>
          <w:lang w:eastAsia="de-DE"/>
        </w:rPr>
        <w:tab/>
      </w:r>
      <w:r w:rsidRPr="004F5A3A">
        <w:t>-</w:t>
      </w:r>
      <w:r w:rsidRPr="004F5A3A">
        <w:rPr>
          <w:lang w:eastAsia="de-DE"/>
        </w:rPr>
        <w:tab/>
        <w:t>Stoffe, die in Druckladetanks zu befördern sind</w:t>
      </w:r>
    </w:p>
    <w:p w14:paraId="19068E24" w14:textId="37B1DBF0" w:rsidR="0096075B" w:rsidRPr="004F5A3A" w:rsidRDefault="00885BC2" w:rsidP="00885BC2">
      <w:pPr>
        <w:tabs>
          <w:tab w:val="left" w:pos="1418"/>
          <w:tab w:val="left" w:pos="1701"/>
        </w:tabs>
        <w:ind w:left="3969" w:right="1134" w:hanging="284"/>
      </w:pPr>
      <w:r w:rsidRPr="004F5A3A">
        <w:rPr>
          <w:lang w:eastAsia="de-DE"/>
        </w:rPr>
        <w:t>-</w:t>
      </w:r>
      <w:r w:rsidRPr="004F5A3A">
        <w:rPr>
          <w:lang w:eastAsia="de-DE"/>
        </w:rPr>
        <w:tab/>
        <w:t xml:space="preserve">Stoffe mit </w:t>
      </w:r>
      <w:r w:rsidRPr="004F5A3A">
        <w:rPr>
          <w:b/>
        </w:rPr>
        <w:t>[Gefahr] 6.1 in Spalte (5)</w:t>
      </w:r>
      <w:r w:rsidRPr="004F5A3A">
        <w:rPr>
          <w:lang w:eastAsia="de-DE"/>
        </w:rPr>
        <w:t xml:space="preserve">, </w:t>
      </w:r>
      <w:r w:rsidRPr="004F5A3A">
        <w:rPr>
          <w:strike/>
          <w:lang w:eastAsia="de-DE"/>
        </w:rPr>
        <w:t>Buchstabe T im Klassifizierungscode gemäß Spalte (3b),</w:t>
      </w:r>
      <w:r w:rsidRPr="004F5A3A">
        <w:rPr>
          <w:lang w:eastAsia="de-DE"/>
        </w:rPr>
        <w:t xml:space="preserve"> die der Verpackungsgruppe I zugeordnet sind </w:t>
      </w:r>
    </w:p>
    <w:p w14:paraId="08693A42" w14:textId="77777777" w:rsidR="00885BC2" w:rsidRPr="004F5A3A" w:rsidRDefault="00885BC2" w:rsidP="00885BC2">
      <w:pPr>
        <w:tabs>
          <w:tab w:val="left" w:pos="1418"/>
          <w:tab w:val="left" w:pos="1701"/>
        </w:tabs>
        <w:ind w:left="3969" w:right="1134" w:hanging="284"/>
      </w:pPr>
      <w:r w:rsidRPr="004F5A3A">
        <w:rPr>
          <w:lang w:eastAsia="de-DE"/>
        </w:rPr>
        <w:t>-</w:t>
      </w:r>
      <w:r w:rsidRPr="004F5A3A">
        <w:rPr>
          <w:lang w:eastAsia="de-DE"/>
        </w:rPr>
        <w:tab/>
        <w:t>stabilisierte Stoffe, die unter Inertgasabdeckung zu befördern sind</w:t>
      </w:r>
    </w:p>
    <w:p w14:paraId="47EC996B" w14:textId="77777777" w:rsidR="00885BC2" w:rsidRPr="004F5A3A" w:rsidRDefault="00885BC2" w:rsidP="00885BC2">
      <w:pPr>
        <w:tabs>
          <w:tab w:val="left" w:pos="1418"/>
          <w:tab w:val="left" w:pos="1701"/>
          <w:tab w:val="left" w:pos="3686"/>
          <w:tab w:val="left" w:pos="3969"/>
        </w:tabs>
        <w:spacing w:before="60"/>
        <w:ind w:right="1134" w:firstLine="0"/>
      </w:pPr>
      <w:r w:rsidRPr="004F5A3A">
        <w:rPr>
          <w:lang w:eastAsia="de-DE"/>
        </w:rPr>
        <w:t>2</w:t>
      </w:r>
      <w:r w:rsidRPr="004F5A3A">
        <w:rPr>
          <w:lang w:eastAsia="de-DE"/>
        </w:rPr>
        <w:tab/>
        <w:t>=</w:t>
      </w:r>
      <w:r w:rsidRPr="004F5A3A">
        <w:rPr>
          <w:lang w:eastAsia="de-DE"/>
        </w:rPr>
        <w:tab/>
        <w:t>teilweise geschlossen:</w:t>
      </w:r>
      <w:r w:rsidRPr="004F5A3A">
        <w:rPr>
          <w:lang w:eastAsia="de-DE"/>
        </w:rPr>
        <w:tab/>
        <w:t>-</w:t>
      </w:r>
      <w:r w:rsidRPr="004F5A3A">
        <w:rPr>
          <w:lang w:eastAsia="de-DE"/>
        </w:rPr>
        <w:tab/>
        <w:t>alle übrigen Stoffe, für die ein Typ C gefordert wird</w:t>
      </w:r>
    </w:p>
    <w:p w14:paraId="5AC6747D" w14:textId="303C6F09" w:rsidR="00885BC2" w:rsidRPr="004F5A3A" w:rsidRDefault="00E71307" w:rsidP="00885BC2">
      <w:pPr>
        <w:tabs>
          <w:tab w:val="left" w:pos="1418"/>
          <w:tab w:val="left" w:pos="1701"/>
        </w:tabs>
        <w:ind w:left="3969" w:right="1134" w:hanging="284"/>
        <w:rPr>
          <w:b/>
          <w:bCs/>
          <w:u w:val="single"/>
        </w:rPr>
      </w:pPr>
      <w:r w:rsidRPr="004F5A3A">
        <w:rPr>
          <w:lang w:eastAsia="de-DE"/>
        </w:rPr>
        <w:t>-</w:t>
      </w:r>
      <w:r w:rsidR="00885BC2" w:rsidRPr="004F5A3A">
        <w:rPr>
          <w:b/>
          <w:lang w:eastAsia="de-DE"/>
        </w:rPr>
        <w:tab/>
      </w:r>
      <w:r w:rsidR="00885BC2" w:rsidRPr="004F5A3A">
        <w:rPr>
          <w:b/>
          <w:u w:val="single"/>
          <w:lang w:eastAsia="de-DE"/>
        </w:rPr>
        <w:t>Stoffe mit [Gefahr] CMR in Spalte (5)</w:t>
      </w:r>
      <w:r w:rsidR="006479DB" w:rsidRPr="004F5A3A">
        <w:rPr>
          <w:b/>
          <w:u w:val="single"/>
          <w:lang w:eastAsia="de-DE"/>
        </w:rPr>
        <w:t xml:space="preserve">, </w:t>
      </w:r>
      <w:r w:rsidR="00885BC2" w:rsidRPr="004F5A3A">
        <w:rPr>
          <w:b/>
          <w:u w:val="single"/>
        </w:rPr>
        <w:t>für die keine geschlossene Probeentnahme gefordert wird</w:t>
      </w:r>
    </w:p>
    <w:p w14:paraId="0A6FB85B" w14:textId="77777777" w:rsidR="00885BC2" w:rsidRPr="004F5A3A" w:rsidRDefault="00885BC2" w:rsidP="00885BC2">
      <w:pPr>
        <w:tabs>
          <w:tab w:val="left" w:pos="1418"/>
          <w:tab w:val="left" w:pos="1701"/>
          <w:tab w:val="left" w:pos="3686"/>
          <w:tab w:val="left" w:pos="3969"/>
        </w:tabs>
        <w:spacing w:before="60"/>
        <w:ind w:right="1134" w:firstLine="0"/>
        <w:rPr>
          <w:lang w:eastAsia="de-DE"/>
        </w:rPr>
      </w:pPr>
    </w:p>
    <w:bookmarkEnd w:id="2"/>
    <w:p w14:paraId="7B001F78" w14:textId="77777777" w:rsidR="00885BC2" w:rsidRPr="004F5A3A" w:rsidRDefault="00885BC2" w:rsidP="00885BC2">
      <w:pPr>
        <w:widowControl/>
        <w:tabs>
          <w:tab w:val="left" w:pos="1418"/>
          <w:tab w:val="left" w:pos="1701"/>
          <w:tab w:val="left" w:pos="2268"/>
          <w:tab w:val="left" w:pos="2835"/>
          <w:tab w:val="left" w:pos="3686"/>
          <w:tab w:val="left" w:pos="3969"/>
        </w:tabs>
        <w:overflowPunct/>
        <w:autoSpaceDE/>
        <w:autoSpaceDN/>
        <w:adjustRightInd/>
        <w:spacing w:after="120" w:line="240" w:lineRule="atLeast"/>
        <w:ind w:right="1134" w:firstLine="0"/>
        <w:textAlignment w:val="auto"/>
      </w:pPr>
      <w:r w:rsidRPr="004F5A3A">
        <w:rPr>
          <w:lang w:eastAsia="de-DE"/>
        </w:rPr>
        <w:t>3</w:t>
      </w:r>
      <w:r w:rsidRPr="004F5A3A">
        <w:rPr>
          <w:lang w:eastAsia="de-DE"/>
        </w:rPr>
        <w:tab/>
        <w:t>=</w:t>
      </w:r>
      <w:r w:rsidRPr="004F5A3A">
        <w:rPr>
          <w:lang w:eastAsia="de-DE"/>
        </w:rPr>
        <w:tab/>
        <w:t>offen:</w:t>
      </w:r>
      <w:r w:rsidRPr="004F5A3A">
        <w:rPr>
          <w:lang w:eastAsia="de-DE"/>
        </w:rPr>
        <w:tab/>
      </w:r>
      <w:r w:rsidRPr="004F5A3A">
        <w:rPr>
          <w:lang w:eastAsia="de-DE"/>
        </w:rPr>
        <w:tab/>
      </w:r>
      <w:r w:rsidRPr="004F5A3A">
        <w:rPr>
          <w:lang w:eastAsia="de-DE"/>
        </w:rPr>
        <w:tab/>
        <w:t>-</w:t>
      </w:r>
      <w:r w:rsidRPr="004F5A3A">
        <w:rPr>
          <w:lang w:eastAsia="de-DE"/>
        </w:rPr>
        <w:tab/>
        <w:t>alle übrigen Stoffe</w:t>
      </w:r>
    </w:p>
    <w:p w14:paraId="2E49A42F"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rPr>
          <w:b/>
          <w:i/>
        </w:rPr>
        <w:t>Anmerkung:</w:t>
      </w:r>
      <w:r w:rsidRPr="004F5A3A">
        <w:rPr>
          <w:i/>
        </w:rPr>
        <w:t xml:space="preserve"> Sollte eine Übergangsbestimmung mit Blick auf den Ersatz der Probeentnahmeeinrichtung in Erwägung gezogen werden?</w:t>
      </w:r>
    </w:p>
    <w:p w14:paraId="5A2C61E9" w14:textId="77777777" w:rsidR="002E017D" w:rsidRPr="004F5A3A" w:rsidRDefault="002E017D" w:rsidP="002E017D">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4F5A3A">
        <w:rPr>
          <w:b/>
          <w:sz w:val="28"/>
        </w:rPr>
        <w:tab/>
      </w:r>
      <w:r w:rsidRPr="004F5A3A">
        <w:rPr>
          <w:b/>
          <w:sz w:val="28"/>
        </w:rPr>
        <w:tab/>
        <w:t>Von der Änderung betroffene Eintragungen in Tabelle C</w:t>
      </w:r>
    </w:p>
    <w:p w14:paraId="73B50261"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13.</w:t>
      </w:r>
      <w:r w:rsidRPr="004F5A3A">
        <w:tab/>
        <w:t>Betroffen sind die unten stehenden Eintragungen in Tabelle C, für die in Kapitel 3.2 Tabelle C</w:t>
      </w:r>
    </w:p>
    <w:p w14:paraId="0229422C" w14:textId="562D16FB"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w:t>
      </w:r>
      <w:r w:rsidRPr="004F5A3A">
        <w:tab/>
        <w:t>Spalte (5): Gefahr „CMR“,</w:t>
      </w:r>
    </w:p>
    <w:p w14:paraId="03DC3A13" w14:textId="1A1524DB"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w:t>
      </w:r>
      <w:r w:rsidRPr="004F5A3A">
        <w:tab/>
        <w:t>Spalte (6): Tankschiffstyp „N“,</w:t>
      </w:r>
    </w:p>
    <w:p w14:paraId="32ACA533" w14:textId="0FAF2AB5"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w:t>
      </w:r>
      <w:r w:rsidRPr="004F5A3A">
        <w:tab/>
        <w:t>Spalte (7): Ladetankzustand „2“, Ladetank, geschlossen,</w:t>
      </w:r>
    </w:p>
    <w:p w14:paraId="244A6C23"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angegeben ist.</w:t>
      </w:r>
    </w:p>
    <w:p w14:paraId="56234468"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(a)</w:t>
      </w:r>
      <w:r w:rsidRPr="004F5A3A">
        <w:tab/>
        <w:t>Einzeleintragungen:</w:t>
      </w:r>
    </w:p>
    <w:p w14:paraId="22042921" w14:textId="237494AD" w:rsidR="002E017D" w:rsidRPr="004F5A3A" w:rsidRDefault="001121BE" w:rsidP="002E017D">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4F5A3A">
        <w:t>UN-Nummern 1171 / 1172 / 1188 / 1274 / 1276 / 1218 / 2675</w:t>
      </w:r>
    </w:p>
    <w:p w14:paraId="14AAA2F8"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(b)</w:t>
      </w:r>
      <w:r w:rsidRPr="004F5A3A">
        <w:tab/>
        <w:t>Gattungseintragungen, die nicht unter n.a.g.-Eintragungen fallen: (*)</w:t>
      </w:r>
    </w:p>
    <w:p w14:paraId="713ABE9C" w14:textId="1DD1D26B" w:rsidR="002E017D" w:rsidRPr="004F5A3A" w:rsidRDefault="002E017D" w:rsidP="002E017D">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4F5A3A">
        <w:t xml:space="preserve">UN-Nummern 1202 (2 Einträge) / 1203 / (1223) / 1267 / 1863 </w:t>
      </w:r>
    </w:p>
    <w:p w14:paraId="2B3CBCDD" w14:textId="77777777" w:rsidR="00C16079" w:rsidRDefault="00C16079">
      <w:pPr>
        <w:widowControl/>
        <w:overflowPunct/>
        <w:autoSpaceDE/>
        <w:autoSpaceDN/>
        <w:adjustRightInd/>
        <w:ind w:left="0" w:firstLine="0"/>
        <w:jc w:val="left"/>
        <w:textAlignment w:val="auto"/>
      </w:pPr>
      <w:r>
        <w:br w:type="page"/>
      </w:r>
    </w:p>
    <w:p w14:paraId="75AF618D" w14:textId="43E109AB"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lastRenderedPageBreak/>
        <w:t>(c)</w:t>
      </w:r>
      <w:r w:rsidRPr="004F5A3A">
        <w:tab/>
        <w:t xml:space="preserve">Spezifische </w:t>
      </w:r>
      <w:proofErr w:type="spellStart"/>
      <w:r w:rsidRPr="004F5A3A">
        <w:t>n.a.g</w:t>
      </w:r>
      <w:proofErr w:type="spellEnd"/>
      <w:r w:rsidRPr="004F5A3A">
        <w:t xml:space="preserve">.-Eintragungen und allgemeine n.a.g.-Eintragungen: (*) </w:t>
      </w:r>
    </w:p>
    <w:p w14:paraId="643E5A3A" w14:textId="21D7FD38" w:rsidR="002E017D" w:rsidRPr="004F5A3A" w:rsidRDefault="001121BE" w:rsidP="002E017D">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4F5A3A">
        <w:t>UN-Nummern 1224 / 1267 / 1268 / 1719 / 1760 / 1987 / 1989 / 1993 / 2735 / 2924 / 3272 / 3295 / 9001 / 9003 / 9005 / 9006</w:t>
      </w:r>
    </w:p>
    <w:p w14:paraId="47185496"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Anmerkung: (*) Eintragungen, für die das Entscheidungsdiagramm von Unterabschnitt 3.2.3.3 anwendbar ist</w:t>
      </w:r>
    </w:p>
    <w:p w14:paraId="0B71DF74"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14.</w:t>
      </w:r>
      <w:r w:rsidRPr="004F5A3A">
        <w:tab/>
        <w:t>Tabelle C mit den Änderungen befindet sich in der Anlage dieses Arbeitsdokuments.</w:t>
      </w:r>
    </w:p>
    <w:p w14:paraId="2A961A44" w14:textId="78D4B339" w:rsidR="002E017D" w:rsidRPr="004F5A3A" w:rsidRDefault="002E017D" w:rsidP="002E017D">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4F5A3A">
        <w:rPr>
          <w:b/>
          <w:sz w:val="28"/>
        </w:rPr>
        <w:tab/>
      </w:r>
      <w:r w:rsidRPr="004F5A3A">
        <w:rPr>
          <w:b/>
          <w:sz w:val="28"/>
        </w:rPr>
        <w:tab/>
        <w:t>Begründung</w:t>
      </w:r>
    </w:p>
    <w:p w14:paraId="5B7A7439" w14:textId="77777777" w:rsidR="002E017D"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15.</w:t>
      </w:r>
      <w:r w:rsidRPr="004F5A3A">
        <w:tab/>
        <w:t>Die belgische Delegation verweist auf die folgenden Ziele für nachhaltige Entwicklung:</w:t>
      </w:r>
    </w:p>
    <w:p w14:paraId="03C9A087" w14:textId="77777777" w:rsidR="002E017D" w:rsidRPr="004F5A3A" w:rsidRDefault="002E017D" w:rsidP="00885BC2">
      <w:pPr>
        <w:pStyle w:val="Paragraphedeliste"/>
        <w:widowControl/>
        <w:numPr>
          <w:ilvl w:val="0"/>
          <w:numId w:val="46"/>
        </w:numPr>
        <w:tabs>
          <w:tab w:val="num" w:pos="2014"/>
        </w:tabs>
        <w:overflowPunct/>
        <w:autoSpaceDE/>
        <w:autoSpaceDN/>
        <w:adjustRightInd/>
        <w:spacing w:after="120" w:line="240" w:lineRule="atLeast"/>
        <w:ind w:right="1134"/>
        <w:textAlignment w:val="auto"/>
      </w:pPr>
      <w:r w:rsidRPr="004F5A3A">
        <w:t>Ziel 3: Gesundheit und Wohlergehen</w:t>
      </w:r>
    </w:p>
    <w:p w14:paraId="69200B25" w14:textId="77777777" w:rsidR="002E017D" w:rsidRPr="004F5A3A" w:rsidRDefault="002E017D" w:rsidP="002E017D">
      <w:pPr>
        <w:widowControl/>
        <w:tabs>
          <w:tab w:val="left" w:pos="1988"/>
          <w:tab w:val="left" w:pos="2268"/>
          <w:tab w:val="left" w:pos="2835"/>
        </w:tabs>
        <w:overflowPunct/>
        <w:autoSpaceDE/>
        <w:autoSpaceDN/>
        <w:adjustRightInd/>
        <w:spacing w:after="120" w:line="240" w:lineRule="atLeast"/>
        <w:ind w:left="1890" w:right="1134" w:firstLine="0"/>
        <w:textAlignment w:val="auto"/>
      </w:pPr>
      <w:r w:rsidRPr="004F5A3A">
        <w:t>Werden die Probeentnahmeöffnungen nicht geöffnet und wird kein Überdruck aus den Ladetanks in die Atmosphäre abgelassen, wird dies positive Auswirkungen auf die Gesundheit und die persönliche Sicherheit der am Vorgang beteiligten Personen sowie der Personen an Bord und in der Nähe des Tankschiffes haben.</w:t>
      </w:r>
    </w:p>
    <w:p w14:paraId="0D587BD0" w14:textId="77777777" w:rsidR="002E017D" w:rsidRPr="004F5A3A" w:rsidRDefault="002E017D" w:rsidP="00885BC2">
      <w:pPr>
        <w:pStyle w:val="Paragraphedeliste"/>
        <w:widowControl/>
        <w:numPr>
          <w:ilvl w:val="0"/>
          <w:numId w:val="46"/>
        </w:numPr>
        <w:tabs>
          <w:tab w:val="num" w:pos="1872"/>
          <w:tab w:val="num" w:pos="2014"/>
        </w:tabs>
        <w:overflowPunct/>
        <w:autoSpaceDE/>
        <w:autoSpaceDN/>
        <w:adjustRightInd/>
        <w:spacing w:after="120" w:line="240" w:lineRule="atLeast"/>
        <w:ind w:right="1134"/>
        <w:textAlignment w:val="auto"/>
      </w:pPr>
      <w:r w:rsidRPr="004F5A3A">
        <w:t>Ziel 8: Menschenwürdige Arbeit und Wirtschaftswachstum</w:t>
      </w:r>
    </w:p>
    <w:p w14:paraId="16928739" w14:textId="77777777" w:rsidR="002E017D" w:rsidRPr="004F5A3A" w:rsidRDefault="002E017D" w:rsidP="002E017D">
      <w:pPr>
        <w:widowControl/>
        <w:tabs>
          <w:tab w:val="left" w:pos="1988"/>
          <w:tab w:val="left" w:pos="2268"/>
          <w:tab w:val="left" w:pos="2835"/>
        </w:tabs>
        <w:overflowPunct/>
        <w:autoSpaceDE/>
        <w:autoSpaceDN/>
        <w:adjustRightInd/>
        <w:spacing w:after="120" w:line="240" w:lineRule="atLeast"/>
        <w:ind w:left="1890" w:right="1134" w:firstLine="0"/>
        <w:textAlignment w:val="auto"/>
      </w:pPr>
      <w:r w:rsidRPr="004F5A3A">
        <w:t>Da kein Probegerät (Probeentnahmegefäß) in die Ladetanks abgelassen werden muss, besteht kein Risiko gefährlicher elektrostatischer Entladungen. Hierdurch wird ein sichereres Arbeitsumfeld geschaffen.</w:t>
      </w:r>
    </w:p>
    <w:p w14:paraId="0E5A5314" w14:textId="77777777" w:rsidR="002E017D" w:rsidRPr="004F5A3A" w:rsidRDefault="002E017D" w:rsidP="00885BC2">
      <w:pPr>
        <w:pStyle w:val="Paragraphedeliste"/>
        <w:widowControl/>
        <w:numPr>
          <w:ilvl w:val="0"/>
          <w:numId w:val="46"/>
        </w:numPr>
        <w:tabs>
          <w:tab w:val="num" w:pos="2014"/>
        </w:tabs>
        <w:overflowPunct/>
        <w:autoSpaceDE/>
        <w:autoSpaceDN/>
        <w:adjustRightInd/>
        <w:spacing w:after="120" w:line="240" w:lineRule="atLeast"/>
        <w:ind w:right="1134"/>
        <w:textAlignment w:val="auto"/>
      </w:pPr>
      <w:r w:rsidRPr="004F5A3A">
        <w:t>Ziel 13: Maßnahmen zum Klimaschutz</w:t>
      </w:r>
    </w:p>
    <w:p w14:paraId="3A31D0AD" w14:textId="77777777" w:rsidR="002E017D" w:rsidRPr="004F5A3A" w:rsidRDefault="002E017D" w:rsidP="002E017D">
      <w:pPr>
        <w:widowControl/>
        <w:tabs>
          <w:tab w:val="left" w:pos="1988"/>
          <w:tab w:val="left" w:pos="2268"/>
          <w:tab w:val="left" w:pos="2835"/>
        </w:tabs>
        <w:overflowPunct/>
        <w:autoSpaceDE/>
        <w:autoSpaceDN/>
        <w:adjustRightInd/>
        <w:spacing w:after="120" w:line="240" w:lineRule="atLeast"/>
        <w:ind w:left="1890" w:right="1134" w:firstLine="0"/>
        <w:textAlignment w:val="auto"/>
      </w:pPr>
      <w:r w:rsidRPr="004F5A3A">
        <w:t>Wenn die Probeentnahmeöffnungen geschlossen bleiben, muss kein Überdruck in die Atmosphäre abgelassen werden. Dies wirkt sich positiv auf die Umwelt aus, da eine geringere Luftverschmutzung durch flüchtige organische Verbindungen (VOC) und/oder aromatische Verbindungen wie Benzol erfolgt.</w:t>
      </w:r>
    </w:p>
    <w:p w14:paraId="241F4F59" w14:textId="29F398C3" w:rsidR="002E017D" w:rsidRPr="004F5A3A" w:rsidRDefault="002E017D" w:rsidP="002E017D">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4F5A3A">
        <w:rPr>
          <w:b/>
          <w:sz w:val="28"/>
        </w:rPr>
        <w:tab/>
      </w:r>
      <w:r w:rsidRPr="004F5A3A">
        <w:rPr>
          <w:b/>
          <w:sz w:val="28"/>
        </w:rPr>
        <w:tab/>
        <w:t>Zu ergreifende Maßnahme</w:t>
      </w:r>
    </w:p>
    <w:p w14:paraId="740E7077" w14:textId="250809C9" w:rsidR="00475363" w:rsidRPr="004F5A3A" w:rsidRDefault="002E017D" w:rsidP="002E017D">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16.</w:t>
      </w:r>
      <w:r w:rsidRPr="004F5A3A">
        <w:tab/>
        <w:t>Der ADN-Sicherheitsausschuss wird gebeten, die in den Absätzen 11. und 12. vorgeschlagenen Änderungen zu prüfen und die aus seiner Sicht notwendigen Maßnahmen zu ergreifen.</w:t>
      </w:r>
    </w:p>
    <w:p w14:paraId="209793E4" w14:textId="363EBE2F" w:rsidR="00475363" w:rsidRPr="004F5A3A" w:rsidRDefault="002E017D" w:rsidP="00475363">
      <w:pPr>
        <w:widowControl/>
        <w:tabs>
          <w:tab w:val="left" w:pos="1701"/>
          <w:tab w:val="left" w:pos="2268"/>
          <w:tab w:val="left" w:pos="2835"/>
        </w:tabs>
        <w:overflowPunct/>
        <w:autoSpaceDE/>
        <w:autoSpaceDN/>
        <w:adjustRightInd/>
        <w:spacing w:after="120" w:line="240" w:lineRule="atLeast"/>
        <w:ind w:right="1134" w:firstLine="0"/>
        <w:textAlignment w:val="auto"/>
      </w:pPr>
      <w:r w:rsidRPr="004F5A3A">
        <w:t>17.</w:t>
      </w:r>
      <w:r w:rsidRPr="004F5A3A">
        <w:tab/>
        <w:t>Die informelle Arbeitsgruppe „Stoffe“ wird gebeten, die Bemerkungen der Anlage zu prüfen und die aus seiner Sicht notwendigen Maßnahmen zu ergreifen.</w:t>
      </w:r>
    </w:p>
    <w:p w14:paraId="765CB92A" w14:textId="77777777" w:rsidR="002E017D" w:rsidRPr="004F5A3A" w:rsidRDefault="002E017D" w:rsidP="002E017D">
      <w:pPr>
        <w:widowControl/>
        <w:overflowPunct/>
        <w:autoSpaceDE/>
        <w:autoSpaceDN/>
        <w:adjustRightInd/>
        <w:spacing w:line="240" w:lineRule="atLeast"/>
        <w:ind w:left="0" w:firstLine="0"/>
        <w:jc w:val="left"/>
        <w:textAlignment w:val="auto"/>
      </w:pPr>
    </w:p>
    <w:p w14:paraId="5E387239" w14:textId="77777777" w:rsidR="002E017D" w:rsidRPr="004F5A3A" w:rsidRDefault="002E017D" w:rsidP="002E017D">
      <w:pPr>
        <w:widowControl/>
        <w:overflowPunct/>
        <w:autoSpaceDE/>
        <w:autoSpaceDN/>
        <w:adjustRightInd/>
        <w:spacing w:line="240" w:lineRule="atLeast"/>
        <w:ind w:left="0" w:firstLine="0"/>
        <w:jc w:val="left"/>
        <w:textAlignment w:val="auto"/>
        <w:sectPr w:rsidR="002E017D" w:rsidRPr="004F5A3A" w:rsidSect="00D656E0">
          <w:headerReference w:type="even" r:id="rId9"/>
          <w:headerReference w:type="default" r:id="rId10"/>
          <w:footerReference w:type="even" r:id="rId11"/>
          <w:endnotePr>
            <w:numFmt w:val="decimal"/>
          </w:endnotePr>
          <w:pgSz w:w="11907" w:h="16840" w:code="9"/>
          <w:pgMar w:top="1418" w:right="1134" w:bottom="1134" w:left="1134" w:header="851" w:footer="567" w:gutter="0"/>
          <w:cols w:space="720"/>
          <w:titlePg/>
          <w:docGrid w:linePitch="272"/>
        </w:sectPr>
      </w:pPr>
    </w:p>
    <w:p w14:paraId="3682D930" w14:textId="5159E38E" w:rsidR="002E017D" w:rsidRPr="004F5A3A" w:rsidRDefault="00D26AD0" w:rsidP="002E017D">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4F5A3A">
        <w:rPr>
          <w:b/>
          <w:sz w:val="28"/>
        </w:rPr>
        <w:lastRenderedPageBreak/>
        <w:t>Anlage</w:t>
      </w:r>
    </w:p>
    <w:p w14:paraId="54D2D02A" w14:textId="6022464A" w:rsidR="002E017D" w:rsidRPr="004F5A3A" w:rsidRDefault="00D26AD0" w:rsidP="002E017D">
      <w:pPr>
        <w:widowControl/>
        <w:tabs>
          <w:tab w:val="left" w:pos="1701"/>
          <w:tab w:val="left" w:pos="2268"/>
          <w:tab w:val="left" w:pos="2835"/>
        </w:tabs>
        <w:overflowPunct/>
        <w:autoSpaceDE/>
        <w:autoSpaceDN/>
        <w:adjustRightInd/>
        <w:spacing w:before="120" w:after="120" w:line="276" w:lineRule="auto"/>
        <w:ind w:left="1843" w:right="1134" w:hanging="709"/>
        <w:textAlignment w:val="auto"/>
      </w:pPr>
      <w:r w:rsidRPr="004F5A3A">
        <w:t>Bemerkungen:</w:t>
      </w:r>
    </w:p>
    <w:p w14:paraId="3688D145" w14:textId="77777777" w:rsidR="002E017D" w:rsidRPr="004F5A3A" w:rsidRDefault="002E017D" w:rsidP="002E017D">
      <w:pPr>
        <w:widowControl/>
        <w:tabs>
          <w:tab w:val="left" w:pos="1701"/>
          <w:tab w:val="left" w:pos="2268"/>
          <w:tab w:val="left" w:pos="2835"/>
        </w:tabs>
        <w:overflowPunct/>
        <w:autoSpaceDE/>
        <w:autoSpaceDN/>
        <w:adjustRightInd/>
        <w:spacing w:before="120" w:after="120" w:line="276" w:lineRule="auto"/>
        <w:ind w:right="1134" w:firstLine="0"/>
        <w:textAlignment w:val="auto"/>
      </w:pPr>
      <w:r w:rsidRPr="004F5A3A">
        <w:t xml:space="preserve">In nachfolgender Tabelle: </w:t>
      </w:r>
    </w:p>
    <w:p w14:paraId="39D12121" w14:textId="77777777" w:rsidR="002E017D" w:rsidRPr="004F5A3A" w:rsidRDefault="002E017D" w:rsidP="002E017D">
      <w:pPr>
        <w:widowControl/>
        <w:tabs>
          <w:tab w:val="left" w:pos="1701"/>
          <w:tab w:val="left" w:pos="2268"/>
          <w:tab w:val="left" w:pos="2835"/>
        </w:tabs>
        <w:overflowPunct/>
        <w:autoSpaceDE/>
        <w:autoSpaceDN/>
        <w:adjustRightInd/>
        <w:spacing w:before="120" w:after="120" w:line="276" w:lineRule="auto"/>
        <w:ind w:left="1701" w:right="1134" w:hanging="567"/>
        <w:textAlignment w:val="auto"/>
      </w:pPr>
      <w:r w:rsidRPr="004F5A3A">
        <w:t>-</w:t>
      </w:r>
      <w:r w:rsidRPr="004F5A3A">
        <w:tab/>
        <w:t xml:space="preserve">Die </w:t>
      </w:r>
      <w:r w:rsidRPr="004F5A3A">
        <w:rPr>
          <w:color w:val="0070C0"/>
        </w:rPr>
        <w:t>Eintragungen in Blau</w:t>
      </w:r>
      <w:r w:rsidRPr="004F5A3A">
        <w:t xml:space="preserve">. Abhängig vom Ergebnis des Dokuments </w:t>
      </w:r>
      <w:fldSimple w:instr=" TITLE  \* MERGEFORMAT ">
        <w:r w:rsidRPr="004F5A3A">
          <w:t>ECE/TRANS/WP.15/AC.2/2024/18</w:t>
        </w:r>
      </w:fldSimple>
      <w:r w:rsidRPr="004F5A3A">
        <w:t xml:space="preserve"> - (</w:t>
      </w:r>
      <w:proofErr w:type="spellStart"/>
      <w:r w:rsidRPr="004F5A3A">
        <w:t>FuelsEurope</w:t>
      </w:r>
      <w:proofErr w:type="spellEnd"/>
      <w:r w:rsidRPr="004F5A3A">
        <w:t>) - Neueinstufung der UN-Nr. 1918, ISOPROPYLBENZOL (Cumol) und Stoffe, die Cumol in einer Konzentration von mindestens 0,1 Prozent enthalten</w:t>
      </w:r>
    </w:p>
    <w:p w14:paraId="26F0B965" w14:textId="6B7FBCC0" w:rsidR="002E017D" w:rsidRPr="004F5A3A" w:rsidRDefault="002E017D" w:rsidP="002E017D">
      <w:pPr>
        <w:widowControl/>
        <w:tabs>
          <w:tab w:val="left" w:pos="1701"/>
          <w:tab w:val="left" w:pos="2268"/>
          <w:tab w:val="left" w:pos="2835"/>
        </w:tabs>
        <w:overflowPunct/>
        <w:autoSpaceDE/>
        <w:autoSpaceDN/>
        <w:adjustRightInd/>
        <w:spacing w:before="120" w:after="120" w:line="276" w:lineRule="auto"/>
        <w:ind w:left="1701" w:right="1134" w:hanging="567"/>
        <w:textAlignment w:val="auto"/>
      </w:pPr>
      <w:r w:rsidRPr="004F5A3A">
        <w:t>-</w:t>
      </w:r>
      <w:r w:rsidRPr="004F5A3A">
        <w:tab/>
        <w:t>Für UN 3256 ERWÄRMTER FLÜSSIGER STOFF, ENTZÜNDBAR, N.A.G., mit einem Flammpunkt über 60 °C, bei oder über seinem Flammpunkt (Low QI Pitch): Ein Schiff des Typs „N3“ entspricht nicht den Vorschriften gemäß Kasten 2 des Entscheidungsdiagramms von Unterabschnitt 3.2.3.3 (es sollte ein Schiff des Typs „N2“ sein): siehe gelbe Markierung.</w:t>
      </w:r>
    </w:p>
    <w:p w14:paraId="7C051953" w14:textId="4B639A71" w:rsidR="002E017D" w:rsidRPr="004F5A3A" w:rsidRDefault="008F11AC" w:rsidP="002E017D">
      <w:pPr>
        <w:widowControl/>
        <w:tabs>
          <w:tab w:val="left" w:pos="1701"/>
          <w:tab w:val="left" w:pos="2268"/>
          <w:tab w:val="left" w:pos="2835"/>
        </w:tabs>
        <w:overflowPunct/>
        <w:autoSpaceDE/>
        <w:autoSpaceDN/>
        <w:adjustRightInd/>
        <w:spacing w:before="120" w:after="120" w:line="276" w:lineRule="auto"/>
        <w:ind w:left="1843" w:right="1134" w:hanging="709"/>
        <w:textAlignment w:val="auto"/>
      </w:pPr>
      <w:r w:rsidRPr="004F5A3A">
        <w:t>Tabelle C:</w:t>
      </w:r>
    </w:p>
    <w:tbl>
      <w:tblPr>
        <w:tblW w:w="14197" w:type="dxa"/>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1E775E" w:rsidRPr="004F5A3A" w14:paraId="26032E38" w14:textId="77777777" w:rsidTr="001E775E">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244D5C7F"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UN-Nummer </w:t>
            </w:r>
            <w:r w:rsidRPr="004F5A3A">
              <w:rPr>
                <w:color w:val="000000"/>
                <w:sz w:val="16"/>
                <w:lang w:bidi="th-TH"/>
              </w:rPr>
              <w:br/>
              <w:t>oder Stoffnummer</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46E239AC" w14:textId="39E1FBA0"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Benennung und Beschreibung</w:t>
            </w:r>
          </w:p>
        </w:tc>
        <w:tc>
          <w:tcPr>
            <w:tcW w:w="346"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FCB4489"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Klasse</w:t>
            </w:r>
          </w:p>
        </w:tc>
        <w:tc>
          <w:tcPr>
            <w:tcW w:w="471"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4113FCB"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Klassifizierungscode</w:t>
            </w:r>
          </w:p>
        </w:tc>
        <w:tc>
          <w:tcPr>
            <w:tcW w:w="535"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04C92AB0"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Verpackungsgruppe</w:t>
            </w:r>
          </w:p>
        </w:tc>
        <w:tc>
          <w:tcPr>
            <w:tcW w:w="695" w:type="dxa"/>
            <w:tcBorders>
              <w:top w:val="single" w:sz="6" w:space="0" w:color="auto"/>
              <w:left w:val="single" w:sz="6" w:space="0" w:color="auto"/>
              <w:bottom w:val="single" w:sz="6" w:space="0" w:color="auto"/>
              <w:right w:val="single" w:sz="6" w:space="0" w:color="auto"/>
            </w:tcBorders>
            <w:shd w:val="clear" w:color="auto" w:fill="auto"/>
            <w:noWrap/>
            <w:textDirection w:val="tbRl"/>
            <w:vAlign w:val="center"/>
          </w:tcPr>
          <w:p w14:paraId="3477508B"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Gefahren</w:t>
            </w:r>
          </w:p>
        </w:tc>
        <w:tc>
          <w:tcPr>
            <w:tcW w:w="581"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059BD96"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Tankschiffstyp</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DCAFC34"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Ladetankzustand</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1F3A597E"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Ladetanktyp</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1C880154"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Ladetankausrüstung</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28A7C317"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Öffnungsdruck des Überdruck-/Hochgeschwindigkeitsventils in kPa</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46F41F73"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max. zul. Tankfüllungsgrad</w:t>
            </w:r>
            <w:r w:rsidRPr="004F5A3A">
              <w:rPr>
                <w:color w:val="000000"/>
                <w:sz w:val="16"/>
                <w:lang w:bidi="th-TH"/>
              </w:rPr>
              <w:br/>
              <w:t>in %</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1E674D4E"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relative Dichte bei 20 ºC</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7C0D6A98"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Art der</w:t>
            </w:r>
            <w:r w:rsidRPr="004F5A3A">
              <w:rPr>
                <w:color w:val="000000"/>
                <w:sz w:val="16"/>
                <w:lang w:bidi="th-TH"/>
              </w:rPr>
              <w:br/>
              <w:t>Probeentnahmeeinrichtung</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29BF5171"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Pumpenraum unter Deck</w:t>
            </w:r>
            <w:r w:rsidRPr="004F5A3A">
              <w:rPr>
                <w:color w:val="000000"/>
                <w:sz w:val="16"/>
                <w:lang w:bidi="th-TH"/>
              </w:rPr>
              <w:br/>
              <w:t>erlaubt</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2BA41838"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Temperaturklasse</w:t>
            </w:r>
          </w:p>
        </w:tc>
        <w:tc>
          <w:tcPr>
            <w:tcW w:w="704"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5141F0B6"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Explosionsgruppe</w:t>
            </w:r>
          </w:p>
        </w:tc>
        <w:tc>
          <w:tcPr>
            <w:tcW w:w="572"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9BC642F"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Explosionsschutz</w:t>
            </w:r>
            <w:r w:rsidRPr="004F5A3A">
              <w:rPr>
                <w:color w:val="000000"/>
                <w:sz w:val="16"/>
                <w:lang w:bidi="th-TH"/>
              </w:rPr>
              <w:br/>
              <w:t>erforderlich</w:t>
            </w:r>
          </w:p>
        </w:tc>
        <w:tc>
          <w:tcPr>
            <w:tcW w:w="704"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7B5C58C1"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Ausrüstung</w:t>
            </w:r>
            <w:r w:rsidRPr="004F5A3A">
              <w:rPr>
                <w:color w:val="000000"/>
                <w:sz w:val="16"/>
                <w:lang w:bidi="th-TH"/>
              </w:rPr>
              <w:br/>
              <w:t>erforderlich</w:t>
            </w:r>
          </w:p>
        </w:tc>
        <w:tc>
          <w:tcPr>
            <w:tcW w:w="42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20C5E3B8"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Anzahl der Kegel/Lichter</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2BDCA35" w14:textId="77777777" w:rsidR="001E775E" w:rsidRPr="004F5A3A" w:rsidRDefault="001E775E" w:rsidP="001E775E">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zusätzliche Anforderungen</w:t>
            </w:r>
            <w:r w:rsidRPr="004F5A3A">
              <w:rPr>
                <w:color w:val="000000"/>
                <w:sz w:val="16"/>
                <w:lang w:bidi="th-TH"/>
              </w:rPr>
              <w:br/>
              <w:t>oder Bemerkungen</w:t>
            </w:r>
          </w:p>
        </w:tc>
      </w:tr>
      <w:tr w:rsidR="002E017D" w:rsidRPr="004F5A3A" w14:paraId="790935B3" w14:textId="77777777" w:rsidTr="001E775E">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27B0393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2E8F74A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507A1E2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77E48E7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16398D0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38E4D2E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3D7C0E6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5B419CD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7F2B0E5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31D213D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634F2EA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6FBD0AC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4252DC1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7FD244E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40AB51D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076FE78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6B12A70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459F523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0C23217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3AC79F4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1735765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(20)</w:t>
            </w:r>
          </w:p>
        </w:tc>
      </w:tr>
      <w:tr w:rsidR="002E017D" w:rsidRPr="004F5A3A" w14:paraId="2E50BCE8" w14:textId="77777777" w:rsidTr="001E775E">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15E154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41632B5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1483A89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19E8655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0385112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22EED3E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3F438E7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1DBC833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40343C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C4BFED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A7D286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6E8388E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4726DF9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395C015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9AB3E0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977052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460CAF7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6FB5027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0E2D321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76E7EE6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3AB0DE6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3"/>
                <w:szCs w:val="13"/>
              </w:rPr>
            </w:pPr>
            <w:r w:rsidRPr="004F5A3A">
              <w:rPr>
                <w:b/>
                <w:color w:val="000000"/>
                <w:sz w:val="13"/>
                <w:lang w:bidi="th-TH"/>
              </w:rPr>
              <w:t>3.2.3.1</w:t>
            </w:r>
          </w:p>
        </w:tc>
      </w:tr>
      <w:tr w:rsidR="002E017D" w:rsidRPr="004F5A3A" w14:paraId="29AEBBF8" w14:textId="77777777" w:rsidTr="001E775E">
        <w:trPr>
          <w:cantSplit/>
          <w:trHeight w:val="208"/>
          <w:jc w:val="right"/>
        </w:trPr>
        <w:tc>
          <w:tcPr>
            <w:tcW w:w="567" w:type="dxa"/>
            <w:tcBorders>
              <w:top w:val="single" w:sz="6" w:space="0" w:color="auto"/>
              <w:left w:val="single" w:sz="6" w:space="0" w:color="auto"/>
              <w:bottom w:val="single" w:sz="6" w:space="0" w:color="auto"/>
              <w:right w:val="single" w:sz="6" w:space="0" w:color="auto"/>
            </w:tcBorders>
          </w:tcPr>
          <w:p w14:paraId="6A6BDF8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1171</w:t>
            </w:r>
          </w:p>
        </w:tc>
        <w:tc>
          <w:tcPr>
            <w:tcW w:w="2500" w:type="dxa"/>
            <w:tcBorders>
              <w:top w:val="single" w:sz="6" w:space="0" w:color="auto"/>
              <w:left w:val="single" w:sz="6" w:space="0" w:color="auto"/>
              <w:bottom w:val="single" w:sz="6" w:space="0" w:color="auto"/>
              <w:right w:val="single" w:sz="6" w:space="0" w:color="auto"/>
            </w:tcBorders>
          </w:tcPr>
          <w:p w14:paraId="476C2B2B" w14:textId="092C0F70" w:rsidR="002E017D" w:rsidRPr="004F5A3A" w:rsidRDefault="001E775E" w:rsidP="00905C85">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ETHYLENGLYCOLMONOETHYLETHER</w:t>
            </w:r>
          </w:p>
        </w:tc>
        <w:tc>
          <w:tcPr>
            <w:tcW w:w="346" w:type="dxa"/>
            <w:tcBorders>
              <w:top w:val="single" w:sz="6" w:space="0" w:color="auto"/>
              <w:left w:val="single" w:sz="6" w:space="0" w:color="auto"/>
              <w:bottom w:val="single" w:sz="6" w:space="0" w:color="auto"/>
              <w:right w:val="single" w:sz="6" w:space="0" w:color="auto"/>
            </w:tcBorders>
          </w:tcPr>
          <w:p w14:paraId="1BC0EFA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53B5D99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026A4BF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42F19DE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3+CMR</w:t>
            </w:r>
          </w:p>
        </w:tc>
        <w:tc>
          <w:tcPr>
            <w:tcW w:w="581" w:type="dxa"/>
            <w:tcBorders>
              <w:top w:val="single" w:sz="6" w:space="0" w:color="auto"/>
              <w:left w:val="single" w:sz="6" w:space="0" w:color="auto"/>
              <w:bottom w:val="single" w:sz="6" w:space="0" w:color="auto"/>
              <w:right w:val="single" w:sz="6" w:space="0" w:color="auto"/>
            </w:tcBorders>
          </w:tcPr>
          <w:p w14:paraId="4A433F7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10E7CBC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78210B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43C86B3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7AC5E6E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1539436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50DAB11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0.93</w:t>
            </w:r>
          </w:p>
        </w:tc>
        <w:tc>
          <w:tcPr>
            <w:tcW w:w="567" w:type="dxa"/>
            <w:tcBorders>
              <w:top w:val="single" w:sz="6" w:space="0" w:color="auto"/>
              <w:left w:val="single" w:sz="6" w:space="0" w:color="auto"/>
              <w:bottom w:val="single" w:sz="6" w:space="0" w:color="auto"/>
              <w:right w:val="single" w:sz="6" w:space="0" w:color="auto"/>
            </w:tcBorders>
          </w:tcPr>
          <w:p w14:paraId="70C87274"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54DBC7B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E88E5BD" w14:textId="61806BEF"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34E2309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FFFFFF"/>
          </w:tcPr>
          <w:p w14:paraId="646FF6A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 B</w:t>
            </w:r>
          </w:p>
          <w:p w14:paraId="3655B1D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 B2)</w:t>
            </w:r>
          </w:p>
        </w:tc>
        <w:tc>
          <w:tcPr>
            <w:tcW w:w="572" w:type="dxa"/>
            <w:tcBorders>
              <w:top w:val="single" w:sz="6" w:space="0" w:color="auto"/>
              <w:left w:val="single" w:sz="6" w:space="0" w:color="auto"/>
              <w:bottom w:val="single" w:sz="6" w:space="0" w:color="auto"/>
              <w:right w:val="single" w:sz="6" w:space="0" w:color="auto"/>
            </w:tcBorders>
          </w:tcPr>
          <w:p w14:paraId="109565A5" w14:textId="6AD9C2C6"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4E69362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color w:val="000000"/>
                <w:sz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354FF78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57D88D3A"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7BD03030" w14:textId="77777777" w:rsidTr="001E775E">
        <w:trPr>
          <w:cantSplit/>
          <w:trHeight w:val="241"/>
          <w:jc w:val="right"/>
        </w:trPr>
        <w:tc>
          <w:tcPr>
            <w:tcW w:w="567" w:type="dxa"/>
            <w:tcBorders>
              <w:top w:val="single" w:sz="6" w:space="0" w:color="auto"/>
              <w:left w:val="single" w:sz="6" w:space="0" w:color="auto"/>
              <w:bottom w:val="single" w:sz="6" w:space="0" w:color="auto"/>
              <w:right w:val="single" w:sz="6" w:space="0" w:color="auto"/>
            </w:tcBorders>
          </w:tcPr>
          <w:p w14:paraId="2F6DE10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1172</w:t>
            </w:r>
          </w:p>
        </w:tc>
        <w:tc>
          <w:tcPr>
            <w:tcW w:w="2500" w:type="dxa"/>
            <w:tcBorders>
              <w:top w:val="single" w:sz="6" w:space="0" w:color="auto"/>
              <w:left w:val="single" w:sz="6" w:space="0" w:color="auto"/>
              <w:bottom w:val="single" w:sz="6" w:space="0" w:color="auto"/>
              <w:right w:val="single" w:sz="6" w:space="0" w:color="auto"/>
            </w:tcBorders>
          </w:tcPr>
          <w:p w14:paraId="255E8B68" w14:textId="0E1B835F" w:rsidR="002E017D" w:rsidRPr="004F5A3A" w:rsidRDefault="00905C85" w:rsidP="002E017D">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 xml:space="preserve">ETHYLENGLYCOLMONOETHYLETHERACETAT </w:t>
            </w:r>
          </w:p>
        </w:tc>
        <w:tc>
          <w:tcPr>
            <w:tcW w:w="346" w:type="dxa"/>
            <w:tcBorders>
              <w:top w:val="single" w:sz="6" w:space="0" w:color="auto"/>
              <w:left w:val="single" w:sz="6" w:space="0" w:color="auto"/>
              <w:bottom w:val="single" w:sz="6" w:space="0" w:color="auto"/>
              <w:right w:val="single" w:sz="6" w:space="0" w:color="auto"/>
            </w:tcBorders>
          </w:tcPr>
          <w:p w14:paraId="3716E1A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03DBD1D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230CBBA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3A86E9A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3+N3+</w:t>
            </w:r>
            <w:r w:rsidRPr="004F5A3A">
              <w:rPr>
                <w:color w:val="000000"/>
                <w:sz w:val="16"/>
                <w:lang w:bidi="th-TH"/>
              </w:rPr>
              <w:br/>
              <w:t>CMR</w:t>
            </w:r>
          </w:p>
        </w:tc>
        <w:tc>
          <w:tcPr>
            <w:tcW w:w="581" w:type="dxa"/>
            <w:tcBorders>
              <w:top w:val="single" w:sz="6" w:space="0" w:color="auto"/>
              <w:left w:val="single" w:sz="6" w:space="0" w:color="auto"/>
              <w:bottom w:val="single" w:sz="6" w:space="0" w:color="auto"/>
              <w:right w:val="single" w:sz="6" w:space="0" w:color="auto"/>
            </w:tcBorders>
          </w:tcPr>
          <w:p w14:paraId="64BD8CA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56CA6B6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E86AB0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7F5CF5C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2C4CB36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158B123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1346B0B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0.98</w:t>
            </w:r>
          </w:p>
        </w:tc>
        <w:tc>
          <w:tcPr>
            <w:tcW w:w="567" w:type="dxa"/>
            <w:tcBorders>
              <w:top w:val="single" w:sz="6" w:space="0" w:color="auto"/>
              <w:left w:val="single" w:sz="6" w:space="0" w:color="auto"/>
              <w:bottom w:val="single" w:sz="6" w:space="0" w:color="auto"/>
              <w:right w:val="single" w:sz="6" w:space="0" w:color="auto"/>
            </w:tcBorders>
          </w:tcPr>
          <w:p w14:paraId="19F6CD3A"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2C2BF50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D62CD0E" w14:textId="36B253A6"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4261539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T2 </w:t>
            </w:r>
            <w:r w:rsidRPr="004F5A3A">
              <w:rPr>
                <w:color w:val="000000"/>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2ACFFEC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086ED47E" w14:textId="15545525"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1EDAAD5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color w:val="000000"/>
                <w:sz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46385B4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7B11FAD1"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0A8DB03B"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7CD5A2D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lastRenderedPageBreak/>
              <w:t>1188</w:t>
            </w:r>
          </w:p>
        </w:tc>
        <w:tc>
          <w:tcPr>
            <w:tcW w:w="2500" w:type="dxa"/>
            <w:tcBorders>
              <w:top w:val="single" w:sz="6" w:space="0" w:color="auto"/>
              <w:left w:val="single" w:sz="6" w:space="0" w:color="auto"/>
              <w:bottom w:val="single" w:sz="6" w:space="0" w:color="auto"/>
              <w:right w:val="single" w:sz="6" w:space="0" w:color="auto"/>
            </w:tcBorders>
          </w:tcPr>
          <w:p w14:paraId="2AD4E042" w14:textId="4827C370" w:rsidR="002E017D" w:rsidRPr="004F5A3A" w:rsidRDefault="00905C85" w:rsidP="00905C85">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ETHYLENGLYCOLMONOMETHYLETHER</w:t>
            </w:r>
          </w:p>
        </w:tc>
        <w:tc>
          <w:tcPr>
            <w:tcW w:w="346" w:type="dxa"/>
            <w:tcBorders>
              <w:top w:val="single" w:sz="6" w:space="0" w:color="auto"/>
              <w:left w:val="single" w:sz="6" w:space="0" w:color="auto"/>
              <w:bottom w:val="single" w:sz="6" w:space="0" w:color="auto"/>
              <w:right w:val="single" w:sz="6" w:space="0" w:color="auto"/>
            </w:tcBorders>
          </w:tcPr>
          <w:p w14:paraId="43AC08D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39DBD0C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40E6719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63A05FE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3+CMR</w:t>
            </w:r>
          </w:p>
        </w:tc>
        <w:tc>
          <w:tcPr>
            <w:tcW w:w="581" w:type="dxa"/>
            <w:tcBorders>
              <w:top w:val="single" w:sz="6" w:space="0" w:color="auto"/>
              <w:left w:val="single" w:sz="6" w:space="0" w:color="auto"/>
              <w:bottom w:val="single" w:sz="6" w:space="0" w:color="auto"/>
              <w:right w:val="single" w:sz="6" w:space="0" w:color="auto"/>
            </w:tcBorders>
          </w:tcPr>
          <w:p w14:paraId="1A8C2E0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0ECDDDB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ABE966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4C9CFC1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3D7F857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6030569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39778ED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0.97</w:t>
            </w:r>
          </w:p>
        </w:tc>
        <w:tc>
          <w:tcPr>
            <w:tcW w:w="567" w:type="dxa"/>
            <w:tcBorders>
              <w:top w:val="single" w:sz="6" w:space="0" w:color="auto"/>
              <w:left w:val="single" w:sz="6" w:space="0" w:color="auto"/>
              <w:bottom w:val="single" w:sz="6" w:space="0" w:color="auto"/>
              <w:right w:val="single" w:sz="6" w:space="0" w:color="auto"/>
            </w:tcBorders>
          </w:tcPr>
          <w:p w14:paraId="3AAFA4B9"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7F4F262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1A774A96" w14:textId="1585EED1"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6D751AC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40905C2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II B </w:t>
            </w:r>
            <w:r w:rsidRPr="004F5A3A">
              <w:rPr>
                <w:color w:val="000000"/>
                <w:sz w:val="16"/>
                <w:lang w:bidi="th-TH"/>
              </w:rPr>
              <w:br/>
              <w:t>(II B2)</w:t>
            </w:r>
          </w:p>
        </w:tc>
        <w:tc>
          <w:tcPr>
            <w:tcW w:w="572" w:type="dxa"/>
            <w:tcBorders>
              <w:top w:val="single" w:sz="6" w:space="0" w:color="auto"/>
              <w:left w:val="single" w:sz="6" w:space="0" w:color="auto"/>
              <w:bottom w:val="single" w:sz="6" w:space="0" w:color="auto"/>
              <w:right w:val="single" w:sz="6" w:space="0" w:color="auto"/>
            </w:tcBorders>
          </w:tcPr>
          <w:p w14:paraId="7D2BBEFF" w14:textId="5FCC4103"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124B286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color w:val="000000"/>
                <w:sz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6859193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3D29E046"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1A5B8E13"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78AE6FE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1203</w:t>
            </w:r>
          </w:p>
        </w:tc>
        <w:tc>
          <w:tcPr>
            <w:tcW w:w="2500" w:type="dxa"/>
            <w:tcBorders>
              <w:top w:val="single" w:sz="6" w:space="0" w:color="auto"/>
              <w:left w:val="single" w:sz="6" w:space="0" w:color="auto"/>
              <w:bottom w:val="single" w:sz="6" w:space="0" w:color="auto"/>
              <w:right w:val="single" w:sz="6" w:space="0" w:color="auto"/>
            </w:tcBorders>
          </w:tcPr>
          <w:p w14:paraId="57078154" w14:textId="212C53CB" w:rsidR="002E017D" w:rsidRPr="004F5A3A" w:rsidRDefault="00905C85" w:rsidP="002E017D">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BENZIN oder OTTOKRAFTSTOFF</w:t>
            </w:r>
          </w:p>
        </w:tc>
        <w:tc>
          <w:tcPr>
            <w:tcW w:w="346" w:type="dxa"/>
            <w:tcBorders>
              <w:top w:val="single" w:sz="6" w:space="0" w:color="auto"/>
              <w:left w:val="single" w:sz="6" w:space="0" w:color="auto"/>
              <w:bottom w:val="single" w:sz="6" w:space="0" w:color="auto"/>
              <w:right w:val="single" w:sz="6" w:space="0" w:color="auto"/>
            </w:tcBorders>
          </w:tcPr>
          <w:p w14:paraId="55F944F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56D77C3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23C5249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5D18BFA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3+N2+CMR+F</w:t>
            </w:r>
          </w:p>
        </w:tc>
        <w:tc>
          <w:tcPr>
            <w:tcW w:w="581" w:type="dxa"/>
            <w:tcBorders>
              <w:top w:val="single" w:sz="6" w:space="0" w:color="auto"/>
              <w:left w:val="single" w:sz="6" w:space="0" w:color="auto"/>
              <w:bottom w:val="single" w:sz="6" w:space="0" w:color="auto"/>
              <w:right w:val="single" w:sz="6" w:space="0" w:color="auto"/>
            </w:tcBorders>
          </w:tcPr>
          <w:p w14:paraId="197DD9A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0C1420B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B3874D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3FE6F37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1A17A94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18C6ACD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18E2757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vertAlign w:val="superscript"/>
              </w:rPr>
            </w:pPr>
            <w:r w:rsidRPr="004F5A3A">
              <w:rPr>
                <w:color w:val="000000"/>
                <w:sz w:val="16"/>
                <w:lang w:bidi="th-TH"/>
              </w:rPr>
              <w:t xml:space="preserve">0,68 - 0,72 </w:t>
            </w:r>
            <w:r w:rsidRPr="004F5A3A">
              <w:rPr>
                <w:color w:val="000000"/>
                <w:sz w:val="16"/>
                <w:vertAlign w:val="superscript"/>
                <w:lang w:bidi="th-TH"/>
              </w:rPr>
              <w:t>10)</w:t>
            </w:r>
          </w:p>
        </w:tc>
        <w:tc>
          <w:tcPr>
            <w:tcW w:w="567" w:type="dxa"/>
            <w:tcBorders>
              <w:top w:val="single" w:sz="6" w:space="0" w:color="auto"/>
              <w:left w:val="single" w:sz="6" w:space="0" w:color="auto"/>
              <w:bottom w:val="single" w:sz="6" w:space="0" w:color="auto"/>
              <w:right w:val="single" w:sz="6" w:space="0" w:color="auto"/>
            </w:tcBorders>
          </w:tcPr>
          <w:p w14:paraId="42C17EF8"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1430CC0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F1023E0" w14:textId="6FC2266B"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193D217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5939AAF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145FE227" w14:textId="2EF1F961"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3D73BCA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color w:val="000000"/>
                <w:sz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1C18F4E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047868DD"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5E753B5D"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456633B0"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1223</w:t>
            </w:r>
          </w:p>
        </w:tc>
        <w:tc>
          <w:tcPr>
            <w:tcW w:w="2500" w:type="dxa"/>
            <w:tcBorders>
              <w:top w:val="single" w:sz="6" w:space="0" w:color="auto"/>
              <w:left w:val="single" w:sz="6" w:space="0" w:color="auto"/>
              <w:bottom w:val="single" w:sz="6" w:space="0" w:color="auto"/>
              <w:right w:val="single" w:sz="6" w:space="0" w:color="auto"/>
            </w:tcBorders>
          </w:tcPr>
          <w:p w14:paraId="7CD9B708" w14:textId="0BA4065F" w:rsidR="002E017D" w:rsidRPr="004F5A3A" w:rsidRDefault="00905C85" w:rsidP="002E017D">
            <w:pPr>
              <w:widowControl/>
              <w:overflowPunct/>
              <w:spacing w:before="10" w:after="10" w:line="240" w:lineRule="atLeast"/>
              <w:ind w:left="0" w:firstLine="0"/>
              <w:jc w:val="left"/>
              <w:textAlignment w:val="auto"/>
              <w:rPr>
                <w:rFonts w:cs="Arial"/>
                <w:color w:val="0432FF"/>
                <w:sz w:val="16"/>
                <w:szCs w:val="16"/>
              </w:rPr>
            </w:pPr>
            <w:r w:rsidRPr="004F5A3A">
              <w:rPr>
                <w:color w:val="0432FF"/>
                <w:sz w:val="16"/>
                <w:lang w:bidi="th-TH"/>
              </w:rPr>
              <w:t>KEROSIN</w:t>
            </w:r>
          </w:p>
        </w:tc>
        <w:tc>
          <w:tcPr>
            <w:tcW w:w="346" w:type="dxa"/>
            <w:tcBorders>
              <w:top w:val="single" w:sz="6" w:space="0" w:color="auto"/>
              <w:left w:val="single" w:sz="6" w:space="0" w:color="auto"/>
              <w:bottom w:val="single" w:sz="6" w:space="0" w:color="auto"/>
              <w:right w:val="single" w:sz="6" w:space="0" w:color="auto"/>
            </w:tcBorders>
          </w:tcPr>
          <w:p w14:paraId="474FB4C7"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57D70E55"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704DBD20"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715D6431"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3+N2+F</w:t>
            </w:r>
          </w:p>
        </w:tc>
        <w:tc>
          <w:tcPr>
            <w:tcW w:w="581" w:type="dxa"/>
            <w:tcBorders>
              <w:top w:val="single" w:sz="6" w:space="0" w:color="auto"/>
              <w:left w:val="single" w:sz="6" w:space="0" w:color="auto"/>
              <w:bottom w:val="single" w:sz="6" w:space="0" w:color="auto"/>
              <w:right w:val="single" w:sz="6" w:space="0" w:color="auto"/>
            </w:tcBorders>
          </w:tcPr>
          <w:p w14:paraId="26D99779"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0494D78D"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D1DE07D"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E39F1F3"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7003EF9C"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620C28EF"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078B3D02"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 0,83</w:t>
            </w:r>
          </w:p>
        </w:tc>
        <w:tc>
          <w:tcPr>
            <w:tcW w:w="567" w:type="dxa"/>
            <w:tcBorders>
              <w:top w:val="single" w:sz="6" w:space="0" w:color="auto"/>
              <w:left w:val="single" w:sz="6" w:space="0" w:color="auto"/>
              <w:bottom w:val="single" w:sz="6" w:space="0" w:color="auto"/>
              <w:right w:val="single" w:sz="6" w:space="0" w:color="auto"/>
            </w:tcBorders>
          </w:tcPr>
          <w:p w14:paraId="03B02396"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1751EB44" w14:textId="66E463A9" w:rsidR="002E017D" w:rsidRPr="004F5A3A" w:rsidRDefault="00905C85"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3CBB44E7"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774F2A68"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II A</w:t>
            </w:r>
            <w:r w:rsidRPr="004F5A3A">
              <w:rPr>
                <w:color w:val="0432FF"/>
                <w:sz w:val="16"/>
                <w:vertAlign w:val="superscript"/>
                <w:lang w:bidi="th-TH"/>
              </w:rPr>
              <w:t>7)</w:t>
            </w:r>
          </w:p>
        </w:tc>
        <w:tc>
          <w:tcPr>
            <w:tcW w:w="572" w:type="dxa"/>
            <w:tcBorders>
              <w:top w:val="single" w:sz="6" w:space="0" w:color="auto"/>
              <w:left w:val="single" w:sz="6" w:space="0" w:color="auto"/>
              <w:bottom w:val="single" w:sz="6" w:space="0" w:color="auto"/>
              <w:right w:val="single" w:sz="6" w:space="0" w:color="auto"/>
            </w:tcBorders>
          </w:tcPr>
          <w:p w14:paraId="331AC57A" w14:textId="672D3668" w:rsidR="002E017D" w:rsidRPr="004F5A3A" w:rsidRDefault="00905C85"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2516B02A"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727102BD"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7482F170" w14:textId="77777777" w:rsidR="002E017D" w:rsidRPr="004F5A3A" w:rsidRDefault="002E017D" w:rsidP="002E017D">
            <w:pPr>
              <w:widowControl/>
              <w:overflowPunct/>
              <w:spacing w:before="10" w:after="10" w:line="240" w:lineRule="atLeast"/>
              <w:ind w:left="0" w:firstLine="0"/>
              <w:jc w:val="left"/>
              <w:textAlignment w:val="auto"/>
              <w:rPr>
                <w:rFonts w:cs="Arial"/>
                <w:color w:val="0432FF"/>
                <w:sz w:val="16"/>
                <w:szCs w:val="16"/>
              </w:rPr>
            </w:pPr>
            <w:r w:rsidRPr="004F5A3A">
              <w:rPr>
                <w:color w:val="0432FF"/>
                <w:sz w:val="16"/>
                <w:lang w:bidi="th-TH"/>
              </w:rPr>
              <w:t>14</w:t>
            </w:r>
          </w:p>
        </w:tc>
      </w:tr>
      <w:tr w:rsidR="002E017D" w:rsidRPr="004F5A3A" w:rsidDel="00D6177C" w14:paraId="10B7BEDE" w14:textId="77777777" w:rsidTr="001E775E">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52734B5B"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1268</w:t>
            </w:r>
          </w:p>
        </w:tc>
        <w:tc>
          <w:tcPr>
            <w:tcW w:w="2500" w:type="dxa"/>
            <w:tcBorders>
              <w:top w:val="single" w:sz="6" w:space="0" w:color="auto"/>
              <w:left w:val="single" w:sz="6" w:space="0" w:color="auto"/>
              <w:bottom w:val="single" w:sz="6" w:space="0" w:color="auto"/>
              <w:right w:val="single" w:sz="6" w:space="0" w:color="auto"/>
            </w:tcBorders>
          </w:tcPr>
          <w:p w14:paraId="67B124DA" w14:textId="77777777" w:rsidR="00F06BDA" w:rsidRPr="004F5A3A" w:rsidRDefault="00F06BDA" w:rsidP="00F06BDA">
            <w:pPr>
              <w:widowControl/>
              <w:tabs>
                <w:tab w:val="left" w:pos="288"/>
                <w:tab w:val="left" w:pos="576"/>
                <w:tab w:val="left" w:pos="864"/>
                <w:tab w:val="left" w:pos="1152"/>
              </w:tabs>
              <w:overflowPunct/>
              <w:autoSpaceDE/>
              <w:autoSpaceDN/>
              <w:adjustRightInd/>
              <w:spacing w:before="10" w:after="10" w:line="240" w:lineRule="atLeast"/>
              <w:ind w:left="0" w:firstLine="0"/>
              <w:jc w:val="left"/>
              <w:textAlignment w:val="auto"/>
              <w:rPr>
                <w:rFonts w:cs="Arial"/>
                <w:sz w:val="16"/>
                <w:szCs w:val="16"/>
              </w:rPr>
            </w:pPr>
            <w:r w:rsidRPr="004F5A3A">
              <w:rPr>
                <w:sz w:val="16"/>
              </w:rPr>
              <w:t>ERDÖLDESTILLATE, N.A.G. oder ERDÖLPRODUKTE, N.A.G (NAPHTA)</w:t>
            </w:r>
          </w:p>
          <w:p w14:paraId="333D8B2A" w14:textId="7A927E4E" w:rsidR="002E017D" w:rsidRPr="004F5A3A" w:rsidDel="00D6177C" w:rsidRDefault="00F06BDA" w:rsidP="00F06BDA">
            <w:pPr>
              <w:widowControl/>
              <w:tabs>
                <w:tab w:val="left" w:pos="288"/>
                <w:tab w:val="left" w:pos="576"/>
                <w:tab w:val="left" w:pos="864"/>
                <w:tab w:val="left" w:pos="1152"/>
              </w:tabs>
              <w:overflowPunct/>
              <w:autoSpaceDE/>
              <w:autoSpaceDN/>
              <w:adjustRightInd/>
              <w:spacing w:before="10" w:after="10" w:line="240" w:lineRule="atLeast"/>
              <w:ind w:left="0" w:firstLine="0"/>
              <w:jc w:val="left"/>
              <w:textAlignment w:val="auto"/>
              <w:rPr>
                <w:rFonts w:cs="Arial"/>
                <w:color w:val="000000"/>
                <w:sz w:val="16"/>
                <w:szCs w:val="16"/>
              </w:rPr>
            </w:pPr>
            <w:r w:rsidRPr="004F5A3A">
              <w:rPr>
                <w:sz w:val="16"/>
              </w:rPr>
              <w:t>110 kPa &lt; pD50 ≤ 175 kPa</w:t>
            </w:r>
          </w:p>
        </w:tc>
        <w:tc>
          <w:tcPr>
            <w:tcW w:w="346" w:type="dxa"/>
            <w:tcBorders>
              <w:top w:val="single" w:sz="6" w:space="0" w:color="auto"/>
              <w:left w:val="single" w:sz="6" w:space="0" w:color="auto"/>
              <w:bottom w:val="single" w:sz="6" w:space="0" w:color="auto"/>
              <w:right w:val="single" w:sz="6" w:space="0" w:color="auto"/>
            </w:tcBorders>
          </w:tcPr>
          <w:p w14:paraId="5B10A96A"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471" w:type="dxa"/>
            <w:tcBorders>
              <w:top w:val="single" w:sz="6" w:space="0" w:color="auto"/>
              <w:left w:val="single" w:sz="6" w:space="0" w:color="auto"/>
              <w:bottom w:val="single" w:sz="6" w:space="0" w:color="auto"/>
              <w:right w:val="single" w:sz="6" w:space="0" w:color="auto"/>
            </w:tcBorders>
          </w:tcPr>
          <w:p w14:paraId="29403B93"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F1</w:t>
            </w:r>
          </w:p>
        </w:tc>
        <w:tc>
          <w:tcPr>
            <w:tcW w:w="535" w:type="dxa"/>
            <w:tcBorders>
              <w:top w:val="single" w:sz="6" w:space="0" w:color="auto"/>
              <w:left w:val="single" w:sz="6" w:space="0" w:color="auto"/>
              <w:bottom w:val="single" w:sz="6" w:space="0" w:color="auto"/>
              <w:right w:val="single" w:sz="6" w:space="0" w:color="auto"/>
            </w:tcBorders>
          </w:tcPr>
          <w:p w14:paraId="203A37BE"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w:t>
            </w:r>
          </w:p>
        </w:tc>
        <w:tc>
          <w:tcPr>
            <w:tcW w:w="695" w:type="dxa"/>
            <w:tcBorders>
              <w:top w:val="single" w:sz="6" w:space="0" w:color="auto"/>
              <w:left w:val="single" w:sz="6" w:space="0" w:color="auto"/>
              <w:bottom w:val="single" w:sz="6" w:space="0" w:color="auto"/>
              <w:right w:val="single" w:sz="6" w:space="0" w:color="auto"/>
            </w:tcBorders>
            <w:noWrap/>
          </w:tcPr>
          <w:p w14:paraId="7479367B"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3+N2+</w:t>
            </w:r>
            <w:r w:rsidRPr="004F5A3A">
              <w:rPr>
                <w:sz w:val="16"/>
              </w:rPr>
              <w:br/>
              <w:t>CMR+F</w:t>
            </w:r>
          </w:p>
        </w:tc>
        <w:tc>
          <w:tcPr>
            <w:tcW w:w="581" w:type="dxa"/>
            <w:tcBorders>
              <w:top w:val="single" w:sz="6" w:space="0" w:color="auto"/>
              <w:left w:val="single" w:sz="6" w:space="0" w:color="auto"/>
              <w:bottom w:val="single" w:sz="6" w:space="0" w:color="auto"/>
              <w:right w:val="single" w:sz="6" w:space="0" w:color="auto"/>
            </w:tcBorders>
          </w:tcPr>
          <w:p w14:paraId="692C114E"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5AA0CAA8"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658B6965"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305723C8"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1A046C33"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50</w:t>
            </w:r>
          </w:p>
        </w:tc>
        <w:tc>
          <w:tcPr>
            <w:tcW w:w="709" w:type="dxa"/>
            <w:tcBorders>
              <w:top w:val="single" w:sz="6" w:space="0" w:color="auto"/>
              <w:left w:val="single" w:sz="6" w:space="0" w:color="auto"/>
              <w:bottom w:val="single" w:sz="6" w:space="0" w:color="auto"/>
              <w:right w:val="single" w:sz="6" w:space="0" w:color="auto"/>
            </w:tcBorders>
          </w:tcPr>
          <w:p w14:paraId="36B7B160"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401C8957"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0,735</w:t>
            </w:r>
          </w:p>
        </w:tc>
        <w:tc>
          <w:tcPr>
            <w:tcW w:w="567" w:type="dxa"/>
            <w:tcBorders>
              <w:top w:val="single" w:sz="6" w:space="0" w:color="auto"/>
              <w:left w:val="single" w:sz="6" w:space="0" w:color="auto"/>
              <w:bottom w:val="single" w:sz="6" w:space="0" w:color="auto"/>
              <w:right w:val="single" w:sz="6" w:space="0" w:color="auto"/>
            </w:tcBorders>
          </w:tcPr>
          <w:p w14:paraId="21CDA3CD"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6911B71A"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67AA5329" w14:textId="5B1C7540" w:rsidR="002E017D" w:rsidRPr="004F5A3A" w:rsidDel="00D6177C"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0C452942"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T3</w:t>
            </w:r>
          </w:p>
        </w:tc>
        <w:tc>
          <w:tcPr>
            <w:tcW w:w="704" w:type="dxa"/>
            <w:tcBorders>
              <w:top w:val="single" w:sz="6" w:space="0" w:color="auto"/>
              <w:left w:val="single" w:sz="6" w:space="0" w:color="auto"/>
              <w:bottom w:val="single" w:sz="6" w:space="0" w:color="auto"/>
              <w:right w:val="single" w:sz="6" w:space="0" w:color="auto"/>
            </w:tcBorders>
          </w:tcPr>
          <w:p w14:paraId="544C88E4"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 A</w:t>
            </w:r>
          </w:p>
        </w:tc>
        <w:tc>
          <w:tcPr>
            <w:tcW w:w="572" w:type="dxa"/>
            <w:tcBorders>
              <w:top w:val="single" w:sz="6" w:space="0" w:color="auto"/>
              <w:left w:val="single" w:sz="6" w:space="0" w:color="auto"/>
              <w:bottom w:val="single" w:sz="6" w:space="0" w:color="auto"/>
              <w:right w:val="single" w:sz="6" w:space="0" w:color="auto"/>
            </w:tcBorders>
          </w:tcPr>
          <w:p w14:paraId="172C6A59" w14:textId="1FC9F61B" w:rsidR="002E017D" w:rsidRPr="004F5A3A" w:rsidDel="00D6177C"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704" w:type="dxa"/>
            <w:tcBorders>
              <w:top w:val="single" w:sz="6" w:space="0" w:color="auto"/>
              <w:left w:val="single" w:sz="6" w:space="0" w:color="auto"/>
              <w:bottom w:val="single" w:sz="6" w:space="0" w:color="auto"/>
              <w:right w:val="single" w:sz="6" w:space="0" w:color="auto"/>
            </w:tcBorders>
          </w:tcPr>
          <w:p w14:paraId="1DF891CE"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sz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63FE4B86"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w:t>
            </w:r>
          </w:p>
        </w:tc>
        <w:tc>
          <w:tcPr>
            <w:tcW w:w="850" w:type="dxa"/>
            <w:tcBorders>
              <w:top w:val="single" w:sz="6" w:space="0" w:color="auto"/>
              <w:left w:val="single" w:sz="6" w:space="0" w:color="auto"/>
              <w:bottom w:val="single" w:sz="6" w:space="0" w:color="auto"/>
              <w:right w:val="single" w:sz="6" w:space="0" w:color="auto"/>
            </w:tcBorders>
          </w:tcPr>
          <w:p w14:paraId="2DA43CA8" w14:textId="77777777" w:rsidR="002E017D" w:rsidRPr="004F5A3A" w:rsidDel="00D6177C" w:rsidRDefault="002E017D" w:rsidP="002E017D">
            <w:pPr>
              <w:widowControl/>
              <w:overflowPunct/>
              <w:spacing w:before="10" w:after="10" w:line="240" w:lineRule="atLeast"/>
              <w:ind w:left="0" w:firstLine="0"/>
              <w:jc w:val="left"/>
              <w:textAlignment w:val="auto"/>
              <w:rPr>
                <w:rFonts w:cs="Arial"/>
                <w:color w:val="000000"/>
                <w:sz w:val="16"/>
                <w:szCs w:val="16"/>
              </w:rPr>
            </w:pPr>
            <w:r w:rsidRPr="004F5A3A">
              <w:rPr>
                <w:sz w:val="16"/>
              </w:rPr>
              <w:t>14</w:t>
            </w:r>
          </w:p>
        </w:tc>
      </w:tr>
      <w:tr w:rsidR="002E017D" w:rsidRPr="004F5A3A" w:rsidDel="00D6177C" w14:paraId="45606ADF" w14:textId="77777777" w:rsidTr="001E775E">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74220936"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1268</w:t>
            </w:r>
          </w:p>
        </w:tc>
        <w:tc>
          <w:tcPr>
            <w:tcW w:w="2500" w:type="dxa"/>
            <w:tcBorders>
              <w:top w:val="single" w:sz="6" w:space="0" w:color="auto"/>
              <w:left w:val="single" w:sz="6" w:space="0" w:color="auto"/>
              <w:bottom w:val="single" w:sz="6" w:space="0" w:color="auto"/>
              <w:right w:val="single" w:sz="6" w:space="0" w:color="auto"/>
            </w:tcBorders>
          </w:tcPr>
          <w:p w14:paraId="2AE0035E" w14:textId="77777777" w:rsidR="00F06BDA" w:rsidRPr="004F5A3A" w:rsidRDefault="00F06BDA" w:rsidP="00F06BDA">
            <w:pPr>
              <w:widowControl/>
              <w:tabs>
                <w:tab w:val="left" w:pos="288"/>
                <w:tab w:val="left" w:pos="576"/>
                <w:tab w:val="left" w:pos="864"/>
                <w:tab w:val="left" w:pos="1152"/>
              </w:tabs>
              <w:overflowPunct/>
              <w:autoSpaceDE/>
              <w:autoSpaceDN/>
              <w:adjustRightInd/>
              <w:spacing w:before="10" w:after="10" w:line="240" w:lineRule="atLeast"/>
              <w:ind w:left="0" w:firstLine="0"/>
              <w:jc w:val="left"/>
              <w:textAlignment w:val="auto"/>
              <w:rPr>
                <w:rFonts w:cs="Arial"/>
                <w:sz w:val="16"/>
                <w:szCs w:val="16"/>
              </w:rPr>
            </w:pPr>
            <w:r w:rsidRPr="004F5A3A">
              <w:rPr>
                <w:sz w:val="16"/>
              </w:rPr>
              <w:t>ERDÖLDESTILLATE, N.A.G. oder ERDÖLPRODUKTE, N.A.G. (NAPHTA)</w:t>
            </w:r>
          </w:p>
          <w:p w14:paraId="17B7EBF8" w14:textId="4442B9DF" w:rsidR="002E017D" w:rsidRPr="004F5A3A" w:rsidDel="00D6177C" w:rsidRDefault="00F06BDA" w:rsidP="00EB02DF">
            <w:pPr>
              <w:widowControl/>
              <w:tabs>
                <w:tab w:val="left" w:pos="288"/>
                <w:tab w:val="left" w:pos="576"/>
                <w:tab w:val="left" w:pos="864"/>
                <w:tab w:val="left" w:pos="1152"/>
              </w:tabs>
              <w:overflowPunct/>
              <w:autoSpaceDE/>
              <w:autoSpaceDN/>
              <w:adjustRightInd/>
              <w:spacing w:before="10" w:after="10" w:line="240" w:lineRule="atLeast"/>
              <w:ind w:left="0" w:firstLine="0"/>
              <w:jc w:val="left"/>
              <w:textAlignment w:val="auto"/>
              <w:rPr>
                <w:rFonts w:cs="Arial"/>
                <w:color w:val="000000"/>
                <w:sz w:val="16"/>
                <w:szCs w:val="16"/>
              </w:rPr>
            </w:pPr>
            <w:r w:rsidRPr="004F5A3A">
              <w:rPr>
                <w:sz w:val="16"/>
              </w:rPr>
              <w:t>110 kPa &lt; pD50 ≤ 150 kPa</w:t>
            </w:r>
          </w:p>
        </w:tc>
        <w:tc>
          <w:tcPr>
            <w:tcW w:w="346" w:type="dxa"/>
            <w:tcBorders>
              <w:top w:val="single" w:sz="6" w:space="0" w:color="auto"/>
              <w:left w:val="single" w:sz="6" w:space="0" w:color="auto"/>
              <w:bottom w:val="single" w:sz="6" w:space="0" w:color="auto"/>
              <w:right w:val="single" w:sz="6" w:space="0" w:color="auto"/>
            </w:tcBorders>
          </w:tcPr>
          <w:p w14:paraId="05E44FFB"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471" w:type="dxa"/>
            <w:tcBorders>
              <w:top w:val="single" w:sz="6" w:space="0" w:color="auto"/>
              <w:left w:val="single" w:sz="6" w:space="0" w:color="auto"/>
              <w:bottom w:val="single" w:sz="6" w:space="0" w:color="auto"/>
              <w:right w:val="single" w:sz="6" w:space="0" w:color="auto"/>
            </w:tcBorders>
          </w:tcPr>
          <w:p w14:paraId="22DCFD38"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F1</w:t>
            </w:r>
          </w:p>
        </w:tc>
        <w:tc>
          <w:tcPr>
            <w:tcW w:w="535" w:type="dxa"/>
            <w:tcBorders>
              <w:top w:val="single" w:sz="6" w:space="0" w:color="auto"/>
              <w:left w:val="single" w:sz="6" w:space="0" w:color="auto"/>
              <w:bottom w:val="single" w:sz="6" w:space="0" w:color="auto"/>
              <w:right w:val="single" w:sz="6" w:space="0" w:color="auto"/>
            </w:tcBorders>
          </w:tcPr>
          <w:p w14:paraId="12EB0731"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w:t>
            </w:r>
          </w:p>
        </w:tc>
        <w:tc>
          <w:tcPr>
            <w:tcW w:w="695" w:type="dxa"/>
            <w:tcBorders>
              <w:top w:val="single" w:sz="6" w:space="0" w:color="auto"/>
              <w:left w:val="single" w:sz="6" w:space="0" w:color="auto"/>
              <w:bottom w:val="single" w:sz="6" w:space="0" w:color="auto"/>
              <w:right w:val="single" w:sz="6" w:space="0" w:color="auto"/>
            </w:tcBorders>
            <w:noWrap/>
          </w:tcPr>
          <w:p w14:paraId="5D7F9EF7"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3+N2+</w:t>
            </w:r>
            <w:r w:rsidRPr="004F5A3A">
              <w:rPr>
                <w:sz w:val="16"/>
              </w:rPr>
              <w:br/>
              <w:t>CMR+F</w:t>
            </w:r>
          </w:p>
        </w:tc>
        <w:tc>
          <w:tcPr>
            <w:tcW w:w="581" w:type="dxa"/>
            <w:tcBorders>
              <w:top w:val="single" w:sz="6" w:space="0" w:color="auto"/>
              <w:left w:val="single" w:sz="6" w:space="0" w:color="auto"/>
              <w:bottom w:val="single" w:sz="6" w:space="0" w:color="auto"/>
              <w:right w:val="single" w:sz="6" w:space="0" w:color="auto"/>
            </w:tcBorders>
          </w:tcPr>
          <w:p w14:paraId="04026478"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6AD4F0EF"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062BFA83"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60362677"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186E89E3"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63AC7718"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6A61C54F"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0,735</w:t>
            </w:r>
          </w:p>
        </w:tc>
        <w:tc>
          <w:tcPr>
            <w:tcW w:w="567" w:type="dxa"/>
            <w:tcBorders>
              <w:top w:val="single" w:sz="6" w:space="0" w:color="auto"/>
              <w:left w:val="single" w:sz="6" w:space="0" w:color="auto"/>
              <w:bottom w:val="single" w:sz="6" w:space="0" w:color="auto"/>
              <w:right w:val="single" w:sz="6" w:space="0" w:color="auto"/>
            </w:tcBorders>
          </w:tcPr>
          <w:p w14:paraId="43DB4FA0"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4F8A847E"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1009A7AC" w14:textId="0763C370" w:rsidR="002E017D" w:rsidRPr="004F5A3A" w:rsidDel="00D6177C"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5D72396A"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T3</w:t>
            </w:r>
          </w:p>
        </w:tc>
        <w:tc>
          <w:tcPr>
            <w:tcW w:w="704" w:type="dxa"/>
            <w:tcBorders>
              <w:top w:val="single" w:sz="6" w:space="0" w:color="auto"/>
              <w:left w:val="single" w:sz="6" w:space="0" w:color="auto"/>
              <w:bottom w:val="single" w:sz="6" w:space="0" w:color="auto"/>
              <w:right w:val="single" w:sz="6" w:space="0" w:color="auto"/>
            </w:tcBorders>
          </w:tcPr>
          <w:p w14:paraId="02117FBD"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 A</w:t>
            </w:r>
          </w:p>
        </w:tc>
        <w:tc>
          <w:tcPr>
            <w:tcW w:w="572" w:type="dxa"/>
            <w:tcBorders>
              <w:top w:val="single" w:sz="6" w:space="0" w:color="auto"/>
              <w:left w:val="single" w:sz="6" w:space="0" w:color="auto"/>
              <w:bottom w:val="single" w:sz="6" w:space="0" w:color="auto"/>
              <w:right w:val="single" w:sz="6" w:space="0" w:color="auto"/>
            </w:tcBorders>
          </w:tcPr>
          <w:p w14:paraId="745E1C2C" w14:textId="43DBA231" w:rsidR="002E017D" w:rsidRPr="004F5A3A" w:rsidDel="00D6177C"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704" w:type="dxa"/>
            <w:tcBorders>
              <w:top w:val="single" w:sz="6" w:space="0" w:color="auto"/>
              <w:left w:val="single" w:sz="6" w:space="0" w:color="auto"/>
              <w:bottom w:val="single" w:sz="6" w:space="0" w:color="auto"/>
              <w:right w:val="single" w:sz="6" w:space="0" w:color="auto"/>
            </w:tcBorders>
          </w:tcPr>
          <w:p w14:paraId="596BABC3"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sz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12A93847"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w:t>
            </w:r>
          </w:p>
        </w:tc>
        <w:tc>
          <w:tcPr>
            <w:tcW w:w="850" w:type="dxa"/>
            <w:tcBorders>
              <w:top w:val="single" w:sz="6" w:space="0" w:color="auto"/>
              <w:left w:val="single" w:sz="6" w:space="0" w:color="auto"/>
              <w:bottom w:val="single" w:sz="6" w:space="0" w:color="auto"/>
              <w:right w:val="single" w:sz="6" w:space="0" w:color="auto"/>
            </w:tcBorders>
          </w:tcPr>
          <w:p w14:paraId="00E0A682" w14:textId="77777777" w:rsidR="002E017D" w:rsidRPr="004F5A3A" w:rsidDel="00D6177C" w:rsidRDefault="002E017D" w:rsidP="002E017D">
            <w:pPr>
              <w:widowControl/>
              <w:overflowPunct/>
              <w:spacing w:before="10" w:after="10" w:line="240" w:lineRule="atLeast"/>
              <w:ind w:left="0" w:firstLine="0"/>
              <w:jc w:val="left"/>
              <w:textAlignment w:val="auto"/>
              <w:rPr>
                <w:rFonts w:cs="Arial"/>
                <w:color w:val="000000"/>
                <w:sz w:val="16"/>
                <w:szCs w:val="16"/>
              </w:rPr>
            </w:pPr>
            <w:r w:rsidRPr="004F5A3A">
              <w:rPr>
                <w:sz w:val="16"/>
              </w:rPr>
              <w:t>14</w:t>
            </w:r>
          </w:p>
        </w:tc>
      </w:tr>
      <w:tr w:rsidR="002E017D" w:rsidRPr="004F5A3A" w:rsidDel="00D6177C" w14:paraId="45B935C3" w14:textId="77777777" w:rsidTr="001E775E">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1EF0B5D8"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1268</w:t>
            </w:r>
          </w:p>
        </w:tc>
        <w:tc>
          <w:tcPr>
            <w:tcW w:w="2500" w:type="dxa"/>
            <w:tcBorders>
              <w:top w:val="single" w:sz="6" w:space="0" w:color="auto"/>
              <w:left w:val="single" w:sz="6" w:space="0" w:color="auto"/>
              <w:bottom w:val="single" w:sz="6" w:space="0" w:color="auto"/>
              <w:right w:val="single" w:sz="6" w:space="0" w:color="auto"/>
            </w:tcBorders>
          </w:tcPr>
          <w:p w14:paraId="627DA9F5" w14:textId="77777777" w:rsidR="00EB02DF" w:rsidRPr="004F5A3A" w:rsidRDefault="00EB02DF" w:rsidP="00EB02DF">
            <w:pPr>
              <w:widowControl/>
              <w:tabs>
                <w:tab w:val="left" w:pos="288"/>
                <w:tab w:val="left" w:pos="576"/>
                <w:tab w:val="left" w:pos="864"/>
                <w:tab w:val="left" w:pos="1152"/>
              </w:tabs>
              <w:overflowPunct/>
              <w:autoSpaceDE/>
              <w:autoSpaceDN/>
              <w:adjustRightInd/>
              <w:spacing w:before="10" w:after="10" w:line="240" w:lineRule="atLeast"/>
              <w:ind w:left="0" w:firstLine="0"/>
              <w:jc w:val="left"/>
              <w:textAlignment w:val="auto"/>
              <w:rPr>
                <w:rFonts w:cs="Arial"/>
                <w:sz w:val="16"/>
                <w:szCs w:val="16"/>
              </w:rPr>
            </w:pPr>
            <w:r w:rsidRPr="004F5A3A">
              <w:rPr>
                <w:sz w:val="16"/>
              </w:rPr>
              <w:t>ERDÖLDESTILLATE, N.A.G. oder ERDÖLPRODUKTE, N.A.G. (NAPHTA)</w:t>
            </w:r>
          </w:p>
          <w:p w14:paraId="3B9D8712" w14:textId="4360437F" w:rsidR="002E017D" w:rsidRPr="004F5A3A" w:rsidDel="00D6177C" w:rsidRDefault="00EB02DF" w:rsidP="00EB02DF">
            <w:pPr>
              <w:widowControl/>
              <w:tabs>
                <w:tab w:val="left" w:pos="288"/>
                <w:tab w:val="left" w:pos="576"/>
                <w:tab w:val="left" w:pos="864"/>
                <w:tab w:val="left" w:pos="1152"/>
              </w:tabs>
              <w:overflowPunct/>
              <w:autoSpaceDE/>
              <w:autoSpaceDN/>
              <w:adjustRightInd/>
              <w:spacing w:before="10" w:after="10" w:line="240" w:lineRule="atLeast"/>
              <w:ind w:left="0" w:firstLine="0"/>
              <w:jc w:val="left"/>
              <w:textAlignment w:val="auto"/>
              <w:rPr>
                <w:rFonts w:cs="Arial"/>
                <w:color w:val="000000"/>
                <w:sz w:val="16"/>
                <w:szCs w:val="16"/>
              </w:rPr>
            </w:pPr>
            <w:r w:rsidRPr="004F5A3A">
              <w:rPr>
                <w:sz w:val="16"/>
              </w:rPr>
              <w:t>pD50 ≤ 110 kPa</w:t>
            </w:r>
          </w:p>
        </w:tc>
        <w:tc>
          <w:tcPr>
            <w:tcW w:w="346" w:type="dxa"/>
            <w:tcBorders>
              <w:top w:val="single" w:sz="6" w:space="0" w:color="auto"/>
              <w:left w:val="single" w:sz="6" w:space="0" w:color="auto"/>
              <w:bottom w:val="single" w:sz="6" w:space="0" w:color="auto"/>
              <w:right w:val="single" w:sz="6" w:space="0" w:color="auto"/>
            </w:tcBorders>
          </w:tcPr>
          <w:p w14:paraId="2553991A"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471" w:type="dxa"/>
            <w:tcBorders>
              <w:top w:val="single" w:sz="6" w:space="0" w:color="auto"/>
              <w:left w:val="single" w:sz="6" w:space="0" w:color="auto"/>
              <w:bottom w:val="single" w:sz="6" w:space="0" w:color="auto"/>
              <w:right w:val="single" w:sz="6" w:space="0" w:color="auto"/>
            </w:tcBorders>
          </w:tcPr>
          <w:p w14:paraId="132552F0"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F1</w:t>
            </w:r>
          </w:p>
        </w:tc>
        <w:tc>
          <w:tcPr>
            <w:tcW w:w="535" w:type="dxa"/>
            <w:tcBorders>
              <w:top w:val="single" w:sz="6" w:space="0" w:color="auto"/>
              <w:left w:val="single" w:sz="6" w:space="0" w:color="auto"/>
              <w:bottom w:val="single" w:sz="6" w:space="0" w:color="auto"/>
              <w:right w:val="single" w:sz="6" w:space="0" w:color="auto"/>
            </w:tcBorders>
          </w:tcPr>
          <w:p w14:paraId="19EB8886"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w:t>
            </w:r>
          </w:p>
        </w:tc>
        <w:tc>
          <w:tcPr>
            <w:tcW w:w="695" w:type="dxa"/>
            <w:tcBorders>
              <w:top w:val="single" w:sz="6" w:space="0" w:color="auto"/>
              <w:left w:val="single" w:sz="6" w:space="0" w:color="auto"/>
              <w:bottom w:val="single" w:sz="6" w:space="0" w:color="auto"/>
              <w:right w:val="single" w:sz="6" w:space="0" w:color="auto"/>
            </w:tcBorders>
            <w:noWrap/>
          </w:tcPr>
          <w:p w14:paraId="7BE12D28"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3+N2+</w:t>
            </w:r>
            <w:r w:rsidRPr="004F5A3A">
              <w:rPr>
                <w:sz w:val="16"/>
              </w:rPr>
              <w:br/>
              <w:t>CMR+F</w:t>
            </w:r>
          </w:p>
        </w:tc>
        <w:tc>
          <w:tcPr>
            <w:tcW w:w="581" w:type="dxa"/>
            <w:tcBorders>
              <w:top w:val="single" w:sz="6" w:space="0" w:color="auto"/>
              <w:left w:val="single" w:sz="6" w:space="0" w:color="auto"/>
              <w:bottom w:val="single" w:sz="6" w:space="0" w:color="auto"/>
              <w:right w:val="single" w:sz="6" w:space="0" w:color="auto"/>
            </w:tcBorders>
          </w:tcPr>
          <w:p w14:paraId="088E4561"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550858CD"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3C43A403"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09F7E461"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06011630"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72BCE4B5"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539EF993"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0,735</w:t>
            </w:r>
          </w:p>
        </w:tc>
        <w:tc>
          <w:tcPr>
            <w:tcW w:w="567" w:type="dxa"/>
            <w:tcBorders>
              <w:top w:val="single" w:sz="6" w:space="0" w:color="auto"/>
              <w:left w:val="single" w:sz="6" w:space="0" w:color="auto"/>
              <w:bottom w:val="single" w:sz="6" w:space="0" w:color="auto"/>
              <w:right w:val="single" w:sz="6" w:space="0" w:color="auto"/>
            </w:tcBorders>
          </w:tcPr>
          <w:p w14:paraId="14D96621"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732FBEC7"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9B6BA61" w14:textId="3D855BF9" w:rsidR="002E017D" w:rsidRPr="004F5A3A" w:rsidDel="00D6177C"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4218C5DF"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T3</w:t>
            </w:r>
          </w:p>
        </w:tc>
        <w:tc>
          <w:tcPr>
            <w:tcW w:w="704" w:type="dxa"/>
            <w:tcBorders>
              <w:top w:val="single" w:sz="6" w:space="0" w:color="auto"/>
              <w:left w:val="single" w:sz="6" w:space="0" w:color="auto"/>
              <w:bottom w:val="single" w:sz="6" w:space="0" w:color="auto"/>
              <w:right w:val="single" w:sz="6" w:space="0" w:color="auto"/>
            </w:tcBorders>
          </w:tcPr>
          <w:p w14:paraId="4B6BE36A"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 A</w:t>
            </w:r>
          </w:p>
        </w:tc>
        <w:tc>
          <w:tcPr>
            <w:tcW w:w="572" w:type="dxa"/>
            <w:tcBorders>
              <w:top w:val="single" w:sz="6" w:space="0" w:color="auto"/>
              <w:left w:val="single" w:sz="6" w:space="0" w:color="auto"/>
              <w:bottom w:val="single" w:sz="6" w:space="0" w:color="auto"/>
              <w:right w:val="single" w:sz="6" w:space="0" w:color="auto"/>
            </w:tcBorders>
          </w:tcPr>
          <w:p w14:paraId="05002677" w14:textId="1617A2C8" w:rsidR="002E017D" w:rsidRPr="004F5A3A" w:rsidDel="00D6177C"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704" w:type="dxa"/>
            <w:tcBorders>
              <w:top w:val="single" w:sz="6" w:space="0" w:color="auto"/>
              <w:left w:val="single" w:sz="6" w:space="0" w:color="auto"/>
              <w:bottom w:val="single" w:sz="6" w:space="0" w:color="auto"/>
              <w:right w:val="single" w:sz="6" w:space="0" w:color="auto"/>
            </w:tcBorders>
          </w:tcPr>
          <w:p w14:paraId="71D0453F"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sz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5DFD6D8F"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w:t>
            </w:r>
          </w:p>
        </w:tc>
        <w:tc>
          <w:tcPr>
            <w:tcW w:w="850" w:type="dxa"/>
            <w:tcBorders>
              <w:top w:val="single" w:sz="6" w:space="0" w:color="auto"/>
              <w:left w:val="single" w:sz="6" w:space="0" w:color="auto"/>
              <w:bottom w:val="single" w:sz="6" w:space="0" w:color="auto"/>
              <w:right w:val="single" w:sz="6" w:space="0" w:color="auto"/>
            </w:tcBorders>
          </w:tcPr>
          <w:p w14:paraId="5E60E189" w14:textId="77777777" w:rsidR="002E017D" w:rsidRPr="004F5A3A" w:rsidDel="00D6177C" w:rsidRDefault="002E017D" w:rsidP="002E017D">
            <w:pPr>
              <w:widowControl/>
              <w:overflowPunct/>
              <w:spacing w:before="10" w:after="10" w:line="240" w:lineRule="atLeast"/>
              <w:ind w:left="0" w:firstLine="0"/>
              <w:jc w:val="left"/>
              <w:textAlignment w:val="auto"/>
              <w:rPr>
                <w:rFonts w:cs="Arial"/>
                <w:color w:val="000000"/>
                <w:sz w:val="16"/>
                <w:szCs w:val="16"/>
              </w:rPr>
            </w:pPr>
            <w:r w:rsidRPr="004F5A3A">
              <w:rPr>
                <w:sz w:val="16"/>
              </w:rPr>
              <w:t>14</w:t>
            </w:r>
          </w:p>
        </w:tc>
      </w:tr>
      <w:tr w:rsidR="002E017D" w:rsidRPr="004F5A3A" w:rsidDel="00D6177C" w14:paraId="33BD25EE" w14:textId="77777777" w:rsidTr="001E775E">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6D505061"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lastRenderedPageBreak/>
              <w:t>1268</w:t>
            </w:r>
          </w:p>
        </w:tc>
        <w:tc>
          <w:tcPr>
            <w:tcW w:w="2500" w:type="dxa"/>
            <w:tcBorders>
              <w:top w:val="single" w:sz="6" w:space="0" w:color="auto"/>
              <w:left w:val="single" w:sz="6" w:space="0" w:color="auto"/>
              <w:bottom w:val="single" w:sz="6" w:space="0" w:color="auto"/>
              <w:right w:val="single" w:sz="6" w:space="0" w:color="auto"/>
            </w:tcBorders>
          </w:tcPr>
          <w:p w14:paraId="77DAF941" w14:textId="259C7C7B" w:rsidR="00EB02DF" w:rsidRPr="004F5A3A" w:rsidRDefault="00EB02DF" w:rsidP="00EB02DF">
            <w:pPr>
              <w:widowControl/>
              <w:tabs>
                <w:tab w:val="left" w:pos="288"/>
                <w:tab w:val="left" w:pos="576"/>
                <w:tab w:val="left" w:pos="864"/>
                <w:tab w:val="left" w:pos="1152"/>
              </w:tabs>
              <w:overflowPunct/>
              <w:autoSpaceDE/>
              <w:autoSpaceDN/>
              <w:adjustRightInd/>
              <w:spacing w:before="10" w:after="10" w:line="240" w:lineRule="atLeast"/>
              <w:ind w:left="0" w:firstLine="0"/>
              <w:jc w:val="left"/>
              <w:textAlignment w:val="auto"/>
              <w:rPr>
                <w:rFonts w:cs="Arial"/>
                <w:sz w:val="16"/>
                <w:szCs w:val="16"/>
              </w:rPr>
            </w:pPr>
            <w:r w:rsidRPr="004F5A3A">
              <w:rPr>
                <w:sz w:val="16"/>
              </w:rPr>
              <w:t>ERDÖLDESTILLATE, N.A.G. oder ERDÖLPRODUKTE, N.A.G. (BENZENE HEART CUT)</w:t>
            </w:r>
          </w:p>
          <w:p w14:paraId="58658373" w14:textId="55ABE581" w:rsidR="002E017D" w:rsidRPr="004F5A3A" w:rsidDel="00D6177C" w:rsidRDefault="00EB02DF" w:rsidP="00EB02DF">
            <w:pPr>
              <w:widowControl/>
              <w:tabs>
                <w:tab w:val="left" w:pos="288"/>
                <w:tab w:val="left" w:pos="576"/>
                <w:tab w:val="left" w:pos="864"/>
                <w:tab w:val="left" w:pos="1152"/>
              </w:tabs>
              <w:overflowPunct/>
              <w:autoSpaceDE/>
              <w:autoSpaceDN/>
              <w:adjustRightInd/>
              <w:spacing w:before="10" w:after="10" w:line="240" w:lineRule="atLeast"/>
              <w:ind w:left="0" w:firstLine="0"/>
              <w:jc w:val="left"/>
              <w:textAlignment w:val="auto"/>
              <w:rPr>
                <w:rFonts w:cs="Arial"/>
                <w:color w:val="000000"/>
                <w:sz w:val="16"/>
                <w:szCs w:val="16"/>
              </w:rPr>
            </w:pPr>
            <w:r w:rsidRPr="004F5A3A">
              <w:rPr>
                <w:sz w:val="16"/>
                <w:lang w:val="en-US"/>
              </w:rPr>
              <w:t>pD50 ≤ 110 kPa</w:t>
            </w:r>
          </w:p>
        </w:tc>
        <w:tc>
          <w:tcPr>
            <w:tcW w:w="346" w:type="dxa"/>
            <w:tcBorders>
              <w:top w:val="single" w:sz="6" w:space="0" w:color="auto"/>
              <w:left w:val="single" w:sz="6" w:space="0" w:color="auto"/>
              <w:bottom w:val="single" w:sz="6" w:space="0" w:color="auto"/>
              <w:right w:val="single" w:sz="6" w:space="0" w:color="auto"/>
            </w:tcBorders>
          </w:tcPr>
          <w:p w14:paraId="4970C4D1"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471" w:type="dxa"/>
            <w:tcBorders>
              <w:top w:val="single" w:sz="6" w:space="0" w:color="auto"/>
              <w:left w:val="single" w:sz="6" w:space="0" w:color="auto"/>
              <w:bottom w:val="single" w:sz="6" w:space="0" w:color="auto"/>
              <w:right w:val="single" w:sz="6" w:space="0" w:color="auto"/>
            </w:tcBorders>
          </w:tcPr>
          <w:p w14:paraId="063B714D"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F1</w:t>
            </w:r>
          </w:p>
        </w:tc>
        <w:tc>
          <w:tcPr>
            <w:tcW w:w="535" w:type="dxa"/>
            <w:tcBorders>
              <w:top w:val="single" w:sz="6" w:space="0" w:color="auto"/>
              <w:left w:val="single" w:sz="6" w:space="0" w:color="auto"/>
              <w:bottom w:val="single" w:sz="6" w:space="0" w:color="auto"/>
              <w:right w:val="single" w:sz="6" w:space="0" w:color="auto"/>
            </w:tcBorders>
          </w:tcPr>
          <w:p w14:paraId="3176559D"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w:t>
            </w:r>
          </w:p>
        </w:tc>
        <w:tc>
          <w:tcPr>
            <w:tcW w:w="695" w:type="dxa"/>
            <w:tcBorders>
              <w:top w:val="single" w:sz="6" w:space="0" w:color="auto"/>
              <w:left w:val="single" w:sz="6" w:space="0" w:color="auto"/>
              <w:bottom w:val="single" w:sz="6" w:space="0" w:color="auto"/>
              <w:right w:val="single" w:sz="6" w:space="0" w:color="auto"/>
            </w:tcBorders>
            <w:noWrap/>
          </w:tcPr>
          <w:p w14:paraId="23BF3C2F"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3+N2+</w:t>
            </w:r>
            <w:r w:rsidRPr="004F5A3A">
              <w:rPr>
                <w:sz w:val="16"/>
              </w:rPr>
              <w:br/>
              <w:t>CMR+F</w:t>
            </w:r>
          </w:p>
        </w:tc>
        <w:tc>
          <w:tcPr>
            <w:tcW w:w="581" w:type="dxa"/>
            <w:tcBorders>
              <w:top w:val="single" w:sz="6" w:space="0" w:color="auto"/>
              <w:left w:val="single" w:sz="6" w:space="0" w:color="auto"/>
              <w:bottom w:val="single" w:sz="6" w:space="0" w:color="auto"/>
              <w:right w:val="single" w:sz="6" w:space="0" w:color="auto"/>
            </w:tcBorders>
          </w:tcPr>
          <w:p w14:paraId="7A7489DF"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63DA360E"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4558B5A4"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773D2666"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7FF6FE61"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4189BBA9"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5BF115F0"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0,765</w:t>
            </w:r>
          </w:p>
        </w:tc>
        <w:tc>
          <w:tcPr>
            <w:tcW w:w="567" w:type="dxa"/>
            <w:tcBorders>
              <w:top w:val="single" w:sz="6" w:space="0" w:color="auto"/>
              <w:left w:val="single" w:sz="6" w:space="0" w:color="auto"/>
              <w:bottom w:val="single" w:sz="6" w:space="0" w:color="auto"/>
              <w:right w:val="single" w:sz="6" w:space="0" w:color="auto"/>
            </w:tcBorders>
          </w:tcPr>
          <w:p w14:paraId="4AE38655"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15A5452C"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05B57BE" w14:textId="7C9DE5D7" w:rsidR="002E017D" w:rsidRPr="004F5A3A" w:rsidDel="00D6177C"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4B41D4B0"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T3</w:t>
            </w:r>
          </w:p>
        </w:tc>
        <w:tc>
          <w:tcPr>
            <w:tcW w:w="704" w:type="dxa"/>
            <w:tcBorders>
              <w:top w:val="single" w:sz="6" w:space="0" w:color="auto"/>
              <w:left w:val="single" w:sz="6" w:space="0" w:color="auto"/>
              <w:bottom w:val="single" w:sz="6" w:space="0" w:color="auto"/>
              <w:right w:val="single" w:sz="6" w:space="0" w:color="auto"/>
            </w:tcBorders>
          </w:tcPr>
          <w:p w14:paraId="3789346A"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 A</w:t>
            </w:r>
          </w:p>
        </w:tc>
        <w:tc>
          <w:tcPr>
            <w:tcW w:w="572" w:type="dxa"/>
            <w:tcBorders>
              <w:top w:val="single" w:sz="6" w:space="0" w:color="auto"/>
              <w:left w:val="single" w:sz="6" w:space="0" w:color="auto"/>
              <w:bottom w:val="single" w:sz="6" w:space="0" w:color="auto"/>
              <w:right w:val="single" w:sz="6" w:space="0" w:color="auto"/>
            </w:tcBorders>
          </w:tcPr>
          <w:p w14:paraId="25AC8B85" w14:textId="77A5F902" w:rsidR="002E017D" w:rsidRPr="004F5A3A" w:rsidDel="00D6177C"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704" w:type="dxa"/>
            <w:tcBorders>
              <w:top w:val="single" w:sz="6" w:space="0" w:color="auto"/>
              <w:left w:val="single" w:sz="6" w:space="0" w:color="auto"/>
              <w:bottom w:val="single" w:sz="6" w:space="0" w:color="auto"/>
              <w:right w:val="single" w:sz="6" w:space="0" w:color="auto"/>
            </w:tcBorders>
          </w:tcPr>
          <w:p w14:paraId="67712BF4"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sz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7BB02A25" w14:textId="77777777" w:rsidR="002E017D" w:rsidRPr="004F5A3A" w:rsidDel="00D6177C"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w:t>
            </w:r>
          </w:p>
        </w:tc>
        <w:tc>
          <w:tcPr>
            <w:tcW w:w="850" w:type="dxa"/>
            <w:tcBorders>
              <w:top w:val="single" w:sz="6" w:space="0" w:color="auto"/>
              <w:left w:val="single" w:sz="6" w:space="0" w:color="auto"/>
              <w:bottom w:val="single" w:sz="6" w:space="0" w:color="auto"/>
              <w:right w:val="single" w:sz="6" w:space="0" w:color="auto"/>
            </w:tcBorders>
          </w:tcPr>
          <w:p w14:paraId="304DCCF8" w14:textId="77777777" w:rsidR="002E017D" w:rsidRPr="004F5A3A" w:rsidDel="00D6177C" w:rsidRDefault="002E017D" w:rsidP="002E017D">
            <w:pPr>
              <w:widowControl/>
              <w:overflowPunct/>
              <w:spacing w:before="10" w:after="10" w:line="240" w:lineRule="atLeast"/>
              <w:ind w:left="0" w:firstLine="0"/>
              <w:jc w:val="left"/>
              <w:textAlignment w:val="auto"/>
              <w:rPr>
                <w:rFonts w:cs="Arial"/>
                <w:color w:val="000000"/>
                <w:sz w:val="16"/>
                <w:szCs w:val="16"/>
              </w:rPr>
            </w:pPr>
            <w:r w:rsidRPr="004F5A3A">
              <w:rPr>
                <w:sz w:val="16"/>
              </w:rPr>
              <w:t>14</w:t>
            </w:r>
          </w:p>
        </w:tc>
      </w:tr>
      <w:tr w:rsidR="002E017D" w:rsidRPr="004F5A3A" w14:paraId="64504C2D"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7A64DB2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1274</w:t>
            </w:r>
          </w:p>
        </w:tc>
        <w:tc>
          <w:tcPr>
            <w:tcW w:w="2500" w:type="dxa"/>
            <w:tcBorders>
              <w:top w:val="single" w:sz="6" w:space="0" w:color="auto"/>
              <w:left w:val="single" w:sz="6" w:space="0" w:color="auto"/>
              <w:bottom w:val="single" w:sz="6" w:space="0" w:color="auto"/>
              <w:right w:val="single" w:sz="6" w:space="0" w:color="auto"/>
            </w:tcBorders>
          </w:tcPr>
          <w:p w14:paraId="0A3829C8" w14:textId="6E470492" w:rsidR="002E017D" w:rsidRPr="004F5A3A" w:rsidRDefault="00EB02DF" w:rsidP="002E017D">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PROPANOL (n-</w:t>
            </w:r>
            <w:proofErr w:type="spellStart"/>
            <w:r w:rsidRPr="004F5A3A">
              <w:rPr>
                <w:color w:val="000000"/>
                <w:sz w:val="16"/>
                <w:lang w:bidi="th-TH"/>
              </w:rPr>
              <w:t>Propylalkohol</w:t>
            </w:r>
            <w:proofErr w:type="spellEnd"/>
            <w:r w:rsidRPr="004F5A3A">
              <w:rPr>
                <w:color w:val="000000"/>
                <w:sz w:val="16"/>
                <w:lang w:bidi="th-TH"/>
              </w:rPr>
              <w:t>)</w:t>
            </w:r>
          </w:p>
        </w:tc>
        <w:tc>
          <w:tcPr>
            <w:tcW w:w="346" w:type="dxa"/>
            <w:tcBorders>
              <w:top w:val="single" w:sz="6" w:space="0" w:color="auto"/>
              <w:left w:val="single" w:sz="6" w:space="0" w:color="auto"/>
              <w:bottom w:val="single" w:sz="6" w:space="0" w:color="auto"/>
              <w:right w:val="single" w:sz="6" w:space="0" w:color="auto"/>
            </w:tcBorders>
          </w:tcPr>
          <w:p w14:paraId="27A7A39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653AB73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18935BA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6830B32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81" w:type="dxa"/>
            <w:tcBorders>
              <w:top w:val="single" w:sz="6" w:space="0" w:color="auto"/>
              <w:left w:val="single" w:sz="6" w:space="0" w:color="auto"/>
              <w:bottom w:val="single" w:sz="6" w:space="0" w:color="auto"/>
              <w:right w:val="single" w:sz="6" w:space="0" w:color="auto"/>
            </w:tcBorders>
          </w:tcPr>
          <w:p w14:paraId="2F556E3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7B72947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5B67A8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488BE5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3CFB6D0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1492291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463E394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0.8</w:t>
            </w:r>
          </w:p>
        </w:tc>
        <w:tc>
          <w:tcPr>
            <w:tcW w:w="567" w:type="dxa"/>
            <w:tcBorders>
              <w:top w:val="single" w:sz="6" w:space="0" w:color="auto"/>
              <w:left w:val="single" w:sz="6" w:space="0" w:color="auto"/>
              <w:bottom w:val="single" w:sz="6" w:space="0" w:color="auto"/>
              <w:right w:val="single" w:sz="6" w:space="0" w:color="auto"/>
            </w:tcBorders>
          </w:tcPr>
          <w:p w14:paraId="5C2768C6"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6EEB5EE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56A5929F" w14:textId="2A94EC13"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28F6C69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T2 </w:t>
            </w:r>
            <w:r w:rsidRPr="004F5A3A">
              <w:rPr>
                <w:color w:val="000000"/>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1E2D46C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II B </w:t>
            </w:r>
            <w:r w:rsidRPr="004F5A3A">
              <w:rPr>
                <w:color w:val="000000"/>
                <w:sz w:val="16"/>
                <w:lang w:bidi="th-TH"/>
              </w:rPr>
              <w:br/>
              <w:t>(II B1)</w:t>
            </w:r>
          </w:p>
        </w:tc>
        <w:tc>
          <w:tcPr>
            <w:tcW w:w="572" w:type="dxa"/>
            <w:tcBorders>
              <w:top w:val="single" w:sz="6" w:space="0" w:color="auto"/>
              <w:left w:val="single" w:sz="6" w:space="0" w:color="auto"/>
              <w:bottom w:val="single" w:sz="6" w:space="0" w:color="auto"/>
              <w:right w:val="single" w:sz="6" w:space="0" w:color="auto"/>
            </w:tcBorders>
          </w:tcPr>
          <w:p w14:paraId="4A0020EC" w14:textId="347E99BB"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01FBCA2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33876B3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6D294BDD"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60B52C8B" w14:textId="77777777" w:rsidTr="001E775E">
        <w:trPr>
          <w:cantSplit/>
          <w:trHeight w:val="239"/>
          <w:jc w:val="right"/>
        </w:trPr>
        <w:tc>
          <w:tcPr>
            <w:tcW w:w="567" w:type="dxa"/>
            <w:tcBorders>
              <w:top w:val="single" w:sz="6" w:space="0" w:color="auto"/>
              <w:left w:val="single" w:sz="6" w:space="0" w:color="auto"/>
              <w:bottom w:val="single" w:sz="6" w:space="0" w:color="auto"/>
              <w:right w:val="single" w:sz="6" w:space="0" w:color="auto"/>
            </w:tcBorders>
          </w:tcPr>
          <w:p w14:paraId="778753F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1274</w:t>
            </w:r>
          </w:p>
        </w:tc>
        <w:tc>
          <w:tcPr>
            <w:tcW w:w="2500" w:type="dxa"/>
            <w:tcBorders>
              <w:top w:val="single" w:sz="6" w:space="0" w:color="auto"/>
              <w:left w:val="single" w:sz="6" w:space="0" w:color="auto"/>
              <w:bottom w:val="single" w:sz="6" w:space="0" w:color="auto"/>
              <w:right w:val="single" w:sz="6" w:space="0" w:color="auto"/>
            </w:tcBorders>
          </w:tcPr>
          <w:p w14:paraId="1DACB047" w14:textId="5BE4F642" w:rsidR="002E017D" w:rsidRPr="004F5A3A" w:rsidRDefault="00EB02DF" w:rsidP="002E017D">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PROPANOL (n-</w:t>
            </w:r>
            <w:proofErr w:type="spellStart"/>
            <w:r w:rsidRPr="004F5A3A">
              <w:rPr>
                <w:color w:val="000000"/>
                <w:sz w:val="16"/>
                <w:lang w:bidi="th-TH"/>
              </w:rPr>
              <w:t>Propylalkohol</w:t>
            </w:r>
            <w:proofErr w:type="spellEnd"/>
            <w:r w:rsidRPr="004F5A3A">
              <w:rPr>
                <w:color w:val="000000"/>
                <w:sz w:val="16"/>
                <w:lang w:bidi="th-TH"/>
              </w:rPr>
              <w:t>)</w:t>
            </w:r>
          </w:p>
        </w:tc>
        <w:tc>
          <w:tcPr>
            <w:tcW w:w="346" w:type="dxa"/>
            <w:tcBorders>
              <w:top w:val="single" w:sz="6" w:space="0" w:color="auto"/>
              <w:left w:val="single" w:sz="6" w:space="0" w:color="auto"/>
              <w:bottom w:val="single" w:sz="6" w:space="0" w:color="auto"/>
              <w:right w:val="single" w:sz="6" w:space="0" w:color="auto"/>
            </w:tcBorders>
          </w:tcPr>
          <w:p w14:paraId="04F3585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0691564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10A6C22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6871F62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81" w:type="dxa"/>
            <w:tcBorders>
              <w:top w:val="single" w:sz="6" w:space="0" w:color="auto"/>
              <w:left w:val="single" w:sz="6" w:space="0" w:color="auto"/>
              <w:bottom w:val="single" w:sz="6" w:space="0" w:color="auto"/>
              <w:right w:val="single" w:sz="6" w:space="0" w:color="auto"/>
            </w:tcBorders>
          </w:tcPr>
          <w:p w14:paraId="76FE112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0BE5328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72D1315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5E5F134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00734CA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625095E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4893CD0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0.8</w:t>
            </w:r>
          </w:p>
        </w:tc>
        <w:tc>
          <w:tcPr>
            <w:tcW w:w="567" w:type="dxa"/>
            <w:tcBorders>
              <w:top w:val="single" w:sz="6" w:space="0" w:color="auto"/>
              <w:left w:val="single" w:sz="6" w:space="0" w:color="auto"/>
              <w:bottom w:val="single" w:sz="6" w:space="0" w:color="auto"/>
              <w:right w:val="single" w:sz="6" w:space="0" w:color="auto"/>
            </w:tcBorders>
          </w:tcPr>
          <w:p w14:paraId="692E8D57"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39F13B1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674BE30" w14:textId="5BCCABE4"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77B139A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T2 </w:t>
            </w:r>
            <w:r w:rsidRPr="004F5A3A">
              <w:rPr>
                <w:color w:val="000000"/>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64FDFCE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II B </w:t>
            </w:r>
            <w:r w:rsidRPr="004F5A3A">
              <w:rPr>
                <w:color w:val="000000"/>
                <w:sz w:val="16"/>
                <w:lang w:bidi="th-TH"/>
              </w:rPr>
              <w:br/>
              <w:t>(II B1)</w:t>
            </w:r>
          </w:p>
        </w:tc>
        <w:tc>
          <w:tcPr>
            <w:tcW w:w="572" w:type="dxa"/>
            <w:tcBorders>
              <w:top w:val="single" w:sz="6" w:space="0" w:color="auto"/>
              <w:left w:val="single" w:sz="6" w:space="0" w:color="auto"/>
              <w:bottom w:val="single" w:sz="6" w:space="0" w:color="auto"/>
              <w:right w:val="single" w:sz="6" w:space="0" w:color="auto"/>
            </w:tcBorders>
          </w:tcPr>
          <w:p w14:paraId="7EDC3B80" w14:textId="3970A109"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61E39AE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73BB78F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7A1DB4FC"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230BFC94"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217ABA3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1276</w:t>
            </w:r>
          </w:p>
        </w:tc>
        <w:tc>
          <w:tcPr>
            <w:tcW w:w="2500" w:type="dxa"/>
            <w:tcBorders>
              <w:top w:val="single" w:sz="6" w:space="0" w:color="auto"/>
              <w:left w:val="single" w:sz="6" w:space="0" w:color="auto"/>
              <w:bottom w:val="single" w:sz="6" w:space="0" w:color="auto"/>
              <w:right w:val="single" w:sz="6" w:space="0" w:color="auto"/>
            </w:tcBorders>
          </w:tcPr>
          <w:p w14:paraId="7C46DB7E" w14:textId="68F7175A" w:rsidR="002E017D" w:rsidRPr="004F5A3A" w:rsidRDefault="00EB02DF" w:rsidP="002E017D">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n-PROPYLACETAT</w:t>
            </w:r>
          </w:p>
        </w:tc>
        <w:tc>
          <w:tcPr>
            <w:tcW w:w="346" w:type="dxa"/>
            <w:tcBorders>
              <w:top w:val="single" w:sz="6" w:space="0" w:color="auto"/>
              <w:left w:val="single" w:sz="6" w:space="0" w:color="auto"/>
              <w:bottom w:val="single" w:sz="6" w:space="0" w:color="auto"/>
              <w:right w:val="single" w:sz="6" w:space="0" w:color="auto"/>
            </w:tcBorders>
          </w:tcPr>
          <w:p w14:paraId="455F793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7ABA2A5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52F7330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706CA0A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3+N3</w:t>
            </w:r>
          </w:p>
        </w:tc>
        <w:tc>
          <w:tcPr>
            <w:tcW w:w="581" w:type="dxa"/>
            <w:tcBorders>
              <w:top w:val="single" w:sz="6" w:space="0" w:color="auto"/>
              <w:left w:val="single" w:sz="6" w:space="0" w:color="auto"/>
              <w:bottom w:val="single" w:sz="6" w:space="0" w:color="auto"/>
              <w:right w:val="single" w:sz="6" w:space="0" w:color="auto"/>
            </w:tcBorders>
          </w:tcPr>
          <w:p w14:paraId="125CFB9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142CBBA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1328C44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1DFF796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6CE0CCB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071B5F9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402E806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0.88</w:t>
            </w:r>
          </w:p>
        </w:tc>
        <w:tc>
          <w:tcPr>
            <w:tcW w:w="567" w:type="dxa"/>
            <w:tcBorders>
              <w:top w:val="single" w:sz="6" w:space="0" w:color="auto"/>
              <w:left w:val="single" w:sz="6" w:space="0" w:color="auto"/>
              <w:bottom w:val="single" w:sz="6" w:space="0" w:color="auto"/>
              <w:right w:val="single" w:sz="6" w:space="0" w:color="auto"/>
            </w:tcBorders>
          </w:tcPr>
          <w:p w14:paraId="53013F91"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71F08E7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4956D0D" w14:textId="6776521B"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63856A0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T1 </w:t>
            </w:r>
            <w:r w:rsidRPr="004F5A3A">
              <w:rPr>
                <w:color w:val="000000"/>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10428F3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647D6C60" w14:textId="376F3CB3"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3AB3839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13CBA36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064869B5"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4D907F74"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1DE5799B"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1918</w:t>
            </w:r>
          </w:p>
        </w:tc>
        <w:tc>
          <w:tcPr>
            <w:tcW w:w="2500" w:type="dxa"/>
            <w:tcBorders>
              <w:top w:val="single" w:sz="6" w:space="0" w:color="auto"/>
              <w:left w:val="single" w:sz="6" w:space="0" w:color="auto"/>
              <w:bottom w:val="single" w:sz="6" w:space="0" w:color="auto"/>
              <w:right w:val="single" w:sz="6" w:space="0" w:color="auto"/>
            </w:tcBorders>
          </w:tcPr>
          <w:p w14:paraId="0776FFDC" w14:textId="7A433D5F" w:rsidR="002E017D" w:rsidRPr="004F5A3A" w:rsidRDefault="00653B08" w:rsidP="002E017D">
            <w:pPr>
              <w:widowControl/>
              <w:overflowPunct/>
              <w:spacing w:before="10" w:after="10" w:line="240" w:lineRule="atLeast"/>
              <w:ind w:left="0" w:firstLine="0"/>
              <w:jc w:val="left"/>
              <w:textAlignment w:val="auto"/>
              <w:rPr>
                <w:rFonts w:cs="Arial"/>
                <w:color w:val="0432FF"/>
                <w:sz w:val="16"/>
                <w:szCs w:val="16"/>
              </w:rPr>
            </w:pPr>
            <w:r w:rsidRPr="004F5A3A">
              <w:rPr>
                <w:color w:val="0432FF"/>
                <w:sz w:val="16"/>
                <w:lang w:bidi="th-TH"/>
              </w:rPr>
              <w:t>ISOPROPYLBENZEN (</w:t>
            </w:r>
            <w:proofErr w:type="spellStart"/>
            <w:r w:rsidRPr="004F5A3A">
              <w:rPr>
                <w:color w:val="0432FF"/>
                <w:sz w:val="16"/>
                <w:lang w:bidi="th-TH"/>
              </w:rPr>
              <w:t>Cumen</w:t>
            </w:r>
            <w:proofErr w:type="spellEnd"/>
            <w:r w:rsidRPr="004F5A3A">
              <w:rPr>
                <w:color w:val="0432FF"/>
                <w:sz w:val="16"/>
                <w:lang w:bidi="th-TH"/>
              </w:rPr>
              <w:t>)</w:t>
            </w:r>
          </w:p>
        </w:tc>
        <w:tc>
          <w:tcPr>
            <w:tcW w:w="346" w:type="dxa"/>
            <w:tcBorders>
              <w:top w:val="single" w:sz="6" w:space="0" w:color="auto"/>
              <w:left w:val="single" w:sz="6" w:space="0" w:color="auto"/>
              <w:bottom w:val="single" w:sz="6" w:space="0" w:color="auto"/>
              <w:right w:val="single" w:sz="6" w:space="0" w:color="auto"/>
            </w:tcBorders>
          </w:tcPr>
          <w:p w14:paraId="7B425882"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3B4A7F45"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34014046"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2F0B9ED6"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3+N2</w:t>
            </w:r>
          </w:p>
        </w:tc>
        <w:tc>
          <w:tcPr>
            <w:tcW w:w="581" w:type="dxa"/>
            <w:tcBorders>
              <w:top w:val="single" w:sz="6" w:space="0" w:color="auto"/>
              <w:left w:val="single" w:sz="6" w:space="0" w:color="auto"/>
              <w:bottom w:val="single" w:sz="6" w:space="0" w:color="auto"/>
              <w:right w:val="single" w:sz="6" w:space="0" w:color="auto"/>
            </w:tcBorders>
          </w:tcPr>
          <w:p w14:paraId="6BD956AD"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0BDF0A03"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068FBC95"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342490A"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30F8E537"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577E4DFD"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2382C90A"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0.86</w:t>
            </w:r>
          </w:p>
        </w:tc>
        <w:tc>
          <w:tcPr>
            <w:tcW w:w="567" w:type="dxa"/>
            <w:tcBorders>
              <w:top w:val="single" w:sz="6" w:space="0" w:color="auto"/>
              <w:left w:val="single" w:sz="6" w:space="0" w:color="auto"/>
              <w:bottom w:val="single" w:sz="6" w:space="0" w:color="auto"/>
              <w:right w:val="single" w:sz="6" w:space="0" w:color="auto"/>
            </w:tcBorders>
          </w:tcPr>
          <w:p w14:paraId="6B674E36"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753055B1" w14:textId="466866D2" w:rsidR="002E017D" w:rsidRPr="004F5A3A" w:rsidRDefault="00905C85"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5A544CAD"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 xml:space="preserve">T2 </w:t>
            </w:r>
            <w:r w:rsidRPr="004F5A3A">
              <w:rPr>
                <w:color w:val="0432FF"/>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6F0E7FE8"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vertAlign w:val="superscript"/>
              </w:rPr>
            </w:pPr>
            <w:r w:rsidRPr="004F5A3A">
              <w:rPr>
                <w:color w:val="0432FF"/>
                <w:sz w:val="16"/>
                <w:lang w:bidi="th-TH"/>
              </w:rPr>
              <w:t>II A</w:t>
            </w:r>
            <w:r w:rsidRPr="004F5A3A">
              <w:rPr>
                <w:color w:val="0432FF"/>
                <w:sz w:val="16"/>
                <w:vertAlign w:val="superscript"/>
                <w:lang w:bidi="th-TH"/>
              </w:rPr>
              <w:t>8)</w:t>
            </w:r>
          </w:p>
        </w:tc>
        <w:tc>
          <w:tcPr>
            <w:tcW w:w="572" w:type="dxa"/>
            <w:tcBorders>
              <w:top w:val="single" w:sz="6" w:space="0" w:color="auto"/>
              <w:left w:val="single" w:sz="6" w:space="0" w:color="auto"/>
              <w:bottom w:val="single" w:sz="6" w:space="0" w:color="auto"/>
              <w:right w:val="single" w:sz="6" w:space="0" w:color="auto"/>
            </w:tcBorders>
          </w:tcPr>
          <w:p w14:paraId="1A4DD92D" w14:textId="023933B3" w:rsidR="002E017D" w:rsidRPr="004F5A3A" w:rsidRDefault="00905C85"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37914A6C"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5BE0D81D" w14:textId="77777777" w:rsidR="002E017D" w:rsidRPr="004F5A3A" w:rsidRDefault="002E017D" w:rsidP="002E017D">
            <w:pPr>
              <w:widowControl/>
              <w:overflowPunct/>
              <w:spacing w:before="10" w:after="10" w:line="240" w:lineRule="atLeast"/>
              <w:ind w:left="0" w:firstLine="0"/>
              <w:jc w:val="center"/>
              <w:textAlignment w:val="auto"/>
              <w:rPr>
                <w:rFonts w:cs="Arial"/>
                <w:color w:val="0432FF"/>
                <w:sz w:val="16"/>
                <w:szCs w:val="16"/>
              </w:rPr>
            </w:pPr>
            <w:r w:rsidRPr="004F5A3A">
              <w:rPr>
                <w:color w:val="0432FF"/>
                <w:sz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5BCFCA4B" w14:textId="77777777" w:rsidR="002E017D" w:rsidRPr="004F5A3A" w:rsidRDefault="002E017D" w:rsidP="002E017D">
            <w:pPr>
              <w:widowControl/>
              <w:overflowPunct/>
              <w:spacing w:before="10" w:after="10" w:line="240" w:lineRule="atLeast"/>
              <w:ind w:left="0" w:firstLine="0"/>
              <w:jc w:val="left"/>
              <w:textAlignment w:val="auto"/>
              <w:rPr>
                <w:rFonts w:cs="Arial"/>
                <w:color w:val="0432FF"/>
                <w:sz w:val="16"/>
                <w:szCs w:val="16"/>
                <w:lang w:bidi="th-TH"/>
              </w:rPr>
            </w:pPr>
          </w:p>
        </w:tc>
      </w:tr>
      <w:tr w:rsidR="002E017D" w:rsidRPr="004F5A3A" w14:paraId="670F0823"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3B7667A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2265</w:t>
            </w:r>
          </w:p>
        </w:tc>
        <w:tc>
          <w:tcPr>
            <w:tcW w:w="2500" w:type="dxa"/>
            <w:tcBorders>
              <w:top w:val="single" w:sz="6" w:space="0" w:color="auto"/>
              <w:left w:val="single" w:sz="6" w:space="0" w:color="auto"/>
              <w:bottom w:val="single" w:sz="6" w:space="0" w:color="auto"/>
              <w:right w:val="single" w:sz="6" w:space="0" w:color="auto"/>
            </w:tcBorders>
          </w:tcPr>
          <w:p w14:paraId="487405DA" w14:textId="09087550" w:rsidR="002E017D" w:rsidRPr="004F5A3A" w:rsidRDefault="00EB02DF" w:rsidP="002E017D">
            <w:pPr>
              <w:widowControl/>
              <w:overflowPunct/>
              <w:spacing w:before="10" w:after="10" w:line="240" w:lineRule="atLeast"/>
              <w:ind w:left="0" w:firstLine="0"/>
              <w:jc w:val="left"/>
              <w:textAlignment w:val="auto"/>
              <w:rPr>
                <w:rFonts w:cs="Arial"/>
                <w:color w:val="000000"/>
                <w:sz w:val="16"/>
                <w:szCs w:val="16"/>
              </w:rPr>
            </w:pPr>
            <w:proofErr w:type="gramStart"/>
            <w:r w:rsidRPr="004F5A3A">
              <w:rPr>
                <w:color w:val="000000"/>
                <w:sz w:val="16"/>
                <w:lang w:bidi="th-TH"/>
              </w:rPr>
              <w:t>N,N</w:t>
            </w:r>
            <w:proofErr w:type="gramEnd"/>
            <w:r w:rsidRPr="004F5A3A">
              <w:rPr>
                <w:color w:val="000000"/>
                <w:sz w:val="16"/>
                <w:lang w:bidi="th-TH"/>
              </w:rPr>
              <w:t>-DIMETHYLFORMAMID</w:t>
            </w:r>
          </w:p>
        </w:tc>
        <w:tc>
          <w:tcPr>
            <w:tcW w:w="346" w:type="dxa"/>
            <w:tcBorders>
              <w:top w:val="single" w:sz="6" w:space="0" w:color="auto"/>
              <w:left w:val="single" w:sz="6" w:space="0" w:color="auto"/>
              <w:bottom w:val="single" w:sz="6" w:space="0" w:color="auto"/>
              <w:right w:val="single" w:sz="6" w:space="0" w:color="auto"/>
            </w:tcBorders>
          </w:tcPr>
          <w:p w14:paraId="26116A4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0526860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31F06D6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6FA2888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3+CMR</w:t>
            </w:r>
          </w:p>
        </w:tc>
        <w:tc>
          <w:tcPr>
            <w:tcW w:w="581" w:type="dxa"/>
            <w:tcBorders>
              <w:top w:val="single" w:sz="6" w:space="0" w:color="auto"/>
              <w:left w:val="single" w:sz="6" w:space="0" w:color="auto"/>
              <w:bottom w:val="single" w:sz="6" w:space="0" w:color="auto"/>
              <w:right w:val="single" w:sz="6" w:space="0" w:color="auto"/>
            </w:tcBorders>
          </w:tcPr>
          <w:p w14:paraId="495C50A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758FC82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7FE48B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6137CE4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34F125B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22402EC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1350421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0.95</w:t>
            </w:r>
          </w:p>
        </w:tc>
        <w:tc>
          <w:tcPr>
            <w:tcW w:w="567" w:type="dxa"/>
            <w:tcBorders>
              <w:top w:val="single" w:sz="6" w:space="0" w:color="auto"/>
              <w:left w:val="single" w:sz="6" w:space="0" w:color="auto"/>
              <w:bottom w:val="single" w:sz="6" w:space="0" w:color="auto"/>
              <w:right w:val="single" w:sz="6" w:space="0" w:color="auto"/>
            </w:tcBorders>
          </w:tcPr>
          <w:p w14:paraId="09046179"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081C0EC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76F2455" w14:textId="5EB60B1A"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3DD1B46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T2 </w:t>
            </w:r>
            <w:r w:rsidRPr="004F5A3A">
              <w:rPr>
                <w:color w:val="000000"/>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3101F5D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3340CB3D" w14:textId="681E3F74"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57C1BB5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color w:val="000000"/>
                <w:sz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3E3D3D8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4E6DD847"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5DDD06CD" w14:textId="77777777" w:rsidTr="001E775E">
        <w:trPr>
          <w:cantSplit/>
          <w:trHeight w:val="448"/>
          <w:jc w:val="right"/>
        </w:trPr>
        <w:tc>
          <w:tcPr>
            <w:tcW w:w="567" w:type="dxa"/>
            <w:tcBorders>
              <w:top w:val="single" w:sz="6" w:space="0" w:color="auto"/>
              <w:left w:val="single" w:sz="6" w:space="0" w:color="auto"/>
              <w:bottom w:val="single" w:sz="6" w:space="0" w:color="auto"/>
              <w:right w:val="single" w:sz="6" w:space="0" w:color="auto"/>
            </w:tcBorders>
          </w:tcPr>
          <w:p w14:paraId="46B8199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3082</w:t>
            </w:r>
          </w:p>
        </w:tc>
        <w:tc>
          <w:tcPr>
            <w:tcW w:w="2500" w:type="dxa"/>
            <w:tcBorders>
              <w:top w:val="single" w:sz="6" w:space="0" w:color="auto"/>
              <w:left w:val="single" w:sz="6" w:space="0" w:color="auto"/>
              <w:bottom w:val="single" w:sz="6" w:space="0" w:color="auto"/>
              <w:right w:val="single" w:sz="6" w:space="0" w:color="auto"/>
            </w:tcBorders>
          </w:tcPr>
          <w:p w14:paraId="1FBA2E11" w14:textId="06B27A33" w:rsidR="002E017D" w:rsidRPr="004F5A3A" w:rsidRDefault="00FE10F9" w:rsidP="00FE10F9">
            <w:pPr>
              <w:widowControl/>
              <w:overflowPunct/>
              <w:spacing w:before="10" w:after="10" w:line="240" w:lineRule="atLeast"/>
              <w:ind w:left="0" w:firstLine="0"/>
              <w:jc w:val="left"/>
              <w:textAlignment w:val="auto"/>
              <w:rPr>
                <w:rFonts w:cs="Arial"/>
                <w:sz w:val="16"/>
                <w:szCs w:val="16"/>
              </w:rPr>
            </w:pPr>
            <w:r w:rsidRPr="004F5A3A">
              <w:rPr>
                <w:sz w:val="16"/>
              </w:rPr>
              <w:t>UMWELTGEFÄHRDENDER STOFF, FLÜSSIG, N.A.G. (BILGENWASSER, ENTHÄLT ÖLSCHLAMM)</w:t>
            </w:r>
          </w:p>
        </w:tc>
        <w:tc>
          <w:tcPr>
            <w:tcW w:w="346" w:type="dxa"/>
            <w:tcBorders>
              <w:top w:val="single" w:sz="6" w:space="0" w:color="auto"/>
              <w:left w:val="single" w:sz="6" w:space="0" w:color="auto"/>
              <w:bottom w:val="single" w:sz="6" w:space="0" w:color="auto"/>
              <w:right w:val="single" w:sz="6" w:space="0" w:color="auto"/>
            </w:tcBorders>
          </w:tcPr>
          <w:p w14:paraId="4485F9D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w:t>
            </w:r>
          </w:p>
        </w:tc>
        <w:tc>
          <w:tcPr>
            <w:tcW w:w="471" w:type="dxa"/>
            <w:tcBorders>
              <w:top w:val="single" w:sz="6" w:space="0" w:color="auto"/>
              <w:left w:val="single" w:sz="6" w:space="0" w:color="auto"/>
              <w:bottom w:val="single" w:sz="6" w:space="0" w:color="auto"/>
              <w:right w:val="single" w:sz="6" w:space="0" w:color="auto"/>
            </w:tcBorders>
          </w:tcPr>
          <w:p w14:paraId="62CED21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M6</w:t>
            </w:r>
          </w:p>
        </w:tc>
        <w:tc>
          <w:tcPr>
            <w:tcW w:w="535" w:type="dxa"/>
            <w:tcBorders>
              <w:top w:val="single" w:sz="6" w:space="0" w:color="auto"/>
              <w:left w:val="single" w:sz="6" w:space="0" w:color="auto"/>
              <w:bottom w:val="single" w:sz="6" w:space="0" w:color="auto"/>
              <w:right w:val="single" w:sz="6" w:space="0" w:color="auto"/>
            </w:tcBorders>
          </w:tcPr>
          <w:p w14:paraId="335EE1E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III</w:t>
            </w:r>
          </w:p>
        </w:tc>
        <w:tc>
          <w:tcPr>
            <w:tcW w:w="695" w:type="dxa"/>
            <w:tcBorders>
              <w:top w:val="single" w:sz="6" w:space="0" w:color="auto"/>
              <w:left w:val="single" w:sz="6" w:space="0" w:color="auto"/>
              <w:bottom w:val="single" w:sz="6" w:space="0" w:color="auto"/>
              <w:right w:val="single" w:sz="6" w:space="0" w:color="auto"/>
            </w:tcBorders>
            <w:noWrap/>
          </w:tcPr>
          <w:p w14:paraId="5A0C0B3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9+CMR+N1</w:t>
            </w:r>
          </w:p>
        </w:tc>
        <w:tc>
          <w:tcPr>
            <w:tcW w:w="581" w:type="dxa"/>
            <w:tcBorders>
              <w:top w:val="single" w:sz="6" w:space="0" w:color="auto"/>
              <w:left w:val="single" w:sz="6" w:space="0" w:color="auto"/>
              <w:bottom w:val="single" w:sz="6" w:space="0" w:color="auto"/>
              <w:right w:val="single" w:sz="6" w:space="0" w:color="auto"/>
            </w:tcBorders>
          </w:tcPr>
          <w:p w14:paraId="1B1729B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62A7A75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54CCBE3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4DA9B0C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01F06F2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7FE429D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6F2609A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214E2A42"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4EB7FBE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3484D54" w14:textId="080FAAE7"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rPr>
              <w:t>ja</w:t>
            </w:r>
          </w:p>
        </w:tc>
        <w:tc>
          <w:tcPr>
            <w:tcW w:w="567" w:type="dxa"/>
            <w:tcBorders>
              <w:top w:val="single" w:sz="6" w:space="0" w:color="auto"/>
              <w:left w:val="single" w:sz="6" w:space="0" w:color="auto"/>
              <w:bottom w:val="single" w:sz="6" w:space="0" w:color="auto"/>
              <w:right w:val="single" w:sz="6" w:space="0" w:color="auto"/>
            </w:tcBorders>
          </w:tcPr>
          <w:p w14:paraId="07CB32A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704" w:type="dxa"/>
            <w:tcBorders>
              <w:top w:val="single" w:sz="6" w:space="0" w:color="auto"/>
              <w:left w:val="single" w:sz="6" w:space="0" w:color="auto"/>
              <w:bottom w:val="single" w:sz="6" w:space="0" w:color="auto"/>
              <w:right w:val="single" w:sz="6" w:space="0" w:color="auto"/>
            </w:tcBorders>
          </w:tcPr>
          <w:p w14:paraId="1963382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72" w:type="dxa"/>
            <w:tcBorders>
              <w:top w:val="single" w:sz="6" w:space="0" w:color="auto"/>
              <w:left w:val="single" w:sz="6" w:space="0" w:color="auto"/>
              <w:bottom w:val="single" w:sz="6" w:space="0" w:color="auto"/>
              <w:right w:val="single" w:sz="6" w:space="0" w:color="auto"/>
            </w:tcBorders>
          </w:tcPr>
          <w:p w14:paraId="0E6D9723" w14:textId="4D525FC1"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rPr>
              <w:t>nein</w:t>
            </w:r>
          </w:p>
        </w:tc>
        <w:tc>
          <w:tcPr>
            <w:tcW w:w="704" w:type="dxa"/>
            <w:tcBorders>
              <w:top w:val="single" w:sz="6" w:space="0" w:color="auto"/>
              <w:left w:val="single" w:sz="6" w:space="0" w:color="auto"/>
              <w:bottom w:val="single" w:sz="6" w:space="0" w:color="auto"/>
              <w:right w:val="single" w:sz="6" w:space="0" w:color="auto"/>
            </w:tcBorders>
          </w:tcPr>
          <w:p w14:paraId="1D4BCAA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rPr>
              <w:t>PP,</w:t>
            </w:r>
            <w:r w:rsidRPr="004F5A3A">
              <w:rPr>
                <w:color w:val="000000"/>
                <w:sz w:val="16"/>
              </w:rPr>
              <w:br/>
              <w:t>EP</w:t>
            </w:r>
            <w:r w:rsidRPr="004F5A3A">
              <w:rPr>
                <w:color w:val="000000"/>
                <w:sz w:val="16"/>
              </w:rPr>
              <w:br/>
              <w:t>TOX,</w:t>
            </w:r>
            <w:r w:rsidRPr="004F5A3A">
              <w:rPr>
                <w:color w:val="000000"/>
                <w:sz w:val="16"/>
              </w:rPr>
              <w:br/>
              <w:t>A</w:t>
            </w:r>
          </w:p>
        </w:tc>
        <w:tc>
          <w:tcPr>
            <w:tcW w:w="427" w:type="dxa"/>
            <w:tcBorders>
              <w:top w:val="single" w:sz="6" w:space="0" w:color="auto"/>
              <w:left w:val="single" w:sz="6" w:space="0" w:color="auto"/>
              <w:bottom w:val="single" w:sz="6" w:space="0" w:color="auto"/>
              <w:right w:val="single" w:sz="6" w:space="0" w:color="auto"/>
            </w:tcBorders>
          </w:tcPr>
          <w:p w14:paraId="7FAB56C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rPr>
              <w:t>0</w:t>
            </w:r>
          </w:p>
        </w:tc>
        <w:tc>
          <w:tcPr>
            <w:tcW w:w="850" w:type="dxa"/>
            <w:tcBorders>
              <w:top w:val="single" w:sz="6" w:space="0" w:color="auto"/>
              <w:left w:val="single" w:sz="6" w:space="0" w:color="auto"/>
              <w:bottom w:val="single" w:sz="6" w:space="0" w:color="auto"/>
              <w:right w:val="single" w:sz="6" w:space="0" w:color="auto"/>
            </w:tcBorders>
          </w:tcPr>
          <w:p w14:paraId="6B2DFA02"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rPr>
            </w:pPr>
            <w:r w:rsidRPr="004F5A3A">
              <w:rPr>
                <w:color w:val="000000"/>
                <w:sz w:val="16"/>
              </w:rPr>
              <w:t>45</w:t>
            </w:r>
          </w:p>
        </w:tc>
      </w:tr>
      <w:tr w:rsidR="002E017D" w:rsidRPr="004F5A3A" w14:paraId="480C727E" w14:textId="77777777" w:rsidTr="001E775E">
        <w:trPr>
          <w:cantSplit/>
          <w:trHeight w:val="448"/>
          <w:jc w:val="right"/>
        </w:trPr>
        <w:tc>
          <w:tcPr>
            <w:tcW w:w="567" w:type="dxa"/>
            <w:tcBorders>
              <w:top w:val="single" w:sz="6" w:space="0" w:color="auto"/>
              <w:left w:val="single" w:sz="6" w:space="0" w:color="auto"/>
              <w:bottom w:val="single" w:sz="6" w:space="0" w:color="auto"/>
              <w:right w:val="single" w:sz="6" w:space="0" w:color="auto"/>
            </w:tcBorders>
          </w:tcPr>
          <w:p w14:paraId="035ACBD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lastRenderedPageBreak/>
              <w:t>3082</w:t>
            </w:r>
          </w:p>
        </w:tc>
        <w:tc>
          <w:tcPr>
            <w:tcW w:w="2500" w:type="dxa"/>
            <w:tcBorders>
              <w:top w:val="single" w:sz="6" w:space="0" w:color="auto"/>
              <w:left w:val="single" w:sz="6" w:space="0" w:color="auto"/>
              <w:bottom w:val="single" w:sz="6" w:space="0" w:color="auto"/>
              <w:right w:val="single" w:sz="6" w:space="0" w:color="auto"/>
            </w:tcBorders>
          </w:tcPr>
          <w:p w14:paraId="4D4B3AD1" w14:textId="1F18BCA4" w:rsidR="002E017D" w:rsidRPr="004F5A3A" w:rsidRDefault="00FE10F9" w:rsidP="002E017D">
            <w:pPr>
              <w:widowControl/>
              <w:overflowPunct/>
              <w:spacing w:before="10" w:after="10" w:line="240" w:lineRule="atLeast"/>
              <w:ind w:left="0" w:firstLine="0"/>
              <w:jc w:val="left"/>
              <w:textAlignment w:val="auto"/>
              <w:rPr>
                <w:rFonts w:cs="Arial"/>
                <w:sz w:val="16"/>
                <w:szCs w:val="16"/>
              </w:rPr>
            </w:pPr>
            <w:r w:rsidRPr="004F5A3A">
              <w:rPr>
                <w:sz w:val="16"/>
              </w:rPr>
              <w:t>UMWELTGEFÄHRDENDER STOFF, FLÜSSIG, N.A.G. (ÖLSCHLAMM)</w:t>
            </w:r>
          </w:p>
        </w:tc>
        <w:tc>
          <w:tcPr>
            <w:tcW w:w="346" w:type="dxa"/>
            <w:tcBorders>
              <w:top w:val="single" w:sz="6" w:space="0" w:color="auto"/>
              <w:left w:val="single" w:sz="6" w:space="0" w:color="auto"/>
              <w:bottom w:val="single" w:sz="6" w:space="0" w:color="auto"/>
              <w:right w:val="single" w:sz="6" w:space="0" w:color="auto"/>
            </w:tcBorders>
          </w:tcPr>
          <w:p w14:paraId="5A1C4ED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w:t>
            </w:r>
          </w:p>
        </w:tc>
        <w:tc>
          <w:tcPr>
            <w:tcW w:w="471" w:type="dxa"/>
            <w:tcBorders>
              <w:top w:val="single" w:sz="6" w:space="0" w:color="auto"/>
              <w:left w:val="single" w:sz="6" w:space="0" w:color="auto"/>
              <w:bottom w:val="single" w:sz="6" w:space="0" w:color="auto"/>
              <w:right w:val="single" w:sz="6" w:space="0" w:color="auto"/>
            </w:tcBorders>
          </w:tcPr>
          <w:p w14:paraId="0B09BC6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M6</w:t>
            </w:r>
          </w:p>
        </w:tc>
        <w:tc>
          <w:tcPr>
            <w:tcW w:w="535" w:type="dxa"/>
            <w:tcBorders>
              <w:top w:val="single" w:sz="6" w:space="0" w:color="auto"/>
              <w:left w:val="single" w:sz="6" w:space="0" w:color="auto"/>
              <w:bottom w:val="single" w:sz="6" w:space="0" w:color="auto"/>
              <w:right w:val="single" w:sz="6" w:space="0" w:color="auto"/>
            </w:tcBorders>
          </w:tcPr>
          <w:p w14:paraId="0F8D0ED7"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III</w:t>
            </w:r>
          </w:p>
        </w:tc>
        <w:tc>
          <w:tcPr>
            <w:tcW w:w="695" w:type="dxa"/>
            <w:tcBorders>
              <w:top w:val="single" w:sz="6" w:space="0" w:color="auto"/>
              <w:left w:val="single" w:sz="6" w:space="0" w:color="auto"/>
              <w:bottom w:val="single" w:sz="6" w:space="0" w:color="auto"/>
              <w:right w:val="single" w:sz="6" w:space="0" w:color="auto"/>
            </w:tcBorders>
            <w:noWrap/>
          </w:tcPr>
          <w:p w14:paraId="317EFEA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9+CMR+N1</w:t>
            </w:r>
          </w:p>
        </w:tc>
        <w:tc>
          <w:tcPr>
            <w:tcW w:w="581" w:type="dxa"/>
            <w:tcBorders>
              <w:top w:val="single" w:sz="6" w:space="0" w:color="auto"/>
              <w:left w:val="single" w:sz="6" w:space="0" w:color="auto"/>
              <w:bottom w:val="single" w:sz="6" w:space="0" w:color="auto"/>
              <w:right w:val="single" w:sz="6" w:space="0" w:color="auto"/>
            </w:tcBorders>
          </w:tcPr>
          <w:p w14:paraId="6FFC67D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4128AA2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501373C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154C7CB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32587A6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075B9A2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6036A05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2AB2FED5"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2FE6EC3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49002A8E" w14:textId="3A82EDFD"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266D751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704" w:type="dxa"/>
            <w:tcBorders>
              <w:top w:val="single" w:sz="6" w:space="0" w:color="auto"/>
              <w:left w:val="single" w:sz="6" w:space="0" w:color="auto"/>
              <w:bottom w:val="single" w:sz="6" w:space="0" w:color="auto"/>
              <w:right w:val="single" w:sz="6" w:space="0" w:color="auto"/>
            </w:tcBorders>
          </w:tcPr>
          <w:p w14:paraId="50327FB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72" w:type="dxa"/>
            <w:tcBorders>
              <w:top w:val="single" w:sz="6" w:space="0" w:color="auto"/>
              <w:left w:val="single" w:sz="6" w:space="0" w:color="auto"/>
              <w:bottom w:val="single" w:sz="6" w:space="0" w:color="auto"/>
              <w:right w:val="single" w:sz="6" w:space="0" w:color="auto"/>
            </w:tcBorders>
          </w:tcPr>
          <w:p w14:paraId="3C5BB4A7" w14:textId="157F5264"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Nein</w:t>
            </w:r>
          </w:p>
        </w:tc>
        <w:tc>
          <w:tcPr>
            <w:tcW w:w="704" w:type="dxa"/>
            <w:tcBorders>
              <w:top w:val="single" w:sz="6" w:space="0" w:color="auto"/>
              <w:left w:val="single" w:sz="6" w:space="0" w:color="auto"/>
              <w:bottom w:val="single" w:sz="6" w:space="0" w:color="auto"/>
              <w:right w:val="single" w:sz="6" w:space="0" w:color="auto"/>
            </w:tcBorders>
          </w:tcPr>
          <w:p w14:paraId="252E449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PP, EP, TOX, A</w:t>
            </w:r>
          </w:p>
        </w:tc>
        <w:tc>
          <w:tcPr>
            <w:tcW w:w="427" w:type="dxa"/>
            <w:tcBorders>
              <w:top w:val="single" w:sz="6" w:space="0" w:color="auto"/>
              <w:left w:val="single" w:sz="6" w:space="0" w:color="auto"/>
              <w:bottom w:val="single" w:sz="6" w:space="0" w:color="auto"/>
              <w:right w:val="single" w:sz="6" w:space="0" w:color="auto"/>
            </w:tcBorders>
          </w:tcPr>
          <w:p w14:paraId="7B09E0C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0</w:t>
            </w:r>
          </w:p>
        </w:tc>
        <w:tc>
          <w:tcPr>
            <w:tcW w:w="850" w:type="dxa"/>
            <w:tcBorders>
              <w:top w:val="single" w:sz="6" w:space="0" w:color="auto"/>
              <w:left w:val="single" w:sz="6" w:space="0" w:color="auto"/>
              <w:bottom w:val="single" w:sz="6" w:space="0" w:color="auto"/>
              <w:right w:val="single" w:sz="6" w:space="0" w:color="auto"/>
            </w:tcBorders>
          </w:tcPr>
          <w:p w14:paraId="4500BAD6"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rPr>
            </w:pPr>
            <w:r w:rsidRPr="004F5A3A">
              <w:rPr>
                <w:sz w:val="16"/>
              </w:rPr>
              <w:t>45</w:t>
            </w:r>
          </w:p>
        </w:tc>
      </w:tr>
      <w:tr w:rsidR="002E017D" w:rsidRPr="004F5A3A" w14:paraId="301A5F9E" w14:textId="77777777" w:rsidTr="001E775E">
        <w:trPr>
          <w:cantSplit/>
          <w:trHeight w:val="448"/>
          <w:jc w:val="right"/>
        </w:trPr>
        <w:tc>
          <w:tcPr>
            <w:tcW w:w="567" w:type="dxa"/>
            <w:tcBorders>
              <w:top w:val="single" w:sz="6" w:space="0" w:color="auto"/>
              <w:left w:val="single" w:sz="6" w:space="0" w:color="auto"/>
              <w:bottom w:val="single" w:sz="6" w:space="0" w:color="auto"/>
              <w:right w:val="single" w:sz="6" w:space="0" w:color="auto"/>
            </w:tcBorders>
          </w:tcPr>
          <w:p w14:paraId="209121F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3082</w:t>
            </w:r>
          </w:p>
        </w:tc>
        <w:tc>
          <w:tcPr>
            <w:tcW w:w="2500" w:type="dxa"/>
            <w:tcBorders>
              <w:top w:val="single" w:sz="6" w:space="0" w:color="auto"/>
              <w:left w:val="single" w:sz="6" w:space="0" w:color="auto"/>
              <w:bottom w:val="single" w:sz="6" w:space="0" w:color="auto"/>
              <w:right w:val="single" w:sz="6" w:space="0" w:color="auto"/>
            </w:tcBorders>
          </w:tcPr>
          <w:p w14:paraId="7ACFF00A" w14:textId="3BDDC976" w:rsidR="002E017D" w:rsidRPr="004F5A3A" w:rsidRDefault="00653B08" w:rsidP="002E017D">
            <w:pPr>
              <w:widowControl/>
              <w:overflowPunct/>
              <w:spacing w:before="10" w:after="10" w:line="240" w:lineRule="atLeast"/>
              <w:ind w:left="0" w:firstLine="0"/>
              <w:jc w:val="left"/>
              <w:textAlignment w:val="auto"/>
              <w:rPr>
                <w:rFonts w:cs="Arial"/>
                <w:color w:val="000000"/>
                <w:sz w:val="16"/>
                <w:szCs w:val="16"/>
              </w:rPr>
            </w:pPr>
            <w:r w:rsidRPr="004F5A3A">
              <w:rPr>
                <w:sz w:val="16"/>
              </w:rPr>
              <w:t>UMWELTGEFÄHRDENDER STOFF, FLÜSSIG, N.A.G. (SCHWERES HEIZÖL)</w:t>
            </w:r>
          </w:p>
        </w:tc>
        <w:tc>
          <w:tcPr>
            <w:tcW w:w="346" w:type="dxa"/>
            <w:tcBorders>
              <w:top w:val="single" w:sz="6" w:space="0" w:color="auto"/>
              <w:left w:val="single" w:sz="6" w:space="0" w:color="auto"/>
              <w:bottom w:val="single" w:sz="6" w:space="0" w:color="auto"/>
              <w:right w:val="single" w:sz="6" w:space="0" w:color="auto"/>
            </w:tcBorders>
          </w:tcPr>
          <w:p w14:paraId="1638B98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w:t>
            </w:r>
          </w:p>
        </w:tc>
        <w:tc>
          <w:tcPr>
            <w:tcW w:w="471" w:type="dxa"/>
            <w:tcBorders>
              <w:top w:val="single" w:sz="6" w:space="0" w:color="auto"/>
              <w:left w:val="single" w:sz="6" w:space="0" w:color="auto"/>
              <w:bottom w:val="single" w:sz="6" w:space="0" w:color="auto"/>
              <w:right w:val="single" w:sz="6" w:space="0" w:color="auto"/>
            </w:tcBorders>
          </w:tcPr>
          <w:p w14:paraId="193145B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M6</w:t>
            </w:r>
          </w:p>
        </w:tc>
        <w:tc>
          <w:tcPr>
            <w:tcW w:w="535" w:type="dxa"/>
            <w:tcBorders>
              <w:top w:val="single" w:sz="6" w:space="0" w:color="auto"/>
              <w:left w:val="single" w:sz="6" w:space="0" w:color="auto"/>
              <w:bottom w:val="single" w:sz="6" w:space="0" w:color="auto"/>
              <w:right w:val="single" w:sz="6" w:space="0" w:color="auto"/>
            </w:tcBorders>
          </w:tcPr>
          <w:p w14:paraId="124CF5C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III</w:t>
            </w:r>
          </w:p>
        </w:tc>
        <w:tc>
          <w:tcPr>
            <w:tcW w:w="695" w:type="dxa"/>
            <w:tcBorders>
              <w:top w:val="single" w:sz="6" w:space="0" w:color="auto"/>
              <w:left w:val="single" w:sz="6" w:space="0" w:color="auto"/>
              <w:bottom w:val="single" w:sz="6" w:space="0" w:color="auto"/>
              <w:right w:val="single" w:sz="6" w:space="0" w:color="auto"/>
            </w:tcBorders>
            <w:noWrap/>
          </w:tcPr>
          <w:p w14:paraId="2D7E44F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 xml:space="preserve">9+CMR (N1, N2, F </w:t>
            </w:r>
            <w:proofErr w:type="spellStart"/>
            <w:r w:rsidRPr="004F5A3A">
              <w:rPr>
                <w:sz w:val="16"/>
              </w:rPr>
              <w:t>or</w:t>
            </w:r>
            <w:proofErr w:type="spellEnd"/>
            <w:r w:rsidRPr="004F5A3A">
              <w:rPr>
                <w:sz w:val="16"/>
              </w:rPr>
              <w:t xml:space="preserve"> S)</w:t>
            </w:r>
          </w:p>
        </w:tc>
        <w:tc>
          <w:tcPr>
            <w:tcW w:w="581" w:type="dxa"/>
            <w:tcBorders>
              <w:top w:val="single" w:sz="6" w:space="0" w:color="auto"/>
              <w:left w:val="single" w:sz="6" w:space="0" w:color="auto"/>
              <w:bottom w:val="single" w:sz="6" w:space="0" w:color="auto"/>
              <w:right w:val="single" w:sz="6" w:space="0" w:color="auto"/>
            </w:tcBorders>
          </w:tcPr>
          <w:p w14:paraId="60277D0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65F39D0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4DDCE81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2EBFC70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0E43B5E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56A7497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6ABB656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322DF936"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28BE497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714FA3A" w14:textId="6F32675F"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6AD04C0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704" w:type="dxa"/>
            <w:tcBorders>
              <w:top w:val="single" w:sz="6" w:space="0" w:color="auto"/>
              <w:left w:val="single" w:sz="6" w:space="0" w:color="auto"/>
              <w:bottom w:val="single" w:sz="6" w:space="0" w:color="auto"/>
              <w:right w:val="single" w:sz="6" w:space="0" w:color="auto"/>
            </w:tcBorders>
          </w:tcPr>
          <w:p w14:paraId="5402656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572" w:type="dxa"/>
            <w:tcBorders>
              <w:top w:val="single" w:sz="6" w:space="0" w:color="auto"/>
              <w:left w:val="single" w:sz="6" w:space="0" w:color="auto"/>
              <w:bottom w:val="single" w:sz="6" w:space="0" w:color="auto"/>
              <w:right w:val="single" w:sz="6" w:space="0" w:color="auto"/>
            </w:tcBorders>
          </w:tcPr>
          <w:p w14:paraId="7AF9737D" w14:textId="1F621DC0"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nein</w:t>
            </w:r>
          </w:p>
        </w:tc>
        <w:tc>
          <w:tcPr>
            <w:tcW w:w="704" w:type="dxa"/>
            <w:tcBorders>
              <w:top w:val="single" w:sz="6" w:space="0" w:color="auto"/>
              <w:left w:val="single" w:sz="6" w:space="0" w:color="auto"/>
              <w:bottom w:val="single" w:sz="6" w:space="0" w:color="auto"/>
              <w:right w:val="single" w:sz="6" w:space="0" w:color="auto"/>
            </w:tcBorders>
          </w:tcPr>
          <w:p w14:paraId="4ED0766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PP</w:t>
            </w:r>
          </w:p>
        </w:tc>
        <w:tc>
          <w:tcPr>
            <w:tcW w:w="427" w:type="dxa"/>
            <w:tcBorders>
              <w:top w:val="single" w:sz="6" w:space="0" w:color="auto"/>
              <w:left w:val="single" w:sz="6" w:space="0" w:color="auto"/>
              <w:bottom w:val="single" w:sz="6" w:space="0" w:color="auto"/>
              <w:right w:val="single" w:sz="6" w:space="0" w:color="auto"/>
            </w:tcBorders>
          </w:tcPr>
          <w:p w14:paraId="2E5B07C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0</w:t>
            </w:r>
          </w:p>
        </w:tc>
        <w:tc>
          <w:tcPr>
            <w:tcW w:w="850" w:type="dxa"/>
            <w:tcBorders>
              <w:top w:val="single" w:sz="6" w:space="0" w:color="auto"/>
              <w:left w:val="single" w:sz="6" w:space="0" w:color="auto"/>
              <w:bottom w:val="single" w:sz="6" w:space="0" w:color="auto"/>
              <w:right w:val="single" w:sz="6" w:space="0" w:color="auto"/>
            </w:tcBorders>
          </w:tcPr>
          <w:p w14:paraId="754696F6"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4B4A4BBD" w14:textId="77777777" w:rsidTr="001E775E">
        <w:trPr>
          <w:cantSplit/>
          <w:trHeight w:val="541"/>
          <w:jc w:val="right"/>
        </w:trPr>
        <w:tc>
          <w:tcPr>
            <w:tcW w:w="567" w:type="dxa"/>
            <w:tcBorders>
              <w:top w:val="single" w:sz="6" w:space="0" w:color="auto"/>
              <w:left w:val="single" w:sz="6" w:space="0" w:color="auto"/>
              <w:bottom w:val="single" w:sz="6" w:space="0" w:color="auto"/>
              <w:right w:val="single" w:sz="6" w:space="0" w:color="auto"/>
            </w:tcBorders>
          </w:tcPr>
          <w:p w14:paraId="7ED2FAC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3256</w:t>
            </w:r>
          </w:p>
        </w:tc>
        <w:tc>
          <w:tcPr>
            <w:tcW w:w="2500" w:type="dxa"/>
            <w:tcBorders>
              <w:top w:val="single" w:sz="6" w:space="0" w:color="auto"/>
              <w:left w:val="single" w:sz="6" w:space="0" w:color="auto"/>
              <w:bottom w:val="single" w:sz="6" w:space="0" w:color="auto"/>
              <w:right w:val="single" w:sz="6" w:space="0" w:color="auto"/>
            </w:tcBorders>
          </w:tcPr>
          <w:p w14:paraId="7EEC7278" w14:textId="023570C4" w:rsidR="002E017D" w:rsidRPr="004F5A3A" w:rsidRDefault="002B33D7" w:rsidP="00EF185F">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ERWÄRMTER FLÜSSIGER STOFF, ENTZÜNDBAR, N.A.G., mit einem Flammpunkt über 60 °C, bei oder über seinem Flammpunkt (Low QI Pitch)</w:t>
            </w:r>
          </w:p>
        </w:tc>
        <w:tc>
          <w:tcPr>
            <w:tcW w:w="346" w:type="dxa"/>
            <w:tcBorders>
              <w:top w:val="single" w:sz="6" w:space="0" w:color="auto"/>
              <w:left w:val="single" w:sz="6" w:space="0" w:color="auto"/>
              <w:bottom w:val="single" w:sz="6" w:space="0" w:color="auto"/>
              <w:right w:val="single" w:sz="6" w:space="0" w:color="auto"/>
            </w:tcBorders>
          </w:tcPr>
          <w:p w14:paraId="4FF06A4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552A8D1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F2</w:t>
            </w:r>
          </w:p>
        </w:tc>
        <w:tc>
          <w:tcPr>
            <w:tcW w:w="535" w:type="dxa"/>
            <w:tcBorders>
              <w:top w:val="single" w:sz="6" w:space="0" w:color="auto"/>
              <w:left w:val="single" w:sz="6" w:space="0" w:color="auto"/>
              <w:bottom w:val="single" w:sz="6" w:space="0" w:color="auto"/>
              <w:right w:val="single" w:sz="6" w:space="0" w:color="auto"/>
            </w:tcBorders>
          </w:tcPr>
          <w:p w14:paraId="5C73C75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60B3CEA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3+N2+</w:t>
            </w:r>
            <w:r w:rsidRPr="004F5A3A">
              <w:rPr>
                <w:color w:val="000000"/>
                <w:sz w:val="16"/>
                <w:lang w:bidi="th-TH"/>
              </w:rPr>
              <w:br/>
            </w:r>
            <w:r w:rsidRPr="004F5A3A">
              <w:rPr>
                <w:color w:val="FF0000"/>
                <w:sz w:val="16"/>
                <w:lang w:bidi="th-TH"/>
              </w:rPr>
              <w:t>CMR</w:t>
            </w:r>
            <w:r w:rsidRPr="004F5A3A">
              <w:rPr>
                <w:color w:val="000000"/>
                <w:sz w:val="16"/>
                <w:lang w:bidi="th-TH"/>
              </w:rPr>
              <w:t>+S</w:t>
            </w:r>
          </w:p>
        </w:tc>
        <w:tc>
          <w:tcPr>
            <w:tcW w:w="581" w:type="dxa"/>
            <w:tcBorders>
              <w:top w:val="single" w:sz="6" w:space="0" w:color="auto"/>
              <w:left w:val="single" w:sz="6" w:space="0" w:color="auto"/>
              <w:bottom w:val="single" w:sz="6" w:space="0" w:color="auto"/>
              <w:right w:val="single" w:sz="6" w:space="0" w:color="auto"/>
            </w:tcBorders>
          </w:tcPr>
          <w:p w14:paraId="6D0B489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4EC889E" w14:textId="77777777" w:rsidR="002E017D" w:rsidRPr="004F5A3A" w:rsidRDefault="002E017D" w:rsidP="002E017D">
            <w:pPr>
              <w:widowControl/>
              <w:overflowPunct/>
              <w:spacing w:before="10" w:after="10" w:line="240" w:lineRule="atLeast"/>
              <w:ind w:left="0" w:firstLine="0"/>
              <w:jc w:val="center"/>
              <w:textAlignment w:val="auto"/>
              <w:rPr>
                <w:rFonts w:cs="Arial"/>
                <w:color w:val="FF0000"/>
                <w:sz w:val="16"/>
                <w:szCs w:val="16"/>
              </w:rPr>
            </w:pPr>
            <w:r w:rsidRPr="004F5A3A">
              <w:rPr>
                <w:color w:val="FF0000"/>
                <w:sz w:val="16"/>
                <w:lang w:bidi="th-TH"/>
              </w:rPr>
              <w:t>3</w:t>
            </w:r>
          </w:p>
          <w:p w14:paraId="6142056A" w14:textId="77777777" w:rsidR="002E017D" w:rsidRPr="004F5A3A" w:rsidRDefault="002E017D" w:rsidP="002E017D">
            <w:pPr>
              <w:widowControl/>
              <w:overflowPunct/>
              <w:spacing w:before="10" w:after="10" w:line="240" w:lineRule="atLeast"/>
              <w:ind w:left="0" w:firstLine="0"/>
              <w:jc w:val="center"/>
              <w:textAlignment w:val="auto"/>
              <w:rPr>
                <w:rFonts w:cs="Arial"/>
                <w:color w:val="FF0000"/>
                <w:sz w:val="16"/>
                <w:szCs w:val="16"/>
                <w:lang w:bidi="th-TH"/>
              </w:rPr>
            </w:pPr>
          </w:p>
          <w:p w14:paraId="3CD6A28D" w14:textId="77777777" w:rsidR="002E017D" w:rsidRPr="004F5A3A" w:rsidRDefault="002E017D" w:rsidP="002E017D">
            <w:pPr>
              <w:widowControl/>
              <w:overflowPunct/>
              <w:spacing w:before="10" w:after="10" w:line="240" w:lineRule="atLeast"/>
              <w:ind w:left="0" w:firstLine="0"/>
              <w:jc w:val="center"/>
              <w:textAlignment w:val="auto"/>
              <w:rPr>
                <w:rFonts w:cs="Arial"/>
                <w:color w:val="FF0000"/>
                <w:sz w:val="16"/>
                <w:szCs w:val="16"/>
              </w:rPr>
            </w:pPr>
            <w:r w:rsidRPr="004F5A3A">
              <w:rPr>
                <w:color w:val="FF0000"/>
                <w:sz w:val="16"/>
                <w:lang w:bidi="th-TH"/>
              </w:rPr>
              <w:t>????</w:t>
            </w:r>
          </w:p>
        </w:tc>
        <w:tc>
          <w:tcPr>
            <w:tcW w:w="567" w:type="dxa"/>
            <w:tcBorders>
              <w:top w:val="single" w:sz="6" w:space="0" w:color="auto"/>
              <w:left w:val="single" w:sz="6" w:space="0" w:color="auto"/>
              <w:bottom w:val="single" w:sz="6" w:space="0" w:color="auto"/>
              <w:right w:val="single" w:sz="6" w:space="0" w:color="auto"/>
            </w:tcBorders>
          </w:tcPr>
          <w:p w14:paraId="1126DC6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1AE24BD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4</w:t>
            </w:r>
          </w:p>
        </w:tc>
        <w:tc>
          <w:tcPr>
            <w:tcW w:w="567" w:type="dxa"/>
            <w:tcBorders>
              <w:top w:val="single" w:sz="6" w:space="0" w:color="auto"/>
              <w:left w:val="single" w:sz="6" w:space="0" w:color="auto"/>
              <w:bottom w:val="single" w:sz="6" w:space="0" w:color="auto"/>
              <w:right w:val="single" w:sz="6" w:space="0" w:color="auto"/>
            </w:tcBorders>
          </w:tcPr>
          <w:p w14:paraId="76832FB8"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21CA98C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95</w:t>
            </w:r>
          </w:p>
        </w:tc>
        <w:tc>
          <w:tcPr>
            <w:tcW w:w="567" w:type="dxa"/>
            <w:tcBorders>
              <w:top w:val="single" w:sz="6" w:space="0" w:color="auto"/>
              <w:left w:val="single" w:sz="6" w:space="0" w:color="auto"/>
              <w:bottom w:val="single" w:sz="6" w:space="0" w:color="auto"/>
              <w:right w:val="single" w:sz="6" w:space="0" w:color="auto"/>
            </w:tcBorders>
          </w:tcPr>
          <w:p w14:paraId="7454231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1,1-1,3</w:t>
            </w:r>
          </w:p>
        </w:tc>
        <w:tc>
          <w:tcPr>
            <w:tcW w:w="567" w:type="dxa"/>
            <w:tcBorders>
              <w:top w:val="single" w:sz="6" w:space="0" w:color="auto"/>
              <w:left w:val="single" w:sz="6" w:space="0" w:color="auto"/>
              <w:bottom w:val="single" w:sz="6" w:space="0" w:color="auto"/>
              <w:right w:val="single" w:sz="6" w:space="0" w:color="auto"/>
            </w:tcBorders>
          </w:tcPr>
          <w:p w14:paraId="5AD25163"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518939E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187E2A55" w14:textId="5BB8730E"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567" w:type="dxa"/>
            <w:tcBorders>
              <w:top w:val="single" w:sz="6" w:space="0" w:color="auto"/>
              <w:left w:val="single" w:sz="6" w:space="0" w:color="auto"/>
              <w:bottom w:val="single" w:sz="6" w:space="0" w:color="auto"/>
              <w:right w:val="single" w:sz="6" w:space="0" w:color="auto"/>
            </w:tcBorders>
          </w:tcPr>
          <w:p w14:paraId="3B2ABE3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 xml:space="preserve">T2 </w:t>
            </w:r>
            <w:r w:rsidRPr="004F5A3A">
              <w:rPr>
                <w:color w:val="000000"/>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71CF4A4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 xml:space="preserve">II B </w:t>
            </w:r>
            <w:r w:rsidRPr="004F5A3A">
              <w:rPr>
                <w:sz w:val="16"/>
              </w:rPr>
              <w:br/>
              <w:t>(II B2)</w:t>
            </w:r>
          </w:p>
        </w:tc>
        <w:tc>
          <w:tcPr>
            <w:tcW w:w="572" w:type="dxa"/>
            <w:tcBorders>
              <w:top w:val="single" w:sz="6" w:space="0" w:color="auto"/>
              <w:left w:val="single" w:sz="6" w:space="0" w:color="auto"/>
              <w:bottom w:val="single" w:sz="6" w:space="0" w:color="auto"/>
              <w:right w:val="single" w:sz="6" w:space="0" w:color="auto"/>
            </w:tcBorders>
          </w:tcPr>
          <w:p w14:paraId="3862200C" w14:textId="2731F487"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ja</w:t>
            </w:r>
          </w:p>
        </w:tc>
        <w:tc>
          <w:tcPr>
            <w:tcW w:w="704" w:type="dxa"/>
            <w:tcBorders>
              <w:top w:val="single" w:sz="6" w:space="0" w:color="auto"/>
              <w:left w:val="single" w:sz="6" w:space="0" w:color="auto"/>
              <w:bottom w:val="single" w:sz="6" w:space="0" w:color="auto"/>
              <w:right w:val="single" w:sz="6" w:space="0" w:color="auto"/>
            </w:tcBorders>
          </w:tcPr>
          <w:p w14:paraId="27744F7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color w:val="000000"/>
                <w:sz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341A542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000000"/>
                <w:sz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711B9C5B"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rPr>
            </w:pPr>
            <w:r w:rsidRPr="004F5A3A">
              <w:rPr>
                <w:color w:val="000000"/>
                <w:sz w:val="16"/>
                <w:lang w:bidi="th-TH"/>
              </w:rPr>
              <w:t>7; 17</w:t>
            </w:r>
          </w:p>
        </w:tc>
      </w:tr>
      <w:tr w:rsidR="002E017D" w:rsidRPr="004F5A3A" w14:paraId="18C3A73B" w14:textId="77777777" w:rsidTr="001E775E">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7C487516"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3295</w:t>
            </w:r>
          </w:p>
        </w:tc>
        <w:tc>
          <w:tcPr>
            <w:tcW w:w="2500" w:type="dxa"/>
            <w:tcBorders>
              <w:top w:val="single" w:sz="6" w:space="0" w:color="auto"/>
              <w:left w:val="single" w:sz="6" w:space="0" w:color="auto"/>
              <w:bottom w:val="single" w:sz="6" w:space="0" w:color="auto"/>
              <w:right w:val="single" w:sz="6" w:space="0" w:color="auto"/>
            </w:tcBorders>
          </w:tcPr>
          <w:p w14:paraId="02C0CE9F" w14:textId="77777777" w:rsidR="002E017D" w:rsidRPr="004F5A3A" w:rsidRDefault="002E017D" w:rsidP="002E017D">
            <w:pPr>
              <w:widowControl/>
              <w:overflowPunct/>
              <w:spacing w:before="10" w:after="10" w:line="240" w:lineRule="atLeast"/>
              <w:ind w:left="0" w:firstLine="0"/>
              <w:jc w:val="left"/>
              <w:textAlignment w:val="auto"/>
              <w:rPr>
                <w:rFonts w:cs="Arial"/>
                <w:sz w:val="16"/>
                <w:szCs w:val="16"/>
                <w:lang w:val="fr-FR"/>
              </w:rPr>
            </w:pPr>
            <w:r w:rsidRPr="004F5A3A">
              <w:rPr>
                <w:sz w:val="16"/>
                <w:lang w:val="fr-FR"/>
              </w:rPr>
              <w:t>HYDROCARBONS, LIQUID, N.O.S. (1-OCTEN)</w:t>
            </w:r>
          </w:p>
        </w:tc>
        <w:tc>
          <w:tcPr>
            <w:tcW w:w="346" w:type="dxa"/>
            <w:tcBorders>
              <w:top w:val="single" w:sz="6" w:space="0" w:color="auto"/>
              <w:left w:val="single" w:sz="6" w:space="0" w:color="auto"/>
              <w:bottom w:val="single" w:sz="6" w:space="0" w:color="auto"/>
              <w:right w:val="single" w:sz="6" w:space="0" w:color="auto"/>
            </w:tcBorders>
          </w:tcPr>
          <w:p w14:paraId="39C36687"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w:t>
            </w:r>
          </w:p>
        </w:tc>
        <w:tc>
          <w:tcPr>
            <w:tcW w:w="471" w:type="dxa"/>
            <w:tcBorders>
              <w:top w:val="single" w:sz="6" w:space="0" w:color="auto"/>
              <w:left w:val="single" w:sz="6" w:space="0" w:color="auto"/>
              <w:bottom w:val="single" w:sz="6" w:space="0" w:color="auto"/>
              <w:right w:val="single" w:sz="6" w:space="0" w:color="auto"/>
            </w:tcBorders>
          </w:tcPr>
          <w:p w14:paraId="18412ECD"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F1</w:t>
            </w:r>
          </w:p>
        </w:tc>
        <w:tc>
          <w:tcPr>
            <w:tcW w:w="535" w:type="dxa"/>
            <w:tcBorders>
              <w:top w:val="single" w:sz="6" w:space="0" w:color="auto"/>
              <w:left w:val="single" w:sz="6" w:space="0" w:color="auto"/>
              <w:bottom w:val="single" w:sz="6" w:space="0" w:color="auto"/>
              <w:right w:val="single" w:sz="6" w:space="0" w:color="auto"/>
            </w:tcBorders>
          </w:tcPr>
          <w:p w14:paraId="17AD2C37"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II</w:t>
            </w:r>
          </w:p>
        </w:tc>
        <w:tc>
          <w:tcPr>
            <w:tcW w:w="695" w:type="dxa"/>
            <w:tcBorders>
              <w:top w:val="single" w:sz="6" w:space="0" w:color="auto"/>
              <w:left w:val="single" w:sz="6" w:space="0" w:color="auto"/>
              <w:bottom w:val="single" w:sz="6" w:space="0" w:color="auto"/>
              <w:right w:val="single" w:sz="6" w:space="0" w:color="auto"/>
            </w:tcBorders>
            <w:noWrap/>
          </w:tcPr>
          <w:p w14:paraId="6986073B"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3+N2+F</w:t>
            </w:r>
          </w:p>
        </w:tc>
        <w:tc>
          <w:tcPr>
            <w:tcW w:w="581" w:type="dxa"/>
            <w:tcBorders>
              <w:top w:val="single" w:sz="6" w:space="0" w:color="auto"/>
              <w:left w:val="single" w:sz="6" w:space="0" w:color="auto"/>
              <w:bottom w:val="single" w:sz="6" w:space="0" w:color="auto"/>
              <w:right w:val="single" w:sz="6" w:space="0" w:color="auto"/>
            </w:tcBorders>
          </w:tcPr>
          <w:p w14:paraId="55D046B0"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3234A920"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29490CA3"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7276A526"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p>
        </w:tc>
        <w:tc>
          <w:tcPr>
            <w:tcW w:w="567" w:type="dxa"/>
            <w:tcBorders>
              <w:top w:val="single" w:sz="6" w:space="0" w:color="auto"/>
              <w:left w:val="single" w:sz="6" w:space="0" w:color="auto"/>
              <w:bottom w:val="single" w:sz="6" w:space="0" w:color="auto"/>
              <w:right w:val="single" w:sz="6" w:space="0" w:color="auto"/>
            </w:tcBorders>
          </w:tcPr>
          <w:p w14:paraId="4CAA9E23"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48817DF4"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2AC9E04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0,71</w:t>
            </w:r>
          </w:p>
        </w:tc>
        <w:tc>
          <w:tcPr>
            <w:tcW w:w="567" w:type="dxa"/>
            <w:tcBorders>
              <w:top w:val="single" w:sz="6" w:space="0" w:color="auto"/>
              <w:left w:val="single" w:sz="6" w:space="0" w:color="auto"/>
              <w:bottom w:val="single" w:sz="6" w:space="0" w:color="auto"/>
              <w:right w:val="single" w:sz="6" w:space="0" w:color="auto"/>
            </w:tcBorders>
          </w:tcPr>
          <w:p w14:paraId="1DAE713E"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483B22C0"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1FB107AE" w14:textId="0FB8E81C" w:rsidR="002E017D" w:rsidRPr="004F5A3A" w:rsidRDefault="00905C85" w:rsidP="002E017D">
            <w:pPr>
              <w:widowControl/>
              <w:overflowPunct/>
              <w:spacing w:before="10" w:after="10" w:line="240" w:lineRule="atLeast"/>
              <w:ind w:left="0" w:firstLine="0"/>
              <w:jc w:val="center"/>
              <w:textAlignment w:val="auto"/>
              <w:rPr>
                <w:rFonts w:cs="Arial"/>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65804F36"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T3</w:t>
            </w:r>
          </w:p>
        </w:tc>
        <w:tc>
          <w:tcPr>
            <w:tcW w:w="704" w:type="dxa"/>
            <w:tcBorders>
              <w:top w:val="single" w:sz="6" w:space="0" w:color="auto"/>
              <w:left w:val="single" w:sz="6" w:space="0" w:color="auto"/>
              <w:bottom w:val="single" w:sz="6" w:space="0" w:color="auto"/>
              <w:right w:val="single" w:sz="6" w:space="0" w:color="auto"/>
            </w:tcBorders>
          </w:tcPr>
          <w:p w14:paraId="066BC2E2"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II B</w:t>
            </w:r>
            <w:r w:rsidRPr="004F5A3A">
              <w:rPr>
                <w:sz w:val="16"/>
                <w:vertAlign w:val="superscript"/>
              </w:rPr>
              <w:t>4)</w:t>
            </w:r>
          </w:p>
        </w:tc>
        <w:tc>
          <w:tcPr>
            <w:tcW w:w="572" w:type="dxa"/>
            <w:tcBorders>
              <w:top w:val="single" w:sz="6" w:space="0" w:color="auto"/>
              <w:left w:val="single" w:sz="6" w:space="0" w:color="auto"/>
              <w:bottom w:val="single" w:sz="6" w:space="0" w:color="auto"/>
              <w:right w:val="single" w:sz="6" w:space="0" w:color="auto"/>
            </w:tcBorders>
          </w:tcPr>
          <w:p w14:paraId="6F1FF9AB" w14:textId="64D71552" w:rsidR="002E017D" w:rsidRPr="004F5A3A" w:rsidRDefault="00905C85" w:rsidP="002E017D">
            <w:pPr>
              <w:widowControl/>
              <w:overflowPunct/>
              <w:spacing w:before="10" w:after="10" w:line="240" w:lineRule="atLeast"/>
              <w:ind w:left="0" w:firstLine="0"/>
              <w:jc w:val="center"/>
              <w:textAlignment w:val="auto"/>
              <w:rPr>
                <w:rFonts w:cs="Arial"/>
                <w:sz w:val="16"/>
                <w:szCs w:val="16"/>
              </w:rPr>
            </w:pPr>
            <w:r w:rsidRPr="004F5A3A">
              <w:rPr>
                <w:sz w:val="16"/>
              </w:rPr>
              <w:t>ja</w:t>
            </w:r>
          </w:p>
        </w:tc>
        <w:tc>
          <w:tcPr>
            <w:tcW w:w="704" w:type="dxa"/>
            <w:tcBorders>
              <w:top w:val="single" w:sz="6" w:space="0" w:color="auto"/>
              <w:left w:val="single" w:sz="6" w:space="0" w:color="auto"/>
              <w:bottom w:val="single" w:sz="6" w:space="0" w:color="auto"/>
              <w:right w:val="single" w:sz="6" w:space="0" w:color="auto"/>
            </w:tcBorders>
          </w:tcPr>
          <w:p w14:paraId="38B9FD59"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PP, EX, A</w:t>
            </w:r>
          </w:p>
        </w:tc>
        <w:tc>
          <w:tcPr>
            <w:tcW w:w="427" w:type="dxa"/>
            <w:tcBorders>
              <w:top w:val="single" w:sz="6" w:space="0" w:color="auto"/>
              <w:left w:val="single" w:sz="6" w:space="0" w:color="auto"/>
              <w:bottom w:val="single" w:sz="6" w:space="0" w:color="auto"/>
              <w:right w:val="single" w:sz="6" w:space="0" w:color="auto"/>
            </w:tcBorders>
          </w:tcPr>
          <w:p w14:paraId="52390C48"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1</w:t>
            </w:r>
          </w:p>
        </w:tc>
        <w:tc>
          <w:tcPr>
            <w:tcW w:w="850" w:type="dxa"/>
            <w:tcBorders>
              <w:top w:val="single" w:sz="6" w:space="0" w:color="auto"/>
              <w:left w:val="single" w:sz="6" w:space="0" w:color="auto"/>
              <w:bottom w:val="single" w:sz="6" w:space="0" w:color="auto"/>
              <w:right w:val="single" w:sz="6" w:space="0" w:color="auto"/>
            </w:tcBorders>
          </w:tcPr>
          <w:p w14:paraId="719914E6"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14</w:t>
            </w:r>
          </w:p>
        </w:tc>
      </w:tr>
      <w:tr w:rsidR="002E017D" w:rsidRPr="004F5A3A" w14:paraId="011153D2" w14:textId="77777777" w:rsidTr="001E775E">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24F336A9"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3295</w:t>
            </w:r>
          </w:p>
        </w:tc>
        <w:tc>
          <w:tcPr>
            <w:tcW w:w="2500" w:type="dxa"/>
            <w:tcBorders>
              <w:top w:val="single" w:sz="6" w:space="0" w:color="auto"/>
              <w:left w:val="single" w:sz="6" w:space="0" w:color="auto"/>
              <w:bottom w:val="single" w:sz="6" w:space="0" w:color="auto"/>
              <w:right w:val="single" w:sz="6" w:space="0" w:color="auto"/>
            </w:tcBorders>
          </w:tcPr>
          <w:p w14:paraId="2184BC06" w14:textId="26B9EFF0" w:rsidR="002E017D" w:rsidRPr="004F5A3A" w:rsidRDefault="00EF185F" w:rsidP="00EF185F">
            <w:pPr>
              <w:widowControl/>
              <w:overflowPunct/>
              <w:spacing w:before="10" w:after="10" w:line="240" w:lineRule="atLeast"/>
              <w:ind w:left="0" w:firstLine="0"/>
              <w:jc w:val="left"/>
              <w:textAlignment w:val="auto"/>
              <w:rPr>
                <w:rFonts w:cs="Arial"/>
                <w:sz w:val="16"/>
                <w:szCs w:val="16"/>
              </w:rPr>
            </w:pPr>
            <w:r w:rsidRPr="004F5A3A">
              <w:rPr>
                <w:sz w:val="16"/>
              </w:rPr>
              <w:t xml:space="preserve">KOHLENWASSERSTOFFE, FLÜSSIG, N.A.G. (GEMISCH VON POLYZYKLISCHEN </w:t>
            </w:r>
            <w:proofErr w:type="gramStart"/>
            <w:r w:rsidRPr="004F5A3A">
              <w:rPr>
                <w:sz w:val="16"/>
              </w:rPr>
              <w:t xml:space="preserve">AROMATEN)   </w:t>
            </w:r>
            <w:proofErr w:type="gramEnd"/>
            <w:r w:rsidRPr="004F5A3A">
              <w:rPr>
                <w:sz w:val="16"/>
              </w:rPr>
              <w:t xml:space="preserve">   </w:t>
            </w:r>
          </w:p>
        </w:tc>
        <w:tc>
          <w:tcPr>
            <w:tcW w:w="346" w:type="dxa"/>
            <w:tcBorders>
              <w:top w:val="single" w:sz="6" w:space="0" w:color="auto"/>
              <w:left w:val="single" w:sz="6" w:space="0" w:color="auto"/>
              <w:bottom w:val="single" w:sz="6" w:space="0" w:color="auto"/>
              <w:right w:val="single" w:sz="6" w:space="0" w:color="auto"/>
            </w:tcBorders>
          </w:tcPr>
          <w:p w14:paraId="7C2E08B8"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w:t>
            </w:r>
          </w:p>
        </w:tc>
        <w:tc>
          <w:tcPr>
            <w:tcW w:w="471" w:type="dxa"/>
            <w:tcBorders>
              <w:top w:val="single" w:sz="6" w:space="0" w:color="auto"/>
              <w:left w:val="single" w:sz="6" w:space="0" w:color="auto"/>
              <w:bottom w:val="single" w:sz="6" w:space="0" w:color="auto"/>
              <w:right w:val="single" w:sz="6" w:space="0" w:color="auto"/>
            </w:tcBorders>
          </w:tcPr>
          <w:p w14:paraId="0D11732F"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F1</w:t>
            </w:r>
          </w:p>
        </w:tc>
        <w:tc>
          <w:tcPr>
            <w:tcW w:w="535" w:type="dxa"/>
            <w:tcBorders>
              <w:top w:val="single" w:sz="6" w:space="0" w:color="auto"/>
              <w:left w:val="single" w:sz="6" w:space="0" w:color="auto"/>
              <w:bottom w:val="single" w:sz="6" w:space="0" w:color="auto"/>
              <w:right w:val="single" w:sz="6" w:space="0" w:color="auto"/>
            </w:tcBorders>
          </w:tcPr>
          <w:p w14:paraId="717C7AC2"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III</w:t>
            </w:r>
          </w:p>
        </w:tc>
        <w:tc>
          <w:tcPr>
            <w:tcW w:w="695" w:type="dxa"/>
            <w:tcBorders>
              <w:top w:val="single" w:sz="6" w:space="0" w:color="auto"/>
              <w:left w:val="single" w:sz="6" w:space="0" w:color="auto"/>
              <w:bottom w:val="single" w:sz="6" w:space="0" w:color="auto"/>
              <w:right w:val="single" w:sz="6" w:space="0" w:color="auto"/>
            </w:tcBorders>
            <w:noWrap/>
          </w:tcPr>
          <w:p w14:paraId="4F7E5684"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3+CMR+F</w:t>
            </w:r>
          </w:p>
        </w:tc>
        <w:tc>
          <w:tcPr>
            <w:tcW w:w="581" w:type="dxa"/>
            <w:tcBorders>
              <w:top w:val="single" w:sz="6" w:space="0" w:color="auto"/>
              <w:left w:val="single" w:sz="6" w:space="0" w:color="auto"/>
              <w:bottom w:val="single" w:sz="6" w:space="0" w:color="auto"/>
              <w:right w:val="single" w:sz="6" w:space="0" w:color="auto"/>
            </w:tcBorders>
          </w:tcPr>
          <w:p w14:paraId="3CC9F17A"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2A41A1E6"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32ECC075"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3FA0226B"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7D553B82"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49D8E5DC"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20F6F7A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1,08</w:t>
            </w:r>
          </w:p>
        </w:tc>
        <w:tc>
          <w:tcPr>
            <w:tcW w:w="567" w:type="dxa"/>
            <w:tcBorders>
              <w:top w:val="single" w:sz="6" w:space="0" w:color="auto"/>
              <w:left w:val="single" w:sz="6" w:space="0" w:color="auto"/>
              <w:bottom w:val="single" w:sz="6" w:space="0" w:color="auto"/>
              <w:right w:val="single" w:sz="6" w:space="0" w:color="auto"/>
            </w:tcBorders>
          </w:tcPr>
          <w:p w14:paraId="3D8857A7"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3297772A"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7C34365" w14:textId="5431BF9F" w:rsidR="002E017D" w:rsidRPr="004F5A3A" w:rsidRDefault="00905C85" w:rsidP="002E017D">
            <w:pPr>
              <w:widowControl/>
              <w:overflowPunct/>
              <w:spacing w:before="10" w:after="10" w:line="240" w:lineRule="atLeast"/>
              <w:ind w:left="0" w:firstLine="0"/>
              <w:jc w:val="center"/>
              <w:textAlignment w:val="auto"/>
              <w:rPr>
                <w:rFonts w:cs="Arial"/>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18FD824A"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T1</w:t>
            </w:r>
            <w:r w:rsidRPr="004F5A3A">
              <w:rPr>
                <w:color w:val="000000"/>
                <w:sz w:val="16"/>
                <w:lang w:bidi="th-TH"/>
              </w:rPr>
              <w:t xml:space="preserve"> </w:t>
            </w:r>
            <w:r w:rsidRPr="004F5A3A">
              <w:rPr>
                <w:color w:val="000000"/>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507C0974"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II A</w:t>
            </w:r>
          </w:p>
        </w:tc>
        <w:tc>
          <w:tcPr>
            <w:tcW w:w="572" w:type="dxa"/>
            <w:tcBorders>
              <w:top w:val="single" w:sz="6" w:space="0" w:color="auto"/>
              <w:left w:val="single" w:sz="6" w:space="0" w:color="auto"/>
              <w:bottom w:val="single" w:sz="6" w:space="0" w:color="auto"/>
              <w:right w:val="single" w:sz="6" w:space="0" w:color="auto"/>
            </w:tcBorders>
          </w:tcPr>
          <w:p w14:paraId="4183864D" w14:textId="3F14372B" w:rsidR="002E017D" w:rsidRPr="004F5A3A" w:rsidRDefault="00905C85" w:rsidP="002E017D">
            <w:pPr>
              <w:widowControl/>
              <w:overflowPunct/>
              <w:spacing w:before="10" w:after="10" w:line="240" w:lineRule="atLeast"/>
              <w:ind w:left="0" w:firstLine="0"/>
              <w:jc w:val="center"/>
              <w:textAlignment w:val="auto"/>
              <w:rPr>
                <w:rFonts w:cs="Arial"/>
                <w:sz w:val="16"/>
                <w:szCs w:val="16"/>
              </w:rPr>
            </w:pPr>
            <w:r w:rsidRPr="004F5A3A">
              <w:rPr>
                <w:sz w:val="16"/>
              </w:rPr>
              <w:t>ja</w:t>
            </w:r>
          </w:p>
        </w:tc>
        <w:tc>
          <w:tcPr>
            <w:tcW w:w="704" w:type="dxa"/>
            <w:tcBorders>
              <w:top w:val="single" w:sz="6" w:space="0" w:color="auto"/>
              <w:left w:val="single" w:sz="6" w:space="0" w:color="auto"/>
              <w:bottom w:val="single" w:sz="6" w:space="0" w:color="auto"/>
              <w:right w:val="single" w:sz="6" w:space="0" w:color="auto"/>
            </w:tcBorders>
          </w:tcPr>
          <w:p w14:paraId="6DC405AC"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lang w:val="fr-FR"/>
              </w:rPr>
            </w:pPr>
            <w:r w:rsidRPr="004F5A3A">
              <w:rPr>
                <w:sz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141A7F30"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0</w:t>
            </w:r>
          </w:p>
        </w:tc>
        <w:tc>
          <w:tcPr>
            <w:tcW w:w="850" w:type="dxa"/>
            <w:tcBorders>
              <w:top w:val="single" w:sz="6" w:space="0" w:color="auto"/>
              <w:left w:val="single" w:sz="6" w:space="0" w:color="auto"/>
              <w:bottom w:val="single" w:sz="6" w:space="0" w:color="auto"/>
              <w:right w:val="single" w:sz="6" w:space="0" w:color="auto"/>
            </w:tcBorders>
          </w:tcPr>
          <w:p w14:paraId="578E16E6" w14:textId="77777777" w:rsidR="002E017D" w:rsidRPr="004F5A3A" w:rsidRDefault="002E017D" w:rsidP="002E017D">
            <w:pPr>
              <w:widowControl/>
              <w:overflowPunct/>
              <w:spacing w:before="10" w:after="10" w:line="240" w:lineRule="atLeast"/>
              <w:ind w:left="0" w:firstLine="0"/>
              <w:jc w:val="center"/>
              <w:textAlignment w:val="auto"/>
              <w:rPr>
                <w:rFonts w:cs="Arial"/>
                <w:sz w:val="16"/>
                <w:szCs w:val="16"/>
              </w:rPr>
            </w:pPr>
            <w:r w:rsidRPr="004F5A3A">
              <w:rPr>
                <w:sz w:val="16"/>
              </w:rPr>
              <w:t>14</w:t>
            </w:r>
          </w:p>
        </w:tc>
      </w:tr>
      <w:tr w:rsidR="002E017D" w:rsidRPr="004F5A3A" w14:paraId="4F3A4CC8"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10C93FB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3475</w:t>
            </w:r>
          </w:p>
        </w:tc>
        <w:tc>
          <w:tcPr>
            <w:tcW w:w="2500" w:type="dxa"/>
            <w:tcBorders>
              <w:top w:val="single" w:sz="6" w:space="0" w:color="auto"/>
              <w:left w:val="single" w:sz="6" w:space="0" w:color="auto"/>
              <w:bottom w:val="single" w:sz="6" w:space="0" w:color="auto"/>
              <w:right w:val="single" w:sz="6" w:space="0" w:color="auto"/>
            </w:tcBorders>
            <w:vAlign w:val="bottom"/>
          </w:tcPr>
          <w:p w14:paraId="139EDBBA" w14:textId="44154A40" w:rsidR="002E017D" w:rsidRPr="004F5A3A" w:rsidRDefault="00653B08" w:rsidP="00653B08">
            <w:pPr>
              <w:widowControl/>
              <w:overflowPunct/>
              <w:spacing w:before="10" w:after="10" w:line="240" w:lineRule="atLeast"/>
              <w:ind w:left="0" w:firstLine="0"/>
              <w:jc w:val="left"/>
              <w:textAlignment w:val="auto"/>
              <w:rPr>
                <w:rFonts w:cs="Arial"/>
                <w:color w:val="000000"/>
                <w:sz w:val="16"/>
                <w:szCs w:val="16"/>
              </w:rPr>
            </w:pPr>
            <w:r w:rsidRPr="004F5A3A">
              <w:rPr>
                <w:sz w:val="16"/>
              </w:rPr>
              <w:t>ETHANOL UND BENZIN, GEMISCH oder ETHANOL UND OTTOKRAFTSTOFF, GEMISCH mit mehr als 10 % und nicht mehr als 90 % Ethanol</w:t>
            </w:r>
          </w:p>
        </w:tc>
        <w:tc>
          <w:tcPr>
            <w:tcW w:w="346" w:type="dxa"/>
            <w:tcBorders>
              <w:top w:val="single" w:sz="6" w:space="0" w:color="auto"/>
              <w:left w:val="single" w:sz="6" w:space="0" w:color="auto"/>
              <w:bottom w:val="single" w:sz="6" w:space="0" w:color="auto"/>
              <w:right w:val="single" w:sz="6" w:space="0" w:color="auto"/>
            </w:tcBorders>
          </w:tcPr>
          <w:p w14:paraId="50603809"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471" w:type="dxa"/>
            <w:tcBorders>
              <w:top w:val="single" w:sz="6" w:space="0" w:color="auto"/>
              <w:left w:val="single" w:sz="6" w:space="0" w:color="auto"/>
              <w:bottom w:val="single" w:sz="6" w:space="0" w:color="auto"/>
              <w:right w:val="single" w:sz="6" w:space="0" w:color="auto"/>
            </w:tcBorders>
          </w:tcPr>
          <w:p w14:paraId="1652A21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F1</w:t>
            </w:r>
          </w:p>
        </w:tc>
        <w:tc>
          <w:tcPr>
            <w:tcW w:w="535" w:type="dxa"/>
            <w:tcBorders>
              <w:top w:val="single" w:sz="6" w:space="0" w:color="auto"/>
              <w:left w:val="single" w:sz="6" w:space="0" w:color="auto"/>
              <w:bottom w:val="single" w:sz="6" w:space="0" w:color="auto"/>
              <w:right w:val="single" w:sz="6" w:space="0" w:color="auto"/>
            </w:tcBorders>
          </w:tcPr>
          <w:p w14:paraId="7B208B2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w:t>
            </w:r>
          </w:p>
        </w:tc>
        <w:tc>
          <w:tcPr>
            <w:tcW w:w="695" w:type="dxa"/>
            <w:tcBorders>
              <w:top w:val="single" w:sz="6" w:space="0" w:color="auto"/>
              <w:left w:val="single" w:sz="6" w:space="0" w:color="auto"/>
              <w:bottom w:val="single" w:sz="6" w:space="0" w:color="auto"/>
              <w:right w:val="single" w:sz="6" w:space="0" w:color="auto"/>
            </w:tcBorders>
            <w:noWrap/>
          </w:tcPr>
          <w:p w14:paraId="2A87C96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3+N2+</w:t>
            </w:r>
            <w:r w:rsidRPr="004F5A3A">
              <w:rPr>
                <w:sz w:val="16"/>
              </w:rPr>
              <w:br/>
              <w:t>CMR+F</w:t>
            </w:r>
          </w:p>
        </w:tc>
        <w:tc>
          <w:tcPr>
            <w:tcW w:w="581" w:type="dxa"/>
            <w:tcBorders>
              <w:top w:val="single" w:sz="6" w:space="0" w:color="auto"/>
              <w:left w:val="single" w:sz="6" w:space="0" w:color="auto"/>
              <w:bottom w:val="single" w:sz="6" w:space="0" w:color="auto"/>
              <w:right w:val="single" w:sz="6" w:space="0" w:color="auto"/>
            </w:tcBorders>
          </w:tcPr>
          <w:p w14:paraId="3646A46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4F1EB6E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685C66F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3BE69C1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18FE3AE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6C276E8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3FC77E51"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 xml:space="preserve">0.69 – 0.78 </w:t>
            </w:r>
            <w:r w:rsidRPr="004F5A3A">
              <w:rPr>
                <w:sz w:val="16"/>
                <w:vertAlign w:val="superscript"/>
              </w:rPr>
              <w:t>10)</w:t>
            </w:r>
            <w:r w:rsidRPr="004F5A3A">
              <w:rPr>
                <w:sz w:val="16"/>
              </w:rPr>
              <w:t xml:space="preserve"> </w:t>
            </w:r>
          </w:p>
        </w:tc>
        <w:tc>
          <w:tcPr>
            <w:tcW w:w="567" w:type="dxa"/>
            <w:tcBorders>
              <w:top w:val="single" w:sz="6" w:space="0" w:color="auto"/>
              <w:left w:val="single" w:sz="6" w:space="0" w:color="auto"/>
              <w:bottom w:val="single" w:sz="6" w:space="0" w:color="auto"/>
              <w:right w:val="single" w:sz="6" w:space="0" w:color="auto"/>
            </w:tcBorders>
          </w:tcPr>
          <w:p w14:paraId="6345C476"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068ED74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0E6AF84" w14:textId="4C551C2D"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1CE82F2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T3</w:t>
            </w:r>
          </w:p>
        </w:tc>
        <w:tc>
          <w:tcPr>
            <w:tcW w:w="704" w:type="dxa"/>
            <w:tcBorders>
              <w:top w:val="single" w:sz="6" w:space="0" w:color="auto"/>
              <w:left w:val="single" w:sz="6" w:space="0" w:color="auto"/>
              <w:bottom w:val="single" w:sz="6" w:space="0" w:color="auto"/>
              <w:right w:val="single" w:sz="6" w:space="0" w:color="auto"/>
            </w:tcBorders>
          </w:tcPr>
          <w:p w14:paraId="12668B1F"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 A</w:t>
            </w:r>
          </w:p>
        </w:tc>
        <w:tc>
          <w:tcPr>
            <w:tcW w:w="572" w:type="dxa"/>
            <w:tcBorders>
              <w:top w:val="single" w:sz="6" w:space="0" w:color="auto"/>
              <w:left w:val="single" w:sz="6" w:space="0" w:color="auto"/>
              <w:bottom w:val="single" w:sz="6" w:space="0" w:color="auto"/>
              <w:right w:val="single" w:sz="6" w:space="0" w:color="auto"/>
            </w:tcBorders>
          </w:tcPr>
          <w:p w14:paraId="02F3D977" w14:textId="00BA48B4"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704" w:type="dxa"/>
            <w:tcBorders>
              <w:top w:val="single" w:sz="6" w:space="0" w:color="auto"/>
              <w:left w:val="single" w:sz="6" w:space="0" w:color="auto"/>
              <w:bottom w:val="single" w:sz="6" w:space="0" w:color="auto"/>
              <w:right w:val="single" w:sz="6" w:space="0" w:color="auto"/>
            </w:tcBorders>
          </w:tcPr>
          <w:p w14:paraId="5FEA5C5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sz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3CE5FCC2"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w:t>
            </w:r>
          </w:p>
        </w:tc>
        <w:tc>
          <w:tcPr>
            <w:tcW w:w="850" w:type="dxa"/>
            <w:tcBorders>
              <w:top w:val="single" w:sz="6" w:space="0" w:color="auto"/>
              <w:left w:val="single" w:sz="6" w:space="0" w:color="auto"/>
              <w:bottom w:val="single" w:sz="6" w:space="0" w:color="auto"/>
              <w:right w:val="single" w:sz="6" w:space="0" w:color="auto"/>
            </w:tcBorders>
            <w:vAlign w:val="bottom"/>
          </w:tcPr>
          <w:p w14:paraId="5E1E65F5"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r w:rsidR="002E017D" w:rsidRPr="004F5A3A" w14:paraId="189D0671" w14:textId="77777777" w:rsidTr="001E775E">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0AA07A4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lastRenderedPageBreak/>
              <w:t>3475</w:t>
            </w:r>
          </w:p>
        </w:tc>
        <w:tc>
          <w:tcPr>
            <w:tcW w:w="2500" w:type="dxa"/>
            <w:tcBorders>
              <w:top w:val="single" w:sz="6" w:space="0" w:color="auto"/>
              <w:left w:val="single" w:sz="6" w:space="0" w:color="auto"/>
              <w:bottom w:val="single" w:sz="6" w:space="0" w:color="auto"/>
              <w:right w:val="single" w:sz="6" w:space="0" w:color="auto"/>
            </w:tcBorders>
            <w:vAlign w:val="bottom"/>
          </w:tcPr>
          <w:p w14:paraId="497F1B81" w14:textId="6BDE2F5C" w:rsidR="002E017D" w:rsidRPr="004F5A3A" w:rsidRDefault="00653B08" w:rsidP="00653B08">
            <w:pPr>
              <w:widowControl/>
              <w:overflowPunct/>
              <w:spacing w:before="10" w:after="10" w:line="240" w:lineRule="atLeast"/>
              <w:ind w:left="0" w:firstLine="0"/>
              <w:jc w:val="left"/>
              <w:textAlignment w:val="auto"/>
              <w:rPr>
                <w:rFonts w:cs="Arial"/>
                <w:color w:val="000000"/>
                <w:sz w:val="16"/>
                <w:szCs w:val="16"/>
              </w:rPr>
            </w:pPr>
            <w:r w:rsidRPr="004F5A3A">
              <w:rPr>
                <w:sz w:val="16"/>
              </w:rPr>
              <w:t>ETHANOL UND BENZIN, GEMISCH oder ETHANOL UND OTTOKRAFTSTOFF, GEMISCH mit mehr als 90 % Ethanol</w:t>
            </w:r>
          </w:p>
        </w:tc>
        <w:tc>
          <w:tcPr>
            <w:tcW w:w="346" w:type="dxa"/>
            <w:tcBorders>
              <w:top w:val="single" w:sz="6" w:space="0" w:color="auto"/>
              <w:left w:val="single" w:sz="6" w:space="0" w:color="auto"/>
              <w:bottom w:val="single" w:sz="6" w:space="0" w:color="auto"/>
              <w:right w:val="single" w:sz="6" w:space="0" w:color="auto"/>
            </w:tcBorders>
          </w:tcPr>
          <w:p w14:paraId="2C4F026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471" w:type="dxa"/>
            <w:tcBorders>
              <w:top w:val="single" w:sz="6" w:space="0" w:color="auto"/>
              <w:left w:val="single" w:sz="6" w:space="0" w:color="auto"/>
              <w:bottom w:val="single" w:sz="6" w:space="0" w:color="auto"/>
              <w:right w:val="single" w:sz="6" w:space="0" w:color="auto"/>
            </w:tcBorders>
          </w:tcPr>
          <w:p w14:paraId="6E1CCBEA"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F1</w:t>
            </w:r>
          </w:p>
        </w:tc>
        <w:tc>
          <w:tcPr>
            <w:tcW w:w="535" w:type="dxa"/>
            <w:tcBorders>
              <w:top w:val="single" w:sz="6" w:space="0" w:color="auto"/>
              <w:left w:val="single" w:sz="6" w:space="0" w:color="auto"/>
              <w:bottom w:val="single" w:sz="6" w:space="0" w:color="auto"/>
              <w:right w:val="single" w:sz="6" w:space="0" w:color="auto"/>
            </w:tcBorders>
          </w:tcPr>
          <w:p w14:paraId="61C7B25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II</w:t>
            </w:r>
          </w:p>
        </w:tc>
        <w:tc>
          <w:tcPr>
            <w:tcW w:w="695" w:type="dxa"/>
            <w:tcBorders>
              <w:top w:val="single" w:sz="6" w:space="0" w:color="auto"/>
              <w:left w:val="single" w:sz="6" w:space="0" w:color="auto"/>
              <w:bottom w:val="single" w:sz="6" w:space="0" w:color="auto"/>
              <w:right w:val="single" w:sz="6" w:space="0" w:color="auto"/>
            </w:tcBorders>
            <w:noWrap/>
          </w:tcPr>
          <w:p w14:paraId="45108CE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3+N2+</w:t>
            </w:r>
            <w:r w:rsidRPr="004F5A3A">
              <w:rPr>
                <w:sz w:val="16"/>
              </w:rPr>
              <w:br/>
              <w:t>CMR+F</w:t>
            </w:r>
          </w:p>
        </w:tc>
        <w:tc>
          <w:tcPr>
            <w:tcW w:w="581" w:type="dxa"/>
            <w:tcBorders>
              <w:top w:val="single" w:sz="6" w:space="0" w:color="auto"/>
              <w:left w:val="single" w:sz="6" w:space="0" w:color="auto"/>
              <w:bottom w:val="single" w:sz="6" w:space="0" w:color="auto"/>
              <w:right w:val="single" w:sz="6" w:space="0" w:color="auto"/>
            </w:tcBorders>
          </w:tcPr>
          <w:p w14:paraId="26F9DAE6"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N</w:t>
            </w:r>
          </w:p>
        </w:tc>
        <w:tc>
          <w:tcPr>
            <w:tcW w:w="567" w:type="dxa"/>
            <w:tcBorders>
              <w:top w:val="single" w:sz="6" w:space="0" w:color="auto"/>
              <w:left w:val="single" w:sz="6" w:space="0" w:color="auto"/>
              <w:bottom w:val="single" w:sz="6" w:space="0" w:color="auto"/>
              <w:right w:val="single" w:sz="6" w:space="0" w:color="auto"/>
            </w:tcBorders>
          </w:tcPr>
          <w:p w14:paraId="5A4F7BC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2</w:t>
            </w:r>
          </w:p>
        </w:tc>
        <w:tc>
          <w:tcPr>
            <w:tcW w:w="567" w:type="dxa"/>
            <w:tcBorders>
              <w:top w:val="single" w:sz="6" w:space="0" w:color="auto"/>
              <w:left w:val="single" w:sz="6" w:space="0" w:color="auto"/>
              <w:bottom w:val="single" w:sz="6" w:space="0" w:color="auto"/>
              <w:right w:val="single" w:sz="6" w:space="0" w:color="auto"/>
            </w:tcBorders>
          </w:tcPr>
          <w:p w14:paraId="364B588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0391175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3</w:t>
            </w:r>
          </w:p>
        </w:tc>
        <w:tc>
          <w:tcPr>
            <w:tcW w:w="567" w:type="dxa"/>
            <w:tcBorders>
              <w:top w:val="single" w:sz="6" w:space="0" w:color="auto"/>
              <w:left w:val="single" w:sz="6" w:space="0" w:color="auto"/>
              <w:bottom w:val="single" w:sz="6" w:space="0" w:color="auto"/>
              <w:right w:val="single" w:sz="6" w:space="0" w:color="auto"/>
            </w:tcBorders>
          </w:tcPr>
          <w:p w14:paraId="7038BFE3"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10</w:t>
            </w:r>
          </w:p>
        </w:tc>
        <w:tc>
          <w:tcPr>
            <w:tcW w:w="709" w:type="dxa"/>
            <w:tcBorders>
              <w:top w:val="single" w:sz="6" w:space="0" w:color="auto"/>
              <w:left w:val="single" w:sz="6" w:space="0" w:color="auto"/>
              <w:bottom w:val="single" w:sz="6" w:space="0" w:color="auto"/>
              <w:right w:val="single" w:sz="6" w:space="0" w:color="auto"/>
            </w:tcBorders>
          </w:tcPr>
          <w:p w14:paraId="4C266784"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97</w:t>
            </w:r>
          </w:p>
        </w:tc>
        <w:tc>
          <w:tcPr>
            <w:tcW w:w="567" w:type="dxa"/>
            <w:tcBorders>
              <w:top w:val="single" w:sz="6" w:space="0" w:color="auto"/>
              <w:left w:val="single" w:sz="6" w:space="0" w:color="auto"/>
              <w:bottom w:val="single" w:sz="6" w:space="0" w:color="auto"/>
              <w:right w:val="single" w:sz="6" w:space="0" w:color="auto"/>
            </w:tcBorders>
          </w:tcPr>
          <w:p w14:paraId="785E1D20"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 xml:space="preserve">0.78 – 0.79 </w:t>
            </w:r>
            <w:r w:rsidRPr="004F5A3A">
              <w:rPr>
                <w:sz w:val="16"/>
                <w:vertAlign w:val="superscript"/>
              </w:rPr>
              <w:t>10)</w:t>
            </w:r>
            <w:r w:rsidRPr="004F5A3A">
              <w:rPr>
                <w:sz w:val="16"/>
              </w:rPr>
              <w:t xml:space="preserve"> </w:t>
            </w:r>
          </w:p>
        </w:tc>
        <w:tc>
          <w:tcPr>
            <w:tcW w:w="567" w:type="dxa"/>
            <w:tcBorders>
              <w:top w:val="single" w:sz="6" w:space="0" w:color="auto"/>
              <w:left w:val="single" w:sz="6" w:space="0" w:color="auto"/>
              <w:bottom w:val="single" w:sz="6" w:space="0" w:color="auto"/>
              <w:right w:val="single" w:sz="6" w:space="0" w:color="auto"/>
            </w:tcBorders>
          </w:tcPr>
          <w:p w14:paraId="4D903D39" w14:textId="77777777" w:rsidR="002E017D" w:rsidRPr="004F5A3A" w:rsidRDefault="002E017D" w:rsidP="002E017D">
            <w:pPr>
              <w:widowControl/>
              <w:overflowPunct/>
              <w:spacing w:before="10" w:after="10" w:line="240" w:lineRule="atLeast"/>
              <w:ind w:left="0" w:firstLine="0"/>
              <w:jc w:val="center"/>
              <w:textAlignment w:val="auto"/>
              <w:rPr>
                <w:rFonts w:cs="Arial"/>
                <w:strike/>
                <w:color w:val="FF0000"/>
                <w:sz w:val="16"/>
                <w:szCs w:val="16"/>
              </w:rPr>
            </w:pPr>
            <w:r w:rsidRPr="004F5A3A">
              <w:rPr>
                <w:strike/>
                <w:color w:val="FF0000"/>
                <w:sz w:val="16"/>
                <w:lang w:bidi="th-TH"/>
              </w:rPr>
              <w:t>3</w:t>
            </w:r>
          </w:p>
          <w:p w14:paraId="3189A36D"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color w:val="FF0000"/>
                <w:sz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84F5FC6" w14:textId="2B3FB4B5"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567" w:type="dxa"/>
            <w:tcBorders>
              <w:top w:val="single" w:sz="6" w:space="0" w:color="auto"/>
              <w:left w:val="single" w:sz="6" w:space="0" w:color="auto"/>
              <w:bottom w:val="single" w:sz="6" w:space="0" w:color="auto"/>
              <w:right w:val="single" w:sz="6" w:space="0" w:color="auto"/>
            </w:tcBorders>
          </w:tcPr>
          <w:p w14:paraId="6819D3DE"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T2</w:t>
            </w:r>
            <w:r w:rsidRPr="004F5A3A">
              <w:rPr>
                <w:color w:val="000000"/>
                <w:sz w:val="16"/>
                <w:lang w:bidi="th-TH"/>
              </w:rPr>
              <w:t xml:space="preserve"> </w:t>
            </w:r>
            <w:r w:rsidRPr="004F5A3A">
              <w:rPr>
                <w:color w:val="000000"/>
                <w:sz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41E1DA8B"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 xml:space="preserve">II B </w:t>
            </w:r>
            <w:r w:rsidRPr="004F5A3A">
              <w:rPr>
                <w:sz w:val="16"/>
              </w:rPr>
              <w:br/>
              <w:t>(II B1)</w:t>
            </w:r>
          </w:p>
        </w:tc>
        <w:tc>
          <w:tcPr>
            <w:tcW w:w="572" w:type="dxa"/>
            <w:tcBorders>
              <w:top w:val="single" w:sz="6" w:space="0" w:color="auto"/>
              <w:left w:val="single" w:sz="6" w:space="0" w:color="auto"/>
              <w:bottom w:val="single" w:sz="6" w:space="0" w:color="auto"/>
              <w:right w:val="single" w:sz="6" w:space="0" w:color="auto"/>
            </w:tcBorders>
          </w:tcPr>
          <w:p w14:paraId="1089D9BF" w14:textId="2BF0F8B7" w:rsidR="002E017D" w:rsidRPr="004F5A3A" w:rsidRDefault="00905C85"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ja</w:t>
            </w:r>
          </w:p>
        </w:tc>
        <w:tc>
          <w:tcPr>
            <w:tcW w:w="704" w:type="dxa"/>
            <w:tcBorders>
              <w:top w:val="single" w:sz="6" w:space="0" w:color="auto"/>
              <w:left w:val="single" w:sz="6" w:space="0" w:color="auto"/>
              <w:bottom w:val="single" w:sz="6" w:space="0" w:color="auto"/>
              <w:right w:val="single" w:sz="6" w:space="0" w:color="auto"/>
            </w:tcBorders>
          </w:tcPr>
          <w:p w14:paraId="1373204C"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lang w:val="fr-FR"/>
              </w:rPr>
            </w:pPr>
            <w:r w:rsidRPr="004F5A3A">
              <w:rPr>
                <w:sz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42AAC805" w14:textId="77777777" w:rsidR="002E017D" w:rsidRPr="004F5A3A" w:rsidRDefault="002E017D" w:rsidP="002E017D">
            <w:pPr>
              <w:widowControl/>
              <w:overflowPunct/>
              <w:spacing w:before="10" w:after="10" w:line="240" w:lineRule="atLeast"/>
              <w:ind w:left="0" w:firstLine="0"/>
              <w:jc w:val="center"/>
              <w:textAlignment w:val="auto"/>
              <w:rPr>
                <w:rFonts w:cs="Arial"/>
                <w:color w:val="000000"/>
                <w:sz w:val="16"/>
                <w:szCs w:val="16"/>
              </w:rPr>
            </w:pPr>
            <w:r w:rsidRPr="004F5A3A">
              <w:rPr>
                <w:sz w:val="16"/>
              </w:rPr>
              <w:t>1</w:t>
            </w:r>
          </w:p>
        </w:tc>
        <w:tc>
          <w:tcPr>
            <w:tcW w:w="850" w:type="dxa"/>
            <w:tcBorders>
              <w:top w:val="single" w:sz="6" w:space="0" w:color="auto"/>
              <w:left w:val="single" w:sz="6" w:space="0" w:color="auto"/>
              <w:bottom w:val="single" w:sz="6" w:space="0" w:color="auto"/>
              <w:right w:val="single" w:sz="6" w:space="0" w:color="auto"/>
            </w:tcBorders>
            <w:vAlign w:val="bottom"/>
          </w:tcPr>
          <w:p w14:paraId="2CC83B70" w14:textId="77777777" w:rsidR="002E017D" w:rsidRPr="004F5A3A" w:rsidRDefault="002E017D" w:rsidP="002E017D">
            <w:pPr>
              <w:widowControl/>
              <w:overflowPunct/>
              <w:spacing w:before="10" w:after="10" w:line="240" w:lineRule="atLeast"/>
              <w:ind w:left="0" w:firstLine="0"/>
              <w:jc w:val="left"/>
              <w:textAlignment w:val="auto"/>
              <w:rPr>
                <w:rFonts w:cs="Arial"/>
                <w:color w:val="000000"/>
                <w:sz w:val="16"/>
                <w:szCs w:val="16"/>
                <w:lang w:bidi="th-TH"/>
              </w:rPr>
            </w:pPr>
          </w:p>
        </w:tc>
      </w:tr>
    </w:tbl>
    <w:p w14:paraId="5B0CCCDB" w14:textId="77777777" w:rsidR="002E017D" w:rsidRPr="004F5A3A" w:rsidRDefault="002E017D" w:rsidP="002E017D">
      <w:pPr>
        <w:widowControl/>
        <w:overflowPunct/>
        <w:autoSpaceDE/>
        <w:autoSpaceDN/>
        <w:adjustRightInd/>
        <w:spacing w:line="240" w:lineRule="atLeast"/>
        <w:ind w:left="0" w:firstLine="0"/>
        <w:jc w:val="left"/>
        <w:textAlignment w:val="auto"/>
      </w:pPr>
    </w:p>
    <w:p w14:paraId="274471C7" w14:textId="77777777" w:rsidR="00044A1E" w:rsidRPr="004F5A3A" w:rsidRDefault="00044A1E">
      <w:pPr>
        <w:widowControl/>
        <w:overflowPunct/>
        <w:autoSpaceDE/>
        <w:autoSpaceDN/>
        <w:adjustRightInd/>
        <w:ind w:left="0" w:firstLine="0"/>
        <w:jc w:val="left"/>
        <w:textAlignment w:val="auto"/>
      </w:pPr>
    </w:p>
    <w:p w14:paraId="0D79533A" w14:textId="5C923007" w:rsidR="00352E31" w:rsidRPr="006479DB" w:rsidRDefault="00044A1E" w:rsidP="00150AD4">
      <w:pPr>
        <w:widowControl/>
        <w:overflowPunct/>
        <w:autoSpaceDE/>
        <w:autoSpaceDN/>
        <w:adjustRightInd/>
        <w:ind w:left="0" w:firstLine="0"/>
        <w:jc w:val="center"/>
        <w:textAlignment w:val="auto"/>
      </w:pPr>
      <w:r w:rsidRPr="004F5A3A">
        <w:t>***</w:t>
      </w:r>
    </w:p>
    <w:sectPr w:rsidR="00352E31" w:rsidRPr="006479DB" w:rsidSect="002E017D">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70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19AB" w14:textId="77777777" w:rsidR="0095688A" w:rsidRDefault="0095688A" w:rsidP="0011702A">
      <w:r>
        <w:separator/>
      </w:r>
    </w:p>
  </w:endnote>
  <w:endnote w:type="continuationSeparator" w:id="0">
    <w:p w14:paraId="1AB0AD98" w14:textId="77777777" w:rsidR="0095688A" w:rsidRDefault="0095688A"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D53C" w14:textId="2E63F82D" w:rsidR="002E017D" w:rsidRPr="001C7726" w:rsidRDefault="00C8178E" w:rsidP="00C8178E">
    <w:pPr>
      <w:widowControl/>
      <w:suppressAutoHyphens/>
      <w:overflowPunct/>
      <w:autoSpaceDE/>
      <w:autoSpaceDN/>
      <w:adjustRightInd/>
      <w:ind w:left="0" w:firstLine="0"/>
      <w:jc w:val="right"/>
      <w:textAlignment w:val="auto"/>
      <w:rPr>
        <w:lang w:val="nl-NL"/>
      </w:rPr>
    </w:pPr>
    <w:r w:rsidRPr="006479DB">
      <w:rPr>
        <w:rFonts w:ascii="Arial" w:hAnsi="Arial"/>
        <w:snapToGrid w:val="0"/>
        <w:sz w:val="12"/>
        <w:lang w:val="nl-NL"/>
      </w:rPr>
      <w:t>Extern_mm_uh/adn_wp15_ac2_2024_16de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6A3BAD79" w:rsidR="00915307" w:rsidRPr="001C7726" w:rsidRDefault="00C8178E" w:rsidP="00C8178E">
    <w:pPr>
      <w:widowControl/>
      <w:suppressAutoHyphens/>
      <w:overflowPunct/>
      <w:autoSpaceDE/>
      <w:autoSpaceDN/>
      <w:adjustRightInd/>
      <w:ind w:left="0" w:firstLine="0"/>
      <w:jc w:val="right"/>
      <w:textAlignment w:val="auto"/>
      <w:rPr>
        <w:lang w:val="nl-NL"/>
      </w:rPr>
    </w:pPr>
    <w:r w:rsidRPr="006479DB">
      <w:rPr>
        <w:rFonts w:ascii="Arial" w:hAnsi="Arial"/>
        <w:snapToGrid w:val="0"/>
        <w:sz w:val="12"/>
        <w:lang w:val="nl-NL"/>
      </w:rPr>
      <w:t>Extern_mm_uh/adn_wp15_ac2_2024_16de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1EDDD177" w:rsidR="00455E11" w:rsidRPr="001C7726" w:rsidRDefault="00C8178E" w:rsidP="00C8178E">
    <w:pPr>
      <w:widowControl/>
      <w:suppressAutoHyphens/>
      <w:overflowPunct/>
      <w:autoSpaceDE/>
      <w:autoSpaceDN/>
      <w:adjustRightInd/>
      <w:ind w:left="0" w:firstLine="0"/>
      <w:jc w:val="right"/>
      <w:textAlignment w:val="auto"/>
      <w:rPr>
        <w:lang w:val="nl-NL"/>
      </w:rPr>
    </w:pPr>
    <w:r w:rsidRPr="006479DB">
      <w:rPr>
        <w:rFonts w:ascii="Arial" w:hAnsi="Arial"/>
        <w:snapToGrid w:val="0"/>
        <w:sz w:val="12"/>
        <w:lang w:val="nl-NL"/>
      </w:rPr>
      <w:t>Extern_mm_uh/adn_wp15_ac2_2024_16de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F0DE" w14:textId="5112316C" w:rsidR="00C8178E" w:rsidRPr="001C7726" w:rsidRDefault="00C8178E" w:rsidP="00C8178E">
    <w:pPr>
      <w:widowControl/>
      <w:suppressAutoHyphens/>
      <w:overflowPunct/>
      <w:autoSpaceDE/>
      <w:autoSpaceDN/>
      <w:adjustRightInd/>
      <w:ind w:left="0" w:firstLine="0"/>
      <w:jc w:val="right"/>
      <w:textAlignment w:val="auto"/>
      <w:rPr>
        <w:lang w:val="nl-NL"/>
      </w:rPr>
    </w:pPr>
    <w:r w:rsidRPr="006479DB">
      <w:rPr>
        <w:rFonts w:ascii="Arial" w:hAnsi="Arial"/>
        <w:snapToGrid w:val="0"/>
        <w:sz w:val="12"/>
        <w:lang w:val="nl-NL"/>
      </w:rPr>
      <w:t>Extern_mm_uh/adn_wp15_ac2_2024_16de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E1D8" w14:textId="77777777" w:rsidR="0095688A" w:rsidRDefault="0095688A" w:rsidP="0011702A">
      <w:r>
        <w:separator/>
      </w:r>
    </w:p>
  </w:footnote>
  <w:footnote w:type="continuationSeparator" w:id="0">
    <w:p w14:paraId="3BFF566F" w14:textId="77777777" w:rsidR="0095688A" w:rsidRDefault="0095688A" w:rsidP="0011702A">
      <w:r>
        <w:continuationSeparator/>
      </w:r>
    </w:p>
  </w:footnote>
  <w:footnote w:id="1">
    <w:p w14:paraId="456D1C33" w14:textId="65E588E2" w:rsidR="002E017D" w:rsidRPr="006479DB" w:rsidRDefault="002E017D" w:rsidP="002E017D">
      <w:pPr>
        <w:pStyle w:val="Notedebasdepage"/>
        <w:rPr>
          <w:sz w:val="16"/>
          <w:szCs w:val="16"/>
        </w:rPr>
      </w:pPr>
      <w:r w:rsidRPr="006479DB">
        <w:rPr>
          <w:rStyle w:val="Appelnotedebasdep"/>
        </w:rPr>
        <w:tab/>
        <w:t>*</w:t>
      </w:r>
      <w:r w:rsidRPr="006479DB">
        <w:rPr>
          <w:rStyle w:val="Appelnotedebasdep"/>
        </w:rPr>
        <w:tab/>
      </w:r>
      <w:r w:rsidRPr="006479DB">
        <w:rPr>
          <w:sz w:val="16"/>
        </w:rPr>
        <w:t>Von der UNECE in Englisch, Französisch und Russisch unter dem Aktenzeichen ECE/TRANS/WP.15/AC.2/2024/16.</w:t>
      </w:r>
    </w:p>
  </w:footnote>
  <w:footnote w:id="2">
    <w:p w14:paraId="05DF9DB5" w14:textId="77777777" w:rsidR="002E017D" w:rsidRPr="006479DB" w:rsidRDefault="002E017D" w:rsidP="002E017D">
      <w:pPr>
        <w:pStyle w:val="Notedebasdepage"/>
        <w:rPr>
          <w:sz w:val="16"/>
          <w:szCs w:val="16"/>
        </w:rPr>
      </w:pPr>
      <w:r w:rsidRPr="006479DB">
        <w:rPr>
          <w:rStyle w:val="Appelnotedebasdep"/>
        </w:rPr>
        <w:tab/>
        <w:t>**</w:t>
      </w:r>
      <w:r w:rsidRPr="006479DB">
        <w:rPr>
          <w:rStyle w:val="Appelnotedebasdep"/>
        </w:rPr>
        <w:tab/>
      </w:r>
      <w:r w:rsidRPr="006479DB">
        <w:rPr>
          <w:sz w:val="16"/>
        </w:rPr>
        <w:t>A/78/6 (Kap. 20) Tabelle 20.5.</w:t>
      </w:r>
    </w:p>
  </w:footnote>
  <w:footnote w:id="3">
    <w:p w14:paraId="3567EC5E" w14:textId="1A32B363" w:rsidR="00DD3E84" w:rsidRPr="00D30E73" w:rsidRDefault="00DD3E84" w:rsidP="00D30E73">
      <w:pPr>
        <w:pStyle w:val="Notedebasdepage"/>
        <w:tabs>
          <w:tab w:val="left" w:pos="284"/>
        </w:tabs>
        <w:rPr>
          <w:sz w:val="16"/>
          <w:szCs w:val="16"/>
        </w:rPr>
      </w:pPr>
      <w:r>
        <w:rPr>
          <w:rStyle w:val="Appelnotedebasdep"/>
        </w:rPr>
        <w:footnoteRef/>
      </w:r>
      <w:r>
        <w:t xml:space="preserve"> </w:t>
      </w:r>
      <w:r w:rsidR="00D30E73">
        <w:tab/>
      </w:r>
      <w:r w:rsidRPr="00D30E73">
        <w:rPr>
          <w:sz w:val="16"/>
          <w:szCs w:val="16"/>
        </w:rPr>
        <w:t xml:space="preserve">Hinweis des </w:t>
      </w:r>
      <w:proofErr w:type="gramStart"/>
      <w:r w:rsidRPr="00D30E73">
        <w:rPr>
          <w:sz w:val="16"/>
          <w:szCs w:val="16"/>
        </w:rPr>
        <w:t>ZKR Sekretariats</w:t>
      </w:r>
      <w:proofErr w:type="gramEnd"/>
      <w:r w:rsidRPr="00D30E73">
        <w:rPr>
          <w:sz w:val="16"/>
          <w:szCs w:val="16"/>
        </w:rPr>
        <w:t>: Die korrekte Referenz ist möglicherweise „Unterabschnitt 3.2.4.3„</w:t>
      </w:r>
      <w:r w:rsidR="00D30E7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6FD" w14:textId="46E3ECD4" w:rsidR="00C8178E" w:rsidRPr="004F5A3A" w:rsidRDefault="00C8178E" w:rsidP="00C8178E">
    <w:pPr>
      <w:tabs>
        <w:tab w:val="center" w:pos="4320"/>
        <w:tab w:val="right" w:pos="8640"/>
      </w:tabs>
      <w:rPr>
        <w:rFonts w:ascii="Arial" w:hAnsi="Arial"/>
        <w:sz w:val="16"/>
        <w:szCs w:val="24"/>
        <w:lang w:val="en-GB"/>
      </w:rPr>
    </w:pPr>
    <w:r w:rsidRPr="004F5A3A">
      <w:rPr>
        <w:rFonts w:ascii="Arial" w:hAnsi="Arial"/>
        <w:sz w:val="16"/>
        <w:lang w:val="en-GB"/>
      </w:rPr>
      <w:t>CCNR-ZKR/ADN/WP.15/AC.2/2024/16</w:t>
    </w:r>
  </w:p>
  <w:p w14:paraId="5547A4D5" w14:textId="4E11652B" w:rsidR="002E017D" w:rsidRPr="006479DB" w:rsidRDefault="00C8178E" w:rsidP="00C8178E">
    <w:pPr>
      <w:tabs>
        <w:tab w:val="center" w:pos="4320"/>
        <w:tab w:val="right" w:pos="8640"/>
      </w:tabs>
    </w:pPr>
    <w:proofErr w:type="spellStart"/>
    <w:r w:rsidRPr="006479DB">
      <w:rPr>
        <w:rFonts w:ascii="Arial" w:hAnsi="Arial"/>
        <w:sz w:val="16"/>
        <w:lang w:val="en-GB"/>
      </w:rPr>
      <w:t>Seite</w:t>
    </w:r>
    <w:proofErr w:type="spellEnd"/>
    <w:r w:rsidRPr="006479DB">
      <w:rPr>
        <w:rFonts w:ascii="Arial" w:hAnsi="Arial"/>
        <w:sz w:val="16"/>
        <w:lang w:val="en-GB"/>
      </w:rPr>
      <w:t xml:space="preserve"> </w:t>
    </w:r>
    <w:r w:rsidRPr="006479DB">
      <w:rPr>
        <w:rFonts w:ascii="Arial" w:hAnsi="Arial"/>
        <w:sz w:val="16"/>
      </w:rPr>
      <w:fldChar w:fldCharType="begin"/>
    </w:r>
    <w:r w:rsidRPr="006479DB">
      <w:rPr>
        <w:rFonts w:ascii="Arial" w:hAnsi="Arial"/>
        <w:sz w:val="16"/>
      </w:rPr>
      <w:instrText xml:space="preserve"> PAGE  \* MERGEFORMAT </w:instrText>
    </w:r>
    <w:r w:rsidRPr="006479DB">
      <w:rPr>
        <w:rFonts w:ascii="Arial" w:hAnsi="Arial"/>
        <w:sz w:val="16"/>
      </w:rPr>
      <w:fldChar w:fldCharType="separate"/>
    </w:r>
    <w:r w:rsidRPr="006479DB">
      <w:rPr>
        <w:rFonts w:ascii="Arial" w:hAnsi="Arial"/>
        <w:sz w:val="16"/>
      </w:rPr>
      <w:t>2</w:t>
    </w:r>
    <w:r w:rsidRPr="006479DB">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D174" w14:textId="4AEF5DEB" w:rsidR="00C8178E" w:rsidRPr="004F5A3A" w:rsidRDefault="00C8178E" w:rsidP="00C8178E">
    <w:pPr>
      <w:tabs>
        <w:tab w:val="center" w:pos="4320"/>
        <w:tab w:val="right" w:pos="8640"/>
      </w:tabs>
      <w:jc w:val="right"/>
      <w:rPr>
        <w:rFonts w:ascii="Arial" w:hAnsi="Arial"/>
        <w:sz w:val="16"/>
        <w:szCs w:val="24"/>
        <w:lang w:val="en-GB"/>
      </w:rPr>
    </w:pPr>
    <w:r w:rsidRPr="004F5A3A">
      <w:rPr>
        <w:rFonts w:ascii="Arial" w:hAnsi="Arial"/>
        <w:sz w:val="16"/>
        <w:lang w:val="en-GB"/>
      </w:rPr>
      <w:t>CCNR-ZKR/ADN/WP.15/AC.2/2024/16</w:t>
    </w:r>
  </w:p>
  <w:p w14:paraId="54AB4DDC" w14:textId="5BF2DBA2" w:rsidR="002E017D" w:rsidRPr="006479DB" w:rsidRDefault="00C8178E" w:rsidP="00C8178E">
    <w:pPr>
      <w:tabs>
        <w:tab w:val="center" w:pos="4320"/>
        <w:tab w:val="right" w:pos="8640"/>
      </w:tabs>
      <w:jc w:val="right"/>
    </w:pPr>
    <w:proofErr w:type="spellStart"/>
    <w:r w:rsidRPr="006479DB">
      <w:rPr>
        <w:rFonts w:ascii="Arial" w:hAnsi="Arial"/>
        <w:sz w:val="16"/>
        <w:lang w:val="en-GB"/>
      </w:rPr>
      <w:t>Seite</w:t>
    </w:r>
    <w:proofErr w:type="spellEnd"/>
    <w:r w:rsidRPr="006479DB">
      <w:rPr>
        <w:rFonts w:ascii="Arial" w:hAnsi="Arial"/>
        <w:sz w:val="16"/>
        <w:lang w:val="en-GB"/>
      </w:rPr>
      <w:t xml:space="preserve"> </w:t>
    </w:r>
    <w:r w:rsidRPr="006479DB">
      <w:rPr>
        <w:rFonts w:ascii="Arial" w:hAnsi="Arial"/>
        <w:sz w:val="16"/>
      </w:rPr>
      <w:fldChar w:fldCharType="begin"/>
    </w:r>
    <w:r w:rsidRPr="006479DB">
      <w:rPr>
        <w:rFonts w:ascii="Arial" w:hAnsi="Arial"/>
        <w:sz w:val="16"/>
      </w:rPr>
      <w:instrText xml:space="preserve"> PAGE  \* MERGEFORMAT </w:instrText>
    </w:r>
    <w:r w:rsidRPr="006479DB">
      <w:rPr>
        <w:rFonts w:ascii="Arial" w:hAnsi="Arial"/>
        <w:sz w:val="16"/>
      </w:rPr>
      <w:fldChar w:fldCharType="separate"/>
    </w:r>
    <w:r w:rsidRPr="006479DB">
      <w:rPr>
        <w:rFonts w:ascii="Arial" w:hAnsi="Arial"/>
        <w:sz w:val="16"/>
      </w:rPr>
      <w:t>2</w:t>
    </w:r>
    <w:r w:rsidRPr="006479DB">
      <w:rPr>
        <w:rFonts w:ascii="Arial" w:hAnsi="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6B2D820F" w:rsidR="00DA541A" w:rsidRPr="004F5A3A"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en-GB"/>
      </w:rPr>
    </w:pPr>
    <w:r w:rsidRPr="004F5A3A">
      <w:rPr>
        <w:rFonts w:ascii="Arial" w:hAnsi="Arial"/>
        <w:snapToGrid w:val="0"/>
        <w:sz w:val="16"/>
        <w:lang w:val="en-GB"/>
      </w:rPr>
      <w:t>CCNR-ZKR/ADN/WP.15/AC.2/2024/16</w:t>
    </w:r>
  </w:p>
  <w:p w14:paraId="532A701C" w14:textId="77777777" w:rsidR="00DA541A" w:rsidRPr="006479DB"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6479DB">
      <w:rPr>
        <w:rFonts w:ascii="Arial" w:hAnsi="Arial"/>
        <w:snapToGrid w:val="0"/>
        <w:sz w:val="16"/>
      </w:rPr>
      <w:t xml:space="preserve">Seite </w:t>
    </w:r>
    <w:r w:rsidRPr="006479DB">
      <w:rPr>
        <w:rFonts w:ascii="Arial" w:hAnsi="Arial"/>
        <w:snapToGrid w:val="0"/>
        <w:sz w:val="16"/>
      </w:rPr>
      <w:fldChar w:fldCharType="begin"/>
    </w:r>
    <w:r w:rsidRPr="006479DB">
      <w:rPr>
        <w:rFonts w:ascii="Arial" w:hAnsi="Arial"/>
        <w:snapToGrid w:val="0"/>
        <w:sz w:val="16"/>
      </w:rPr>
      <w:instrText xml:space="preserve"> PAGE  \* MERGEFORMAT </w:instrText>
    </w:r>
    <w:r w:rsidRPr="006479DB">
      <w:rPr>
        <w:rFonts w:ascii="Arial" w:hAnsi="Arial"/>
        <w:snapToGrid w:val="0"/>
        <w:sz w:val="16"/>
      </w:rPr>
      <w:fldChar w:fldCharType="separate"/>
    </w:r>
    <w:r w:rsidR="009767E1" w:rsidRPr="006479DB">
      <w:rPr>
        <w:rFonts w:ascii="Arial" w:hAnsi="Arial"/>
        <w:snapToGrid w:val="0"/>
        <w:sz w:val="16"/>
      </w:rPr>
      <w:t>2</w:t>
    </w:r>
    <w:r w:rsidRPr="006479DB">
      <w:rPr>
        <w:rFonts w:ascii="Arial" w:hAnsi="Arial"/>
        <w:snapToGrid w:val="0"/>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0D6195BE" w:rsidR="00DA541A" w:rsidRPr="004F5A3A"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en-GB"/>
      </w:rPr>
    </w:pPr>
    <w:r w:rsidRPr="004F5A3A">
      <w:rPr>
        <w:rFonts w:ascii="Arial" w:hAnsi="Arial"/>
        <w:snapToGrid w:val="0"/>
        <w:sz w:val="16"/>
        <w:lang w:val="en-GB"/>
      </w:rPr>
      <w:t>CCNR-ZKR/ADN/WP.15/AC.2/2024/16</w:t>
    </w:r>
  </w:p>
  <w:p w14:paraId="526710C3" w14:textId="77777777" w:rsidR="00DA541A" w:rsidRPr="006479DB"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6479DB">
      <w:rPr>
        <w:rFonts w:ascii="Arial" w:hAnsi="Arial"/>
        <w:snapToGrid w:val="0"/>
        <w:sz w:val="16"/>
      </w:rPr>
      <w:t xml:space="preserve">Seite </w:t>
    </w:r>
    <w:r w:rsidRPr="006479DB">
      <w:rPr>
        <w:rFonts w:ascii="Arial" w:hAnsi="Arial"/>
        <w:snapToGrid w:val="0"/>
        <w:sz w:val="16"/>
      </w:rPr>
      <w:fldChar w:fldCharType="begin"/>
    </w:r>
    <w:r w:rsidRPr="006479DB">
      <w:rPr>
        <w:rFonts w:ascii="Arial" w:hAnsi="Arial"/>
        <w:snapToGrid w:val="0"/>
        <w:sz w:val="16"/>
      </w:rPr>
      <w:instrText xml:space="preserve"> PAGE  \* MERGEFORMAT </w:instrText>
    </w:r>
    <w:r w:rsidRPr="006479DB">
      <w:rPr>
        <w:rFonts w:ascii="Arial" w:hAnsi="Arial"/>
        <w:snapToGrid w:val="0"/>
        <w:sz w:val="16"/>
      </w:rPr>
      <w:fldChar w:fldCharType="separate"/>
    </w:r>
    <w:r w:rsidR="00C96029" w:rsidRPr="006479DB">
      <w:rPr>
        <w:rFonts w:ascii="Arial" w:hAnsi="Arial"/>
        <w:snapToGrid w:val="0"/>
        <w:sz w:val="16"/>
      </w:rPr>
      <w:t>3</w:t>
    </w:r>
    <w:r w:rsidRPr="006479DB">
      <w:rPr>
        <w:rFonts w:ascii="Arial" w:hAnsi="Arial"/>
        <w:snapToGrid w:val="0"/>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6FA0" w14:textId="00743A33" w:rsidR="00964112" w:rsidRPr="004F5A3A" w:rsidRDefault="00964112" w:rsidP="00964112">
    <w:pPr>
      <w:widowControl/>
      <w:suppressAutoHyphens/>
      <w:overflowPunct/>
      <w:autoSpaceDE/>
      <w:autoSpaceDN/>
      <w:adjustRightInd/>
      <w:ind w:left="0" w:firstLine="0"/>
      <w:jc w:val="left"/>
      <w:textAlignment w:val="auto"/>
      <w:rPr>
        <w:rFonts w:ascii="Arial" w:hAnsi="Arial"/>
        <w:snapToGrid w:val="0"/>
        <w:sz w:val="16"/>
        <w:szCs w:val="16"/>
        <w:lang w:val="en-GB"/>
      </w:rPr>
    </w:pPr>
    <w:r w:rsidRPr="004F5A3A">
      <w:rPr>
        <w:rFonts w:ascii="Arial" w:hAnsi="Arial"/>
        <w:snapToGrid w:val="0"/>
        <w:sz w:val="16"/>
        <w:lang w:val="en-GB"/>
      </w:rPr>
      <w:t>CCNR-ZKR/ADN/WP.15/AC.2/2024/16</w:t>
    </w:r>
  </w:p>
  <w:p w14:paraId="79F01BB9" w14:textId="77777777" w:rsidR="00964112" w:rsidRPr="006479DB" w:rsidRDefault="00964112" w:rsidP="00964112">
    <w:pPr>
      <w:widowControl/>
      <w:suppressAutoHyphens/>
      <w:overflowPunct/>
      <w:autoSpaceDE/>
      <w:autoSpaceDN/>
      <w:adjustRightInd/>
      <w:ind w:left="0" w:firstLine="0"/>
      <w:jc w:val="left"/>
      <w:textAlignment w:val="auto"/>
    </w:pPr>
    <w:r w:rsidRPr="006479DB">
      <w:rPr>
        <w:rFonts w:ascii="Arial" w:hAnsi="Arial"/>
        <w:snapToGrid w:val="0"/>
        <w:sz w:val="16"/>
      </w:rPr>
      <w:t xml:space="preserve">Seite </w:t>
    </w:r>
    <w:r w:rsidRPr="006479DB">
      <w:rPr>
        <w:rFonts w:ascii="Arial" w:hAnsi="Arial"/>
        <w:snapToGrid w:val="0"/>
        <w:sz w:val="16"/>
      </w:rPr>
      <w:fldChar w:fldCharType="begin"/>
    </w:r>
    <w:r w:rsidRPr="006479DB">
      <w:rPr>
        <w:rFonts w:ascii="Arial" w:hAnsi="Arial"/>
        <w:snapToGrid w:val="0"/>
        <w:sz w:val="16"/>
      </w:rPr>
      <w:instrText xml:space="preserve"> PAGE  \* MERGEFORMAT </w:instrText>
    </w:r>
    <w:r w:rsidRPr="006479DB">
      <w:rPr>
        <w:rFonts w:ascii="Arial" w:hAnsi="Arial"/>
        <w:snapToGrid w:val="0"/>
        <w:sz w:val="16"/>
      </w:rPr>
      <w:fldChar w:fldCharType="separate"/>
    </w:r>
    <w:r w:rsidRPr="006479DB">
      <w:rPr>
        <w:rFonts w:ascii="Arial" w:hAnsi="Arial"/>
        <w:snapToGrid w:val="0"/>
        <w:sz w:val="16"/>
      </w:rPr>
      <w:t>5</w:t>
    </w:r>
    <w:r w:rsidRPr="006479DB">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700"/>
        </w:tabs>
        <w:ind w:left="1700" w:hanging="568"/>
      </w:pPr>
      <w:rPr>
        <w:rFonts w:ascii="Times New Roman" w:hAnsi="Times New Roman"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5"/>
    <w:multiLevelType w:val="multilevel"/>
    <w:tmpl w:val="00000000"/>
    <w:lvl w:ilvl="0">
      <w:start w:val="1"/>
      <w:numFmt w:val="decimal"/>
      <w:pStyle w:val="Level1"/>
      <w:lvlText w:val="%1."/>
      <w:lvlJc w:val="left"/>
      <w:pPr>
        <w:tabs>
          <w:tab w:val="num" w:pos="566"/>
        </w:tabs>
        <w:ind w:left="566" w:hanging="56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4"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6DF1483"/>
    <w:multiLevelType w:val="hybridMultilevel"/>
    <w:tmpl w:val="24E26352"/>
    <w:lvl w:ilvl="0" w:tplc="AE102404">
      <w:start w:val="1"/>
      <w:numFmt w:val="bullet"/>
      <w:pStyle w:val="Listenumros"/>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35087D"/>
    <w:multiLevelType w:val="hybridMultilevel"/>
    <w:tmpl w:val="C8146336"/>
    <w:lvl w:ilvl="0" w:tplc="FA261F8C">
      <w:start w:val="1"/>
      <w:numFmt w:val="bullet"/>
      <w:pStyle w:val="Listepuces3"/>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D5F3B"/>
    <w:multiLevelType w:val="hybridMultilevel"/>
    <w:tmpl w:val="63D41378"/>
    <w:lvl w:ilvl="0" w:tplc="1CF8B67E">
      <w:start w:val="1"/>
      <w:numFmt w:val="bullet"/>
      <w:pStyle w:val="Listenumros3"/>
      <w:lvlText w:val=""/>
      <w:lvlJc w:val="left"/>
      <w:pPr>
        <w:tabs>
          <w:tab w:val="num" w:pos="2520"/>
        </w:tabs>
        <w:ind w:left="2517" w:hanging="35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20871BCF"/>
    <w:multiLevelType w:val="hybridMultilevel"/>
    <w:tmpl w:val="3FB6AFF6"/>
    <w:lvl w:ilvl="0" w:tplc="63F2902A">
      <w:start w:val="1"/>
      <w:numFmt w:val="bullet"/>
      <w:pStyle w:val="Bullet"/>
      <w:lvlText w:val=""/>
      <w:lvlJc w:val="left"/>
      <w:pPr>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7" w15:restartNumberingAfterBreak="0">
    <w:nsid w:val="25F27CE2"/>
    <w:multiLevelType w:val="hybridMultilevel"/>
    <w:tmpl w:val="08F616BA"/>
    <w:lvl w:ilvl="0" w:tplc="21AE83B0">
      <w:start w:val="6"/>
      <w:numFmt w:val="decimal"/>
      <w:lvlText w:val="%1."/>
      <w:lvlJc w:val="left"/>
      <w:pPr>
        <w:ind w:left="1494" w:hanging="360"/>
      </w:pPr>
      <w:rPr>
        <w:rFonts w:hint="default"/>
        <w:b w:val="0"/>
        <w:bCs/>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9" w15:restartNumberingAfterBreak="0">
    <w:nsid w:val="311A7890"/>
    <w:multiLevelType w:val="hybridMultilevel"/>
    <w:tmpl w:val="151405B6"/>
    <w:lvl w:ilvl="0" w:tplc="63F2902A">
      <w:start w:val="1"/>
      <w:numFmt w:val="bullet"/>
      <w:pStyle w:val="Dash"/>
      <w:lvlText w:val=""/>
      <w:lvlJc w:val="left"/>
      <w:pPr>
        <w:ind w:left="1310"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FB1582"/>
    <w:multiLevelType w:val="hybridMultilevel"/>
    <w:tmpl w:val="2C5E5F66"/>
    <w:lvl w:ilvl="0" w:tplc="4B242950">
      <w:start w:val="1"/>
      <w:numFmt w:val="decimal"/>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33" w15:restartNumberingAfterBreak="0">
    <w:nsid w:val="38123C83"/>
    <w:multiLevelType w:val="hybridMultilevel"/>
    <w:tmpl w:val="71AE8A62"/>
    <w:lvl w:ilvl="0" w:tplc="34A046D4">
      <w:start w:val="1"/>
      <w:numFmt w:val="lowerRoman"/>
      <w:pStyle w:val="Rom2"/>
      <w:lvlText w:val="(%1)"/>
      <w:lvlJc w:val="right"/>
      <w:pPr>
        <w:tabs>
          <w:tab w:val="num" w:pos="2160"/>
        </w:tabs>
        <w:ind w:left="2160" w:hanging="5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6"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37" w15:restartNumberingAfterBreak="0">
    <w:nsid w:val="4A0605F6"/>
    <w:multiLevelType w:val="hybridMultilevel"/>
    <w:tmpl w:val="DBEA62DA"/>
    <w:lvl w:ilvl="0" w:tplc="6DF82880">
      <w:start w:val="4"/>
      <w:numFmt w:val="lowerRoman"/>
      <w:pStyle w:val="Listenumros5"/>
      <w:lvlText w:val="(%1)"/>
      <w:lvlJc w:val="left"/>
      <w:pPr>
        <w:tabs>
          <w:tab w:val="num" w:pos="2709"/>
        </w:tabs>
        <w:ind w:left="2709" w:hanging="720"/>
      </w:pPr>
      <w:rPr>
        <w:rFonts w:hint="default"/>
      </w:rPr>
    </w:lvl>
    <w:lvl w:ilvl="1" w:tplc="0088ABAC" w:tentative="1">
      <w:start w:val="1"/>
      <w:numFmt w:val="lowerLetter"/>
      <w:lvlText w:val="%2."/>
      <w:lvlJc w:val="left"/>
      <w:pPr>
        <w:tabs>
          <w:tab w:val="num" w:pos="3069"/>
        </w:tabs>
        <w:ind w:left="3069" w:hanging="360"/>
      </w:pPr>
    </w:lvl>
    <w:lvl w:ilvl="2" w:tplc="56AA4CFA" w:tentative="1">
      <w:start w:val="1"/>
      <w:numFmt w:val="lowerRoman"/>
      <w:lvlText w:val="%3."/>
      <w:lvlJc w:val="right"/>
      <w:pPr>
        <w:tabs>
          <w:tab w:val="num" w:pos="3789"/>
        </w:tabs>
        <w:ind w:left="3789" w:hanging="180"/>
      </w:pPr>
    </w:lvl>
    <w:lvl w:ilvl="3" w:tplc="9016469E" w:tentative="1">
      <w:start w:val="1"/>
      <w:numFmt w:val="decimal"/>
      <w:lvlText w:val="%4."/>
      <w:lvlJc w:val="left"/>
      <w:pPr>
        <w:tabs>
          <w:tab w:val="num" w:pos="4509"/>
        </w:tabs>
        <w:ind w:left="4509" w:hanging="360"/>
      </w:pPr>
    </w:lvl>
    <w:lvl w:ilvl="4" w:tplc="A0264AEA" w:tentative="1">
      <w:start w:val="1"/>
      <w:numFmt w:val="lowerLetter"/>
      <w:lvlText w:val="%5."/>
      <w:lvlJc w:val="left"/>
      <w:pPr>
        <w:tabs>
          <w:tab w:val="num" w:pos="5229"/>
        </w:tabs>
        <w:ind w:left="5229" w:hanging="360"/>
      </w:pPr>
    </w:lvl>
    <w:lvl w:ilvl="5" w:tplc="46B05752" w:tentative="1">
      <w:start w:val="1"/>
      <w:numFmt w:val="lowerRoman"/>
      <w:lvlText w:val="%6."/>
      <w:lvlJc w:val="right"/>
      <w:pPr>
        <w:tabs>
          <w:tab w:val="num" w:pos="5949"/>
        </w:tabs>
        <w:ind w:left="5949" w:hanging="180"/>
      </w:pPr>
    </w:lvl>
    <w:lvl w:ilvl="6" w:tplc="5420CFC4" w:tentative="1">
      <w:start w:val="1"/>
      <w:numFmt w:val="decimal"/>
      <w:lvlText w:val="%7."/>
      <w:lvlJc w:val="left"/>
      <w:pPr>
        <w:tabs>
          <w:tab w:val="num" w:pos="6669"/>
        </w:tabs>
        <w:ind w:left="6669" w:hanging="360"/>
      </w:pPr>
    </w:lvl>
    <w:lvl w:ilvl="7" w:tplc="493AB570" w:tentative="1">
      <w:start w:val="1"/>
      <w:numFmt w:val="lowerLetter"/>
      <w:lvlText w:val="%8."/>
      <w:lvlJc w:val="left"/>
      <w:pPr>
        <w:tabs>
          <w:tab w:val="num" w:pos="7389"/>
        </w:tabs>
        <w:ind w:left="7389" w:hanging="360"/>
      </w:pPr>
    </w:lvl>
    <w:lvl w:ilvl="8" w:tplc="F6A23A76" w:tentative="1">
      <w:start w:val="1"/>
      <w:numFmt w:val="lowerRoman"/>
      <w:lvlText w:val="%9."/>
      <w:lvlJc w:val="right"/>
      <w:pPr>
        <w:tabs>
          <w:tab w:val="num" w:pos="8109"/>
        </w:tabs>
        <w:ind w:left="8109" w:hanging="180"/>
      </w:pPr>
    </w:lvl>
  </w:abstractNum>
  <w:abstractNum w:abstractNumId="38"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4C0A57"/>
    <w:multiLevelType w:val="hybridMultilevel"/>
    <w:tmpl w:val="37E8132E"/>
    <w:lvl w:ilvl="0" w:tplc="040C0001">
      <w:start w:val="1"/>
      <w:numFmt w:val="bullet"/>
      <w:lvlText w:val=""/>
      <w:lvlJc w:val="left"/>
      <w:pPr>
        <w:ind w:left="2564" w:hanging="360"/>
      </w:pPr>
      <w:rPr>
        <w:rFonts w:ascii="Symbol" w:hAnsi="Symbol" w:hint="default"/>
      </w:rPr>
    </w:lvl>
    <w:lvl w:ilvl="1" w:tplc="040C0003" w:tentative="1">
      <w:start w:val="1"/>
      <w:numFmt w:val="bullet"/>
      <w:lvlText w:val="o"/>
      <w:lvlJc w:val="left"/>
      <w:pPr>
        <w:ind w:left="3284" w:hanging="360"/>
      </w:pPr>
      <w:rPr>
        <w:rFonts w:ascii="Courier New" w:hAnsi="Courier New" w:cs="Courier New" w:hint="default"/>
      </w:rPr>
    </w:lvl>
    <w:lvl w:ilvl="2" w:tplc="040C0005" w:tentative="1">
      <w:start w:val="1"/>
      <w:numFmt w:val="bullet"/>
      <w:lvlText w:val=""/>
      <w:lvlJc w:val="left"/>
      <w:pPr>
        <w:ind w:left="4004" w:hanging="360"/>
      </w:pPr>
      <w:rPr>
        <w:rFonts w:ascii="Wingdings" w:hAnsi="Wingdings" w:hint="default"/>
      </w:rPr>
    </w:lvl>
    <w:lvl w:ilvl="3" w:tplc="040C0001" w:tentative="1">
      <w:start w:val="1"/>
      <w:numFmt w:val="bullet"/>
      <w:lvlText w:val=""/>
      <w:lvlJc w:val="left"/>
      <w:pPr>
        <w:ind w:left="4724" w:hanging="360"/>
      </w:pPr>
      <w:rPr>
        <w:rFonts w:ascii="Symbol" w:hAnsi="Symbol" w:hint="default"/>
      </w:rPr>
    </w:lvl>
    <w:lvl w:ilvl="4" w:tplc="040C0003" w:tentative="1">
      <w:start w:val="1"/>
      <w:numFmt w:val="bullet"/>
      <w:lvlText w:val="o"/>
      <w:lvlJc w:val="left"/>
      <w:pPr>
        <w:ind w:left="5444" w:hanging="360"/>
      </w:pPr>
      <w:rPr>
        <w:rFonts w:ascii="Courier New" w:hAnsi="Courier New" w:cs="Courier New" w:hint="default"/>
      </w:rPr>
    </w:lvl>
    <w:lvl w:ilvl="5" w:tplc="040C0005" w:tentative="1">
      <w:start w:val="1"/>
      <w:numFmt w:val="bullet"/>
      <w:lvlText w:val=""/>
      <w:lvlJc w:val="left"/>
      <w:pPr>
        <w:ind w:left="6164" w:hanging="360"/>
      </w:pPr>
      <w:rPr>
        <w:rFonts w:ascii="Wingdings" w:hAnsi="Wingdings" w:hint="default"/>
      </w:rPr>
    </w:lvl>
    <w:lvl w:ilvl="6" w:tplc="040C0001" w:tentative="1">
      <w:start w:val="1"/>
      <w:numFmt w:val="bullet"/>
      <w:lvlText w:val=""/>
      <w:lvlJc w:val="left"/>
      <w:pPr>
        <w:ind w:left="6884" w:hanging="360"/>
      </w:pPr>
      <w:rPr>
        <w:rFonts w:ascii="Symbol" w:hAnsi="Symbol" w:hint="default"/>
      </w:rPr>
    </w:lvl>
    <w:lvl w:ilvl="7" w:tplc="040C0003" w:tentative="1">
      <w:start w:val="1"/>
      <w:numFmt w:val="bullet"/>
      <w:lvlText w:val="o"/>
      <w:lvlJc w:val="left"/>
      <w:pPr>
        <w:ind w:left="7604" w:hanging="360"/>
      </w:pPr>
      <w:rPr>
        <w:rFonts w:ascii="Courier New" w:hAnsi="Courier New" w:cs="Courier New" w:hint="default"/>
      </w:rPr>
    </w:lvl>
    <w:lvl w:ilvl="8" w:tplc="040C0005" w:tentative="1">
      <w:start w:val="1"/>
      <w:numFmt w:val="bullet"/>
      <w:lvlText w:val=""/>
      <w:lvlJc w:val="left"/>
      <w:pPr>
        <w:ind w:left="8324"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2014"/>
        </w:tabs>
        <w:ind w:left="2014"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9401D"/>
    <w:multiLevelType w:val="hybridMultilevel"/>
    <w:tmpl w:val="C334346E"/>
    <w:lvl w:ilvl="0" w:tplc="A9E42A08">
      <w:start w:val="1"/>
      <w:numFmt w:val="bullet"/>
      <w:pStyle w:val="Listenumros2"/>
      <w:lvlText w:val=""/>
      <w:lvlJc w:val="left"/>
      <w:pPr>
        <w:tabs>
          <w:tab w:val="num" w:pos="360"/>
        </w:tabs>
        <w:ind w:left="357" w:hanging="357"/>
      </w:pPr>
      <w:rPr>
        <w:rFonts w:ascii="Symbol" w:hAnsi="Symbol" w:hint="default"/>
      </w:rPr>
    </w:lvl>
    <w:lvl w:ilvl="1" w:tplc="04090019">
      <w:start w:val="1"/>
      <w:numFmt w:val="none"/>
      <w:lvlText w:val="(a)"/>
      <w:lvlJc w:val="left"/>
      <w:pPr>
        <w:tabs>
          <w:tab w:val="num" w:pos="360"/>
        </w:tabs>
        <w:ind w:left="357" w:hanging="357"/>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CF349BD"/>
    <w:multiLevelType w:val="singleLevel"/>
    <w:tmpl w:val="8A348466"/>
    <w:lvl w:ilvl="0">
      <w:start w:val="1"/>
      <w:numFmt w:val="lowerRoman"/>
      <w:pStyle w:val="Rom1"/>
      <w:lvlText w:val="(%1)"/>
      <w:lvlJc w:val="right"/>
      <w:pPr>
        <w:tabs>
          <w:tab w:val="num" w:pos="1440"/>
        </w:tabs>
        <w:ind w:left="1440" w:hanging="589"/>
      </w:pPr>
      <w:rPr>
        <w:rFonts w:hint="default"/>
      </w:rPr>
    </w:lvl>
  </w:abstractNum>
  <w:num w:numId="1" w16cid:durableId="1718971598">
    <w:abstractNumId w:val="0"/>
  </w:num>
  <w:num w:numId="2" w16cid:durableId="1174107792">
    <w:abstractNumId w:val="17"/>
  </w:num>
  <w:num w:numId="3" w16cid:durableId="887492727">
    <w:abstractNumId w:val="42"/>
  </w:num>
  <w:num w:numId="4" w16cid:durableId="58795070">
    <w:abstractNumId w:val="43"/>
  </w:num>
  <w:num w:numId="5" w16cid:durableId="2117282849">
    <w:abstractNumId w:val="25"/>
  </w:num>
  <w:num w:numId="6" w16cid:durableId="64181020">
    <w:abstractNumId w:val="18"/>
  </w:num>
  <w:num w:numId="7" w16cid:durableId="447357181">
    <w:abstractNumId w:val="28"/>
  </w:num>
  <w:num w:numId="8" w16cid:durableId="222369782">
    <w:abstractNumId w:val="13"/>
  </w:num>
  <w:num w:numId="9" w16cid:durableId="1770274270">
    <w:abstractNumId w:val="26"/>
  </w:num>
  <w:num w:numId="10" w16cid:durableId="2094469005">
    <w:abstractNumId w:val="38"/>
  </w:num>
  <w:num w:numId="11" w16cid:durableId="848760972">
    <w:abstractNumId w:val="36"/>
  </w:num>
  <w:num w:numId="12" w16cid:durableId="1780486923">
    <w:abstractNumId w:val="27"/>
  </w:num>
  <w:num w:numId="13" w16cid:durableId="1177308590">
    <w:abstractNumId w:val="2"/>
  </w:num>
  <w:num w:numId="14" w16cid:durableId="684748915">
    <w:abstractNumId w:val="1"/>
  </w:num>
  <w:num w:numId="15" w16cid:durableId="426774403">
    <w:abstractNumId w:val="3"/>
  </w:num>
  <w:num w:numId="16" w16cid:durableId="1904289862">
    <w:abstractNumId w:val="4"/>
  </w:num>
  <w:num w:numId="17" w16cid:durableId="351879741">
    <w:abstractNumId w:val="9"/>
  </w:num>
  <w:num w:numId="18" w16cid:durableId="635455173">
    <w:abstractNumId w:val="10"/>
  </w:num>
  <w:num w:numId="19" w16cid:durableId="254872074">
    <w:abstractNumId w:val="8"/>
  </w:num>
  <w:num w:numId="20" w16cid:durableId="627900899">
    <w:abstractNumId w:val="7"/>
  </w:num>
  <w:num w:numId="21" w16cid:durableId="1273126059">
    <w:abstractNumId w:val="6"/>
  </w:num>
  <w:num w:numId="22" w16cid:durableId="972562764">
    <w:abstractNumId w:val="5"/>
  </w:num>
  <w:num w:numId="23" w16cid:durableId="1104687617">
    <w:abstractNumId w:val="30"/>
  </w:num>
  <w:num w:numId="24" w16cid:durableId="1238516021">
    <w:abstractNumId w:val="21"/>
  </w:num>
  <w:num w:numId="25" w16cid:durableId="750156179">
    <w:abstractNumId w:val="14"/>
  </w:num>
  <w:num w:numId="26" w16cid:durableId="366375605">
    <w:abstractNumId w:val="19"/>
  </w:num>
  <w:num w:numId="27" w16cid:durableId="1125347680">
    <w:abstractNumId w:val="31"/>
  </w:num>
  <w:num w:numId="28" w16cid:durableId="28343236">
    <w:abstractNumId w:val="20"/>
  </w:num>
  <w:num w:numId="29" w16cid:durableId="1992979719">
    <w:abstractNumId w:val="40"/>
  </w:num>
  <w:num w:numId="30" w16cid:durableId="522599124">
    <w:abstractNumId w:val="44"/>
  </w:num>
  <w:num w:numId="31" w16cid:durableId="247346226">
    <w:abstractNumId w:val="15"/>
  </w:num>
  <w:num w:numId="32" w16cid:durableId="1295214916">
    <w:abstractNumId w:val="34"/>
  </w:num>
  <w:num w:numId="33" w16cid:durableId="621493937">
    <w:abstractNumId w:val="46"/>
  </w:num>
  <w:num w:numId="34" w16cid:durableId="1220508888">
    <w:abstractNumId w:val="35"/>
  </w:num>
  <w:num w:numId="35" w16cid:durableId="1148479479">
    <w:abstractNumId w:val="33"/>
  </w:num>
  <w:num w:numId="36" w16cid:durableId="1048068102">
    <w:abstractNumId w:val="1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16cid:durableId="2056003302">
    <w:abstractNumId w:val="22"/>
  </w:num>
  <w:num w:numId="38" w16cid:durableId="89087439">
    <w:abstractNumId w:val="16"/>
  </w:num>
  <w:num w:numId="39" w16cid:durableId="557013346">
    <w:abstractNumId w:val="41"/>
  </w:num>
  <w:num w:numId="40" w16cid:durableId="1583762013">
    <w:abstractNumId w:val="23"/>
  </w:num>
  <w:num w:numId="41" w16cid:durableId="681779339">
    <w:abstractNumId w:val="37"/>
  </w:num>
  <w:num w:numId="42" w16cid:durableId="819539278">
    <w:abstractNumId w:val="24"/>
  </w:num>
  <w:num w:numId="43" w16cid:durableId="1369182036">
    <w:abstractNumId w:val="29"/>
  </w:num>
  <w:num w:numId="44" w16cid:durableId="1815176417">
    <w:abstractNumId w:val="11"/>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16cid:durableId="760688602">
    <w:abstractNumId w:val="45"/>
  </w:num>
  <w:num w:numId="46" w16cid:durableId="1220048962">
    <w:abstractNumId w:val="39"/>
  </w:num>
  <w:num w:numId="47" w16cid:durableId="19741706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27058"/>
    <w:rsid w:val="00030C23"/>
    <w:rsid w:val="0003284B"/>
    <w:rsid w:val="00034828"/>
    <w:rsid w:val="00036FD5"/>
    <w:rsid w:val="000402D6"/>
    <w:rsid w:val="00041328"/>
    <w:rsid w:val="0004134B"/>
    <w:rsid w:val="000415F3"/>
    <w:rsid w:val="000432E3"/>
    <w:rsid w:val="00044A1E"/>
    <w:rsid w:val="00047E84"/>
    <w:rsid w:val="00052E7E"/>
    <w:rsid w:val="000543C2"/>
    <w:rsid w:val="000563D5"/>
    <w:rsid w:val="00056B10"/>
    <w:rsid w:val="00057DC8"/>
    <w:rsid w:val="0006299C"/>
    <w:rsid w:val="00065443"/>
    <w:rsid w:val="0007311B"/>
    <w:rsid w:val="00076F9A"/>
    <w:rsid w:val="00080220"/>
    <w:rsid w:val="00080275"/>
    <w:rsid w:val="00080F60"/>
    <w:rsid w:val="00084B40"/>
    <w:rsid w:val="00090A58"/>
    <w:rsid w:val="0009215A"/>
    <w:rsid w:val="00092D01"/>
    <w:rsid w:val="00097410"/>
    <w:rsid w:val="0009790D"/>
    <w:rsid w:val="000A1A85"/>
    <w:rsid w:val="000A304C"/>
    <w:rsid w:val="000A324C"/>
    <w:rsid w:val="000A52B0"/>
    <w:rsid w:val="000B3573"/>
    <w:rsid w:val="000B3697"/>
    <w:rsid w:val="000B5196"/>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4818"/>
    <w:rsid w:val="00106650"/>
    <w:rsid w:val="00106FC3"/>
    <w:rsid w:val="001121BE"/>
    <w:rsid w:val="00113A60"/>
    <w:rsid w:val="00114102"/>
    <w:rsid w:val="0011545F"/>
    <w:rsid w:val="0011702A"/>
    <w:rsid w:val="0012236C"/>
    <w:rsid w:val="00126AA9"/>
    <w:rsid w:val="00131CD7"/>
    <w:rsid w:val="00132CD8"/>
    <w:rsid w:val="00143354"/>
    <w:rsid w:val="00144209"/>
    <w:rsid w:val="0014655C"/>
    <w:rsid w:val="00150AD4"/>
    <w:rsid w:val="001515D6"/>
    <w:rsid w:val="0015578B"/>
    <w:rsid w:val="00156782"/>
    <w:rsid w:val="001568F4"/>
    <w:rsid w:val="00156903"/>
    <w:rsid w:val="00156ACE"/>
    <w:rsid w:val="0015780B"/>
    <w:rsid w:val="0016040C"/>
    <w:rsid w:val="0016468C"/>
    <w:rsid w:val="0016790C"/>
    <w:rsid w:val="001729A2"/>
    <w:rsid w:val="001735B9"/>
    <w:rsid w:val="001739E9"/>
    <w:rsid w:val="00176072"/>
    <w:rsid w:val="00176106"/>
    <w:rsid w:val="0017767A"/>
    <w:rsid w:val="001878DE"/>
    <w:rsid w:val="00190390"/>
    <w:rsid w:val="00197CF4"/>
    <w:rsid w:val="001A078E"/>
    <w:rsid w:val="001A791F"/>
    <w:rsid w:val="001B0964"/>
    <w:rsid w:val="001B26EA"/>
    <w:rsid w:val="001B4F22"/>
    <w:rsid w:val="001B7B3E"/>
    <w:rsid w:val="001C0E5C"/>
    <w:rsid w:val="001C1D1B"/>
    <w:rsid w:val="001C303B"/>
    <w:rsid w:val="001C4ED8"/>
    <w:rsid w:val="001C555C"/>
    <w:rsid w:val="001C66A6"/>
    <w:rsid w:val="001C739E"/>
    <w:rsid w:val="001C7726"/>
    <w:rsid w:val="001D1B0A"/>
    <w:rsid w:val="001D34F6"/>
    <w:rsid w:val="001E4D07"/>
    <w:rsid w:val="001E515F"/>
    <w:rsid w:val="001E775E"/>
    <w:rsid w:val="002013AF"/>
    <w:rsid w:val="0020240A"/>
    <w:rsid w:val="00202E6D"/>
    <w:rsid w:val="0020337F"/>
    <w:rsid w:val="00205465"/>
    <w:rsid w:val="002132D2"/>
    <w:rsid w:val="00221D05"/>
    <w:rsid w:val="00223DF9"/>
    <w:rsid w:val="00231D22"/>
    <w:rsid w:val="00235B56"/>
    <w:rsid w:val="00240203"/>
    <w:rsid w:val="002406C8"/>
    <w:rsid w:val="0024118A"/>
    <w:rsid w:val="002421A1"/>
    <w:rsid w:val="0024233A"/>
    <w:rsid w:val="002431F2"/>
    <w:rsid w:val="002460C4"/>
    <w:rsid w:val="00246C94"/>
    <w:rsid w:val="00250FDB"/>
    <w:rsid w:val="00253DB1"/>
    <w:rsid w:val="002546D9"/>
    <w:rsid w:val="00255192"/>
    <w:rsid w:val="00255906"/>
    <w:rsid w:val="00256B18"/>
    <w:rsid w:val="0027414F"/>
    <w:rsid w:val="002748A2"/>
    <w:rsid w:val="00280779"/>
    <w:rsid w:val="00281E1C"/>
    <w:rsid w:val="00283323"/>
    <w:rsid w:val="00290B95"/>
    <w:rsid w:val="00291CB3"/>
    <w:rsid w:val="00293CA8"/>
    <w:rsid w:val="002945CA"/>
    <w:rsid w:val="002A337E"/>
    <w:rsid w:val="002A53A6"/>
    <w:rsid w:val="002B0567"/>
    <w:rsid w:val="002B0630"/>
    <w:rsid w:val="002B22AA"/>
    <w:rsid w:val="002B33D7"/>
    <w:rsid w:val="002B365C"/>
    <w:rsid w:val="002B3FEF"/>
    <w:rsid w:val="002B4C67"/>
    <w:rsid w:val="002B5AED"/>
    <w:rsid w:val="002B5AFB"/>
    <w:rsid w:val="002B6A69"/>
    <w:rsid w:val="002C0469"/>
    <w:rsid w:val="002C2326"/>
    <w:rsid w:val="002C382E"/>
    <w:rsid w:val="002C47FF"/>
    <w:rsid w:val="002C742A"/>
    <w:rsid w:val="002D1BFB"/>
    <w:rsid w:val="002D4720"/>
    <w:rsid w:val="002D7C79"/>
    <w:rsid w:val="002E017D"/>
    <w:rsid w:val="002E0D39"/>
    <w:rsid w:val="002E2DAD"/>
    <w:rsid w:val="002E3745"/>
    <w:rsid w:val="002E3FE8"/>
    <w:rsid w:val="002E60B6"/>
    <w:rsid w:val="002E6A16"/>
    <w:rsid w:val="002E7227"/>
    <w:rsid w:val="002E7F8C"/>
    <w:rsid w:val="002F4FC6"/>
    <w:rsid w:val="00303233"/>
    <w:rsid w:val="003033DD"/>
    <w:rsid w:val="00316D5A"/>
    <w:rsid w:val="0032045B"/>
    <w:rsid w:val="00320C5F"/>
    <w:rsid w:val="003233C8"/>
    <w:rsid w:val="00324B20"/>
    <w:rsid w:val="00325D76"/>
    <w:rsid w:val="00326B14"/>
    <w:rsid w:val="00327204"/>
    <w:rsid w:val="00335F6B"/>
    <w:rsid w:val="003368ED"/>
    <w:rsid w:val="00337284"/>
    <w:rsid w:val="00342BA1"/>
    <w:rsid w:val="003439FC"/>
    <w:rsid w:val="00344C19"/>
    <w:rsid w:val="00351F70"/>
    <w:rsid w:val="00352E31"/>
    <w:rsid w:val="00357412"/>
    <w:rsid w:val="00357505"/>
    <w:rsid w:val="00361725"/>
    <w:rsid w:val="00363525"/>
    <w:rsid w:val="0036362E"/>
    <w:rsid w:val="00364E68"/>
    <w:rsid w:val="003702C7"/>
    <w:rsid w:val="00372561"/>
    <w:rsid w:val="0037328B"/>
    <w:rsid w:val="00374990"/>
    <w:rsid w:val="00377558"/>
    <w:rsid w:val="003838C7"/>
    <w:rsid w:val="0038428F"/>
    <w:rsid w:val="00385E5E"/>
    <w:rsid w:val="003866B8"/>
    <w:rsid w:val="00386A42"/>
    <w:rsid w:val="00387545"/>
    <w:rsid w:val="00394763"/>
    <w:rsid w:val="00395742"/>
    <w:rsid w:val="00397E52"/>
    <w:rsid w:val="003A2337"/>
    <w:rsid w:val="003B23DA"/>
    <w:rsid w:val="003B7D02"/>
    <w:rsid w:val="003C0CEA"/>
    <w:rsid w:val="003C61C4"/>
    <w:rsid w:val="003D3605"/>
    <w:rsid w:val="003D5B9B"/>
    <w:rsid w:val="003D7BD0"/>
    <w:rsid w:val="003E328C"/>
    <w:rsid w:val="003E6E61"/>
    <w:rsid w:val="003F3205"/>
    <w:rsid w:val="003F334D"/>
    <w:rsid w:val="00400ADD"/>
    <w:rsid w:val="00401179"/>
    <w:rsid w:val="0040118C"/>
    <w:rsid w:val="0040293E"/>
    <w:rsid w:val="00405327"/>
    <w:rsid w:val="00406965"/>
    <w:rsid w:val="00410285"/>
    <w:rsid w:val="00411B22"/>
    <w:rsid w:val="00415794"/>
    <w:rsid w:val="004176F9"/>
    <w:rsid w:val="004265CE"/>
    <w:rsid w:val="00427609"/>
    <w:rsid w:val="00427804"/>
    <w:rsid w:val="00430CD0"/>
    <w:rsid w:val="00432779"/>
    <w:rsid w:val="00432C11"/>
    <w:rsid w:val="0043787C"/>
    <w:rsid w:val="00441632"/>
    <w:rsid w:val="00442166"/>
    <w:rsid w:val="00446085"/>
    <w:rsid w:val="004478AE"/>
    <w:rsid w:val="0045323C"/>
    <w:rsid w:val="0045350F"/>
    <w:rsid w:val="00454151"/>
    <w:rsid w:val="0045596C"/>
    <w:rsid w:val="00455E11"/>
    <w:rsid w:val="00460DAF"/>
    <w:rsid w:val="00464867"/>
    <w:rsid w:val="00466FB5"/>
    <w:rsid w:val="00472198"/>
    <w:rsid w:val="00475363"/>
    <w:rsid w:val="004819A4"/>
    <w:rsid w:val="0048292C"/>
    <w:rsid w:val="00483272"/>
    <w:rsid w:val="004847DC"/>
    <w:rsid w:val="00487722"/>
    <w:rsid w:val="00492FA6"/>
    <w:rsid w:val="00494624"/>
    <w:rsid w:val="0049785E"/>
    <w:rsid w:val="004A0752"/>
    <w:rsid w:val="004A3FE7"/>
    <w:rsid w:val="004A46B8"/>
    <w:rsid w:val="004A4944"/>
    <w:rsid w:val="004B0D93"/>
    <w:rsid w:val="004B25CA"/>
    <w:rsid w:val="004B7EA6"/>
    <w:rsid w:val="004C18DE"/>
    <w:rsid w:val="004D23FB"/>
    <w:rsid w:val="004D323E"/>
    <w:rsid w:val="004E622A"/>
    <w:rsid w:val="004F2E32"/>
    <w:rsid w:val="004F3AD7"/>
    <w:rsid w:val="004F3B7F"/>
    <w:rsid w:val="004F4DE3"/>
    <w:rsid w:val="004F5608"/>
    <w:rsid w:val="004F5A3A"/>
    <w:rsid w:val="004F7A39"/>
    <w:rsid w:val="005009E5"/>
    <w:rsid w:val="005030D3"/>
    <w:rsid w:val="00505200"/>
    <w:rsid w:val="00507603"/>
    <w:rsid w:val="0051114B"/>
    <w:rsid w:val="0051476B"/>
    <w:rsid w:val="00514AB7"/>
    <w:rsid w:val="0051535A"/>
    <w:rsid w:val="00534340"/>
    <w:rsid w:val="00540161"/>
    <w:rsid w:val="00540683"/>
    <w:rsid w:val="005465E0"/>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2196"/>
    <w:rsid w:val="005E5EF7"/>
    <w:rsid w:val="005F26AD"/>
    <w:rsid w:val="005F314B"/>
    <w:rsid w:val="005F3476"/>
    <w:rsid w:val="005F58DF"/>
    <w:rsid w:val="0060269E"/>
    <w:rsid w:val="00602860"/>
    <w:rsid w:val="006047AC"/>
    <w:rsid w:val="00607B11"/>
    <w:rsid w:val="006105FE"/>
    <w:rsid w:val="00611C20"/>
    <w:rsid w:val="006157A9"/>
    <w:rsid w:val="00616CDB"/>
    <w:rsid w:val="00617A1E"/>
    <w:rsid w:val="00620049"/>
    <w:rsid w:val="00620982"/>
    <w:rsid w:val="00622293"/>
    <w:rsid w:val="006256AF"/>
    <w:rsid w:val="00626C86"/>
    <w:rsid w:val="006275F9"/>
    <w:rsid w:val="00630422"/>
    <w:rsid w:val="00630CC5"/>
    <w:rsid w:val="00635F4A"/>
    <w:rsid w:val="00642215"/>
    <w:rsid w:val="006437B5"/>
    <w:rsid w:val="00643AEA"/>
    <w:rsid w:val="006479DB"/>
    <w:rsid w:val="00651386"/>
    <w:rsid w:val="00651558"/>
    <w:rsid w:val="00653B08"/>
    <w:rsid w:val="0066312D"/>
    <w:rsid w:val="00663395"/>
    <w:rsid w:val="006639F3"/>
    <w:rsid w:val="00666284"/>
    <w:rsid w:val="00670028"/>
    <w:rsid w:val="006702A6"/>
    <w:rsid w:val="00672E12"/>
    <w:rsid w:val="006739C8"/>
    <w:rsid w:val="00687752"/>
    <w:rsid w:val="0069164E"/>
    <w:rsid w:val="006920A8"/>
    <w:rsid w:val="00692386"/>
    <w:rsid w:val="006924C5"/>
    <w:rsid w:val="00693737"/>
    <w:rsid w:val="00693A58"/>
    <w:rsid w:val="006970A1"/>
    <w:rsid w:val="006A0959"/>
    <w:rsid w:val="006A1747"/>
    <w:rsid w:val="006A507B"/>
    <w:rsid w:val="006A73AD"/>
    <w:rsid w:val="006A7F94"/>
    <w:rsid w:val="006B2A78"/>
    <w:rsid w:val="006B51FD"/>
    <w:rsid w:val="006B57B7"/>
    <w:rsid w:val="006B5F03"/>
    <w:rsid w:val="006B6D75"/>
    <w:rsid w:val="006B7C55"/>
    <w:rsid w:val="006C202C"/>
    <w:rsid w:val="006C6A7F"/>
    <w:rsid w:val="006D594B"/>
    <w:rsid w:val="006E10F5"/>
    <w:rsid w:val="006F3126"/>
    <w:rsid w:val="006F3C42"/>
    <w:rsid w:val="006F4A9E"/>
    <w:rsid w:val="0070287D"/>
    <w:rsid w:val="00702BE6"/>
    <w:rsid w:val="00706883"/>
    <w:rsid w:val="007147BF"/>
    <w:rsid w:val="007225A1"/>
    <w:rsid w:val="00725022"/>
    <w:rsid w:val="00725392"/>
    <w:rsid w:val="00727A4A"/>
    <w:rsid w:val="007326C6"/>
    <w:rsid w:val="00734EE5"/>
    <w:rsid w:val="00741D8D"/>
    <w:rsid w:val="00742BD3"/>
    <w:rsid w:val="00742E01"/>
    <w:rsid w:val="00751575"/>
    <w:rsid w:val="00754516"/>
    <w:rsid w:val="0075559B"/>
    <w:rsid w:val="00760FB2"/>
    <w:rsid w:val="007705CB"/>
    <w:rsid w:val="00773B7E"/>
    <w:rsid w:val="0078536B"/>
    <w:rsid w:val="00785867"/>
    <w:rsid w:val="0079124E"/>
    <w:rsid w:val="00792E94"/>
    <w:rsid w:val="0079361A"/>
    <w:rsid w:val="007943A5"/>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077C"/>
    <w:rsid w:val="008220D9"/>
    <w:rsid w:val="00826787"/>
    <w:rsid w:val="008269FA"/>
    <w:rsid w:val="00830EC1"/>
    <w:rsid w:val="008325CC"/>
    <w:rsid w:val="00834438"/>
    <w:rsid w:val="00835551"/>
    <w:rsid w:val="0083566D"/>
    <w:rsid w:val="00836749"/>
    <w:rsid w:val="00837FB8"/>
    <w:rsid w:val="00841328"/>
    <w:rsid w:val="00846931"/>
    <w:rsid w:val="00854209"/>
    <w:rsid w:val="008564F7"/>
    <w:rsid w:val="0086266B"/>
    <w:rsid w:val="0086477D"/>
    <w:rsid w:val="008650FC"/>
    <w:rsid w:val="008677BA"/>
    <w:rsid w:val="0087179D"/>
    <w:rsid w:val="0087551D"/>
    <w:rsid w:val="00876F50"/>
    <w:rsid w:val="00882EBF"/>
    <w:rsid w:val="00885BC2"/>
    <w:rsid w:val="008934DB"/>
    <w:rsid w:val="00894221"/>
    <w:rsid w:val="008954EE"/>
    <w:rsid w:val="00896081"/>
    <w:rsid w:val="008967B7"/>
    <w:rsid w:val="008A42A5"/>
    <w:rsid w:val="008A6928"/>
    <w:rsid w:val="008A6D40"/>
    <w:rsid w:val="008B3106"/>
    <w:rsid w:val="008B56D1"/>
    <w:rsid w:val="008B6668"/>
    <w:rsid w:val="008B7C4B"/>
    <w:rsid w:val="008C42D5"/>
    <w:rsid w:val="008C5274"/>
    <w:rsid w:val="008D3CEC"/>
    <w:rsid w:val="008D3DAE"/>
    <w:rsid w:val="008F11AC"/>
    <w:rsid w:val="008F283A"/>
    <w:rsid w:val="008F4B57"/>
    <w:rsid w:val="00901FC4"/>
    <w:rsid w:val="00902668"/>
    <w:rsid w:val="00903D48"/>
    <w:rsid w:val="00905C85"/>
    <w:rsid w:val="0090748A"/>
    <w:rsid w:val="00912A46"/>
    <w:rsid w:val="00915307"/>
    <w:rsid w:val="009411AB"/>
    <w:rsid w:val="009422FA"/>
    <w:rsid w:val="00944AFB"/>
    <w:rsid w:val="0094594F"/>
    <w:rsid w:val="00946D8A"/>
    <w:rsid w:val="00953866"/>
    <w:rsid w:val="00954975"/>
    <w:rsid w:val="0095688A"/>
    <w:rsid w:val="0096075B"/>
    <w:rsid w:val="009629E6"/>
    <w:rsid w:val="00962E31"/>
    <w:rsid w:val="00964112"/>
    <w:rsid w:val="00965DC5"/>
    <w:rsid w:val="00966CE6"/>
    <w:rsid w:val="009719C0"/>
    <w:rsid w:val="00975B09"/>
    <w:rsid w:val="009767E1"/>
    <w:rsid w:val="009771C0"/>
    <w:rsid w:val="009777E8"/>
    <w:rsid w:val="00981397"/>
    <w:rsid w:val="0098158C"/>
    <w:rsid w:val="00985BE6"/>
    <w:rsid w:val="00987D27"/>
    <w:rsid w:val="0099031A"/>
    <w:rsid w:val="00991BA0"/>
    <w:rsid w:val="00992A56"/>
    <w:rsid w:val="009A4FC8"/>
    <w:rsid w:val="009B3982"/>
    <w:rsid w:val="009B3B1B"/>
    <w:rsid w:val="009C228D"/>
    <w:rsid w:val="009C79C4"/>
    <w:rsid w:val="009E073C"/>
    <w:rsid w:val="009E0ED9"/>
    <w:rsid w:val="009E281C"/>
    <w:rsid w:val="009E3EBD"/>
    <w:rsid w:val="009E638E"/>
    <w:rsid w:val="009E795B"/>
    <w:rsid w:val="009F2186"/>
    <w:rsid w:val="009F2DD9"/>
    <w:rsid w:val="009F3B72"/>
    <w:rsid w:val="009F53D9"/>
    <w:rsid w:val="00A0030F"/>
    <w:rsid w:val="00A005D6"/>
    <w:rsid w:val="00A0311E"/>
    <w:rsid w:val="00A05AB3"/>
    <w:rsid w:val="00A05C9B"/>
    <w:rsid w:val="00A0644E"/>
    <w:rsid w:val="00A0723D"/>
    <w:rsid w:val="00A1154E"/>
    <w:rsid w:val="00A12E60"/>
    <w:rsid w:val="00A1389E"/>
    <w:rsid w:val="00A20E79"/>
    <w:rsid w:val="00A21A7D"/>
    <w:rsid w:val="00A21AF7"/>
    <w:rsid w:val="00A23572"/>
    <w:rsid w:val="00A244D2"/>
    <w:rsid w:val="00A249EB"/>
    <w:rsid w:val="00A25483"/>
    <w:rsid w:val="00A2645D"/>
    <w:rsid w:val="00A27409"/>
    <w:rsid w:val="00A3038F"/>
    <w:rsid w:val="00A34A45"/>
    <w:rsid w:val="00A435A3"/>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4C7C"/>
    <w:rsid w:val="00AB6055"/>
    <w:rsid w:val="00AB6CAD"/>
    <w:rsid w:val="00AC1577"/>
    <w:rsid w:val="00AC3059"/>
    <w:rsid w:val="00AC5CE3"/>
    <w:rsid w:val="00AC79AA"/>
    <w:rsid w:val="00AD1D10"/>
    <w:rsid w:val="00AD68F2"/>
    <w:rsid w:val="00AD69C2"/>
    <w:rsid w:val="00AD6ABA"/>
    <w:rsid w:val="00AE4908"/>
    <w:rsid w:val="00AE50D2"/>
    <w:rsid w:val="00AE73A7"/>
    <w:rsid w:val="00AE7E9E"/>
    <w:rsid w:val="00AF6E21"/>
    <w:rsid w:val="00B02145"/>
    <w:rsid w:val="00B041A6"/>
    <w:rsid w:val="00B11AE6"/>
    <w:rsid w:val="00B152A7"/>
    <w:rsid w:val="00B17A75"/>
    <w:rsid w:val="00B2269A"/>
    <w:rsid w:val="00B26810"/>
    <w:rsid w:val="00B30626"/>
    <w:rsid w:val="00B308FF"/>
    <w:rsid w:val="00B40836"/>
    <w:rsid w:val="00B40CFC"/>
    <w:rsid w:val="00B41BB5"/>
    <w:rsid w:val="00B45122"/>
    <w:rsid w:val="00B4533C"/>
    <w:rsid w:val="00B47F6F"/>
    <w:rsid w:val="00B51966"/>
    <w:rsid w:val="00B60659"/>
    <w:rsid w:val="00B665FE"/>
    <w:rsid w:val="00B71545"/>
    <w:rsid w:val="00B737F6"/>
    <w:rsid w:val="00B7461E"/>
    <w:rsid w:val="00B76631"/>
    <w:rsid w:val="00B800CC"/>
    <w:rsid w:val="00B80DBC"/>
    <w:rsid w:val="00B81581"/>
    <w:rsid w:val="00B81860"/>
    <w:rsid w:val="00B827ED"/>
    <w:rsid w:val="00B87AB9"/>
    <w:rsid w:val="00B91D33"/>
    <w:rsid w:val="00B92BF7"/>
    <w:rsid w:val="00B93232"/>
    <w:rsid w:val="00B9368D"/>
    <w:rsid w:val="00B940F8"/>
    <w:rsid w:val="00BA2F7E"/>
    <w:rsid w:val="00BA358B"/>
    <w:rsid w:val="00BA3F1F"/>
    <w:rsid w:val="00BA6693"/>
    <w:rsid w:val="00BA6E0D"/>
    <w:rsid w:val="00BB165F"/>
    <w:rsid w:val="00BB2346"/>
    <w:rsid w:val="00BC00D3"/>
    <w:rsid w:val="00BC0C56"/>
    <w:rsid w:val="00BC224B"/>
    <w:rsid w:val="00BC453B"/>
    <w:rsid w:val="00BC4EC9"/>
    <w:rsid w:val="00BD6076"/>
    <w:rsid w:val="00BD77CE"/>
    <w:rsid w:val="00BE5C4D"/>
    <w:rsid w:val="00BE6EB5"/>
    <w:rsid w:val="00BF2066"/>
    <w:rsid w:val="00BF414C"/>
    <w:rsid w:val="00BF6A72"/>
    <w:rsid w:val="00BF7D16"/>
    <w:rsid w:val="00C01D3D"/>
    <w:rsid w:val="00C05BE8"/>
    <w:rsid w:val="00C05CED"/>
    <w:rsid w:val="00C1252B"/>
    <w:rsid w:val="00C16079"/>
    <w:rsid w:val="00C161A1"/>
    <w:rsid w:val="00C16233"/>
    <w:rsid w:val="00C24FA8"/>
    <w:rsid w:val="00C27690"/>
    <w:rsid w:val="00C321B7"/>
    <w:rsid w:val="00C3413B"/>
    <w:rsid w:val="00C3512B"/>
    <w:rsid w:val="00C35D25"/>
    <w:rsid w:val="00C42401"/>
    <w:rsid w:val="00C4703A"/>
    <w:rsid w:val="00C47775"/>
    <w:rsid w:val="00C47C41"/>
    <w:rsid w:val="00C509C1"/>
    <w:rsid w:val="00C532C5"/>
    <w:rsid w:val="00C64A71"/>
    <w:rsid w:val="00C7003A"/>
    <w:rsid w:val="00C7159B"/>
    <w:rsid w:val="00C7193B"/>
    <w:rsid w:val="00C72A39"/>
    <w:rsid w:val="00C74BAA"/>
    <w:rsid w:val="00C75520"/>
    <w:rsid w:val="00C801B5"/>
    <w:rsid w:val="00C8178E"/>
    <w:rsid w:val="00C82985"/>
    <w:rsid w:val="00C86B0E"/>
    <w:rsid w:val="00C87A18"/>
    <w:rsid w:val="00C90787"/>
    <w:rsid w:val="00C93A09"/>
    <w:rsid w:val="00C942C1"/>
    <w:rsid w:val="00C945EC"/>
    <w:rsid w:val="00C95218"/>
    <w:rsid w:val="00C96029"/>
    <w:rsid w:val="00C96A7D"/>
    <w:rsid w:val="00CA2B03"/>
    <w:rsid w:val="00CA3E92"/>
    <w:rsid w:val="00CA71CC"/>
    <w:rsid w:val="00CB17EE"/>
    <w:rsid w:val="00CB257D"/>
    <w:rsid w:val="00CC62F9"/>
    <w:rsid w:val="00CC6718"/>
    <w:rsid w:val="00CC7E35"/>
    <w:rsid w:val="00CD1C39"/>
    <w:rsid w:val="00CD7A4F"/>
    <w:rsid w:val="00CE1F32"/>
    <w:rsid w:val="00CE293A"/>
    <w:rsid w:val="00CE77BC"/>
    <w:rsid w:val="00CF2359"/>
    <w:rsid w:val="00CF3B37"/>
    <w:rsid w:val="00CF3E33"/>
    <w:rsid w:val="00CF645B"/>
    <w:rsid w:val="00D03FC5"/>
    <w:rsid w:val="00D04647"/>
    <w:rsid w:val="00D048ED"/>
    <w:rsid w:val="00D064E0"/>
    <w:rsid w:val="00D12EA3"/>
    <w:rsid w:val="00D16A29"/>
    <w:rsid w:val="00D20ACE"/>
    <w:rsid w:val="00D218BF"/>
    <w:rsid w:val="00D2514D"/>
    <w:rsid w:val="00D26AD0"/>
    <w:rsid w:val="00D30E73"/>
    <w:rsid w:val="00D32C3C"/>
    <w:rsid w:val="00D33B77"/>
    <w:rsid w:val="00D35074"/>
    <w:rsid w:val="00D362FF"/>
    <w:rsid w:val="00D37C72"/>
    <w:rsid w:val="00D4056A"/>
    <w:rsid w:val="00D44EB4"/>
    <w:rsid w:val="00D46495"/>
    <w:rsid w:val="00D474F4"/>
    <w:rsid w:val="00D510D9"/>
    <w:rsid w:val="00D52AF0"/>
    <w:rsid w:val="00D52F95"/>
    <w:rsid w:val="00D53E0F"/>
    <w:rsid w:val="00D566C8"/>
    <w:rsid w:val="00D6320C"/>
    <w:rsid w:val="00D65991"/>
    <w:rsid w:val="00D7150D"/>
    <w:rsid w:val="00D729A3"/>
    <w:rsid w:val="00D80CB1"/>
    <w:rsid w:val="00D8467E"/>
    <w:rsid w:val="00D85731"/>
    <w:rsid w:val="00D9039B"/>
    <w:rsid w:val="00D92E0F"/>
    <w:rsid w:val="00D97C9F"/>
    <w:rsid w:val="00DA0AF9"/>
    <w:rsid w:val="00DA1F54"/>
    <w:rsid w:val="00DA28E2"/>
    <w:rsid w:val="00DA312C"/>
    <w:rsid w:val="00DA3AF6"/>
    <w:rsid w:val="00DA541A"/>
    <w:rsid w:val="00DA7ABD"/>
    <w:rsid w:val="00DB2F25"/>
    <w:rsid w:val="00DB3154"/>
    <w:rsid w:val="00DB57E7"/>
    <w:rsid w:val="00DC1734"/>
    <w:rsid w:val="00DC66D9"/>
    <w:rsid w:val="00DD2ED1"/>
    <w:rsid w:val="00DD3E84"/>
    <w:rsid w:val="00DD3F46"/>
    <w:rsid w:val="00DE103A"/>
    <w:rsid w:val="00DE554A"/>
    <w:rsid w:val="00DF18E6"/>
    <w:rsid w:val="00DF426C"/>
    <w:rsid w:val="00DF7632"/>
    <w:rsid w:val="00E0097F"/>
    <w:rsid w:val="00E040C4"/>
    <w:rsid w:val="00E1103A"/>
    <w:rsid w:val="00E13946"/>
    <w:rsid w:val="00E14568"/>
    <w:rsid w:val="00E14631"/>
    <w:rsid w:val="00E15BFC"/>
    <w:rsid w:val="00E15F87"/>
    <w:rsid w:val="00E17E95"/>
    <w:rsid w:val="00E22556"/>
    <w:rsid w:val="00E22CBB"/>
    <w:rsid w:val="00E236E5"/>
    <w:rsid w:val="00E23FA8"/>
    <w:rsid w:val="00E240AE"/>
    <w:rsid w:val="00E240C7"/>
    <w:rsid w:val="00E2599A"/>
    <w:rsid w:val="00E25ED5"/>
    <w:rsid w:val="00E30C9D"/>
    <w:rsid w:val="00E33DCE"/>
    <w:rsid w:val="00E35FEC"/>
    <w:rsid w:val="00E40062"/>
    <w:rsid w:val="00E41FC9"/>
    <w:rsid w:val="00E45BA1"/>
    <w:rsid w:val="00E505C6"/>
    <w:rsid w:val="00E521C8"/>
    <w:rsid w:val="00E619C6"/>
    <w:rsid w:val="00E626D1"/>
    <w:rsid w:val="00E66171"/>
    <w:rsid w:val="00E71307"/>
    <w:rsid w:val="00E73800"/>
    <w:rsid w:val="00E82CF7"/>
    <w:rsid w:val="00E86945"/>
    <w:rsid w:val="00E86C83"/>
    <w:rsid w:val="00E8770E"/>
    <w:rsid w:val="00E93819"/>
    <w:rsid w:val="00E9445D"/>
    <w:rsid w:val="00E956D9"/>
    <w:rsid w:val="00EA0422"/>
    <w:rsid w:val="00EA1929"/>
    <w:rsid w:val="00EA2C25"/>
    <w:rsid w:val="00EA7A70"/>
    <w:rsid w:val="00EB02DF"/>
    <w:rsid w:val="00EB4ADF"/>
    <w:rsid w:val="00EB4D3D"/>
    <w:rsid w:val="00EB5EF1"/>
    <w:rsid w:val="00EB614C"/>
    <w:rsid w:val="00EB7232"/>
    <w:rsid w:val="00EC05BE"/>
    <w:rsid w:val="00EC2C52"/>
    <w:rsid w:val="00ED1827"/>
    <w:rsid w:val="00ED49D7"/>
    <w:rsid w:val="00ED557F"/>
    <w:rsid w:val="00EE4226"/>
    <w:rsid w:val="00EE457F"/>
    <w:rsid w:val="00EE5CAB"/>
    <w:rsid w:val="00EE5D15"/>
    <w:rsid w:val="00EF00ED"/>
    <w:rsid w:val="00EF022A"/>
    <w:rsid w:val="00EF185F"/>
    <w:rsid w:val="00EF6C77"/>
    <w:rsid w:val="00EF7231"/>
    <w:rsid w:val="00F01B2E"/>
    <w:rsid w:val="00F06BDA"/>
    <w:rsid w:val="00F07812"/>
    <w:rsid w:val="00F10D47"/>
    <w:rsid w:val="00F12E99"/>
    <w:rsid w:val="00F205EE"/>
    <w:rsid w:val="00F24CA4"/>
    <w:rsid w:val="00F26C2C"/>
    <w:rsid w:val="00F31FEF"/>
    <w:rsid w:val="00F330E1"/>
    <w:rsid w:val="00F42DC0"/>
    <w:rsid w:val="00F43BF4"/>
    <w:rsid w:val="00F448A7"/>
    <w:rsid w:val="00F4792F"/>
    <w:rsid w:val="00F52363"/>
    <w:rsid w:val="00F524CA"/>
    <w:rsid w:val="00F52E19"/>
    <w:rsid w:val="00F54B55"/>
    <w:rsid w:val="00F54B5E"/>
    <w:rsid w:val="00F55DD3"/>
    <w:rsid w:val="00F607DC"/>
    <w:rsid w:val="00F632C8"/>
    <w:rsid w:val="00F63BC2"/>
    <w:rsid w:val="00F70B1D"/>
    <w:rsid w:val="00F70D98"/>
    <w:rsid w:val="00F734A9"/>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E77"/>
    <w:rsid w:val="00FC7393"/>
    <w:rsid w:val="00FC7DE1"/>
    <w:rsid w:val="00FD17D7"/>
    <w:rsid w:val="00FD4BC8"/>
    <w:rsid w:val="00FE10F9"/>
    <w:rsid w:val="00FE2E51"/>
    <w:rsid w:val="00FE2EF4"/>
    <w:rsid w:val="00FE78E8"/>
    <w:rsid w:val="00FE7C92"/>
    <w:rsid w:val="00FF02E4"/>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1">
    <w:name w:val="heading 1"/>
    <w:aliases w:val="Table_G"/>
    <w:basedOn w:val="SingleTxtG"/>
    <w:next w:val="SingleTxtG"/>
    <w:link w:val="Titre1Car"/>
    <w:qFormat/>
    <w:rsid w:val="002E017D"/>
    <w:pPr>
      <w:tabs>
        <w:tab w:val="left" w:pos="1701"/>
        <w:tab w:val="left" w:pos="2268"/>
        <w:tab w:val="left" w:pos="2835"/>
      </w:tabs>
      <w:suppressAutoHyphens w:val="0"/>
      <w:spacing w:after="0" w:line="240" w:lineRule="auto"/>
      <w:ind w:right="0"/>
      <w:jc w:val="left"/>
      <w:outlineLvl w:val="0"/>
    </w:pPr>
  </w:style>
  <w:style w:type="paragraph" w:styleId="Titre2">
    <w:name w:val="heading 2"/>
    <w:basedOn w:val="Normal"/>
    <w:link w:val="Titre2Car"/>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2E017D"/>
    <w:pPr>
      <w:widowControl/>
      <w:overflowPunct/>
      <w:autoSpaceDE/>
      <w:autoSpaceDN/>
      <w:adjustRightInd/>
      <w:ind w:left="0" w:firstLine="0"/>
      <w:jc w:val="left"/>
      <w:textAlignment w:val="auto"/>
      <w:outlineLvl w:val="3"/>
    </w:p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E017D"/>
    <w:pPr>
      <w:widowControl/>
      <w:overflowPunct/>
      <w:autoSpaceDE/>
      <w:autoSpaceDN/>
      <w:adjustRightInd/>
      <w:ind w:left="0" w:firstLine="0"/>
      <w:jc w:val="left"/>
      <w:textAlignment w:val="auto"/>
      <w:outlineLvl w:val="5"/>
    </w:pPr>
  </w:style>
  <w:style w:type="paragraph" w:styleId="Titre7">
    <w:name w:val="heading 7"/>
    <w:basedOn w:val="Normal"/>
    <w:next w:val="Normal"/>
    <w:link w:val="Titre7Car"/>
    <w:qFormat/>
    <w:rsid w:val="002E017D"/>
    <w:pPr>
      <w:widowControl/>
      <w:overflowPunct/>
      <w:autoSpaceDE/>
      <w:autoSpaceDN/>
      <w:adjustRightInd/>
      <w:ind w:left="0" w:firstLine="0"/>
      <w:jc w:val="left"/>
      <w:textAlignment w:val="auto"/>
      <w:outlineLvl w:val="6"/>
    </w:pPr>
  </w:style>
  <w:style w:type="paragraph" w:styleId="Titre8">
    <w:name w:val="heading 8"/>
    <w:basedOn w:val="Normal"/>
    <w:next w:val="Normal"/>
    <w:link w:val="Titre8Car"/>
    <w:qFormat/>
    <w:rsid w:val="002E017D"/>
    <w:pPr>
      <w:widowControl/>
      <w:overflowPunct/>
      <w:autoSpaceDE/>
      <w:autoSpaceDN/>
      <w:adjustRightInd/>
      <w:ind w:left="0" w:firstLine="0"/>
      <w:jc w:val="left"/>
      <w:textAlignment w:val="auto"/>
      <w:outlineLvl w:val="7"/>
    </w:pPr>
  </w:style>
  <w:style w:type="paragraph" w:styleId="Titre9">
    <w:name w:val="heading 9"/>
    <w:basedOn w:val="Normal"/>
    <w:next w:val="Normal"/>
    <w:link w:val="Titre9Car"/>
    <w:qFormat/>
    <w:rsid w:val="002E017D"/>
    <w:pPr>
      <w:widowControl/>
      <w:overflowPunct/>
      <w:autoSpaceDE/>
      <w:autoSpaceDN/>
      <w:adjustRightInd/>
      <w:ind w:left="0" w:firstLine="0"/>
      <w:jc w:val="left"/>
      <w:textAlignment w:val="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rsid w:val="00C82985"/>
    <w:rPr>
      <w:rFonts w:ascii="Calibri" w:eastAsia="Calibri" w:hAnsi="Calibri"/>
      <w:sz w:val="22"/>
      <w:szCs w:val="21"/>
      <w:lang w:val="de-DE"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qFormat/>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uiPriority w:val="99"/>
    <w:rsid w:val="007A19A7"/>
  </w:style>
  <w:style w:type="character" w:customStyle="1" w:styleId="CommentaireCar">
    <w:name w:val="Commentaire Car"/>
    <w:basedOn w:val="Policepardfaut"/>
    <w:link w:val="Commentaire"/>
    <w:uiPriority w:val="99"/>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qFormat/>
    <w:rsid w:val="0011702A"/>
    <w:pPr>
      <w:tabs>
        <w:tab w:val="center" w:pos="4536"/>
        <w:tab w:val="right" w:pos="9072"/>
      </w:tabs>
    </w:pPr>
  </w:style>
  <w:style w:type="character" w:customStyle="1" w:styleId="En-tteCar">
    <w:name w:val="En-tête Car"/>
    <w:aliases w:val="6_G Car"/>
    <w:basedOn w:val="Policepardfaut"/>
    <w:link w:val="En-tte"/>
    <w:rsid w:val="0011702A"/>
    <w:rPr>
      <w:lang w:eastAsia="fr-FR"/>
    </w:rPr>
  </w:style>
  <w:style w:type="paragraph" w:styleId="Pieddepage">
    <w:name w:val="footer"/>
    <w:aliases w:val="3_G"/>
    <w:basedOn w:val="Normal"/>
    <w:link w:val="PieddepageCar"/>
    <w:uiPriority w:val="99"/>
    <w:qFormat/>
    <w:rsid w:val="0011702A"/>
    <w:pPr>
      <w:tabs>
        <w:tab w:val="center" w:pos="4536"/>
        <w:tab w:val="right" w:pos="9072"/>
      </w:tabs>
    </w:pPr>
  </w:style>
  <w:style w:type="character" w:customStyle="1" w:styleId="PieddepageCar">
    <w:name w:val="Pied de page Car"/>
    <w:aliases w:val="3_G Car"/>
    <w:basedOn w:val="Policepardfaut"/>
    <w:link w:val="Pieddepage"/>
    <w:uiPriority w:val="99"/>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4_GR"/>
    <w:unhideWhenUsed/>
    <w:qFormat/>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rsid w:val="00017B2F"/>
    <w:rPr>
      <w:b/>
      <w:bCs/>
      <w:sz w:val="36"/>
      <w:szCs w:val="36"/>
    </w:rPr>
  </w:style>
  <w:style w:type="character" w:customStyle="1" w:styleId="Titre3Car">
    <w:name w:val="Titre 3 Car"/>
    <w:basedOn w:val="Policepardfaut"/>
    <w:link w:val="Titre3"/>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785867"/>
    <w:rPr>
      <w:lang w:val="de-DE" w:eastAsia="fr-FR"/>
    </w:rPr>
  </w:style>
  <w:style w:type="character" w:customStyle="1" w:styleId="Titre1Car">
    <w:name w:val="Titre 1 Car"/>
    <w:aliases w:val="Table_G Car"/>
    <w:basedOn w:val="Policepardfaut"/>
    <w:link w:val="Titre1"/>
    <w:rsid w:val="002E017D"/>
    <w:rPr>
      <w:lang w:val="de-DE" w:eastAsia="fr-FR"/>
    </w:rPr>
  </w:style>
  <w:style w:type="character" w:customStyle="1" w:styleId="Titre4Car">
    <w:name w:val="Titre 4 Car"/>
    <w:basedOn w:val="Policepardfaut"/>
    <w:link w:val="Titre4"/>
    <w:rsid w:val="002E017D"/>
    <w:rPr>
      <w:lang w:val="de-DE" w:eastAsia="fr-FR"/>
    </w:rPr>
  </w:style>
  <w:style w:type="character" w:customStyle="1" w:styleId="Titre6Car">
    <w:name w:val="Titre 6 Car"/>
    <w:basedOn w:val="Policepardfaut"/>
    <w:link w:val="Titre6"/>
    <w:rsid w:val="002E017D"/>
    <w:rPr>
      <w:lang w:val="de-DE" w:eastAsia="fr-FR"/>
    </w:rPr>
  </w:style>
  <w:style w:type="character" w:customStyle="1" w:styleId="Titre7Car">
    <w:name w:val="Titre 7 Car"/>
    <w:basedOn w:val="Policepardfaut"/>
    <w:link w:val="Titre7"/>
    <w:rsid w:val="002E017D"/>
    <w:rPr>
      <w:lang w:val="de-DE" w:eastAsia="fr-FR"/>
    </w:rPr>
  </w:style>
  <w:style w:type="character" w:customStyle="1" w:styleId="Titre8Car">
    <w:name w:val="Titre 8 Car"/>
    <w:basedOn w:val="Policepardfaut"/>
    <w:link w:val="Titre8"/>
    <w:rsid w:val="002E017D"/>
    <w:rPr>
      <w:lang w:val="de-DE" w:eastAsia="fr-FR"/>
    </w:rPr>
  </w:style>
  <w:style w:type="character" w:customStyle="1" w:styleId="Titre9Car">
    <w:name w:val="Titre 9 Car"/>
    <w:basedOn w:val="Policepardfaut"/>
    <w:link w:val="Titre9"/>
    <w:rsid w:val="002E017D"/>
    <w:rPr>
      <w:lang w:val="de-DE" w:eastAsia="fr-FR"/>
    </w:rPr>
  </w:style>
  <w:style w:type="numbering" w:customStyle="1" w:styleId="Aucuneliste1">
    <w:name w:val="Aucune liste1"/>
    <w:next w:val="Aucuneliste"/>
    <w:uiPriority w:val="99"/>
    <w:semiHidden/>
    <w:unhideWhenUsed/>
    <w:rsid w:val="002E017D"/>
  </w:style>
  <w:style w:type="paragraph" w:customStyle="1" w:styleId="HMG">
    <w:name w:val="_ H __M_G"/>
    <w:basedOn w:val="Normal"/>
    <w:next w:val="Normal"/>
    <w:qFormat/>
    <w:rsid w:val="002E017D"/>
    <w:pPr>
      <w:keepNext/>
      <w:keepLines/>
      <w:widowControl/>
      <w:tabs>
        <w:tab w:val="right" w:pos="851"/>
      </w:tabs>
      <w:overflowPunct/>
      <w:autoSpaceDE/>
      <w:autoSpaceDN/>
      <w:adjustRightInd/>
      <w:spacing w:before="240" w:after="240" w:line="360" w:lineRule="exact"/>
      <w:ind w:right="1134"/>
      <w:jc w:val="left"/>
      <w:textAlignment w:val="auto"/>
      <w:outlineLvl w:val="0"/>
    </w:pPr>
    <w:rPr>
      <w:b/>
      <w:sz w:val="34"/>
    </w:rPr>
  </w:style>
  <w:style w:type="character" w:styleId="Numrodepage">
    <w:name w:val="page number"/>
    <w:aliases w:val="7_G"/>
    <w:basedOn w:val="Policepardfaut"/>
    <w:qFormat/>
    <w:rsid w:val="002E017D"/>
    <w:rPr>
      <w:rFonts w:ascii="Times New Roman" w:hAnsi="Times New Roman"/>
      <w:b/>
      <w:sz w:val="18"/>
    </w:rPr>
  </w:style>
  <w:style w:type="paragraph" w:customStyle="1" w:styleId="SMG">
    <w:name w:val="__S_M_G"/>
    <w:basedOn w:val="Normal"/>
    <w:next w:val="Normal"/>
    <w:rsid w:val="002E017D"/>
    <w:pPr>
      <w:keepNext/>
      <w:keepLines/>
      <w:widowControl/>
      <w:overflowPunct/>
      <w:autoSpaceDE/>
      <w:autoSpaceDN/>
      <w:adjustRightInd/>
      <w:spacing w:before="240" w:after="240" w:line="420" w:lineRule="exact"/>
      <w:ind w:right="1134" w:firstLine="0"/>
      <w:jc w:val="left"/>
      <w:textAlignment w:val="auto"/>
    </w:pPr>
    <w:rPr>
      <w:b/>
      <w:sz w:val="40"/>
    </w:rPr>
  </w:style>
  <w:style w:type="paragraph" w:customStyle="1" w:styleId="SLG">
    <w:name w:val="__S_L_G"/>
    <w:basedOn w:val="Normal"/>
    <w:next w:val="Normal"/>
    <w:rsid w:val="002E017D"/>
    <w:pPr>
      <w:keepNext/>
      <w:keepLines/>
      <w:widowControl/>
      <w:overflowPunct/>
      <w:autoSpaceDE/>
      <w:autoSpaceDN/>
      <w:adjustRightInd/>
      <w:spacing w:before="240" w:after="240" w:line="580" w:lineRule="exact"/>
      <w:ind w:right="1134" w:firstLine="0"/>
      <w:jc w:val="left"/>
      <w:textAlignment w:val="auto"/>
    </w:pPr>
    <w:rPr>
      <w:b/>
      <w:sz w:val="56"/>
    </w:rPr>
  </w:style>
  <w:style w:type="paragraph" w:customStyle="1" w:styleId="SSG">
    <w:name w:val="__S_S_G"/>
    <w:basedOn w:val="Normal"/>
    <w:next w:val="Normal"/>
    <w:rsid w:val="002E017D"/>
    <w:pPr>
      <w:keepNext/>
      <w:keepLines/>
      <w:widowControl/>
      <w:overflowPunct/>
      <w:autoSpaceDE/>
      <w:autoSpaceDN/>
      <w:adjustRightInd/>
      <w:spacing w:before="240" w:after="240" w:line="300" w:lineRule="exact"/>
      <w:ind w:right="1134" w:firstLine="0"/>
      <w:jc w:val="left"/>
      <w:textAlignment w:val="auto"/>
    </w:pPr>
    <w:rPr>
      <w:b/>
      <w:sz w:val="28"/>
    </w:rPr>
  </w:style>
  <w:style w:type="character" w:styleId="Appeldenotedefin">
    <w:name w:val="endnote reference"/>
    <w:aliases w:val="1_G"/>
    <w:basedOn w:val="Appelnotedebasdep"/>
    <w:qFormat/>
    <w:rsid w:val="002E017D"/>
    <w:rPr>
      <w:rFonts w:ascii="Times New Roman" w:hAnsi="Times New Roman" w:cs="Times New Roman" w:hint="default"/>
      <w:sz w:val="18"/>
      <w:vertAlign w:val="superscript"/>
    </w:rPr>
  </w:style>
  <w:style w:type="paragraph" w:customStyle="1" w:styleId="XLargeG">
    <w:name w:val="__XLarge_G"/>
    <w:basedOn w:val="Normal"/>
    <w:next w:val="Normal"/>
    <w:rsid w:val="002E017D"/>
    <w:pPr>
      <w:keepNext/>
      <w:keepLines/>
      <w:widowControl/>
      <w:overflowPunct/>
      <w:autoSpaceDE/>
      <w:autoSpaceDN/>
      <w:adjustRightInd/>
      <w:spacing w:before="240" w:after="240" w:line="420" w:lineRule="exact"/>
      <w:ind w:right="1134" w:firstLine="0"/>
      <w:jc w:val="left"/>
      <w:textAlignment w:val="auto"/>
    </w:pPr>
    <w:rPr>
      <w:b/>
      <w:sz w:val="40"/>
    </w:rPr>
  </w:style>
  <w:style w:type="paragraph" w:customStyle="1" w:styleId="Bullet1G">
    <w:name w:val="_Bullet 1_G"/>
    <w:basedOn w:val="Normal"/>
    <w:qFormat/>
    <w:rsid w:val="002E017D"/>
    <w:pPr>
      <w:widowControl/>
      <w:numPr>
        <w:numId w:val="29"/>
      </w:numPr>
      <w:overflowPunct/>
      <w:autoSpaceDE/>
      <w:autoSpaceDN/>
      <w:adjustRightInd/>
      <w:spacing w:after="120" w:line="240" w:lineRule="atLeast"/>
      <w:ind w:right="1134"/>
      <w:textAlignment w:val="auto"/>
    </w:pPr>
  </w:style>
  <w:style w:type="paragraph" w:styleId="Notedefin">
    <w:name w:val="endnote text"/>
    <w:aliases w:val="2_G"/>
    <w:basedOn w:val="Notedebasdepage"/>
    <w:link w:val="NotedefinCar"/>
    <w:qFormat/>
    <w:rsid w:val="002E017D"/>
    <w:pPr>
      <w:widowControl/>
      <w:tabs>
        <w:tab w:val="right" w:pos="1021"/>
      </w:tabs>
      <w:overflowPunct/>
      <w:autoSpaceDE/>
      <w:autoSpaceDN/>
      <w:adjustRightInd/>
      <w:spacing w:line="220" w:lineRule="exact"/>
      <w:ind w:right="1134"/>
      <w:jc w:val="left"/>
      <w:textAlignment w:val="auto"/>
    </w:pPr>
    <w:rPr>
      <w:sz w:val="18"/>
    </w:rPr>
  </w:style>
  <w:style w:type="character" w:customStyle="1" w:styleId="NotedefinCar">
    <w:name w:val="Note de fin Car"/>
    <w:aliases w:val="2_G Car"/>
    <w:basedOn w:val="Policepardfaut"/>
    <w:link w:val="Notedefin"/>
    <w:rsid w:val="002E017D"/>
    <w:rPr>
      <w:sz w:val="18"/>
      <w:lang w:val="de-DE" w:eastAsia="fr-FR"/>
    </w:rPr>
  </w:style>
  <w:style w:type="paragraph" w:customStyle="1" w:styleId="Bullet2G">
    <w:name w:val="_Bullet 2_G"/>
    <w:basedOn w:val="Normal"/>
    <w:qFormat/>
    <w:rsid w:val="002E017D"/>
    <w:pPr>
      <w:widowControl/>
      <w:numPr>
        <w:numId w:val="30"/>
      </w:numPr>
      <w:overflowPunct/>
      <w:autoSpaceDE/>
      <w:autoSpaceDN/>
      <w:adjustRightInd/>
      <w:spacing w:after="120" w:line="240" w:lineRule="atLeast"/>
      <w:ind w:right="1134"/>
      <w:textAlignment w:val="auto"/>
    </w:pPr>
  </w:style>
  <w:style w:type="paragraph" w:customStyle="1" w:styleId="H23G">
    <w:name w:val="_ H_2/3_G"/>
    <w:basedOn w:val="Normal"/>
    <w:next w:val="Normal"/>
    <w:qFormat/>
    <w:rsid w:val="002E017D"/>
    <w:pPr>
      <w:keepNext/>
      <w:keepLines/>
      <w:widowControl/>
      <w:tabs>
        <w:tab w:val="right" w:pos="851"/>
      </w:tabs>
      <w:overflowPunct/>
      <w:autoSpaceDE/>
      <w:autoSpaceDN/>
      <w:adjustRightInd/>
      <w:spacing w:before="240" w:after="120" w:line="240" w:lineRule="exact"/>
      <w:ind w:right="1134"/>
      <w:jc w:val="left"/>
      <w:textAlignment w:val="auto"/>
      <w:outlineLvl w:val="3"/>
    </w:pPr>
    <w:rPr>
      <w:b/>
    </w:rPr>
  </w:style>
  <w:style w:type="paragraph" w:customStyle="1" w:styleId="H4G">
    <w:name w:val="_ H_4_G"/>
    <w:basedOn w:val="Normal"/>
    <w:next w:val="Normal"/>
    <w:qFormat/>
    <w:rsid w:val="002E017D"/>
    <w:pPr>
      <w:keepNext/>
      <w:keepLines/>
      <w:widowControl/>
      <w:tabs>
        <w:tab w:val="right" w:pos="851"/>
      </w:tabs>
      <w:overflowPunct/>
      <w:autoSpaceDE/>
      <w:autoSpaceDN/>
      <w:adjustRightInd/>
      <w:spacing w:before="240" w:after="120" w:line="240" w:lineRule="exact"/>
      <w:ind w:right="1134"/>
      <w:jc w:val="left"/>
      <w:textAlignment w:val="auto"/>
      <w:outlineLvl w:val="4"/>
    </w:pPr>
    <w:rPr>
      <w:i/>
    </w:rPr>
  </w:style>
  <w:style w:type="paragraph" w:customStyle="1" w:styleId="H56G">
    <w:name w:val="_ H_5/6_G"/>
    <w:basedOn w:val="Normal"/>
    <w:next w:val="Normal"/>
    <w:qFormat/>
    <w:rsid w:val="002E017D"/>
    <w:pPr>
      <w:keepNext/>
      <w:keepLines/>
      <w:widowControl/>
      <w:tabs>
        <w:tab w:val="right" w:pos="851"/>
      </w:tabs>
      <w:overflowPunct/>
      <w:autoSpaceDE/>
      <w:autoSpaceDN/>
      <w:adjustRightInd/>
      <w:spacing w:before="240" w:after="120" w:line="240" w:lineRule="exact"/>
      <w:ind w:right="1134"/>
      <w:jc w:val="left"/>
      <w:textAlignment w:val="auto"/>
      <w:outlineLvl w:val="5"/>
    </w:pPr>
  </w:style>
  <w:style w:type="character" w:styleId="Lienhypertextesuivivisit">
    <w:name w:val="FollowedHyperlink"/>
    <w:basedOn w:val="Policepardfaut"/>
    <w:rsid w:val="002E017D"/>
    <w:rPr>
      <w:color w:val="0000FF"/>
      <w:u w:val="none"/>
    </w:rPr>
  </w:style>
  <w:style w:type="paragraph" w:customStyle="1" w:styleId="ParNoG">
    <w:name w:val="_ParNo_G"/>
    <w:basedOn w:val="Normal"/>
    <w:qFormat/>
    <w:rsid w:val="002E017D"/>
    <w:pPr>
      <w:widowControl/>
      <w:numPr>
        <w:numId w:val="31"/>
      </w:numPr>
      <w:tabs>
        <w:tab w:val="left" w:pos="1701"/>
        <w:tab w:val="left" w:pos="2268"/>
        <w:tab w:val="left" w:pos="2835"/>
      </w:tabs>
      <w:overflowPunct/>
      <w:autoSpaceDE/>
      <w:autoSpaceDN/>
      <w:adjustRightInd/>
      <w:spacing w:after="120" w:line="240" w:lineRule="atLeast"/>
      <w:ind w:right="1134"/>
      <w:textAlignment w:val="auto"/>
    </w:pPr>
  </w:style>
  <w:style w:type="character" w:customStyle="1" w:styleId="HChGChar">
    <w:name w:val="_ H _Ch_G Char"/>
    <w:link w:val="HChG"/>
    <w:rsid w:val="002E017D"/>
    <w:rPr>
      <w:b/>
      <w:sz w:val="28"/>
      <w:lang w:val="de-DE" w:eastAsia="fr-FR"/>
    </w:rPr>
  </w:style>
  <w:style w:type="character" w:customStyle="1" w:styleId="hgkelc">
    <w:name w:val="hgkelc"/>
    <w:basedOn w:val="Policepardfaut"/>
    <w:rsid w:val="002E017D"/>
  </w:style>
  <w:style w:type="paragraph" w:customStyle="1" w:styleId="Rom1">
    <w:name w:val="Rom1"/>
    <w:basedOn w:val="Normal"/>
    <w:rsid w:val="002E017D"/>
    <w:pPr>
      <w:widowControl/>
      <w:numPr>
        <w:numId w:val="33"/>
      </w:numPr>
      <w:overflowPunct/>
      <w:autoSpaceDE/>
      <w:autoSpaceDN/>
      <w:adjustRightInd/>
      <w:jc w:val="left"/>
      <w:textAlignment w:val="auto"/>
    </w:pPr>
    <w:rPr>
      <w:sz w:val="24"/>
      <w:lang w:eastAsia="en-US"/>
    </w:rPr>
  </w:style>
  <w:style w:type="paragraph" w:customStyle="1" w:styleId="Rom2">
    <w:name w:val="Rom2"/>
    <w:basedOn w:val="Normal"/>
    <w:rsid w:val="002E017D"/>
    <w:pPr>
      <w:widowControl/>
      <w:numPr>
        <w:numId w:val="35"/>
      </w:numPr>
      <w:overflowPunct/>
      <w:autoSpaceDE/>
      <w:autoSpaceDN/>
      <w:adjustRightInd/>
      <w:jc w:val="left"/>
      <w:textAlignment w:val="auto"/>
    </w:pPr>
    <w:rPr>
      <w:sz w:val="24"/>
      <w:lang w:eastAsia="en-US"/>
    </w:rPr>
  </w:style>
  <w:style w:type="paragraph" w:customStyle="1" w:styleId="ParaNo">
    <w:name w:val="ParaNo."/>
    <w:basedOn w:val="Normal"/>
    <w:rsid w:val="002E017D"/>
    <w:pPr>
      <w:widowControl/>
      <w:numPr>
        <w:numId w:val="32"/>
      </w:numPr>
      <w:tabs>
        <w:tab w:val="clear" w:pos="360"/>
        <w:tab w:val="left" w:pos="737"/>
      </w:tabs>
      <w:overflowPunct/>
      <w:autoSpaceDE/>
      <w:autoSpaceDN/>
      <w:adjustRightInd/>
      <w:jc w:val="left"/>
      <w:textAlignment w:val="auto"/>
    </w:pPr>
    <w:rPr>
      <w:sz w:val="24"/>
      <w:lang w:eastAsia="en-US"/>
    </w:rPr>
  </w:style>
  <w:style w:type="paragraph" w:customStyle="1" w:styleId="FR1">
    <w:name w:val="FR1"/>
    <w:rsid w:val="002E017D"/>
    <w:pPr>
      <w:widowControl w:val="0"/>
      <w:autoSpaceDE w:val="0"/>
      <w:autoSpaceDN w:val="0"/>
      <w:adjustRightInd w:val="0"/>
    </w:pPr>
    <w:rPr>
      <w:sz w:val="36"/>
      <w:szCs w:val="36"/>
      <w:lang w:eastAsia="en-US"/>
    </w:rPr>
  </w:style>
  <w:style w:type="paragraph" w:customStyle="1" w:styleId="FR2">
    <w:name w:val="FR2"/>
    <w:rsid w:val="002E017D"/>
    <w:pPr>
      <w:widowControl w:val="0"/>
      <w:autoSpaceDE w:val="0"/>
      <w:autoSpaceDN w:val="0"/>
      <w:adjustRightInd w:val="0"/>
      <w:ind w:left="2400"/>
    </w:pPr>
    <w:rPr>
      <w:sz w:val="28"/>
      <w:szCs w:val="28"/>
      <w:lang w:eastAsia="en-US"/>
    </w:rPr>
  </w:style>
  <w:style w:type="paragraph" w:customStyle="1" w:styleId="FR3">
    <w:name w:val="FR3"/>
    <w:rsid w:val="002E017D"/>
    <w:pPr>
      <w:widowControl w:val="0"/>
      <w:autoSpaceDE w:val="0"/>
      <w:autoSpaceDN w:val="0"/>
      <w:adjustRightInd w:val="0"/>
      <w:spacing w:before="300"/>
      <w:ind w:left="120"/>
      <w:jc w:val="center"/>
    </w:pPr>
    <w:rPr>
      <w:sz w:val="12"/>
      <w:szCs w:val="12"/>
      <w:lang w:eastAsia="en-US"/>
    </w:rPr>
  </w:style>
  <w:style w:type="paragraph" w:styleId="Retraitcorpsdetexte">
    <w:name w:val="Body Text Indent"/>
    <w:aliases w:val="Textkörper-Einzug"/>
    <w:basedOn w:val="Normal"/>
    <w:link w:val="RetraitcorpsdetexteCar"/>
    <w:rsid w:val="002E017D"/>
    <w:pPr>
      <w:widowControl/>
      <w:tabs>
        <w:tab w:val="left" w:pos="-720"/>
        <w:tab w:val="left" w:pos="-324"/>
        <w:tab w:val="left" w:pos="1134"/>
        <w:tab w:val="left" w:pos="1701"/>
        <w:tab w:val="left" w:pos="2268"/>
        <w:tab w:val="left" w:pos="2552"/>
        <w:tab w:val="left" w:pos="2835"/>
        <w:tab w:val="left" w:pos="31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verflowPunct/>
      <w:autoSpaceDE/>
      <w:autoSpaceDN/>
      <w:adjustRightInd/>
      <w:ind w:left="2268"/>
      <w:textAlignment w:val="auto"/>
    </w:pPr>
    <w:rPr>
      <w:rFonts w:ascii="CG Times" w:hAnsi="CG Times"/>
      <w:sz w:val="22"/>
      <w:lang w:eastAsia="en-US"/>
    </w:rPr>
  </w:style>
  <w:style w:type="character" w:customStyle="1" w:styleId="RetraitcorpsdetexteCar">
    <w:name w:val="Retrait corps de texte Car"/>
    <w:aliases w:val="Textkörper-Einzug Car"/>
    <w:basedOn w:val="Policepardfaut"/>
    <w:link w:val="Retraitcorpsdetexte"/>
    <w:rsid w:val="002E017D"/>
    <w:rPr>
      <w:rFonts w:ascii="CG Times" w:hAnsi="CG Times"/>
      <w:sz w:val="22"/>
      <w:lang w:val="de-DE" w:eastAsia="en-US"/>
    </w:rPr>
  </w:style>
  <w:style w:type="character" w:customStyle="1" w:styleId="BodyTextIndentChar">
    <w:name w:val="Body Text Indent Char"/>
    <w:aliases w:val="Textkörper-Einzug Char"/>
    <w:basedOn w:val="Policepardfaut"/>
    <w:semiHidden/>
    <w:rsid w:val="002E017D"/>
    <w:rPr>
      <w:lang w:val="de-DE"/>
    </w:rPr>
  </w:style>
  <w:style w:type="paragraph" w:customStyle="1" w:styleId="QuickFormat1">
    <w:name w:val="QuickFormat1"/>
    <w:rsid w:val="002E017D"/>
    <w:rPr>
      <w:rFonts w:ascii="CG Times" w:hAnsi="CG Times"/>
      <w:snapToGrid w:val="0"/>
      <w:sz w:val="22"/>
      <w:lang w:eastAsia="en-US"/>
    </w:rPr>
  </w:style>
  <w:style w:type="paragraph" w:styleId="Retraitcorpsdetexte3">
    <w:name w:val="Body Text Indent 3"/>
    <w:basedOn w:val="Normal"/>
    <w:link w:val="Retraitcorpsdetexte3Car"/>
    <w:rsid w:val="002E017D"/>
    <w:pPr>
      <w:widowControl/>
      <w:tabs>
        <w:tab w:val="left" w:pos="-720"/>
        <w:tab w:val="left" w:pos="-324"/>
        <w:tab w:val="left" w:pos="1134"/>
        <w:tab w:val="left" w:pos="1701"/>
        <w:tab w:val="left" w:pos="1985"/>
        <w:tab w:val="left" w:pos="2194"/>
        <w:tab w:val="left" w:pos="2268"/>
        <w:tab w:val="left" w:pos="2552"/>
        <w:tab w:val="left" w:pos="2835"/>
        <w:tab w:val="left" w:pos="3119"/>
        <w:tab w:val="left" w:pos="4320"/>
        <w:tab w:val="left" w:pos="5040"/>
        <w:tab w:val="left" w:pos="5760"/>
        <w:tab w:val="left" w:pos="10114"/>
        <w:tab w:val="left" w:pos="10800"/>
        <w:tab w:val="left" w:pos="11520"/>
        <w:tab w:val="left" w:pos="12240"/>
        <w:tab w:val="left" w:pos="12960"/>
        <w:tab w:val="left" w:pos="13680"/>
        <w:tab w:val="left" w:pos="14400"/>
        <w:tab w:val="left" w:pos="15120"/>
        <w:tab w:val="left" w:pos="15840"/>
      </w:tabs>
      <w:overflowPunct/>
      <w:autoSpaceDE/>
      <w:autoSpaceDN/>
      <w:adjustRightInd/>
      <w:ind w:left="1701" w:hanging="1701"/>
      <w:textAlignment w:val="auto"/>
    </w:pPr>
    <w:rPr>
      <w:rFonts w:ascii="CG Times" w:hAnsi="CG Times"/>
      <w:sz w:val="22"/>
      <w:lang w:eastAsia="en-US"/>
    </w:rPr>
  </w:style>
  <w:style w:type="character" w:customStyle="1" w:styleId="Retraitcorpsdetexte3Car">
    <w:name w:val="Retrait corps de texte 3 Car"/>
    <w:basedOn w:val="Policepardfaut"/>
    <w:link w:val="Retraitcorpsdetexte3"/>
    <w:rsid w:val="002E017D"/>
    <w:rPr>
      <w:rFonts w:ascii="CG Times" w:hAnsi="CG Times"/>
      <w:sz w:val="22"/>
      <w:lang w:val="de-DE" w:eastAsia="en-US"/>
    </w:rPr>
  </w:style>
  <w:style w:type="paragraph" w:customStyle="1" w:styleId="ParaNo0">
    <w:name w:val="(ParaNo.)"/>
    <w:basedOn w:val="Normal"/>
    <w:rsid w:val="002E017D"/>
    <w:pPr>
      <w:widowControl/>
      <w:numPr>
        <w:numId w:val="34"/>
      </w:numPr>
      <w:overflowPunct/>
      <w:autoSpaceDE/>
      <w:autoSpaceDN/>
      <w:adjustRightInd/>
      <w:jc w:val="left"/>
      <w:textAlignment w:val="auto"/>
    </w:pPr>
    <w:rPr>
      <w:sz w:val="24"/>
      <w:lang w:eastAsia="en-US"/>
    </w:rPr>
  </w:style>
  <w:style w:type="paragraph" w:styleId="Listepuces">
    <w:name w:val="List Bullet"/>
    <w:basedOn w:val="Normal"/>
    <w:autoRedefine/>
    <w:rsid w:val="002E017D"/>
    <w:pPr>
      <w:widowControl/>
      <w:tabs>
        <w:tab w:val="num" w:pos="360"/>
      </w:tabs>
      <w:overflowPunct/>
      <w:autoSpaceDE/>
      <w:autoSpaceDN/>
      <w:adjustRightInd/>
      <w:ind w:left="360" w:hanging="360"/>
      <w:jc w:val="left"/>
      <w:textAlignment w:val="auto"/>
    </w:pPr>
    <w:rPr>
      <w:sz w:val="24"/>
      <w:lang w:eastAsia="en-US"/>
    </w:rPr>
  </w:style>
  <w:style w:type="character" w:customStyle="1" w:styleId="QuickFormat4">
    <w:name w:val="QuickFormat4"/>
    <w:rsid w:val="002E017D"/>
    <w:rPr>
      <w:noProof w:val="0"/>
      <w:sz w:val="22"/>
      <w:lang w:val="de-DE"/>
    </w:rPr>
  </w:style>
  <w:style w:type="character" w:customStyle="1" w:styleId="QuickFormat3">
    <w:name w:val="QuickFormat3"/>
    <w:rsid w:val="002E017D"/>
    <w:rPr>
      <w:rFonts w:ascii="CG Times" w:hAnsi="CG Times"/>
      <w:noProof w:val="0"/>
      <w:sz w:val="22"/>
      <w:lang w:val="de-DE"/>
    </w:rPr>
  </w:style>
  <w:style w:type="paragraph" w:styleId="Normalcentr">
    <w:name w:val="Block Text"/>
    <w:basedOn w:val="Normal"/>
    <w:rsid w:val="002E017D"/>
    <w:pPr>
      <w:widowControl/>
      <w:overflowPunct/>
      <w:autoSpaceDE/>
      <w:autoSpaceDN/>
      <w:adjustRightInd/>
      <w:ind w:left="2160" w:right="998" w:hanging="720"/>
      <w:jc w:val="left"/>
      <w:textAlignment w:val="auto"/>
    </w:pPr>
    <w:rPr>
      <w:sz w:val="24"/>
      <w:lang w:eastAsia="en-US"/>
    </w:rPr>
  </w:style>
  <w:style w:type="character" w:customStyle="1" w:styleId="BodyTextChar">
    <w:name w:val="Body Text Char"/>
    <w:basedOn w:val="Policepardfaut"/>
    <w:semiHidden/>
    <w:rsid w:val="002E017D"/>
    <w:rPr>
      <w:lang w:val="de-DE"/>
    </w:rPr>
  </w:style>
  <w:style w:type="paragraph" w:styleId="Corpsdetexte3">
    <w:name w:val="Body Text 3"/>
    <w:basedOn w:val="Normal"/>
    <w:link w:val="Corpsdetexte3Car"/>
    <w:rsid w:val="002E017D"/>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eastAsia="en-US"/>
    </w:rPr>
  </w:style>
  <w:style w:type="character" w:customStyle="1" w:styleId="Corpsdetexte3Car">
    <w:name w:val="Corps de texte 3 Car"/>
    <w:basedOn w:val="Policepardfaut"/>
    <w:link w:val="Corpsdetexte3"/>
    <w:rsid w:val="002E017D"/>
    <w:rPr>
      <w:sz w:val="22"/>
      <w:lang w:val="de-DE" w:eastAsia="en-US"/>
    </w:rPr>
  </w:style>
  <w:style w:type="paragraph" w:styleId="Titre">
    <w:name w:val="Title"/>
    <w:basedOn w:val="Normal"/>
    <w:link w:val="TitreCar"/>
    <w:qFormat/>
    <w:rsid w:val="002E017D"/>
    <w:pPr>
      <w:widowControl/>
      <w:tabs>
        <w:tab w:val="left" w:pos="0"/>
        <w:tab w:val="left" w:pos="680"/>
        <w:tab w:val="left" w:pos="1360"/>
        <w:tab w:val="left" w:pos="2041"/>
        <w:tab w:val="left" w:pos="2721"/>
        <w:tab w:val="left" w:pos="3402"/>
        <w:tab w:val="left" w:pos="4081"/>
        <w:tab w:val="left" w:pos="4761"/>
        <w:tab w:val="left" w:pos="5442"/>
        <w:tab w:val="left" w:pos="6122"/>
        <w:tab w:val="left" w:pos="6802"/>
        <w:tab w:val="left" w:pos="7483"/>
        <w:tab w:val="left" w:pos="8163"/>
        <w:tab w:val="left" w:pos="8844"/>
      </w:tabs>
      <w:overflowPunct/>
      <w:autoSpaceDE/>
      <w:autoSpaceDN/>
      <w:adjustRightInd/>
      <w:ind w:left="0" w:firstLine="0"/>
      <w:jc w:val="center"/>
      <w:textAlignment w:val="auto"/>
    </w:pPr>
    <w:rPr>
      <w:b/>
      <w:snapToGrid w:val="0"/>
      <w:sz w:val="22"/>
      <w:lang w:eastAsia="en-US"/>
    </w:rPr>
  </w:style>
  <w:style w:type="character" w:customStyle="1" w:styleId="TitreCar">
    <w:name w:val="Titre Car"/>
    <w:basedOn w:val="Policepardfaut"/>
    <w:link w:val="Titre"/>
    <w:rsid w:val="002E017D"/>
    <w:rPr>
      <w:b/>
      <w:snapToGrid w:val="0"/>
      <w:sz w:val="22"/>
      <w:lang w:val="de-DE" w:eastAsia="en-US"/>
    </w:rPr>
  </w:style>
  <w:style w:type="paragraph" w:customStyle="1" w:styleId="N1">
    <w:name w:val="N1"/>
    <w:basedOn w:val="Normal"/>
    <w:rsid w:val="002E017D"/>
    <w:pPr>
      <w:tabs>
        <w:tab w:val="left" w:pos="-340"/>
        <w:tab w:val="left" w:pos="284"/>
        <w:tab w:val="left" w:pos="454"/>
        <w:tab w:val="left" w:pos="680"/>
        <w:tab w:val="left" w:pos="1418"/>
      </w:tabs>
      <w:ind w:left="0" w:firstLine="0"/>
      <w:jc w:val="center"/>
    </w:pPr>
    <w:rPr>
      <w:sz w:val="22"/>
      <w:lang w:eastAsia="en-US"/>
    </w:rPr>
  </w:style>
  <w:style w:type="paragraph" w:customStyle="1" w:styleId="Level1">
    <w:name w:val="Level 1"/>
    <w:basedOn w:val="Normal"/>
    <w:rsid w:val="002E017D"/>
    <w:pPr>
      <w:numPr>
        <w:numId w:val="36"/>
      </w:numPr>
      <w:overflowPunct/>
      <w:autoSpaceDE/>
      <w:autoSpaceDN/>
      <w:adjustRightInd/>
      <w:ind w:left="566" w:hanging="566"/>
      <w:jc w:val="left"/>
      <w:textAlignment w:val="auto"/>
      <w:outlineLvl w:val="0"/>
    </w:pPr>
    <w:rPr>
      <w:snapToGrid w:val="0"/>
      <w:sz w:val="24"/>
      <w:lang w:eastAsia="en-US"/>
    </w:rPr>
  </w:style>
  <w:style w:type="paragraph" w:styleId="NormalWeb">
    <w:name w:val="Normal (Web)"/>
    <w:basedOn w:val="Normal"/>
    <w:link w:val="NormalWebCar"/>
    <w:uiPriority w:val="99"/>
    <w:rsid w:val="002E017D"/>
    <w:pPr>
      <w:widowControl/>
      <w:overflowPunct/>
      <w:autoSpaceDE/>
      <w:autoSpaceDN/>
      <w:adjustRightInd/>
      <w:spacing w:before="100" w:beforeAutospacing="1" w:after="100" w:afterAutospacing="1"/>
      <w:ind w:left="0" w:firstLine="0"/>
      <w:jc w:val="left"/>
      <w:textAlignment w:val="auto"/>
    </w:pPr>
    <w:rPr>
      <w:sz w:val="24"/>
      <w:szCs w:val="24"/>
      <w:lang w:eastAsia="en-US"/>
    </w:rPr>
  </w:style>
  <w:style w:type="character" w:styleId="lev">
    <w:name w:val="Strong"/>
    <w:uiPriority w:val="22"/>
    <w:qFormat/>
    <w:rsid w:val="002E017D"/>
    <w:rPr>
      <w:b/>
      <w:bCs/>
    </w:rPr>
  </w:style>
  <w:style w:type="paragraph" w:customStyle="1" w:styleId="StyleN5">
    <w:name w:val="Style N5"/>
    <w:basedOn w:val="Normal"/>
    <w:rsid w:val="002E017D"/>
    <w:pPr>
      <w:tabs>
        <w:tab w:val="left" w:pos="284"/>
      </w:tabs>
      <w:ind w:left="284" w:hanging="284"/>
    </w:pPr>
    <w:rPr>
      <w:sz w:val="22"/>
      <w:lang w:eastAsia="en-US"/>
    </w:rPr>
  </w:style>
  <w:style w:type="paragraph" w:customStyle="1" w:styleId="NumDocPara">
    <w:name w:val="Num©Doc Para"/>
    <w:basedOn w:val="Normal"/>
    <w:rsid w:val="002E017D"/>
    <w:pPr>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0" w:firstLine="0"/>
      <w:jc w:val="left"/>
      <w:textAlignment w:val="auto"/>
    </w:pPr>
    <w:rPr>
      <w:snapToGrid w:val="0"/>
      <w:sz w:val="22"/>
      <w:lang w:eastAsia="en-US"/>
    </w:rPr>
  </w:style>
  <w:style w:type="paragraph" w:customStyle="1" w:styleId="Style1">
    <w:name w:val="Style1"/>
    <w:basedOn w:val="Normal"/>
    <w:rsid w:val="002E017D"/>
    <w:pPr>
      <w:widowControl/>
      <w:tabs>
        <w:tab w:val="left" w:pos="1418"/>
        <w:tab w:val="left" w:pos="1985"/>
        <w:tab w:val="left" w:pos="2552"/>
        <w:tab w:val="left" w:pos="3119"/>
        <w:tab w:val="left" w:pos="3686"/>
        <w:tab w:val="left" w:pos="4253"/>
        <w:tab w:val="left" w:pos="4820"/>
      </w:tabs>
      <w:overflowPunct/>
      <w:autoSpaceDE/>
      <w:autoSpaceDN/>
      <w:adjustRightInd/>
      <w:ind w:left="0" w:firstLine="0"/>
      <w:textAlignment w:val="auto"/>
    </w:pPr>
    <w:rPr>
      <w:sz w:val="22"/>
      <w:lang w:eastAsia="en-US"/>
    </w:rPr>
  </w:style>
  <w:style w:type="paragraph" w:customStyle="1" w:styleId="Instruction">
    <w:name w:val="Instruction"/>
    <w:basedOn w:val="Normal"/>
    <w:rsid w:val="002E017D"/>
    <w:pPr>
      <w:widowControl/>
      <w:overflowPunct/>
      <w:autoSpaceDE/>
      <w:autoSpaceDN/>
      <w:adjustRightInd/>
      <w:ind w:left="0" w:firstLine="0"/>
      <w:textAlignment w:val="auto"/>
    </w:pPr>
    <w:rPr>
      <w:rFonts w:ascii="Arial" w:hAnsi="Arial"/>
      <w:b/>
      <w:sz w:val="24"/>
      <w:lang w:eastAsia="en-US"/>
    </w:rPr>
  </w:style>
  <w:style w:type="paragraph" w:styleId="Retrait1religne">
    <w:name w:val="Body Text First Indent"/>
    <w:basedOn w:val="Corpsdetexte"/>
    <w:link w:val="Retrait1religneCar"/>
    <w:rsid w:val="002E017D"/>
    <w:pPr>
      <w:widowControl/>
      <w:tabs>
        <w:tab w:val="clear" w:pos="142"/>
        <w:tab w:val="clear" w:pos="567"/>
        <w:tab w:val="clear" w:pos="851"/>
        <w:tab w:val="clear" w:pos="8222"/>
      </w:tabs>
      <w:overflowPunct/>
      <w:autoSpaceDE/>
      <w:autoSpaceDN/>
      <w:adjustRightInd/>
      <w:spacing w:after="120"/>
      <w:ind w:firstLine="210"/>
      <w:jc w:val="left"/>
      <w:textAlignment w:val="auto"/>
    </w:pPr>
    <w:rPr>
      <w:rFonts w:ascii="Times New Roman" w:hAnsi="Times New Roman"/>
      <w:sz w:val="22"/>
      <w:szCs w:val="24"/>
      <w:lang w:eastAsia="en-US"/>
    </w:rPr>
  </w:style>
  <w:style w:type="character" w:customStyle="1" w:styleId="Retrait1religneCar">
    <w:name w:val="Retrait 1re ligne Car"/>
    <w:basedOn w:val="CorpsdetexteCar"/>
    <w:link w:val="Retrait1religne"/>
    <w:rsid w:val="002E017D"/>
    <w:rPr>
      <w:rFonts w:ascii="Arial" w:hAnsi="Arial"/>
      <w:sz w:val="22"/>
      <w:szCs w:val="24"/>
      <w:lang w:val="de-DE" w:eastAsia="en-US"/>
    </w:rPr>
  </w:style>
  <w:style w:type="paragraph" w:styleId="Retraitcorpset1relig">
    <w:name w:val="Body Text First Indent 2"/>
    <w:basedOn w:val="Retraitcorpsdetexte"/>
    <w:link w:val="Retraitcorpset1religCar"/>
    <w:rsid w:val="002E017D"/>
    <w:pPr>
      <w:tabs>
        <w:tab w:val="clear" w:pos="-720"/>
        <w:tab w:val="clear" w:pos="-324"/>
        <w:tab w:val="clear" w:pos="1134"/>
        <w:tab w:val="clear" w:pos="1701"/>
        <w:tab w:val="clear" w:pos="2268"/>
        <w:tab w:val="clear" w:pos="2552"/>
        <w:tab w:val="clear" w:pos="2835"/>
        <w:tab w:val="clear" w:pos="3119"/>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120"/>
      <w:ind w:left="283" w:firstLine="210"/>
      <w:jc w:val="left"/>
    </w:pPr>
    <w:rPr>
      <w:rFonts w:ascii="Times New Roman" w:hAnsi="Times New Roman"/>
      <w:szCs w:val="24"/>
    </w:rPr>
  </w:style>
  <w:style w:type="character" w:customStyle="1" w:styleId="Retraitcorpset1religCar">
    <w:name w:val="Retrait corps et 1re lig. Car"/>
    <w:basedOn w:val="RetraitcorpsdetexteCar"/>
    <w:link w:val="Retraitcorpset1relig"/>
    <w:rsid w:val="002E017D"/>
    <w:rPr>
      <w:rFonts w:ascii="CG Times" w:hAnsi="CG Times"/>
      <w:sz w:val="22"/>
      <w:szCs w:val="24"/>
      <w:lang w:val="de-DE" w:eastAsia="en-US"/>
    </w:rPr>
  </w:style>
  <w:style w:type="paragraph" w:styleId="Lgende">
    <w:name w:val="caption"/>
    <w:basedOn w:val="Normal"/>
    <w:next w:val="Normal"/>
    <w:qFormat/>
    <w:rsid w:val="002E017D"/>
    <w:pPr>
      <w:widowControl/>
      <w:overflowPunct/>
      <w:autoSpaceDE/>
      <w:autoSpaceDN/>
      <w:adjustRightInd/>
      <w:spacing w:before="120" w:after="120"/>
      <w:ind w:left="0" w:firstLine="0"/>
      <w:jc w:val="left"/>
      <w:textAlignment w:val="auto"/>
    </w:pPr>
    <w:rPr>
      <w:b/>
      <w:bCs/>
      <w:lang w:eastAsia="en-US"/>
    </w:rPr>
  </w:style>
  <w:style w:type="paragraph" w:styleId="Formuledepolitesse">
    <w:name w:val="Closing"/>
    <w:basedOn w:val="Normal"/>
    <w:link w:val="FormuledepolitesseCar"/>
    <w:rsid w:val="002E017D"/>
    <w:pPr>
      <w:widowControl/>
      <w:overflowPunct/>
      <w:autoSpaceDE/>
      <w:autoSpaceDN/>
      <w:adjustRightInd/>
      <w:ind w:left="4252" w:firstLine="0"/>
      <w:jc w:val="left"/>
      <w:textAlignment w:val="auto"/>
    </w:pPr>
    <w:rPr>
      <w:sz w:val="22"/>
      <w:szCs w:val="24"/>
      <w:lang w:eastAsia="en-US"/>
    </w:rPr>
  </w:style>
  <w:style w:type="character" w:customStyle="1" w:styleId="FormuledepolitesseCar">
    <w:name w:val="Formule de politesse Car"/>
    <w:basedOn w:val="Policepardfaut"/>
    <w:link w:val="Formuledepolitesse"/>
    <w:rsid w:val="002E017D"/>
    <w:rPr>
      <w:sz w:val="22"/>
      <w:szCs w:val="24"/>
      <w:lang w:val="de-DE" w:eastAsia="en-US"/>
    </w:rPr>
  </w:style>
  <w:style w:type="paragraph" w:styleId="Date">
    <w:name w:val="Date"/>
    <w:basedOn w:val="Normal"/>
    <w:next w:val="Normal"/>
    <w:link w:val="DateCar"/>
    <w:rsid w:val="002E017D"/>
    <w:pPr>
      <w:widowControl/>
      <w:overflowPunct/>
      <w:autoSpaceDE/>
      <w:autoSpaceDN/>
      <w:adjustRightInd/>
      <w:ind w:left="0" w:firstLine="0"/>
      <w:jc w:val="left"/>
      <w:textAlignment w:val="auto"/>
    </w:pPr>
    <w:rPr>
      <w:sz w:val="22"/>
      <w:szCs w:val="24"/>
      <w:lang w:eastAsia="en-US"/>
    </w:rPr>
  </w:style>
  <w:style w:type="character" w:customStyle="1" w:styleId="DateCar">
    <w:name w:val="Date Car"/>
    <w:basedOn w:val="Policepardfaut"/>
    <w:link w:val="Date"/>
    <w:rsid w:val="002E017D"/>
    <w:rPr>
      <w:sz w:val="22"/>
      <w:szCs w:val="24"/>
      <w:lang w:val="de-DE" w:eastAsia="en-US"/>
    </w:rPr>
  </w:style>
  <w:style w:type="paragraph" w:styleId="Explorateurdedocuments">
    <w:name w:val="Document Map"/>
    <w:basedOn w:val="Normal"/>
    <w:link w:val="ExplorateurdedocumentsCar"/>
    <w:semiHidden/>
    <w:rsid w:val="002E017D"/>
    <w:pPr>
      <w:widowControl/>
      <w:shd w:val="clear" w:color="auto" w:fill="000080"/>
      <w:overflowPunct/>
      <w:autoSpaceDE/>
      <w:autoSpaceDN/>
      <w:adjustRightInd/>
      <w:ind w:left="0" w:firstLine="0"/>
      <w:jc w:val="left"/>
      <w:textAlignment w:val="auto"/>
    </w:pPr>
    <w:rPr>
      <w:rFonts w:ascii="Tahoma" w:hAnsi="Tahoma" w:cs="Tahoma"/>
      <w:sz w:val="22"/>
      <w:szCs w:val="24"/>
      <w:lang w:eastAsia="en-US"/>
    </w:rPr>
  </w:style>
  <w:style w:type="character" w:customStyle="1" w:styleId="ExplorateurdedocumentsCar">
    <w:name w:val="Explorateur de documents Car"/>
    <w:basedOn w:val="Policepardfaut"/>
    <w:link w:val="Explorateurdedocuments"/>
    <w:semiHidden/>
    <w:rsid w:val="002E017D"/>
    <w:rPr>
      <w:rFonts w:ascii="Tahoma" w:hAnsi="Tahoma" w:cs="Tahoma"/>
      <w:sz w:val="22"/>
      <w:szCs w:val="24"/>
      <w:shd w:val="clear" w:color="auto" w:fill="000080"/>
      <w:lang w:val="de-DE" w:eastAsia="en-US"/>
    </w:rPr>
  </w:style>
  <w:style w:type="paragraph" w:styleId="Signaturelectronique">
    <w:name w:val="E-mail Signature"/>
    <w:basedOn w:val="Normal"/>
    <w:link w:val="SignaturelectroniqueCar"/>
    <w:rsid w:val="002E017D"/>
    <w:pPr>
      <w:widowControl/>
      <w:overflowPunct/>
      <w:autoSpaceDE/>
      <w:autoSpaceDN/>
      <w:adjustRightInd/>
      <w:ind w:left="0" w:firstLine="0"/>
      <w:jc w:val="left"/>
      <w:textAlignment w:val="auto"/>
    </w:pPr>
    <w:rPr>
      <w:sz w:val="22"/>
      <w:szCs w:val="24"/>
      <w:lang w:eastAsia="en-US"/>
    </w:rPr>
  </w:style>
  <w:style w:type="character" w:customStyle="1" w:styleId="SignaturelectroniqueCar">
    <w:name w:val="Signature électronique Car"/>
    <w:basedOn w:val="Policepardfaut"/>
    <w:link w:val="Signaturelectronique"/>
    <w:rsid w:val="002E017D"/>
    <w:rPr>
      <w:sz w:val="22"/>
      <w:szCs w:val="24"/>
      <w:lang w:val="de-DE" w:eastAsia="en-US"/>
    </w:rPr>
  </w:style>
  <w:style w:type="paragraph" w:styleId="Adressedestinataire">
    <w:name w:val="envelope address"/>
    <w:basedOn w:val="Normal"/>
    <w:rsid w:val="002E017D"/>
    <w:pPr>
      <w:framePr w:w="7920" w:h="1980" w:hRule="exact" w:hSpace="180" w:wrap="auto" w:hAnchor="page" w:xAlign="center" w:yAlign="bottom"/>
      <w:widowControl/>
      <w:overflowPunct/>
      <w:autoSpaceDE/>
      <w:autoSpaceDN/>
      <w:adjustRightInd/>
      <w:ind w:left="2880" w:firstLine="0"/>
      <w:jc w:val="left"/>
      <w:textAlignment w:val="auto"/>
    </w:pPr>
    <w:rPr>
      <w:rFonts w:ascii="Arial" w:hAnsi="Arial" w:cs="Arial"/>
      <w:sz w:val="24"/>
      <w:szCs w:val="24"/>
      <w:lang w:eastAsia="en-US"/>
    </w:rPr>
  </w:style>
  <w:style w:type="paragraph" w:styleId="Adresseexpditeur">
    <w:name w:val="envelope return"/>
    <w:basedOn w:val="Normal"/>
    <w:rsid w:val="002E017D"/>
    <w:pPr>
      <w:widowControl/>
      <w:overflowPunct/>
      <w:autoSpaceDE/>
      <w:autoSpaceDN/>
      <w:adjustRightInd/>
      <w:ind w:left="0" w:firstLine="0"/>
      <w:jc w:val="left"/>
      <w:textAlignment w:val="auto"/>
    </w:pPr>
    <w:rPr>
      <w:rFonts w:ascii="Arial" w:hAnsi="Arial" w:cs="Arial"/>
      <w:lang w:eastAsia="en-US"/>
    </w:rPr>
  </w:style>
  <w:style w:type="paragraph" w:styleId="AdresseHTML">
    <w:name w:val="HTML Address"/>
    <w:basedOn w:val="Normal"/>
    <w:link w:val="AdresseHTMLCar"/>
    <w:rsid w:val="002E017D"/>
    <w:pPr>
      <w:widowControl/>
      <w:overflowPunct/>
      <w:autoSpaceDE/>
      <w:autoSpaceDN/>
      <w:adjustRightInd/>
      <w:ind w:left="0" w:firstLine="0"/>
      <w:jc w:val="left"/>
      <w:textAlignment w:val="auto"/>
    </w:pPr>
    <w:rPr>
      <w:i/>
      <w:iCs/>
      <w:sz w:val="22"/>
      <w:szCs w:val="24"/>
      <w:lang w:eastAsia="en-US"/>
    </w:rPr>
  </w:style>
  <w:style w:type="character" w:customStyle="1" w:styleId="AdresseHTMLCar">
    <w:name w:val="Adresse HTML Car"/>
    <w:basedOn w:val="Policepardfaut"/>
    <w:link w:val="AdresseHTML"/>
    <w:rsid w:val="002E017D"/>
    <w:rPr>
      <w:i/>
      <w:iCs/>
      <w:sz w:val="22"/>
      <w:szCs w:val="24"/>
      <w:lang w:val="de-DE" w:eastAsia="en-US"/>
    </w:rPr>
  </w:style>
  <w:style w:type="paragraph" w:styleId="PrformatHTML">
    <w:name w:val="HTML Preformatted"/>
    <w:basedOn w:val="Normal"/>
    <w:link w:val="PrformatHTMLCar"/>
    <w:rsid w:val="002E017D"/>
    <w:pPr>
      <w:widowControl/>
      <w:overflowPunct/>
      <w:autoSpaceDE/>
      <w:autoSpaceDN/>
      <w:adjustRightInd/>
      <w:ind w:left="0" w:firstLine="0"/>
      <w:jc w:val="left"/>
      <w:textAlignment w:val="auto"/>
    </w:pPr>
    <w:rPr>
      <w:rFonts w:ascii="Courier New" w:hAnsi="Courier New" w:cs="Courier New"/>
      <w:lang w:eastAsia="en-US"/>
    </w:rPr>
  </w:style>
  <w:style w:type="character" w:customStyle="1" w:styleId="PrformatHTMLCar">
    <w:name w:val="Préformaté HTML Car"/>
    <w:basedOn w:val="Policepardfaut"/>
    <w:link w:val="PrformatHTML"/>
    <w:rsid w:val="002E017D"/>
    <w:rPr>
      <w:rFonts w:ascii="Courier New" w:hAnsi="Courier New" w:cs="Courier New"/>
      <w:lang w:val="de-DE" w:eastAsia="en-US"/>
    </w:rPr>
  </w:style>
  <w:style w:type="paragraph" w:styleId="Liste">
    <w:name w:val="List"/>
    <w:basedOn w:val="Normal"/>
    <w:rsid w:val="002E017D"/>
    <w:pPr>
      <w:widowControl/>
      <w:overflowPunct/>
      <w:autoSpaceDE/>
      <w:autoSpaceDN/>
      <w:adjustRightInd/>
      <w:ind w:left="283" w:hanging="283"/>
      <w:jc w:val="left"/>
      <w:textAlignment w:val="auto"/>
    </w:pPr>
    <w:rPr>
      <w:sz w:val="22"/>
      <w:szCs w:val="24"/>
      <w:lang w:eastAsia="en-US"/>
    </w:rPr>
  </w:style>
  <w:style w:type="paragraph" w:styleId="Liste2">
    <w:name w:val="List 2"/>
    <w:basedOn w:val="Normal"/>
    <w:rsid w:val="002E017D"/>
    <w:pPr>
      <w:widowControl/>
      <w:overflowPunct/>
      <w:autoSpaceDE/>
      <w:autoSpaceDN/>
      <w:adjustRightInd/>
      <w:ind w:left="566" w:hanging="283"/>
      <w:jc w:val="left"/>
      <w:textAlignment w:val="auto"/>
    </w:pPr>
    <w:rPr>
      <w:sz w:val="22"/>
      <w:szCs w:val="24"/>
      <w:lang w:eastAsia="en-US"/>
    </w:rPr>
  </w:style>
  <w:style w:type="paragraph" w:styleId="Liste3">
    <w:name w:val="List 3"/>
    <w:basedOn w:val="Normal"/>
    <w:rsid w:val="002E017D"/>
    <w:pPr>
      <w:widowControl/>
      <w:overflowPunct/>
      <w:autoSpaceDE/>
      <w:autoSpaceDN/>
      <w:adjustRightInd/>
      <w:ind w:left="849" w:hanging="283"/>
      <w:jc w:val="left"/>
      <w:textAlignment w:val="auto"/>
    </w:pPr>
    <w:rPr>
      <w:sz w:val="22"/>
      <w:szCs w:val="24"/>
      <w:lang w:eastAsia="en-US"/>
    </w:rPr>
  </w:style>
  <w:style w:type="paragraph" w:styleId="Liste4">
    <w:name w:val="List 4"/>
    <w:basedOn w:val="Normal"/>
    <w:rsid w:val="002E017D"/>
    <w:pPr>
      <w:widowControl/>
      <w:overflowPunct/>
      <w:autoSpaceDE/>
      <w:autoSpaceDN/>
      <w:adjustRightInd/>
      <w:ind w:left="1132" w:hanging="283"/>
      <w:jc w:val="left"/>
      <w:textAlignment w:val="auto"/>
    </w:pPr>
    <w:rPr>
      <w:sz w:val="22"/>
      <w:szCs w:val="24"/>
      <w:lang w:eastAsia="en-US"/>
    </w:rPr>
  </w:style>
  <w:style w:type="paragraph" w:styleId="Liste5">
    <w:name w:val="List 5"/>
    <w:basedOn w:val="Normal"/>
    <w:rsid w:val="002E017D"/>
    <w:pPr>
      <w:widowControl/>
      <w:overflowPunct/>
      <w:autoSpaceDE/>
      <w:autoSpaceDN/>
      <w:adjustRightInd/>
      <w:ind w:left="1415" w:hanging="283"/>
      <w:jc w:val="left"/>
      <w:textAlignment w:val="auto"/>
    </w:pPr>
    <w:rPr>
      <w:sz w:val="22"/>
      <w:szCs w:val="24"/>
      <w:lang w:eastAsia="en-US"/>
    </w:rPr>
  </w:style>
  <w:style w:type="paragraph" w:styleId="Listepuces2">
    <w:name w:val="List Bullet 2"/>
    <w:basedOn w:val="Normal"/>
    <w:autoRedefine/>
    <w:rsid w:val="002E017D"/>
    <w:pPr>
      <w:widowControl/>
      <w:tabs>
        <w:tab w:val="num" w:pos="1440"/>
      </w:tabs>
      <w:overflowPunct/>
      <w:autoSpaceDE/>
      <w:autoSpaceDN/>
      <w:adjustRightInd/>
      <w:ind w:left="1440" w:hanging="589"/>
      <w:jc w:val="left"/>
      <w:textAlignment w:val="auto"/>
    </w:pPr>
    <w:rPr>
      <w:sz w:val="22"/>
      <w:szCs w:val="24"/>
      <w:lang w:eastAsia="en-US"/>
    </w:rPr>
  </w:style>
  <w:style w:type="paragraph" w:styleId="Listepuces3">
    <w:name w:val="List Bullet 3"/>
    <w:basedOn w:val="Normal"/>
    <w:autoRedefine/>
    <w:rsid w:val="002E017D"/>
    <w:pPr>
      <w:widowControl/>
      <w:numPr>
        <w:numId w:val="37"/>
      </w:numPr>
      <w:overflowPunct/>
      <w:autoSpaceDE/>
      <w:autoSpaceDN/>
      <w:adjustRightInd/>
      <w:jc w:val="left"/>
      <w:textAlignment w:val="auto"/>
    </w:pPr>
    <w:rPr>
      <w:sz w:val="22"/>
      <w:szCs w:val="24"/>
      <w:lang w:eastAsia="en-US"/>
    </w:rPr>
  </w:style>
  <w:style w:type="paragraph" w:styleId="Listepuces4">
    <w:name w:val="List Bullet 4"/>
    <w:basedOn w:val="Normal"/>
    <w:autoRedefine/>
    <w:rsid w:val="002E017D"/>
    <w:pPr>
      <w:widowControl/>
      <w:tabs>
        <w:tab w:val="num" w:pos="720"/>
      </w:tabs>
      <w:overflowPunct/>
      <w:autoSpaceDE/>
      <w:autoSpaceDN/>
      <w:adjustRightInd/>
      <w:ind w:left="720" w:hanging="720"/>
      <w:jc w:val="left"/>
      <w:textAlignment w:val="auto"/>
    </w:pPr>
    <w:rPr>
      <w:sz w:val="22"/>
      <w:szCs w:val="24"/>
      <w:lang w:eastAsia="en-US"/>
    </w:rPr>
  </w:style>
  <w:style w:type="paragraph" w:styleId="Listepuces5">
    <w:name w:val="List Bullet 5"/>
    <w:basedOn w:val="Normal"/>
    <w:autoRedefine/>
    <w:rsid w:val="002E017D"/>
    <w:pPr>
      <w:widowControl/>
      <w:tabs>
        <w:tab w:val="num" w:pos="360"/>
      </w:tabs>
      <w:overflowPunct/>
      <w:autoSpaceDE/>
      <w:autoSpaceDN/>
      <w:adjustRightInd/>
      <w:ind w:left="360" w:hanging="360"/>
      <w:jc w:val="left"/>
      <w:textAlignment w:val="auto"/>
    </w:pPr>
    <w:rPr>
      <w:sz w:val="22"/>
      <w:szCs w:val="24"/>
      <w:lang w:eastAsia="en-US"/>
    </w:rPr>
  </w:style>
  <w:style w:type="paragraph" w:styleId="Listecontinue">
    <w:name w:val="List Continue"/>
    <w:basedOn w:val="Normal"/>
    <w:rsid w:val="002E017D"/>
    <w:pPr>
      <w:widowControl/>
      <w:overflowPunct/>
      <w:autoSpaceDE/>
      <w:autoSpaceDN/>
      <w:adjustRightInd/>
      <w:spacing w:after="120"/>
      <w:ind w:left="283" w:firstLine="0"/>
      <w:jc w:val="left"/>
      <w:textAlignment w:val="auto"/>
    </w:pPr>
    <w:rPr>
      <w:sz w:val="22"/>
      <w:szCs w:val="24"/>
      <w:lang w:eastAsia="en-US"/>
    </w:rPr>
  </w:style>
  <w:style w:type="paragraph" w:styleId="Listecontinue2">
    <w:name w:val="List Continue 2"/>
    <w:basedOn w:val="Normal"/>
    <w:rsid w:val="002E017D"/>
    <w:pPr>
      <w:widowControl/>
      <w:overflowPunct/>
      <w:autoSpaceDE/>
      <w:autoSpaceDN/>
      <w:adjustRightInd/>
      <w:spacing w:after="120"/>
      <w:ind w:left="566" w:firstLine="0"/>
      <w:jc w:val="left"/>
      <w:textAlignment w:val="auto"/>
    </w:pPr>
    <w:rPr>
      <w:sz w:val="22"/>
      <w:szCs w:val="24"/>
      <w:lang w:eastAsia="en-US"/>
    </w:rPr>
  </w:style>
  <w:style w:type="paragraph" w:styleId="Listecontinue3">
    <w:name w:val="List Continue 3"/>
    <w:basedOn w:val="Normal"/>
    <w:rsid w:val="002E017D"/>
    <w:pPr>
      <w:widowControl/>
      <w:overflowPunct/>
      <w:autoSpaceDE/>
      <w:autoSpaceDN/>
      <w:adjustRightInd/>
      <w:spacing w:after="120"/>
      <w:ind w:left="849" w:firstLine="0"/>
      <w:jc w:val="left"/>
      <w:textAlignment w:val="auto"/>
    </w:pPr>
    <w:rPr>
      <w:sz w:val="22"/>
      <w:szCs w:val="24"/>
      <w:lang w:eastAsia="en-US"/>
    </w:rPr>
  </w:style>
  <w:style w:type="paragraph" w:styleId="Listecontinue4">
    <w:name w:val="List Continue 4"/>
    <w:basedOn w:val="Normal"/>
    <w:rsid w:val="002E017D"/>
    <w:pPr>
      <w:widowControl/>
      <w:overflowPunct/>
      <w:autoSpaceDE/>
      <w:autoSpaceDN/>
      <w:adjustRightInd/>
      <w:spacing w:after="120"/>
      <w:ind w:left="1132" w:firstLine="0"/>
      <w:jc w:val="left"/>
      <w:textAlignment w:val="auto"/>
    </w:pPr>
    <w:rPr>
      <w:sz w:val="22"/>
      <w:szCs w:val="24"/>
      <w:lang w:eastAsia="en-US"/>
    </w:rPr>
  </w:style>
  <w:style w:type="paragraph" w:styleId="Listecontinue5">
    <w:name w:val="List Continue 5"/>
    <w:basedOn w:val="Normal"/>
    <w:rsid w:val="002E017D"/>
    <w:pPr>
      <w:widowControl/>
      <w:overflowPunct/>
      <w:autoSpaceDE/>
      <w:autoSpaceDN/>
      <w:adjustRightInd/>
      <w:spacing w:after="120"/>
      <w:ind w:left="1415" w:firstLine="0"/>
      <w:jc w:val="left"/>
      <w:textAlignment w:val="auto"/>
    </w:pPr>
    <w:rPr>
      <w:sz w:val="22"/>
      <w:szCs w:val="24"/>
      <w:lang w:eastAsia="en-US"/>
    </w:rPr>
  </w:style>
  <w:style w:type="paragraph" w:styleId="Listenumros">
    <w:name w:val="List Number"/>
    <w:basedOn w:val="Normal"/>
    <w:rsid w:val="002E017D"/>
    <w:pPr>
      <w:widowControl/>
      <w:numPr>
        <w:numId w:val="38"/>
      </w:numPr>
      <w:overflowPunct/>
      <w:autoSpaceDE/>
      <w:autoSpaceDN/>
      <w:adjustRightInd/>
      <w:jc w:val="left"/>
      <w:textAlignment w:val="auto"/>
    </w:pPr>
    <w:rPr>
      <w:sz w:val="22"/>
      <w:szCs w:val="24"/>
      <w:lang w:eastAsia="en-US"/>
    </w:rPr>
  </w:style>
  <w:style w:type="paragraph" w:styleId="Listenumros2">
    <w:name w:val="List Number 2"/>
    <w:basedOn w:val="Normal"/>
    <w:rsid w:val="002E017D"/>
    <w:pPr>
      <w:widowControl/>
      <w:numPr>
        <w:numId w:val="39"/>
      </w:numPr>
      <w:overflowPunct/>
      <w:autoSpaceDE/>
      <w:autoSpaceDN/>
      <w:adjustRightInd/>
      <w:jc w:val="left"/>
      <w:textAlignment w:val="auto"/>
    </w:pPr>
    <w:rPr>
      <w:sz w:val="22"/>
      <w:szCs w:val="24"/>
      <w:lang w:eastAsia="en-US"/>
    </w:rPr>
  </w:style>
  <w:style w:type="paragraph" w:styleId="Listenumros3">
    <w:name w:val="List Number 3"/>
    <w:basedOn w:val="Normal"/>
    <w:rsid w:val="002E017D"/>
    <w:pPr>
      <w:widowControl/>
      <w:numPr>
        <w:numId w:val="40"/>
      </w:numPr>
      <w:overflowPunct/>
      <w:autoSpaceDE/>
      <w:autoSpaceDN/>
      <w:adjustRightInd/>
      <w:jc w:val="left"/>
      <w:textAlignment w:val="auto"/>
    </w:pPr>
    <w:rPr>
      <w:sz w:val="22"/>
      <w:szCs w:val="24"/>
      <w:lang w:eastAsia="en-US"/>
    </w:rPr>
  </w:style>
  <w:style w:type="paragraph" w:styleId="Listenumros4">
    <w:name w:val="List Number 4"/>
    <w:basedOn w:val="Normal"/>
    <w:rsid w:val="002E017D"/>
    <w:pPr>
      <w:widowControl/>
      <w:tabs>
        <w:tab w:val="num" w:pos="2160"/>
      </w:tabs>
      <w:overflowPunct/>
      <w:autoSpaceDE/>
      <w:autoSpaceDN/>
      <w:adjustRightInd/>
      <w:ind w:left="2160" w:hanging="516"/>
      <w:jc w:val="left"/>
      <w:textAlignment w:val="auto"/>
    </w:pPr>
    <w:rPr>
      <w:sz w:val="22"/>
      <w:szCs w:val="24"/>
      <w:lang w:eastAsia="en-US"/>
    </w:rPr>
  </w:style>
  <w:style w:type="paragraph" w:styleId="Listenumros5">
    <w:name w:val="List Number 5"/>
    <w:basedOn w:val="Normal"/>
    <w:rsid w:val="002E017D"/>
    <w:pPr>
      <w:widowControl/>
      <w:numPr>
        <w:numId w:val="41"/>
      </w:numPr>
      <w:overflowPunct/>
      <w:autoSpaceDE/>
      <w:autoSpaceDN/>
      <w:adjustRightInd/>
      <w:jc w:val="left"/>
      <w:textAlignment w:val="auto"/>
    </w:pPr>
    <w:rPr>
      <w:sz w:val="22"/>
      <w:szCs w:val="24"/>
      <w:lang w:eastAsia="en-US"/>
    </w:rPr>
  </w:style>
  <w:style w:type="paragraph" w:styleId="Textedemacro">
    <w:name w:val="macro"/>
    <w:link w:val="TextedemacroCar"/>
    <w:rsid w:val="002E01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TextedemacroCar">
    <w:name w:val="Texte de macro Car"/>
    <w:basedOn w:val="Policepardfaut"/>
    <w:link w:val="Textedemacro"/>
    <w:rsid w:val="002E017D"/>
    <w:rPr>
      <w:rFonts w:ascii="Courier New" w:hAnsi="Courier New" w:cs="Courier New"/>
      <w:lang w:val="de-DE" w:eastAsia="en-US"/>
    </w:rPr>
  </w:style>
  <w:style w:type="paragraph" w:styleId="En-ttedemessage">
    <w:name w:val="Message Header"/>
    <w:basedOn w:val="Normal"/>
    <w:link w:val="En-ttedemessageCar"/>
    <w:rsid w:val="002E017D"/>
    <w:pPr>
      <w:widowControl/>
      <w:pBdr>
        <w:top w:val="single" w:sz="6" w:space="1" w:color="auto"/>
        <w:left w:val="single" w:sz="6" w:space="1" w:color="auto"/>
        <w:bottom w:val="single" w:sz="6" w:space="1" w:color="auto"/>
        <w:right w:val="single" w:sz="6" w:space="1" w:color="auto"/>
      </w:pBdr>
      <w:shd w:val="pct20" w:color="auto" w:fill="auto"/>
      <w:overflowPunct/>
      <w:autoSpaceDE/>
      <w:autoSpaceDN/>
      <w:adjustRightInd/>
      <w:jc w:val="left"/>
      <w:textAlignment w:val="auto"/>
    </w:pPr>
    <w:rPr>
      <w:rFonts w:ascii="Arial" w:hAnsi="Arial" w:cs="Arial"/>
      <w:sz w:val="24"/>
      <w:szCs w:val="24"/>
      <w:lang w:eastAsia="en-US"/>
    </w:rPr>
  </w:style>
  <w:style w:type="character" w:customStyle="1" w:styleId="En-ttedemessageCar">
    <w:name w:val="En-tête de message Car"/>
    <w:basedOn w:val="Policepardfaut"/>
    <w:link w:val="En-ttedemessage"/>
    <w:rsid w:val="002E017D"/>
    <w:rPr>
      <w:rFonts w:ascii="Arial" w:hAnsi="Arial" w:cs="Arial"/>
      <w:sz w:val="24"/>
      <w:szCs w:val="24"/>
      <w:shd w:val="pct20" w:color="auto" w:fill="auto"/>
      <w:lang w:val="de-DE" w:eastAsia="en-US"/>
    </w:rPr>
  </w:style>
  <w:style w:type="paragraph" w:styleId="Retraitnormal">
    <w:name w:val="Normal Indent"/>
    <w:basedOn w:val="Normal"/>
    <w:rsid w:val="002E017D"/>
    <w:pPr>
      <w:widowControl/>
      <w:overflowPunct/>
      <w:autoSpaceDE/>
      <w:autoSpaceDN/>
      <w:adjustRightInd/>
      <w:ind w:left="720" w:firstLine="0"/>
      <w:jc w:val="left"/>
      <w:textAlignment w:val="auto"/>
    </w:pPr>
    <w:rPr>
      <w:sz w:val="22"/>
      <w:szCs w:val="24"/>
      <w:lang w:eastAsia="en-US"/>
    </w:rPr>
  </w:style>
  <w:style w:type="paragraph" w:styleId="Titredenote">
    <w:name w:val="Note Heading"/>
    <w:basedOn w:val="Normal"/>
    <w:next w:val="Normal"/>
    <w:link w:val="TitredenoteCar"/>
    <w:rsid w:val="002E017D"/>
    <w:pPr>
      <w:widowControl/>
      <w:overflowPunct/>
      <w:autoSpaceDE/>
      <w:autoSpaceDN/>
      <w:adjustRightInd/>
      <w:ind w:left="0" w:firstLine="0"/>
      <w:jc w:val="left"/>
      <w:textAlignment w:val="auto"/>
    </w:pPr>
    <w:rPr>
      <w:sz w:val="22"/>
      <w:szCs w:val="24"/>
      <w:lang w:eastAsia="en-US"/>
    </w:rPr>
  </w:style>
  <w:style w:type="character" w:customStyle="1" w:styleId="TitredenoteCar">
    <w:name w:val="Titre de note Car"/>
    <w:basedOn w:val="Policepardfaut"/>
    <w:link w:val="Titredenote"/>
    <w:rsid w:val="002E017D"/>
    <w:rPr>
      <w:sz w:val="22"/>
      <w:szCs w:val="24"/>
      <w:lang w:val="de-DE" w:eastAsia="en-US"/>
    </w:rPr>
  </w:style>
  <w:style w:type="paragraph" w:styleId="Salutations">
    <w:name w:val="Salutation"/>
    <w:basedOn w:val="Normal"/>
    <w:next w:val="Normal"/>
    <w:link w:val="SalutationsCar"/>
    <w:rsid w:val="002E017D"/>
    <w:pPr>
      <w:widowControl/>
      <w:overflowPunct/>
      <w:autoSpaceDE/>
      <w:autoSpaceDN/>
      <w:adjustRightInd/>
      <w:ind w:left="0" w:firstLine="0"/>
      <w:jc w:val="left"/>
      <w:textAlignment w:val="auto"/>
    </w:pPr>
    <w:rPr>
      <w:sz w:val="22"/>
      <w:szCs w:val="24"/>
      <w:lang w:eastAsia="en-US"/>
    </w:rPr>
  </w:style>
  <w:style w:type="character" w:customStyle="1" w:styleId="SalutationsCar">
    <w:name w:val="Salutations Car"/>
    <w:basedOn w:val="Policepardfaut"/>
    <w:link w:val="Salutations"/>
    <w:rsid w:val="002E017D"/>
    <w:rPr>
      <w:sz w:val="22"/>
      <w:szCs w:val="24"/>
      <w:lang w:val="de-DE" w:eastAsia="en-US"/>
    </w:rPr>
  </w:style>
  <w:style w:type="paragraph" w:styleId="Signature">
    <w:name w:val="Signature"/>
    <w:basedOn w:val="Normal"/>
    <w:link w:val="SignatureCar"/>
    <w:rsid w:val="002E017D"/>
    <w:pPr>
      <w:widowControl/>
      <w:overflowPunct/>
      <w:autoSpaceDE/>
      <w:autoSpaceDN/>
      <w:adjustRightInd/>
      <w:ind w:left="4252" w:firstLine="0"/>
      <w:jc w:val="left"/>
      <w:textAlignment w:val="auto"/>
    </w:pPr>
    <w:rPr>
      <w:sz w:val="22"/>
      <w:szCs w:val="24"/>
      <w:lang w:eastAsia="en-US"/>
    </w:rPr>
  </w:style>
  <w:style w:type="character" w:customStyle="1" w:styleId="SignatureCar">
    <w:name w:val="Signature Car"/>
    <w:basedOn w:val="Policepardfaut"/>
    <w:link w:val="Signature"/>
    <w:rsid w:val="002E017D"/>
    <w:rPr>
      <w:sz w:val="22"/>
      <w:szCs w:val="24"/>
      <w:lang w:val="de-DE" w:eastAsia="en-US"/>
    </w:rPr>
  </w:style>
  <w:style w:type="paragraph" w:styleId="Sous-titre">
    <w:name w:val="Subtitle"/>
    <w:basedOn w:val="Normal"/>
    <w:link w:val="Sous-titreCar"/>
    <w:qFormat/>
    <w:rsid w:val="002E017D"/>
    <w:pPr>
      <w:widowControl/>
      <w:overflowPunct/>
      <w:autoSpaceDE/>
      <w:autoSpaceDN/>
      <w:adjustRightInd/>
      <w:spacing w:after="60"/>
      <w:ind w:left="0" w:firstLine="0"/>
      <w:jc w:val="center"/>
      <w:textAlignment w:val="auto"/>
      <w:outlineLvl w:val="1"/>
    </w:pPr>
    <w:rPr>
      <w:rFonts w:ascii="Arial" w:hAnsi="Arial" w:cs="Arial"/>
      <w:sz w:val="24"/>
      <w:szCs w:val="24"/>
      <w:lang w:eastAsia="en-US"/>
    </w:rPr>
  </w:style>
  <w:style w:type="character" w:customStyle="1" w:styleId="Sous-titreCar">
    <w:name w:val="Sous-titre Car"/>
    <w:basedOn w:val="Policepardfaut"/>
    <w:link w:val="Sous-titre"/>
    <w:rsid w:val="002E017D"/>
    <w:rPr>
      <w:rFonts w:ascii="Arial" w:hAnsi="Arial" w:cs="Arial"/>
      <w:sz w:val="24"/>
      <w:szCs w:val="24"/>
      <w:lang w:val="de-DE" w:eastAsia="en-US"/>
    </w:rPr>
  </w:style>
  <w:style w:type="paragraph" w:customStyle="1" w:styleId="Standardowy">
    <w:name w:val="Standardowy"/>
    <w:rsid w:val="002E017D"/>
    <w:rPr>
      <w:rFonts w:ascii="Arial" w:hAnsi="Arial"/>
      <w:sz w:val="24"/>
      <w:lang w:eastAsia="en-US"/>
    </w:rPr>
  </w:style>
  <w:style w:type="paragraph" w:customStyle="1" w:styleId="Tabletitle">
    <w:name w:val="Table title"/>
    <w:basedOn w:val="Normal"/>
    <w:next w:val="Normal"/>
    <w:rsid w:val="002E017D"/>
    <w:pPr>
      <w:keepNext/>
      <w:widowControl/>
      <w:suppressAutoHyphens/>
      <w:overflowPunct/>
      <w:autoSpaceDE/>
      <w:autoSpaceDN/>
      <w:adjustRightInd/>
      <w:spacing w:before="120" w:after="120" w:line="230" w:lineRule="exact"/>
      <w:ind w:left="0" w:firstLine="0"/>
      <w:jc w:val="center"/>
      <w:textAlignment w:val="auto"/>
    </w:pPr>
    <w:rPr>
      <w:rFonts w:ascii="Arial" w:eastAsia="MS Mincho" w:hAnsi="Arial"/>
      <w:b/>
      <w:lang w:eastAsia="ja-JP"/>
    </w:rPr>
  </w:style>
  <w:style w:type="paragraph" w:customStyle="1" w:styleId="Style10">
    <w:name w:val="Style 10"/>
    <w:basedOn w:val="Normal"/>
    <w:rsid w:val="002E017D"/>
    <w:pPr>
      <w:overflowPunct/>
      <w:autoSpaceDE/>
      <w:autoSpaceDN/>
      <w:adjustRightInd/>
      <w:ind w:left="1944" w:firstLine="0"/>
      <w:jc w:val="left"/>
      <w:textAlignment w:val="auto"/>
    </w:pPr>
    <w:rPr>
      <w:noProof/>
      <w:color w:val="000000"/>
      <w:lang w:eastAsia="en-US"/>
    </w:rPr>
  </w:style>
  <w:style w:type="paragraph" w:customStyle="1" w:styleId="a">
    <w:name w:val="–"/>
    <w:rsid w:val="002E017D"/>
    <w:pPr>
      <w:autoSpaceDE w:val="0"/>
      <w:autoSpaceDN w:val="0"/>
      <w:adjustRightInd w:val="0"/>
    </w:pPr>
    <w:rPr>
      <w:rFonts w:ascii="Arial" w:hAnsi="Arial"/>
      <w:sz w:val="24"/>
    </w:rPr>
  </w:style>
  <w:style w:type="character" w:customStyle="1" w:styleId="cataloguedetail-doctitle1">
    <w:name w:val="cataloguedetail-doctitle1"/>
    <w:rsid w:val="002E017D"/>
    <w:rPr>
      <w:rFonts w:ascii="Verdana" w:hAnsi="Verdana" w:cs="Times New Roman"/>
      <w:b/>
      <w:bCs/>
      <w:color w:val="002597"/>
      <w:sz w:val="12"/>
      <w:szCs w:val="12"/>
    </w:rPr>
  </w:style>
  <w:style w:type="paragraph" w:customStyle="1" w:styleId="Titre30">
    <w:name w:val="Titre3"/>
    <w:basedOn w:val="Normal"/>
    <w:rsid w:val="002E017D"/>
    <w:pPr>
      <w:widowControl/>
      <w:overflowPunct/>
      <w:autoSpaceDE/>
      <w:autoSpaceDN/>
      <w:adjustRightInd/>
      <w:spacing w:before="240"/>
      <w:ind w:left="0" w:firstLine="0"/>
      <w:textAlignment w:val="auto"/>
    </w:pPr>
    <w:rPr>
      <w:sz w:val="24"/>
      <w:szCs w:val="24"/>
      <w:lang w:eastAsia="en-US"/>
    </w:rPr>
  </w:style>
  <w:style w:type="paragraph" w:customStyle="1" w:styleId="Num-DocParagraph">
    <w:name w:val="Num-Doc Paragraph"/>
    <w:basedOn w:val="Corpsdetexte"/>
    <w:rsid w:val="002E017D"/>
    <w:pPr>
      <w:widowControl/>
      <w:tabs>
        <w:tab w:val="clear" w:pos="142"/>
        <w:tab w:val="clear" w:pos="567"/>
        <w:tab w:val="clear" w:pos="8222"/>
        <w:tab w:val="left" w:pos="1191"/>
        <w:tab w:val="left" w:pos="1531"/>
      </w:tabs>
      <w:overflowPunct/>
      <w:autoSpaceDE/>
      <w:autoSpaceDN/>
      <w:adjustRightInd/>
      <w:spacing w:before="360" w:after="240"/>
      <w:jc w:val="left"/>
      <w:textAlignment w:val="auto"/>
    </w:pPr>
    <w:rPr>
      <w:rFonts w:ascii="Times" w:hAnsi="Times" w:cs="Arial"/>
      <w:b/>
      <w:sz w:val="22"/>
      <w:szCs w:val="24"/>
      <w:lang w:eastAsia="en-US"/>
    </w:rPr>
  </w:style>
  <w:style w:type="paragraph" w:customStyle="1" w:styleId="NoteHead">
    <w:name w:val="NoteHead"/>
    <w:basedOn w:val="Normal"/>
    <w:next w:val="Normal"/>
    <w:rsid w:val="002E017D"/>
    <w:pPr>
      <w:widowControl/>
      <w:overflowPunct/>
      <w:autoSpaceDE/>
      <w:autoSpaceDN/>
      <w:adjustRightInd/>
      <w:spacing w:before="720" w:after="720"/>
      <w:ind w:left="0" w:firstLine="0"/>
      <w:jc w:val="center"/>
      <w:textAlignment w:val="auto"/>
    </w:pPr>
    <w:rPr>
      <w:b/>
      <w:smallCaps/>
      <w:sz w:val="24"/>
      <w:lang w:eastAsia="en-US"/>
    </w:rPr>
  </w:style>
  <w:style w:type="paragraph" w:customStyle="1" w:styleId="UNKop1">
    <w:name w:val="UN Kop 1"/>
    <w:basedOn w:val="Normal"/>
    <w:next w:val="Normal"/>
    <w:rsid w:val="002E017D"/>
    <w:pPr>
      <w:widowControl/>
      <w:overflowPunct/>
      <w:autoSpaceDE/>
      <w:autoSpaceDN/>
      <w:adjustRightInd/>
      <w:ind w:left="0" w:firstLine="0"/>
      <w:jc w:val="left"/>
      <w:textAlignment w:val="auto"/>
      <w:outlineLvl w:val="0"/>
    </w:pPr>
    <w:rPr>
      <w:caps/>
      <w:sz w:val="22"/>
      <w:lang w:eastAsia="nl-NL"/>
    </w:rPr>
  </w:style>
  <w:style w:type="paragraph" w:customStyle="1" w:styleId="c">
    <w:name w:val="c‡"/>
    <w:rsid w:val="002E017D"/>
    <w:pPr>
      <w:overflowPunct w:val="0"/>
      <w:autoSpaceDE w:val="0"/>
      <w:autoSpaceDN w:val="0"/>
      <w:adjustRightInd w:val="0"/>
      <w:jc w:val="both"/>
      <w:textAlignment w:val="baseline"/>
    </w:pPr>
    <w:rPr>
      <w:rFonts w:ascii="Arial" w:hAnsi="Arial"/>
      <w:sz w:val="24"/>
      <w:lang w:eastAsia="en-US"/>
    </w:rPr>
  </w:style>
  <w:style w:type="paragraph" w:customStyle="1" w:styleId="Bullet">
    <w:name w:val="Bullet"/>
    <w:basedOn w:val="Normal"/>
    <w:rsid w:val="002E017D"/>
    <w:pPr>
      <w:widowControl/>
      <w:numPr>
        <w:numId w:val="42"/>
      </w:numPr>
      <w:tabs>
        <w:tab w:val="num" w:pos="-31453"/>
      </w:tabs>
      <w:overflowPunct/>
      <w:autoSpaceDE/>
      <w:autoSpaceDN/>
      <w:adjustRightInd/>
      <w:spacing w:after="240"/>
      <w:ind w:left="2165"/>
      <w:jc w:val="left"/>
      <w:textAlignment w:val="auto"/>
    </w:pPr>
    <w:rPr>
      <w:sz w:val="24"/>
      <w:lang w:eastAsia="en-US"/>
    </w:rPr>
  </w:style>
  <w:style w:type="paragraph" w:customStyle="1" w:styleId="Dash">
    <w:name w:val="Dash"/>
    <w:basedOn w:val="Normal"/>
    <w:rsid w:val="002E017D"/>
    <w:pPr>
      <w:widowControl/>
      <w:numPr>
        <w:numId w:val="43"/>
      </w:numPr>
      <w:overflowPunct/>
      <w:autoSpaceDE/>
      <w:autoSpaceDN/>
      <w:snapToGrid w:val="0"/>
      <w:spacing w:after="240"/>
      <w:jc w:val="left"/>
      <w:textAlignment w:val="auto"/>
    </w:pPr>
    <w:rPr>
      <w:sz w:val="24"/>
      <w:lang w:eastAsia="en-US"/>
    </w:rPr>
  </w:style>
  <w:style w:type="paragraph" w:customStyle="1" w:styleId="NormalLeft075">
    <w:name w:val="Normal + Left:  0.75&quot;"/>
    <w:basedOn w:val="Normal"/>
    <w:rsid w:val="002E017D"/>
    <w:pPr>
      <w:overflowPunct/>
      <w:autoSpaceDE/>
      <w:autoSpaceDN/>
      <w:adjustRightInd/>
      <w:ind w:left="1080" w:firstLine="0"/>
      <w:textAlignment w:val="auto"/>
    </w:pPr>
  </w:style>
  <w:style w:type="table" w:customStyle="1" w:styleId="TableGrid1">
    <w:name w:val="Table Grid1"/>
    <w:basedOn w:val="TableauNormal"/>
    <w:next w:val="Grilledutableau"/>
    <w:uiPriority w:val="39"/>
    <w:rsid w:val="002E017D"/>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ableGCharChar">
    <w:name w:val="Table_G Char Char"/>
    <w:rsid w:val="002E017D"/>
    <w:rPr>
      <w:rFonts w:cs="Times New Roman"/>
      <w:lang w:val="de-DE" w:eastAsia="en-US" w:bidi="ar-SA"/>
    </w:rPr>
  </w:style>
  <w:style w:type="character" w:customStyle="1" w:styleId="H1GChar">
    <w:name w:val="_ H_1_G Char"/>
    <w:rsid w:val="002E017D"/>
    <w:rPr>
      <w:b/>
      <w:sz w:val="24"/>
      <w:lang w:val="de-DE" w:eastAsia="en-US" w:bidi="ar-SA"/>
    </w:rPr>
  </w:style>
  <w:style w:type="paragraph" w:customStyle="1" w:styleId="xl26">
    <w:name w:val="xl26"/>
    <w:basedOn w:val="Normal"/>
    <w:rsid w:val="002E017D"/>
    <w:pPr>
      <w:widowControl/>
      <w:overflowPunct/>
      <w:autoSpaceDE/>
      <w:autoSpaceDN/>
      <w:adjustRightInd/>
      <w:spacing w:before="100" w:beforeAutospacing="1" w:after="100" w:afterAutospacing="1"/>
      <w:ind w:left="0" w:firstLine="0"/>
      <w:jc w:val="center"/>
      <w:textAlignment w:val="top"/>
    </w:pPr>
    <w:rPr>
      <w:sz w:val="16"/>
      <w:szCs w:val="16"/>
      <w:lang w:eastAsia="en-US"/>
    </w:rPr>
  </w:style>
  <w:style w:type="character" w:customStyle="1" w:styleId="title0091">
    <w:name w:val="title0091"/>
    <w:rsid w:val="002E017D"/>
    <w:rPr>
      <w:rFonts w:ascii="Arial" w:hAnsi="Arial" w:cs="Arial" w:hint="default"/>
      <w:b/>
      <w:bCs/>
      <w:color w:val="000099"/>
      <w:sz w:val="18"/>
      <w:szCs w:val="18"/>
    </w:rPr>
  </w:style>
  <w:style w:type="paragraph" w:customStyle="1" w:styleId="1AutoList3">
    <w:name w:val="1AutoList3"/>
    <w:rsid w:val="002E017D"/>
    <w:pPr>
      <w:tabs>
        <w:tab w:val="left" w:pos="720"/>
      </w:tabs>
      <w:ind w:left="720" w:hanging="720"/>
    </w:pPr>
    <w:rPr>
      <w:snapToGrid w:val="0"/>
      <w:sz w:val="24"/>
      <w:lang w:eastAsia="en-US"/>
    </w:rPr>
  </w:style>
  <w:style w:type="paragraph" w:customStyle="1" w:styleId="OmniPage3">
    <w:name w:val="OmniPage #3"/>
    <w:basedOn w:val="Normal"/>
    <w:rsid w:val="002E017D"/>
    <w:pPr>
      <w:widowControl/>
      <w:overflowPunct/>
      <w:autoSpaceDE/>
      <w:autoSpaceDN/>
      <w:adjustRightInd/>
      <w:ind w:left="0" w:firstLine="0"/>
      <w:jc w:val="left"/>
      <w:textAlignment w:val="auto"/>
    </w:pPr>
    <w:rPr>
      <w:lang w:eastAsia="en-US"/>
    </w:rPr>
  </w:style>
  <w:style w:type="paragraph" w:customStyle="1" w:styleId="OmniPage1">
    <w:name w:val="OmniPage #1"/>
    <w:basedOn w:val="Normal"/>
    <w:rsid w:val="002E017D"/>
    <w:pPr>
      <w:widowControl/>
      <w:overflowPunct/>
      <w:autoSpaceDE/>
      <w:autoSpaceDN/>
      <w:adjustRightInd/>
      <w:ind w:left="0" w:firstLine="0"/>
      <w:jc w:val="left"/>
      <w:textAlignment w:val="auto"/>
    </w:pPr>
    <w:rPr>
      <w:lang w:eastAsia="en-US"/>
    </w:rPr>
  </w:style>
  <w:style w:type="paragraph" w:customStyle="1" w:styleId="BalloonText1">
    <w:name w:val="Balloon Text1"/>
    <w:basedOn w:val="Normal"/>
    <w:semiHidden/>
    <w:rsid w:val="002E017D"/>
    <w:pPr>
      <w:widowControl/>
      <w:overflowPunct/>
      <w:autoSpaceDE/>
      <w:autoSpaceDN/>
      <w:adjustRightInd/>
      <w:ind w:left="0" w:firstLine="0"/>
      <w:jc w:val="left"/>
      <w:textAlignment w:val="auto"/>
    </w:pPr>
    <w:rPr>
      <w:rFonts w:ascii="Tahoma" w:hAnsi="Tahoma" w:cs="Tahoma"/>
      <w:snapToGrid w:val="0"/>
      <w:sz w:val="16"/>
      <w:szCs w:val="16"/>
      <w:lang w:eastAsia="de-DE"/>
    </w:rPr>
  </w:style>
  <w:style w:type="character" w:customStyle="1" w:styleId="NormalWebCar">
    <w:name w:val="Normal (Web) Car"/>
    <w:link w:val="NormalWeb"/>
    <w:uiPriority w:val="99"/>
    <w:rsid w:val="002E017D"/>
    <w:rPr>
      <w:sz w:val="24"/>
      <w:szCs w:val="24"/>
      <w:lang w:val="de-DE" w:eastAsia="en-US"/>
    </w:rPr>
  </w:style>
  <w:style w:type="paragraph" w:customStyle="1" w:styleId="Level2">
    <w:name w:val="Level 2"/>
    <w:basedOn w:val="Normal"/>
    <w:rsid w:val="002E017D"/>
    <w:pPr>
      <w:numPr>
        <w:ilvl w:val="1"/>
        <w:numId w:val="44"/>
      </w:numPr>
      <w:overflowPunct/>
      <w:ind w:left="1700" w:hanging="568"/>
      <w:jc w:val="left"/>
      <w:textAlignment w:val="auto"/>
      <w:outlineLvl w:val="1"/>
    </w:pPr>
    <w:rPr>
      <w:szCs w:val="24"/>
      <w:lang w:eastAsia="en-US"/>
    </w:rPr>
  </w:style>
  <w:style w:type="paragraph" w:customStyle="1" w:styleId="N4">
    <w:name w:val="N4"/>
    <w:basedOn w:val="Normal"/>
    <w:rsid w:val="002E017D"/>
    <w:pPr>
      <w:tabs>
        <w:tab w:val="left" w:pos="284"/>
        <w:tab w:val="left" w:pos="454"/>
        <w:tab w:val="left" w:pos="680"/>
        <w:tab w:val="left" w:pos="1418"/>
      </w:tabs>
      <w:ind w:left="0" w:firstLine="0"/>
    </w:pPr>
    <w:rPr>
      <w:sz w:val="22"/>
      <w:lang w:eastAsia="en-US"/>
    </w:rPr>
  </w:style>
  <w:style w:type="numbering" w:customStyle="1" w:styleId="NoList1">
    <w:name w:val="No List1"/>
    <w:next w:val="Aucuneliste"/>
    <w:semiHidden/>
    <w:rsid w:val="002E017D"/>
  </w:style>
  <w:style w:type="paragraph" w:customStyle="1" w:styleId="AA-20">
    <w:name w:val="AA-20"/>
    <w:basedOn w:val="Normal"/>
    <w:rsid w:val="002E017D"/>
    <w:pPr>
      <w:widowControl/>
      <w:overflowPunct/>
      <w:autoSpaceDE/>
      <w:autoSpaceDN/>
      <w:adjustRightInd/>
      <w:textAlignment w:val="auto"/>
    </w:pPr>
    <w:rPr>
      <w:rFonts w:ascii="Arial" w:hAnsi="Arial" w:cs="Arial"/>
      <w:lang w:eastAsia="nl-NL"/>
    </w:rPr>
  </w:style>
  <w:style w:type="paragraph" w:customStyle="1" w:styleId="CM19">
    <w:name w:val="CM19"/>
    <w:basedOn w:val="Normal"/>
    <w:next w:val="Normal"/>
    <w:rsid w:val="002E017D"/>
    <w:pPr>
      <w:overflowPunct/>
      <w:spacing w:after="215"/>
      <w:ind w:left="0" w:firstLine="0"/>
      <w:jc w:val="left"/>
      <w:textAlignment w:val="auto"/>
    </w:pPr>
    <w:rPr>
      <w:szCs w:val="24"/>
      <w:lang w:eastAsia="de-CH"/>
    </w:rPr>
  </w:style>
  <w:style w:type="paragraph" w:customStyle="1" w:styleId="CM10">
    <w:name w:val="CM10"/>
    <w:basedOn w:val="Normal"/>
    <w:next w:val="Normal"/>
    <w:rsid w:val="002E017D"/>
    <w:pPr>
      <w:overflowPunct/>
      <w:spacing w:line="218" w:lineRule="atLeast"/>
      <w:ind w:left="0" w:firstLine="0"/>
      <w:jc w:val="left"/>
      <w:textAlignment w:val="auto"/>
    </w:pPr>
    <w:rPr>
      <w:rFonts w:ascii="Arial" w:hAnsi="Arial"/>
      <w:szCs w:val="24"/>
      <w:lang w:eastAsia="de-CH"/>
    </w:rPr>
  </w:style>
  <w:style w:type="paragraph" w:customStyle="1" w:styleId="A1CharCharChar">
    <w:name w:val="A1 Char Char Char"/>
    <w:basedOn w:val="Normal"/>
    <w:rsid w:val="002E017D"/>
    <w:pPr>
      <w:widowControl/>
      <w:spacing w:line="280" w:lineRule="exact"/>
      <w:ind w:left="0" w:firstLine="0"/>
      <w:jc w:val="left"/>
    </w:pPr>
    <w:rPr>
      <w:sz w:val="22"/>
      <w:lang w:eastAsia="en-US"/>
    </w:rPr>
  </w:style>
  <w:style w:type="paragraph" w:customStyle="1" w:styleId="Reference">
    <w:name w:val="Reference"/>
    <w:basedOn w:val="Normal"/>
    <w:rsid w:val="002E017D"/>
    <w:pPr>
      <w:overflowPunct/>
      <w:autoSpaceDE/>
      <w:autoSpaceDN/>
      <w:adjustRightInd/>
      <w:ind w:left="144" w:hanging="144"/>
      <w:textAlignment w:val="auto"/>
    </w:pPr>
    <w:rPr>
      <w:rFonts w:eastAsia="MS Mincho"/>
      <w:snapToGrid w:val="0"/>
      <w:sz w:val="18"/>
      <w:lang w:eastAsia="en-US"/>
    </w:rPr>
  </w:style>
  <w:style w:type="paragraph" w:customStyle="1" w:styleId="ADNParagraph">
    <w:name w:val="ADN Paragraph"/>
    <w:basedOn w:val="Normal"/>
    <w:qFormat/>
    <w:rsid w:val="002E017D"/>
    <w:pPr>
      <w:widowControl/>
      <w:overflowPunct/>
      <w:autoSpaceDE/>
      <w:autoSpaceDN/>
      <w:adjustRightInd/>
      <w:spacing w:after="240"/>
      <w:ind w:left="1418" w:hanging="1418"/>
      <w:textAlignment w:val="auto"/>
    </w:pPr>
    <w:rPr>
      <w:sz w:val="22"/>
      <w:lang w:eastAsia="en-US"/>
    </w:rPr>
  </w:style>
  <w:style w:type="paragraph" w:customStyle="1" w:styleId="ADNSubaparagraphs">
    <w:name w:val="ADN Subaparagraphs"/>
    <w:basedOn w:val="Normal"/>
    <w:qFormat/>
    <w:rsid w:val="002E017D"/>
    <w:pPr>
      <w:widowControl/>
      <w:overflowPunct/>
      <w:autoSpaceDE/>
      <w:autoSpaceDN/>
      <w:adjustRightInd/>
      <w:spacing w:after="240"/>
      <w:ind w:left="1985" w:hanging="581"/>
      <w:textAlignment w:val="auto"/>
    </w:pPr>
    <w:rPr>
      <w:sz w:val="22"/>
      <w:lang w:eastAsia="en-US"/>
    </w:rPr>
  </w:style>
  <w:style w:type="paragraph" w:customStyle="1" w:styleId="ADNRomans">
    <w:name w:val="ADN Romans"/>
    <w:basedOn w:val="Rom2"/>
    <w:qFormat/>
    <w:rsid w:val="002E017D"/>
    <w:pPr>
      <w:numPr>
        <w:numId w:val="0"/>
      </w:numPr>
      <w:tabs>
        <w:tab w:val="left" w:pos="1985"/>
      </w:tabs>
      <w:spacing w:after="240"/>
      <w:ind w:left="2552" w:hanging="563"/>
      <w:jc w:val="both"/>
    </w:pPr>
    <w:rPr>
      <w:sz w:val="22"/>
    </w:rPr>
  </w:style>
  <w:style w:type="paragraph" w:customStyle="1" w:styleId="ADNParagraphwithsubpara">
    <w:name w:val="ADN Paragraph with subpara"/>
    <w:basedOn w:val="Normal"/>
    <w:qFormat/>
    <w:rsid w:val="002E017D"/>
    <w:pPr>
      <w:widowControl/>
      <w:overflowPunct/>
      <w:autoSpaceDE/>
      <w:autoSpaceDN/>
      <w:adjustRightInd/>
      <w:spacing w:after="240"/>
      <w:ind w:left="1418" w:hanging="1418"/>
      <w:textAlignment w:val="auto"/>
    </w:pPr>
    <w:rPr>
      <w:sz w:val="22"/>
      <w:szCs w:val="22"/>
      <w:lang w:eastAsia="en-US"/>
    </w:rPr>
  </w:style>
  <w:style w:type="character" w:styleId="Mentionnonrsolue">
    <w:name w:val="Unresolved Mention"/>
    <w:basedOn w:val="Policepardfaut"/>
    <w:uiPriority w:val="99"/>
    <w:semiHidden/>
    <w:unhideWhenUsed/>
    <w:rsid w:val="002E017D"/>
    <w:rPr>
      <w:color w:val="808080"/>
      <w:shd w:val="clear" w:color="auto" w:fill="E6E6E6"/>
    </w:rPr>
  </w:style>
  <w:style w:type="table" w:customStyle="1" w:styleId="TableGrid2">
    <w:name w:val="Table Grid2"/>
    <w:basedOn w:val="TableauNormal"/>
    <w:next w:val="Grilledutableau"/>
    <w:uiPriority w:val="59"/>
    <w:rsid w:val="002E017D"/>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2E017D"/>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Ntiret">
    <w:name w:val="ADN tiret"/>
    <w:basedOn w:val="Normal"/>
    <w:link w:val="ADNtiretChar"/>
    <w:qFormat/>
    <w:rsid w:val="002E017D"/>
    <w:pPr>
      <w:widowControl/>
      <w:tabs>
        <w:tab w:val="left" w:pos="1985"/>
        <w:tab w:val="left" w:pos="2552"/>
        <w:tab w:val="left" w:pos="3119"/>
        <w:tab w:val="left" w:pos="3686"/>
        <w:tab w:val="left" w:pos="4253"/>
      </w:tabs>
      <w:overflowPunct/>
      <w:autoSpaceDE/>
      <w:autoSpaceDN/>
      <w:adjustRightInd/>
      <w:spacing w:after="240"/>
      <w:ind w:left="2552" w:hanging="567"/>
      <w:textAlignment w:val="auto"/>
    </w:pPr>
    <w:rPr>
      <w:sz w:val="22"/>
      <w:lang w:eastAsia="en-US"/>
    </w:rPr>
  </w:style>
  <w:style w:type="character" w:customStyle="1" w:styleId="ADNtiretChar">
    <w:name w:val="ADN tiret Char"/>
    <w:basedOn w:val="Policepardfaut"/>
    <w:link w:val="ADNtiret"/>
    <w:rsid w:val="002E017D"/>
    <w:rPr>
      <w:sz w:val="22"/>
      <w:lang w:val="de-DE" w:eastAsia="en-US"/>
    </w:rPr>
  </w:style>
  <w:style w:type="numbering" w:styleId="1ai">
    <w:name w:val="Outline List 1"/>
    <w:basedOn w:val="Aucuneliste"/>
    <w:semiHidden/>
    <w:rsid w:val="002E017D"/>
    <w:pPr>
      <w:numPr>
        <w:numId w:val="45"/>
      </w:numPr>
    </w:pPr>
  </w:style>
  <w:style w:type="paragraph" w:customStyle="1" w:styleId="Footnotes">
    <w:name w:val="Footnotes"/>
    <w:basedOn w:val="Notedebasdepage"/>
    <w:qFormat/>
    <w:rsid w:val="002E017D"/>
    <w:pPr>
      <w:widowControl/>
      <w:tabs>
        <w:tab w:val="left" w:pos="567"/>
      </w:tabs>
      <w:overflowPunct/>
      <w:autoSpaceDE/>
      <w:autoSpaceDN/>
      <w:adjustRightInd/>
      <w:ind w:left="567" w:hanging="567"/>
      <w:textAlignment w:val="auto"/>
    </w:pPr>
    <w:rPr>
      <w:i/>
      <w:lang w:eastAsia="en-US"/>
    </w:rPr>
  </w:style>
  <w:style w:type="table" w:customStyle="1" w:styleId="Tabellenraster2">
    <w:name w:val="Tabellenraster2"/>
    <w:basedOn w:val="TableauNormal"/>
    <w:next w:val="Grilledutableau"/>
    <w:rsid w:val="002E0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E017D"/>
    <w:rPr>
      <w:rFonts w:ascii="Times New Roman" w:eastAsia="Times New Roman" w:hAnsi="Times New Roman" w:cs="Times New Roman"/>
      <w:sz w:val="20"/>
      <w:szCs w:val="20"/>
    </w:rPr>
  </w:style>
  <w:style w:type="table" w:customStyle="1" w:styleId="Tabellenraster1">
    <w:name w:val="Tabellenraster1"/>
    <w:basedOn w:val="TableauNormal"/>
    <w:next w:val="Grilledutableau"/>
    <w:rsid w:val="002E01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2E017D"/>
    <w:pPr>
      <w:widowControl/>
      <w:overflowPunct/>
      <w:autoSpaceDE/>
      <w:autoSpaceDN/>
      <w:adjustRightInd/>
      <w:ind w:left="0" w:firstLine="0"/>
      <w:jc w:val="left"/>
      <w:textAlignment w:val="auto"/>
    </w:pPr>
    <w:rPr>
      <w:sz w:val="24"/>
      <w:lang w:eastAsia="en-US"/>
    </w:rPr>
  </w:style>
  <w:style w:type="paragraph" w:styleId="Index1">
    <w:name w:val="index 1"/>
    <w:basedOn w:val="Normal"/>
    <w:next w:val="Normal"/>
    <w:autoRedefine/>
    <w:semiHidden/>
    <w:unhideWhenUsed/>
    <w:rsid w:val="002E017D"/>
    <w:pPr>
      <w:widowControl/>
      <w:overflowPunct/>
      <w:autoSpaceDE/>
      <w:autoSpaceDN/>
      <w:adjustRightInd/>
      <w:ind w:left="240" w:hanging="240"/>
      <w:jc w:val="left"/>
      <w:textAlignment w:val="auto"/>
    </w:pPr>
    <w:rPr>
      <w:sz w:val="24"/>
      <w:lang w:eastAsia="en-US"/>
    </w:rPr>
  </w:style>
  <w:style w:type="paragraph" w:styleId="Index2">
    <w:name w:val="index 2"/>
    <w:basedOn w:val="Normal"/>
    <w:next w:val="Normal"/>
    <w:autoRedefine/>
    <w:semiHidden/>
    <w:unhideWhenUsed/>
    <w:rsid w:val="002E017D"/>
    <w:pPr>
      <w:widowControl/>
      <w:overflowPunct/>
      <w:autoSpaceDE/>
      <w:autoSpaceDN/>
      <w:adjustRightInd/>
      <w:ind w:left="480" w:hanging="240"/>
      <w:jc w:val="left"/>
      <w:textAlignment w:val="auto"/>
    </w:pPr>
    <w:rPr>
      <w:sz w:val="24"/>
      <w:lang w:eastAsia="en-US"/>
    </w:rPr>
  </w:style>
  <w:style w:type="paragraph" w:styleId="Index3">
    <w:name w:val="index 3"/>
    <w:basedOn w:val="Normal"/>
    <w:next w:val="Normal"/>
    <w:autoRedefine/>
    <w:semiHidden/>
    <w:unhideWhenUsed/>
    <w:rsid w:val="002E017D"/>
    <w:pPr>
      <w:widowControl/>
      <w:overflowPunct/>
      <w:autoSpaceDE/>
      <w:autoSpaceDN/>
      <w:adjustRightInd/>
      <w:ind w:left="720" w:hanging="240"/>
      <w:jc w:val="left"/>
      <w:textAlignment w:val="auto"/>
    </w:pPr>
    <w:rPr>
      <w:sz w:val="24"/>
      <w:lang w:eastAsia="en-US"/>
    </w:rPr>
  </w:style>
  <w:style w:type="paragraph" w:styleId="Index4">
    <w:name w:val="index 4"/>
    <w:basedOn w:val="Normal"/>
    <w:next w:val="Normal"/>
    <w:autoRedefine/>
    <w:semiHidden/>
    <w:unhideWhenUsed/>
    <w:rsid w:val="002E017D"/>
    <w:pPr>
      <w:widowControl/>
      <w:overflowPunct/>
      <w:autoSpaceDE/>
      <w:autoSpaceDN/>
      <w:adjustRightInd/>
      <w:ind w:left="960" w:hanging="240"/>
      <w:jc w:val="left"/>
      <w:textAlignment w:val="auto"/>
    </w:pPr>
    <w:rPr>
      <w:sz w:val="24"/>
      <w:lang w:eastAsia="en-US"/>
    </w:rPr>
  </w:style>
  <w:style w:type="paragraph" w:styleId="Index5">
    <w:name w:val="index 5"/>
    <w:basedOn w:val="Normal"/>
    <w:next w:val="Normal"/>
    <w:autoRedefine/>
    <w:semiHidden/>
    <w:unhideWhenUsed/>
    <w:rsid w:val="002E017D"/>
    <w:pPr>
      <w:widowControl/>
      <w:overflowPunct/>
      <w:autoSpaceDE/>
      <w:autoSpaceDN/>
      <w:adjustRightInd/>
      <w:ind w:left="1200" w:hanging="240"/>
      <w:jc w:val="left"/>
      <w:textAlignment w:val="auto"/>
    </w:pPr>
    <w:rPr>
      <w:sz w:val="24"/>
      <w:lang w:eastAsia="en-US"/>
    </w:rPr>
  </w:style>
  <w:style w:type="paragraph" w:styleId="Index6">
    <w:name w:val="index 6"/>
    <w:basedOn w:val="Normal"/>
    <w:next w:val="Normal"/>
    <w:autoRedefine/>
    <w:semiHidden/>
    <w:unhideWhenUsed/>
    <w:rsid w:val="002E017D"/>
    <w:pPr>
      <w:widowControl/>
      <w:overflowPunct/>
      <w:autoSpaceDE/>
      <w:autoSpaceDN/>
      <w:adjustRightInd/>
      <w:ind w:left="1440" w:hanging="240"/>
      <w:jc w:val="left"/>
      <w:textAlignment w:val="auto"/>
    </w:pPr>
    <w:rPr>
      <w:sz w:val="24"/>
      <w:lang w:eastAsia="en-US"/>
    </w:rPr>
  </w:style>
  <w:style w:type="paragraph" w:styleId="Index7">
    <w:name w:val="index 7"/>
    <w:basedOn w:val="Normal"/>
    <w:next w:val="Normal"/>
    <w:autoRedefine/>
    <w:semiHidden/>
    <w:unhideWhenUsed/>
    <w:rsid w:val="002E017D"/>
    <w:pPr>
      <w:widowControl/>
      <w:overflowPunct/>
      <w:autoSpaceDE/>
      <w:autoSpaceDN/>
      <w:adjustRightInd/>
      <w:ind w:left="1680" w:hanging="240"/>
      <w:jc w:val="left"/>
      <w:textAlignment w:val="auto"/>
    </w:pPr>
    <w:rPr>
      <w:sz w:val="24"/>
      <w:lang w:eastAsia="en-US"/>
    </w:rPr>
  </w:style>
  <w:style w:type="paragraph" w:styleId="Index8">
    <w:name w:val="index 8"/>
    <w:basedOn w:val="Normal"/>
    <w:next w:val="Normal"/>
    <w:autoRedefine/>
    <w:semiHidden/>
    <w:unhideWhenUsed/>
    <w:rsid w:val="002E017D"/>
    <w:pPr>
      <w:widowControl/>
      <w:overflowPunct/>
      <w:autoSpaceDE/>
      <w:autoSpaceDN/>
      <w:adjustRightInd/>
      <w:ind w:left="1920" w:hanging="240"/>
      <w:jc w:val="left"/>
      <w:textAlignment w:val="auto"/>
    </w:pPr>
    <w:rPr>
      <w:sz w:val="24"/>
      <w:lang w:eastAsia="en-US"/>
    </w:rPr>
  </w:style>
  <w:style w:type="paragraph" w:styleId="Index9">
    <w:name w:val="index 9"/>
    <w:basedOn w:val="Normal"/>
    <w:next w:val="Normal"/>
    <w:autoRedefine/>
    <w:semiHidden/>
    <w:unhideWhenUsed/>
    <w:rsid w:val="002E017D"/>
    <w:pPr>
      <w:widowControl/>
      <w:overflowPunct/>
      <w:autoSpaceDE/>
      <w:autoSpaceDN/>
      <w:adjustRightInd/>
      <w:ind w:left="2160" w:hanging="240"/>
      <w:jc w:val="left"/>
      <w:textAlignment w:val="auto"/>
    </w:pPr>
    <w:rPr>
      <w:sz w:val="24"/>
      <w:lang w:eastAsia="en-US"/>
    </w:rPr>
  </w:style>
  <w:style w:type="paragraph" w:customStyle="1" w:styleId="Titreindex1">
    <w:name w:val="Titre index1"/>
    <w:basedOn w:val="Normal"/>
    <w:next w:val="Index1"/>
    <w:semiHidden/>
    <w:unhideWhenUsed/>
    <w:rsid w:val="002E017D"/>
    <w:pPr>
      <w:widowControl/>
      <w:overflowPunct/>
      <w:autoSpaceDE/>
      <w:autoSpaceDN/>
      <w:adjustRightInd/>
      <w:ind w:left="0" w:firstLine="0"/>
      <w:jc w:val="left"/>
      <w:textAlignment w:val="auto"/>
    </w:pPr>
    <w:rPr>
      <w:rFonts w:ascii="Cambria" w:eastAsia="SimSun" w:hAnsi="Cambria"/>
      <w:b/>
      <w:bCs/>
      <w:sz w:val="24"/>
      <w:lang w:eastAsia="en-US"/>
    </w:rPr>
  </w:style>
  <w:style w:type="paragraph" w:customStyle="1" w:styleId="Citationintense1">
    <w:name w:val="Citation intense1"/>
    <w:basedOn w:val="Normal"/>
    <w:next w:val="Normal"/>
    <w:uiPriority w:val="30"/>
    <w:qFormat/>
    <w:rsid w:val="002E017D"/>
    <w:pPr>
      <w:widowControl/>
      <w:pBdr>
        <w:top w:val="single" w:sz="4" w:space="10" w:color="4F81BD"/>
        <w:bottom w:val="single" w:sz="4" w:space="10" w:color="4F81BD"/>
      </w:pBdr>
      <w:overflowPunct/>
      <w:autoSpaceDE/>
      <w:autoSpaceDN/>
      <w:adjustRightInd/>
      <w:spacing w:before="360" w:after="360"/>
      <w:ind w:left="864" w:right="864" w:firstLine="0"/>
      <w:jc w:val="center"/>
      <w:textAlignment w:val="auto"/>
    </w:pPr>
    <w:rPr>
      <w:i/>
      <w:iCs/>
      <w:color w:val="4F81BD"/>
      <w:sz w:val="24"/>
      <w:lang w:eastAsia="en-US"/>
    </w:rPr>
  </w:style>
  <w:style w:type="character" w:customStyle="1" w:styleId="CitationintenseCar">
    <w:name w:val="Citation intense Car"/>
    <w:basedOn w:val="Policepardfaut"/>
    <w:link w:val="Citationintense"/>
    <w:uiPriority w:val="30"/>
    <w:rsid w:val="002E017D"/>
    <w:rPr>
      <w:i/>
      <w:iCs/>
      <w:color w:val="4F81BD"/>
      <w:sz w:val="24"/>
      <w:lang w:val="de-DE" w:eastAsia="en-US"/>
    </w:rPr>
  </w:style>
  <w:style w:type="paragraph" w:customStyle="1" w:styleId="Citation1">
    <w:name w:val="Citation1"/>
    <w:basedOn w:val="Normal"/>
    <w:next w:val="Normal"/>
    <w:uiPriority w:val="29"/>
    <w:qFormat/>
    <w:rsid w:val="002E017D"/>
    <w:pPr>
      <w:widowControl/>
      <w:overflowPunct/>
      <w:autoSpaceDE/>
      <w:autoSpaceDN/>
      <w:adjustRightInd/>
      <w:spacing w:before="200" w:after="160"/>
      <w:ind w:left="864" w:right="864" w:firstLine="0"/>
      <w:jc w:val="center"/>
      <w:textAlignment w:val="auto"/>
    </w:pPr>
    <w:rPr>
      <w:i/>
      <w:iCs/>
      <w:color w:val="404040"/>
      <w:sz w:val="24"/>
      <w:lang w:eastAsia="en-US"/>
    </w:rPr>
  </w:style>
  <w:style w:type="character" w:customStyle="1" w:styleId="CitationCar">
    <w:name w:val="Citation Car"/>
    <w:basedOn w:val="Policepardfaut"/>
    <w:link w:val="Citation"/>
    <w:uiPriority w:val="29"/>
    <w:rsid w:val="002E017D"/>
    <w:rPr>
      <w:i/>
      <w:iCs/>
      <w:color w:val="404040"/>
      <w:sz w:val="24"/>
      <w:lang w:val="de-DE" w:eastAsia="en-US"/>
    </w:rPr>
  </w:style>
  <w:style w:type="paragraph" w:styleId="Tabledesrfrencesjuridiques">
    <w:name w:val="table of authorities"/>
    <w:basedOn w:val="Normal"/>
    <w:next w:val="Normal"/>
    <w:semiHidden/>
    <w:unhideWhenUsed/>
    <w:rsid w:val="002E017D"/>
    <w:pPr>
      <w:widowControl/>
      <w:overflowPunct/>
      <w:autoSpaceDE/>
      <w:autoSpaceDN/>
      <w:adjustRightInd/>
      <w:ind w:left="240" w:hanging="240"/>
      <w:jc w:val="left"/>
      <w:textAlignment w:val="auto"/>
    </w:pPr>
    <w:rPr>
      <w:sz w:val="24"/>
      <w:lang w:eastAsia="en-US"/>
    </w:rPr>
  </w:style>
  <w:style w:type="paragraph" w:styleId="Tabledesillustrations">
    <w:name w:val="table of figures"/>
    <w:basedOn w:val="Normal"/>
    <w:next w:val="Normal"/>
    <w:semiHidden/>
    <w:unhideWhenUsed/>
    <w:rsid w:val="002E017D"/>
    <w:pPr>
      <w:widowControl/>
      <w:overflowPunct/>
      <w:autoSpaceDE/>
      <w:autoSpaceDN/>
      <w:adjustRightInd/>
      <w:ind w:left="0" w:firstLine="0"/>
      <w:jc w:val="left"/>
      <w:textAlignment w:val="auto"/>
    </w:pPr>
    <w:rPr>
      <w:sz w:val="24"/>
      <w:lang w:eastAsia="en-US"/>
    </w:rPr>
  </w:style>
  <w:style w:type="paragraph" w:customStyle="1" w:styleId="TitreTR1">
    <w:name w:val="Titre TR1"/>
    <w:basedOn w:val="Normal"/>
    <w:next w:val="Normal"/>
    <w:semiHidden/>
    <w:unhideWhenUsed/>
    <w:rsid w:val="002E017D"/>
    <w:pPr>
      <w:widowControl/>
      <w:overflowPunct/>
      <w:autoSpaceDE/>
      <w:autoSpaceDN/>
      <w:adjustRightInd/>
      <w:spacing w:before="120"/>
      <w:ind w:left="0" w:firstLine="0"/>
      <w:jc w:val="left"/>
      <w:textAlignment w:val="auto"/>
    </w:pPr>
    <w:rPr>
      <w:rFonts w:ascii="Cambria" w:eastAsia="SimSun" w:hAnsi="Cambria"/>
      <w:b/>
      <w:bCs/>
      <w:sz w:val="24"/>
      <w:szCs w:val="24"/>
      <w:lang w:eastAsia="en-US"/>
    </w:rPr>
  </w:style>
  <w:style w:type="paragraph" w:styleId="TM1">
    <w:name w:val="toc 1"/>
    <w:basedOn w:val="Normal"/>
    <w:next w:val="Normal"/>
    <w:autoRedefine/>
    <w:semiHidden/>
    <w:unhideWhenUsed/>
    <w:rsid w:val="002E017D"/>
    <w:pPr>
      <w:widowControl/>
      <w:overflowPunct/>
      <w:autoSpaceDE/>
      <w:autoSpaceDN/>
      <w:adjustRightInd/>
      <w:spacing w:after="100"/>
      <w:ind w:left="0" w:firstLine="0"/>
      <w:jc w:val="left"/>
      <w:textAlignment w:val="auto"/>
    </w:pPr>
    <w:rPr>
      <w:sz w:val="24"/>
      <w:lang w:eastAsia="en-US"/>
    </w:rPr>
  </w:style>
  <w:style w:type="paragraph" w:styleId="TM2">
    <w:name w:val="toc 2"/>
    <w:basedOn w:val="Normal"/>
    <w:next w:val="Normal"/>
    <w:autoRedefine/>
    <w:semiHidden/>
    <w:unhideWhenUsed/>
    <w:rsid w:val="002E017D"/>
    <w:pPr>
      <w:widowControl/>
      <w:overflowPunct/>
      <w:autoSpaceDE/>
      <w:autoSpaceDN/>
      <w:adjustRightInd/>
      <w:spacing w:after="100"/>
      <w:ind w:left="240" w:firstLine="0"/>
      <w:jc w:val="left"/>
      <w:textAlignment w:val="auto"/>
    </w:pPr>
    <w:rPr>
      <w:sz w:val="24"/>
      <w:lang w:eastAsia="en-US"/>
    </w:rPr>
  </w:style>
  <w:style w:type="paragraph" w:styleId="TM3">
    <w:name w:val="toc 3"/>
    <w:basedOn w:val="Normal"/>
    <w:next w:val="Normal"/>
    <w:autoRedefine/>
    <w:semiHidden/>
    <w:unhideWhenUsed/>
    <w:rsid w:val="002E017D"/>
    <w:pPr>
      <w:widowControl/>
      <w:overflowPunct/>
      <w:autoSpaceDE/>
      <w:autoSpaceDN/>
      <w:adjustRightInd/>
      <w:spacing w:after="100"/>
      <w:ind w:left="480" w:firstLine="0"/>
      <w:jc w:val="left"/>
      <w:textAlignment w:val="auto"/>
    </w:pPr>
    <w:rPr>
      <w:sz w:val="24"/>
      <w:lang w:eastAsia="en-US"/>
    </w:rPr>
  </w:style>
  <w:style w:type="paragraph" w:styleId="TM4">
    <w:name w:val="toc 4"/>
    <w:basedOn w:val="Normal"/>
    <w:next w:val="Normal"/>
    <w:autoRedefine/>
    <w:semiHidden/>
    <w:unhideWhenUsed/>
    <w:rsid w:val="002E017D"/>
    <w:pPr>
      <w:widowControl/>
      <w:overflowPunct/>
      <w:autoSpaceDE/>
      <w:autoSpaceDN/>
      <w:adjustRightInd/>
      <w:spacing w:after="100"/>
      <w:ind w:left="720" w:firstLine="0"/>
      <w:jc w:val="left"/>
      <w:textAlignment w:val="auto"/>
    </w:pPr>
    <w:rPr>
      <w:sz w:val="24"/>
      <w:lang w:eastAsia="en-US"/>
    </w:rPr>
  </w:style>
  <w:style w:type="paragraph" w:styleId="TM5">
    <w:name w:val="toc 5"/>
    <w:basedOn w:val="Normal"/>
    <w:next w:val="Normal"/>
    <w:autoRedefine/>
    <w:semiHidden/>
    <w:unhideWhenUsed/>
    <w:rsid w:val="002E017D"/>
    <w:pPr>
      <w:widowControl/>
      <w:overflowPunct/>
      <w:autoSpaceDE/>
      <w:autoSpaceDN/>
      <w:adjustRightInd/>
      <w:spacing w:after="100"/>
      <w:ind w:left="960" w:firstLine="0"/>
      <w:jc w:val="left"/>
      <w:textAlignment w:val="auto"/>
    </w:pPr>
    <w:rPr>
      <w:sz w:val="24"/>
      <w:lang w:eastAsia="en-US"/>
    </w:rPr>
  </w:style>
  <w:style w:type="paragraph" w:styleId="TM6">
    <w:name w:val="toc 6"/>
    <w:basedOn w:val="Normal"/>
    <w:next w:val="Normal"/>
    <w:autoRedefine/>
    <w:semiHidden/>
    <w:unhideWhenUsed/>
    <w:rsid w:val="002E017D"/>
    <w:pPr>
      <w:widowControl/>
      <w:overflowPunct/>
      <w:autoSpaceDE/>
      <w:autoSpaceDN/>
      <w:adjustRightInd/>
      <w:spacing w:after="100"/>
      <w:ind w:left="1200" w:firstLine="0"/>
      <w:jc w:val="left"/>
      <w:textAlignment w:val="auto"/>
    </w:pPr>
    <w:rPr>
      <w:sz w:val="24"/>
      <w:lang w:eastAsia="en-US"/>
    </w:rPr>
  </w:style>
  <w:style w:type="paragraph" w:styleId="TM7">
    <w:name w:val="toc 7"/>
    <w:basedOn w:val="Normal"/>
    <w:next w:val="Normal"/>
    <w:autoRedefine/>
    <w:semiHidden/>
    <w:unhideWhenUsed/>
    <w:rsid w:val="002E017D"/>
    <w:pPr>
      <w:widowControl/>
      <w:overflowPunct/>
      <w:autoSpaceDE/>
      <w:autoSpaceDN/>
      <w:adjustRightInd/>
      <w:spacing w:after="100"/>
      <w:ind w:left="1440" w:firstLine="0"/>
      <w:jc w:val="left"/>
      <w:textAlignment w:val="auto"/>
    </w:pPr>
    <w:rPr>
      <w:sz w:val="24"/>
      <w:lang w:eastAsia="en-US"/>
    </w:rPr>
  </w:style>
  <w:style w:type="paragraph" w:styleId="TM8">
    <w:name w:val="toc 8"/>
    <w:basedOn w:val="Normal"/>
    <w:next w:val="Normal"/>
    <w:autoRedefine/>
    <w:semiHidden/>
    <w:unhideWhenUsed/>
    <w:rsid w:val="002E017D"/>
    <w:pPr>
      <w:widowControl/>
      <w:overflowPunct/>
      <w:autoSpaceDE/>
      <w:autoSpaceDN/>
      <w:adjustRightInd/>
      <w:spacing w:after="100"/>
      <w:ind w:left="1680" w:firstLine="0"/>
      <w:jc w:val="left"/>
      <w:textAlignment w:val="auto"/>
    </w:pPr>
    <w:rPr>
      <w:sz w:val="24"/>
      <w:lang w:eastAsia="en-US"/>
    </w:rPr>
  </w:style>
  <w:style w:type="paragraph" w:styleId="TM9">
    <w:name w:val="toc 9"/>
    <w:basedOn w:val="Normal"/>
    <w:next w:val="Normal"/>
    <w:autoRedefine/>
    <w:semiHidden/>
    <w:unhideWhenUsed/>
    <w:rsid w:val="002E017D"/>
    <w:pPr>
      <w:widowControl/>
      <w:overflowPunct/>
      <w:autoSpaceDE/>
      <w:autoSpaceDN/>
      <w:adjustRightInd/>
      <w:spacing w:after="100"/>
      <w:ind w:left="1920" w:firstLine="0"/>
      <w:jc w:val="left"/>
      <w:textAlignment w:val="auto"/>
    </w:pPr>
    <w:rPr>
      <w:sz w:val="24"/>
      <w:lang w:eastAsia="en-US"/>
    </w:rPr>
  </w:style>
  <w:style w:type="paragraph" w:customStyle="1" w:styleId="En-ttedetabledesmatires1">
    <w:name w:val="En-tête de table des matières1"/>
    <w:basedOn w:val="Titre1"/>
    <w:next w:val="Normal"/>
    <w:uiPriority w:val="39"/>
    <w:semiHidden/>
    <w:unhideWhenUsed/>
    <w:qFormat/>
    <w:rsid w:val="002E017D"/>
    <w:pPr>
      <w:keepNext/>
      <w:keepLines/>
      <w:tabs>
        <w:tab w:val="clear" w:pos="1701"/>
        <w:tab w:val="clear" w:pos="2268"/>
        <w:tab w:val="clear" w:pos="2835"/>
      </w:tabs>
      <w:spacing w:before="240"/>
      <w:ind w:left="0"/>
      <w:outlineLvl w:val="9"/>
    </w:pPr>
    <w:rPr>
      <w:rFonts w:ascii="Cambria" w:eastAsia="SimSun" w:hAnsi="Cambria"/>
      <w:color w:val="365F91"/>
      <w:sz w:val="32"/>
      <w:szCs w:val="32"/>
      <w:lang w:eastAsia="en-US"/>
    </w:rPr>
  </w:style>
  <w:style w:type="character" w:customStyle="1" w:styleId="apple-converted-space">
    <w:name w:val="apple-converted-space"/>
    <w:basedOn w:val="Policepardfaut"/>
    <w:rsid w:val="002E017D"/>
  </w:style>
  <w:style w:type="paragraph" w:customStyle="1" w:styleId="pf0">
    <w:name w:val="pf0"/>
    <w:basedOn w:val="Normal"/>
    <w:rsid w:val="002E017D"/>
    <w:pPr>
      <w:widowControl/>
      <w:overflowPunct/>
      <w:autoSpaceDE/>
      <w:autoSpaceDN/>
      <w:adjustRightInd/>
      <w:spacing w:before="100" w:beforeAutospacing="1" w:after="100" w:afterAutospacing="1"/>
      <w:ind w:left="0" w:firstLine="0"/>
      <w:jc w:val="left"/>
      <w:textAlignment w:val="auto"/>
    </w:pPr>
    <w:rPr>
      <w:sz w:val="24"/>
      <w:szCs w:val="24"/>
      <w:lang w:eastAsia="zh-CN"/>
    </w:rPr>
  </w:style>
  <w:style w:type="character" w:customStyle="1" w:styleId="cf01">
    <w:name w:val="cf01"/>
    <w:basedOn w:val="Policepardfaut"/>
    <w:rsid w:val="002E017D"/>
    <w:rPr>
      <w:rFonts w:ascii="Segoe UI" w:hAnsi="Segoe UI" w:cs="Segoe UI" w:hint="default"/>
      <w:sz w:val="18"/>
      <w:szCs w:val="18"/>
    </w:rPr>
  </w:style>
  <w:style w:type="paragraph" w:styleId="Citationintense">
    <w:name w:val="Intense Quote"/>
    <w:basedOn w:val="Normal"/>
    <w:next w:val="Normal"/>
    <w:link w:val="CitationintenseCar"/>
    <w:uiPriority w:val="30"/>
    <w:qFormat/>
    <w:rsid w:val="002E017D"/>
    <w:pPr>
      <w:pBdr>
        <w:top w:val="single" w:sz="4" w:space="10" w:color="4F81BD" w:themeColor="accent1"/>
        <w:bottom w:val="single" w:sz="4" w:space="10" w:color="4F81BD" w:themeColor="accent1"/>
      </w:pBdr>
      <w:spacing w:before="360" w:after="360"/>
      <w:ind w:left="864" w:right="864"/>
      <w:jc w:val="center"/>
    </w:pPr>
    <w:rPr>
      <w:i/>
      <w:iCs/>
      <w:color w:val="4F81BD"/>
      <w:sz w:val="24"/>
      <w:lang w:eastAsia="en-US"/>
    </w:rPr>
  </w:style>
  <w:style w:type="character" w:customStyle="1" w:styleId="CitationintenseCar1">
    <w:name w:val="Citation intense Car1"/>
    <w:basedOn w:val="Policepardfaut"/>
    <w:uiPriority w:val="30"/>
    <w:rsid w:val="002E017D"/>
    <w:rPr>
      <w:i/>
      <w:iCs/>
      <w:color w:val="4F81BD" w:themeColor="accent1"/>
      <w:lang w:eastAsia="fr-FR"/>
    </w:rPr>
  </w:style>
  <w:style w:type="paragraph" w:styleId="Citation">
    <w:name w:val="Quote"/>
    <w:basedOn w:val="Normal"/>
    <w:next w:val="Normal"/>
    <w:link w:val="CitationCar"/>
    <w:uiPriority w:val="29"/>
    <w:qFormat/>
    <w:rsid w:val="002E017D"/>
    <w:pPr>
      <w:spacing w:before="200" w:after="160"/>
      <w:ind w:left="864" w:right="864"/>
      <w:jc w:val="center"/>
    </w:pPr>
    <w:rPr>
      <w:i/>
      <w:iCs/>
      <w:color w:val="404040"/>
      <w:sz w:val="24"/>
      <w:lang w:eastAsia="en-US"/>
    </w:rPr>
  </w:style>
  <w:style w:type="character" w:customStyle="1" w:styleId="CitationCar1">
    <w:name w:val="Citation Car1"/>
    <w:basedOn w:val="Policepardfaut"/>
    <w:uiPriority w:val="29"/>
    <w:rsid w:val="002E017D"/>
    <w:rPr>
      <w:i/>
      <w:iCs/>
      <w:color w:val="404040" w:themeColor="text1" w:themeTint="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010057078">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AC575A3E-BA66-4807-A3F7-AC9877F511C7}"/>
</file>

<file path=customXml/itemProps3.xml><?xml version="1.0" encoding="utf-8"?>
<ds:datastoreItem xmlns:ds="http://schemas.openxmlformats.org/officeDocument/2006/customXml" ds:itemID="{E7CE23E7-2AA7-450D-A44F-93B0C4D375E8}"/>
</file>

<file path=customXml/itemProps4.xml><?xml version="1.0" encoding="utf-8"?>
<ds:datastoreItem xmlns:ds="http://schemas.openxmlformats.org/officeDocument/2006/customXml" ds:itemID="{0D4F570E-2CD0-4455-9A2A-AACBB93273D9}"/>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11898</Characters>
  <Application>Microsoft Office Word</Application>
  <DocSecurity>0</DocSecurity>
  <Lines>99</Lines>
  <Paragraphs>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Neueinstufung der UN-Nr. 1918, ISOPROPYLBENZOL (Cumol) und Stoffe, die Cumol in einer Konzentration von mindestens 0,1 Prozent enthalten</vt:lpstr>
      <vt:lpstr>Neueinstufung der UN-Nr. 1918, ISOPROPYLBENZOL (Cumol) und Stoffe, die Cumol in einer Konzentration von mindestens 0,1 Prozent enthalten</vt: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Änderungsvorschlag für die Bestimmungen zur Probeentnahme bei Stoffen mit CMR-Eigenschaften (krebserzeugend, erbgutverändernd oder fortpflanzungsgefährdend)</dc:title>
  <dc:creator>Martine Moench</dc:creator>
  <cp:lastModifiedBy>Martine Moench</cp:lastModifiedBy>
  <cp:revision>2</cp:revision>
  <cp:lastPrinted>2017-06-06T08:16:00Z</cp:lastPrinted>
  <dcterms:created xsi:type="dcterms:W3CDTF">2023-12-12T10:48:00Z</dcterms:created>
  <dcterms:modified xsi:type="dcterms:W3CDTF">2023-12-12T10:48:00Z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