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0DC1" w14:textId="4CBC8587" w:rsidR="00264628" w:rsidRPr="002B4FB4" w:rsidRDefault="00264628" w:rsidP="00C93825">
      <w:pPr>
        <w:snapToGrid w:val="0"/>
        <w:spacing w:line="240" w:lineRule="auto"/>
        <w:ind w:left="5103" w:right="-286"/>
        <w:outlineLvl w:val="0"/>
        <w:rPr>
          <w:rFonts w:ascii="Arial" w:eastAsia="Arial" w:hAnsi="Arial" w:cs="Arial"/>
          <w:bCs/>
          <w:snapToGrid/>
          <w:szCs w:val="24"/>
        </w:rPr>
      </w:pPr>
      <w:r w:rsidRPr="002B4FB4">
        <w:rPr>
          <w:rFonts w:ascii="Arial" w:hAnsi="Arial"/>
          <w:noProof/>
          <w:snapToGrid/>
        </w:rPr>
        <w:drawing>
          <wp:anchor distT="0" distB="0" distL="114300" distR="114300" simplePos="0" relativeHeight="251659264" behindDoc="0" locked="0" layoutInCell="1" allowOverlap="1" wp14:anchorId="1CAF0B64" wp14:editId="0254CF5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B4FB4">
        <w:rPr>
          <w:rFonts w:ascii="Arial" w:hAnsi="Arial"/>
          <w:snapToGrid/>
        </w:rPr>
        <w:t>CCNR-ZKR/ADN/WP.15/AC.2/2024/14</w:t>
      </w:r>
    </w:p>
    <w:p w14:paraId="6645A371" w14:textId="77777777" w:rsidR="00264628" w:rsidRPr="002B4FB4" w:rsidRDefault="00264628" w:rsidP="00C93825">
      <w:pPr>
        <w:tabs>
          <w:tab w:val="left" w:pos="5670"/>
        </w:tabs>
        <w:suppressAutoHyphens w:val="0"/>
        <w:snapToGrid w:val="0"/>
        <w:spacing w:line="240" w:lineRule="auto"/>
        <w:ind w:left="5103"/>
        <w:rPr>
          <w:rFonts w:ascii="Arial" w:hAnsi="Arial" w:cs="Arial"/>
          <w:snapToGrid/>
          <w:sz w:val="16"/>
          <w:szCs w:val="24"/>
        </w:rPr>
      </w:pPr>
      <w:r w:rsidRPr="002B4FB4">
        <w:rPr>
          <w:rFonts w:ascii="Arial" w:hAnsi="Arial"/>
          <w:snapToGrid/>
          <w:sz w:val="16"/>
        </w:rPr>
        <w:t>Allgemeine Verteilung</w:t>
      </w:r>
    </w:p>
    <w:p w14:paraId="189C0955" w14:textId="66AB3507" w:rsidR="00264628" w:rsidRPr="002B4FB4" w:rsidRDefault="00980C35" w:rsidP="00C93825">
      <w:pPr>
        <w:tabs>
          <w:tab w:val="right" w:pos="3856"/>
          <w:tab w:val="left" w:pos="5670"/>
        </w:tabs>
        <w:suppressAutoHyphens w:val="0"/>
        <w:snapToGrid w:val="0"/>
        <w:spacing w:line="240" w:lineRule="auto"/>
        <w:ind w:left="5103"/>
        <w:rPr>
          <w:rFonts w:ascii="Arial" w:hAnsi="Arial" w:cs="Arial"/>
          <w:snapToGrid/>
          <w:szCs w:val="24"/>
        </w:rPr>
      </w:pPr>
      <w:r w:rsidRPr="002B4FB4">
        <w:rPr>
          <w:rFonts w:ascii="Arial" w:hAnsi="Arial"/>
          <w:snapToGrid/>
        </w:rPr>
        <w:t>9. November 2023</w:t>
      </w:r>
    </w:p>
    <w:p w14:paraId="351ECF35" w14:textId="77777777" w:rsidR="00264628" w:rsidRPr="002B4FB4" w:rsidRDefault="00264628" w:rsidP="00C93825">
      <w:pPr>
        <w:tabs>
          <w:tab w:val="right" w:pos="3856"/>
          <w:tab w:val="left" w:pos="5670"/>
        </w:tabs>
        <w:suppressAutoHyphens w:val="0"/>
        <w:snapToGrid w:val="0"/>
        <w:spacing w:line="240" w:lineRule="auto"/>
        <w:ind w:left="5103" w:right="565"/>
        <w:rPr>
          <w:rFonts w:ascii="Arial" w:eastAsia="Arial" w:hAnsi="Arial" w:cs="Arial"/>
          <w:snapToGrid/>
          <w:sz w:val="16"/>
          <w:szCs w:val="24"/>
        </w:rPr>
      </w:pPr>
      <w:proofErr w:type="spellStart"/>
      <w:r w:rsidRPr="002B4FB4">
        <w:rPr>
          <w:rFonts w:ascii="Arial" w:hAnsi="Arial"/>
          <w:snapToGrid/>
          <w:sz w:val="16"/>
        </w:rPr>
        <w:t>Or</w:t>
      </w:r>
      <w:proofErr w:type="spellEnd"/>
      <w:r w:rsidRPr="002B4FB4">
        <w:rPr>
          <w:rFonts w:ascii="Arial" w:hAnsi="Arial"/>
          <w:snapToGrid/>
          <w:sz w:val="16"/>
        </w:rPr>
        <w:t>. Deutsch</w:t>
      </w:r>
    </w:p>
    <w:p w14:paraId="79FFE91C" w14:textId="77777777" w:rsidR="00264628" w:rsidRPr="002B4FB4" w:rsidRDefault="00264628" w:rsidP="00264628">
      <w:pPr>
        <w:suppressAutoHyphens w:val="0"/>
        <w:snapToGrid w:val="0"/>
        <w:spacing w:line="240" w:lineRule="auto"/>
        <w:rPr>
          <w:rFonts w:ascii="Arial" w:hAnsi="Arial" w:cs="Arial"/>
          <w:snapToGrid/>
          <w:sz w:val="16"/>
          <w:szCs w:val="24"/>
          <w:lang w:eastAsia="de-DE"/>
        </w:rPr>
      </w:pPr>
    </w:p>
    <w:p w14:paraId="699ED49A" w14:textId="77777777" w:rsidR="00264628" w:rsidRPr="002B4FB4" w:rsidRDefault="00264628" w:rsidP="00264628">
      <w:pPr>
        <w:tabs>
          <w:tab w:val="left" w:pos="2977"/>
        </w:tabs>
        <w:suppressAutoHyphens w:val="0"/>
        <w:snapToGrid w:val="0"/>
        <w:spacing w:line="240" w:lineRule="auto"/>
        <w:ind w:left="3958"/>
        <w:rPr>
          <w:rFonts w:ascii="Arial" w:hAnsi="Arial"/>
          <w:snapToGrid/>
          <w:sz w:val="16"/>
        </w:rPr>
      </w:pPr>
      <w:r w:rsidRPr="002B4FB4">
        <w:rPr>
          <w:rFonts w:ascii="Arial" w:hAnsi="Arial"/>
          <w:snapToGrid/>
          <w:sz w:val="16"/>
        </w:rPr>
        <w:t>GEMEINSAME EXPERTENTAGUNG FÜR DIE DEM ÜBEREINKOMMEN ÜBER DIE INTERNATIONALE BEFÖRDERUNG VON GEFÄHRLICHEN GÜTERN AUF BINNENWASSERSTRAẞEN (ADN) BEIGEFÜGTE VERORDNUNG (SICHERHEITSAUSSCHUSS)</w:t>
      </w:r>
    </w:p>
    <w:p w14:paraId="0D4EF47C" w14:textId="5579A892" w:rsidR="00264628" w:rsidRPr="002B4FB4" w:rsidRDefault="00264628" w:rsidP="00264628">
      <w:pPr>
        <w:tabs>
          <w:tab w:val="left" w:pos="2977"/>
        </w:tabs>
        <w:suppressAutoHyphens w:val="0"/>
        <w:snapToGrid w:val="0"/>
        <w:spacing w:line="240" w:lineRule="auto"/>
        <w:ind w:left="3960"/>
        <w:rPr>
          <w:rFonts w:ascii="Arial" w:hAnsi="Arial"/>
          <w:snapToGrid/>
          <w:sz w:val="16"/>
          <w:szCs w:val="24"/>
        </w:rPr>
      </w:pPr>
      <w:r w:rsidRPr="002B4FB4">
        <w:rPr>
          <w:rFonts w:ascii="Arial" w:hAnsi="Arial"/>
          <w:snapToGrid/>
          <w:sz w:val="16"/>
        </w:rPr>
        <w:t>(43. Tagung, Genf, 22. – 26. Januar 2024)</w:t>
      </w:r>
    </w:p>
    <w:p w14:paraId="2905F90A" w14:textId="221BDF03" w:rsidR="00264628" w:rsidRPr="002B4FB4" w:rsidRDefault="00264628" w:rsidP="00264628">
      <w:pPr>
        <w:tabs>
          <w:tab w:val="left" w:pos="2977"/>
        </w:tabs>
        <w:suppressAutoHyphens w:val="0"/>
        <w:snapToGrid w:val="0"/>
        <w:spacing w:line="240" w:lineRule="auto"/>
        <w:ind w:left="3960"/>
        <w:rPr>
          <w:rFonts w:ascii="Arial" w:hAnsi="Arial" w:cs="Arial"/>
          <w:snapToGrid/>
          <w:sz w:val="16"/>
          <w:szCs w:val="16"/>
        </w:rPr>
      </w:pPr>
      <w:r w:rsidRPr="002B4FB4">
        <w:rPr>
          <w:rFonts w:ascii="Arial" w:hAnsi="Arial"/>
          <w:snapToGrid/>
          <w:sz w:val="16"/>
        </w:rPr>
        <w:t>Punkt 6) der vorläufigen Tagesordnung</w:t>
      </w:r>
    </w:p>
    <w:p w14:paraId="710343D3" w14:textId="61B6A11B" w:rsidR="003159A0" w:rsidRPr="002B4FB4" w:rsidRDefault="00803FC5" w:rsidP="00803FC5">
      <w:pPr>
        <w:suppressAutoHyphens w:val="0"/>
        <w:spacing w:line="240" w:lineRule="auto"/>
        <w:ind w:left="3969"/>
        <w:rPr>
          <w:rFonts w:ascii="Arial" w:hAnsi="Arial"/>
          <w:szCs w:val="24"/>
        </w:rPr>
      </w:pPr>
      <w:r w:rsidRPr="002B4FB4">
        <w:rPr>
          <w:rFonts w:ascii="Arial" w:hAnsi="Arial"/>
          <w:b/>
          <w:snapToGrid/>
          <w:sz w:val="16"/>
        </w:rPr>
        <w:t>Berichte informeller Arbeitsgruppen</w:t>
      </w:r>
    </w:p>
    <w:p w14:paraId="254DDC15" w14:textId="77777777" w:rsidR="00F007DA" w:rsidRPr="002B4FB4" w:rsidRDefault="00F007DA" w:rsidP="00264628">
      <w:pPr>
        <w:suppressAutoHyphens w:val="0"/>
        <w:spacing w:line="240" w:lineRule="auto"/>
        <w:rPr>
          <w:rFonts w:ascii="Arial" w:hAnsi="Arial"/>
          <w:szCs w:val="24"/>
        </w:rPr>
      </w:pPr>
    </w:p>
    <w:p w14:paraId="6823ECF9" w14:textId="77777777" w:rsidR="00AB4E3D" w:rsidRPr="002B4FB4" w:rsidRDefault="00AB4E3D" w:rsidP="00264628">
      <w:pPr>
        <w:suppressAutoHyphens w:val="0"/>
        <w:spacing w:line="240" w:lineRule="auto"/>
        <w:rPr>
          <w:rFonts w:ascii="Arial" w:hAnsi="Arial"/>
          <w:szCs w:val="24"/>
        </w:rPr>
      </w:pPr>
    </w:p>
    <w:p w14:paraId="7884BC6A" w14:textId="77777777" w:rsidR="00F12038" w:rsidRPr="002B4FB4" w:rsidRDefault="00F12038" w:rsidP="00264628">
      <w:pPr>
        <w:suppressAutoHyphens w:val="0"/>
        <w:spacing w:line="240" w:lineRule="auto"/>
        <w:rPr>
          <w:rFonts w:ascii="Arial" w:hAnsi="Arial"/>
          <w:szCs w:val="24"/>
        </w:rPr>
      </w:pPr>
    </w:p>
    <w:p w14:paraId="3556DA4E" w14:textId="22FC243B" w:rsidR="00264628" w:rsidRPr="002B4FB4" w:rsidRDefault="001C7EF1" w:rsidP="002B4FB4">
      <w:pPr>
        <w:spacing w:after="120"/>
        <w:ind w:left="1134"/>
        <w:rPr>
          <w:sz w:val="28"/>
        </w:rPr>
      </w:pPr>
      <w:r w:rsidRPr="002B4FB4">
        <w:rPr>
          <w:b/>
          <w:snapToGrid/>
          <w:sz w:val="28"/>
        </w:rPr>
        <w:t>Bericht über die dritte Sitzung der informellen Arbeitsgruppe „Urkunden und sonstige Dokumente an Bord in elektronischer Form“</w:t>
      </w:r>
    </w:p>
    <w:p w14:paraId="3EF00CC2" w14:textId="77777777" w:rsidR="00264628" w:rsidRPr="002B4FB4" w:rsidRDefault="00264628" w:rsidP="00264628"/>
    <w:p w14:paraId="4B7D0868" w14:textId="0DAB218B" w:rsidR="00E069EE" w:rsidRPr="002B4FB4" w:rsidRDefault="00264628" w:rsidP="007443A8">
      <w:pPr>
        <w:keepNext/>
        <w:keepLines/>
        <w:snapToGrid w:val="0"/>
        <w:ind w:left="1134" w:right="567"/>
        <w:rPr>
          <w:bCs/>
          <w:snapToGrid/>
          <w:sz w:val="24"/>
          <w:szCs w:val="24"/>
          <w:vertAlign w:val="superscript"/>
        </w:rPr>
      </w:pPr>
      <w:r w:rsidRPr="002B4FB4">
        <w:rPr>
          <w:b/>
          <w:snapToGrid/>
          <w:sz w:val="24"/>
        </w:rPr>
        <w:t>Eingereicht von den Niederlanden</w:t>
      </w:r>
      <w:r w:rsidRPr="002B4FB4">
        <w:rPr>
          <w:bCs/>
          <w:snapToGrid/>
          <w:sz w:val="24"/>
          <w:szCs w:val="24"/>
          <w:vertAlign w:val="superscript"/>
          <w:lang w:eastAsia="en-US"/>
        </w:rPr>
        <w:footnoteReference w:customMarkFollows="1" w:id="2"/>
        <w:t>*</w:t>
      </w:r>
      <w:r w:rsidRPr="002B4FB4">
        <w:rPr>
          <w:snapToGrid/>
          <w:sz w:val="24"/>
          <w:vertAlign w:val="superscript"/>
        </w:rPr>
        <w:t xml:space="preserve">, </w:t>
      </w:r>
      <w:r w:rsidRPr="002B4FB4">
        <w:rPr>
          <w:bCs/>
          <w:snapToGrid/>
          <w:sz w:val="24"/>
          <w:szCs w:val="24"/>
          <w:vertAlign w:val="superscript"/>
          <w:lang w:eastAsia="en-US"/>
        </w:rPr>
        <w:footnoteReference w:customMarkFollows="1" w:id="3"/>
        <w:t>**</w:t>
      </w:r>
    </w:p>
    <w:p w14:paraId="20B94AC2" w14:textId="77777777" w:rsidR="00C604E5" w:rsidRPr="002B4FB4" w:rsidRDefault="00C604E5" w:rsidP="007443A8">
      <w:pPr>
        <w:keepNext/>
        <w:keepLines/>
        <w:snapToGrid w:val="0"/>
        <w:ind w:left="1134" w:right="567"/>
      </w:pPr>
    </w:p>
    <w:tbl>
      <w:tblPr>
        <w:tblStyle w:val="Grilledutableau3"/>
        <w:tblW w:w="0" w:type="auto"/>
        <w:jc w:val="center"/>
        <w:tblBorders>
          <w:insideH w:val="none" w:sz="0" w:space="0" w:color="auto"/>
        </w:tblBorders>
        <w:tblLook w:val="05E0" w:firstRow="1" w:lastRow="1" w:firstColumn="1" w:lastColumn="1" w:noHBand="0" w:noVBand="1"/>
      </w:tblPr>
      <w:tblGrid>
        <w:gridCol w:w="9629"/>
      </w:tblGrid>
      <w:tr w:rsidR="00C604E5" w:rsidRPr="002B4FB4" w14:paraId="370A1C47" w14:textId="77777777" w:rsidTr="00C604E5">
        <w:trPr>
          <w:jc w:val="center"/>
        </w:trPr>
        <w:tc>
          <w:tcPr>
            <w:tcW w:w="9629" w:type="dxa"/>
            <w:shd w:val="clear" w:color="auto" w:fill="auto"/>
          </w:tcPr>
          <w:p w14:paraId="5C76077D" w14:textId="6495373A" w:rsidR="00C604E5" w:rsidRPr="002B4FB4" w:rsidRDefault="00C604E5" w:rsidP="00C604E5">
            <w:pPr>
              <w:spacing w:before="240" w:after="120"/>
              <w:ind w:left="255"/>
              <w:rPr>
                <w:i/>
                <w:sz w:val="24"/>
              </w:rPr>
            </w:pPr>
            <w:r w:rsidRPr="002B4FB4">
              <w:rPr>
                <w:i/>
                <w:sz w:val="24"/>
              </w:rPr>
              <w:t>Zusammenfassung</w:t>
            </w:r>
          </w:p>
        </w:tc>
      </w:tr>
      <w:tr w:rsidR="00C604E5" w:rsidRPr="00E31586" w14:paraId="589D6EE6" w14:textId="77777777" w:rsidTr="00C604E5">
        <w:trPr>
          <w:jc w:val="center"/>
        </w:trPr>
        <w:tc>
          <w:tcPr>
            <w:tcW w:w="9629" w:type="dxa"/>
            <w:shd w:val="clear" w:color="auto" w:fill="auto"/>
          </w:tcPr>
          <w:p w14:paraId="19EBAFC7" w14:textId="76589076" w:rsidR="00C604E5" w:rsidRPr="002B4FB4" w:rsidRDefault="00C604E5" w:rsidP="00C604E5">
            <w:pPr>
              <w:spacing w:after="120"/>
            </w:pPr>
            <w:r w:rsidRPr="002B4FB4">
              <w:rPr>
                <w:b/>
              </w:rPr>
              <w:tab/>
              <w:t>Verbundene Dokumente:</w:t>
            </w:r>
            <w:r w:rsidRPr="002B4FB4">
              <w:rPr>
                <w:b/>
              </w:rPr>
              <w:tab/>
            </w:r>
            <w:r w:rsidRPr="002B4FB4">
              <w:rPr>
                <w:b/>
              </w:rPr>
              <w:tab/>
            </w:r>
            <w:r w:rsidRPr="002B4FB4">
              <w:t>ECE/TRANS/WP.15/AC.2/2023/41</w:t>
            </w:r>
          </w:p>
          <w:p w14:paraId="01C332EC" w14:textId="5D82DE44" w:rsidR="00C604E5" w:rsidRPr="002B4FB4" w:rsidRDefault="00C604E5" w:rsidP="00C604E5">
            <w:pPr>
              <w:spacing w:after="120"/>
              <w:ind w:left="3392"/>
            </w:pPr>
            <w:r w:rsidRPr="002B4FB4">
              <w:t>ECE/TRANS/WP.15/AC.2/86 (Abs. 75 und 76)</w:t>
            </w:r>
          </w:p>
          <w:p w14:paraId="3885421B" w14:textId="760653C2" w:rsidR="00C604E5" w:rsidRPr="002B4FB4" w:rsidRDefault="00C604E5" w:rsidP="00C604E5">
            <w:pPr>
              <w:spacing w:after="120"/>
              <w:ind w:left="3392"/>
            </w:pPr>
            <w:r w:rsidRPr="002B4FB4">
              <w:t>Informelles Dokument INF.14 der 40. Sitzung</w:t>
            </w:r>
          </w:p>
          <w:p w14:paraId="6B45CC64" w14:textId="409B6065" w:rsidR="00C604E5" w:rsidRPr="002B4FB4" w:rsidRDefault="00C604E5" w:rsidP="00C604E5">
            <w:pPr>
              <w:spacing w:after="120"/>
              <w:ind w:left="3392"/>
            </w:pPr>
            <w:r w:rsidRPr="002B4FB4">
              <w:t>ECE/TRANS/WP.15/AC.2/82 (</w:t>
            </w:r>
            <w:r w:rsidR="000D0D48" w:rsidRPr="002B4FB4">
              <w:t>Abs.</w:t>
            </w:r>
            <w:r w:rsidRPr="002B4FB4">
              <w:t xml:space="preserve"> 69) </w:t>
            </w:r>
          </w:p>
          <w:p w14:paraId="6FBF0D37" w14:textId="336E4B76" w:rsidR="00C604E5" w:rsidRPr="002B4FB4" w:rsidRDefault="00C604E5" w:rsidP="00C604E5">
            <w:pPr>
              <w:spacing w:after="120"/>
              <w:ind w:left="3392"/>
            </w:pPr>
            <w:r w:rsidRPr="002B4FB4">
              <w:t>Informelles Dokument INF.9 der 38. Sitzung</w:t>
            </w:r>
          </w:p>
          <w:p w14:paraId="0F6ADE9C" w14:textId="13E9EB87" w:rsidR="00C604E5" w:rsidRPr="002B4FB4" w:rsidRDefault="00C604E5" w:rsidP="00C604E5">
            <w:pPr>
              <w:spacing w:after="120"/>
              <w:ind w:left="3392"/>
            </w:pPr>
            <w:r w:rsidRPr="002B4FB4">
              <w:t>ECE/TRANS/WP.15/AC.2/78 (Abs.</w:t>
            </w:r>
            <w:r w:rsidR="00AE522E" w:rsidRPr="002B4FB4">
              <w:t xml:space="preserve"> </w:t>
            </w:r>
            <w:r w:rsidRPr="002B4FB4">
              <w:t>9 und 10)</w:t>
            </w:r>
          </w:p>
          <w:p w14:paraId="11EAC23E" w14:textId="77777777" w:rsidR="00C604E5" w:rsidRPr="002B4FB4" w:rsidRDefault="00C604E5" w:rsidP="00C604E5">
            <w:pPr>
              <w:spacing w:after="120"/>
              <w:ind w:left="3392"/>
              <w:rPr>
                <w:lang w:val="en-US"/>
              </w:rPr>
            </w:pPr>
            <w:r w:rsidRPr="002B4FB4">
              <w:rPr>
                <w:lang w:val="en-US"/>
              </w:rPr>
              <w:t>ECE TRANS/WP15/AC.2/2022/1</w:t>
            </w:r>
          </w:p>
          <w:p w14:paraId="762A8782" w14:textId="0FFD674C" w:rsidR="00C604E5" w:rsidRPr="002B4FB4" w:rsidRDefault="00C604E5" w:rsidP="00C604E5">
            <w:pPr>
              <w:tabs>
                <w:tab w:val="left" w:pos="1701"/>
                <w:tab w:val="left" w:pos="2268"/>
                <w:tab w:val="left" w:pos="2835"/>
              </w:tabs>
              <w:spacing w:after="120"/>
              <w:ind w:left="3392" w:right="1134"/>
              <w:jc w:val="both"/>
              <w:rPr>
                <w:lang w:val="en-US"/>
              </w:rPr>
            </w:pPr>
            <w:r w:rsidRPr="002B4FB4">
              <w:rPr>
                <w:lang w:val="en-US"/>
              </w:rPr>
              <w:t>ECE/TRANS/WP.15/AC.2/80 (Abs.</w:t>
            </w:r>
            <w:r w:rsidR="00AE522E" w:rsidRPr="002B4FB4">
              <w:rPr>
                <w:lang w:val="en-US"/>
              </w:rPr>
              <w:t xml:space="preserve"> </w:t>
            </w:r>
            <w:r w:rsidRPr="002B4FB4">
              <w:rPr>
                <w:lang w:val="en-US"/>
              </w:rPr>
              <w:t>64)</w:t>
            </w:r>
          </w:p>
        </w:tc>
      </w:tr>
      <w:tr w:rsidR="00C604E5" w:rsidRPr="00E31586" w14:paraId="65794D71" w14:textId="77777777" w:rsidTr="00C604E5">
        <w:trPr>
          <w:jc w:val="center"/>
        </w:trPr>
        <w:tc>
          <w:tcPr>
            <w:tcW w:w="9629" w:type="dxa"/>
            <w:shd w:val="clear" w:color="auto" w:fill="auto"/>
          </w:tcPr>
          <w:p w14:paraId="2AB46451" w14:textId="77777777" w:rsidR="00C604E5" w:rsidRPr="002B4FB4" w:rsidRDefault="00C604E5" w:rsidP="00C604E5">
            <w:pPr>
              <w:rPr>
                <w:lang w:val="en-US"/>
              </w:rPr>
            </w:pPr>
          </w:p>
        </w:tc>
      </w:tr>
    </w:tbl>
    <w:p w14:paraId="799CD5F8" w14:textId="77777777" w:rsidR="00C604E5" w:rsidRPr="002B4FB4" w:rsidRDefault="00C604E5" w:rsidP="00C604E5">
      <w:pPr>
        <w:suppressAutoHyphens w:val="0"/>
        <w:rPr>
          <w:snapToGrid/>
          <w:lang w:val="en-US"/>
        </w:rPr>
      </w:pPr>
      <w:r w:rsidRPr="002B4FB4">
        <w:rPr>
          <w:lang w:val="en-US"/>
        </w:rPr>
        <w:br w:type="page"/>
      </w:r>
    </w:p>
    <w:p w14:paraId="199AAF18" w14:textId="60FBFD1B" w:rsidR="00EC1C43" w:rsidRPr="002B4FB4" w:rsidRDefault="00EC1C43" w:rsidP="00EC1C43">
      <w:pPr>
        <w:spacing w:after="120"/>
        <w:ind w:left="1134" w:right="1134"/>
        <w:jc w:val="both"/>
        <w:rPr>
          <w:snapToGrid/>
        </w:rPr>
      </w:pPr>
      <w:r w:rsidRPr="002B4FB4">
        <w:rPr>
          <w:snapToGrid/>
        </w:rPr>
        <w:lastRenderedPageBreak/>
        <w:t>1.</w:t>
      </w:r>
      <w:r w:rsidRPr="002B4FB4">
        <w:rPr>
          <w:snapToGrid/>
        </w:rPr>
        <w:tab/>
        <w:t>Die informelle Arbeitsgruppe „Urkunden und sonstige Dokumente an Bord in elektronischer Form“ hielt am 17. und 18. Oktober 2023 ihre dritte Sitzung per Videokonferenz ab. An der Sitzung nahmen Mitglieder der österreichischen, niederländischen, deutschen und luxemburgischen Delegation sowie Vertreter des Sekretariats der Zentralkommission für die Rheinschifffahrt (ZKR), der Europäischen Binnenschifffahrts-Union (EBU), der Europäischen Schifferorganisation (ESO) und von den Empfohlenen ADN-Klassifikationsgesellschaften teil. Die informelle Arbeitsgruppe setzte ihre Diskussion über die ihr in Dokument ECE/TRANS/WP.15/AC.2/2022/1 gestellten Aufgaben fort.</w:t>
      </w:r>
    </w:p>
    <w:p w14:paraId="5E3BE988" w14:textId="4F05A3F1" w:rsidR="00EC1C43" w:rsidRPr="002B4FB4" w:rsidRDefault="00B27630" w:rsidP="00137AC2">
      <w:pPr>
        <w:tabs>
          <w:tab w:val="left" w:pos="1701"/>
          <w:tab w:val="left" w:pos="2268"/>
          <w:tab w:val="left" w:pos="2835"/>
        </w:tabs>
        <w:suppressAutoHyphens w:val="0"/>
        <w:spacing w:after="120"/>
        <w:ind w:left="1134" w:right="1134"/>
        <w:jc w:val="both"/>
        <w:rPr>
          <w:snapToGrid/>
        </w:rPr>
      </w:pPr>
      <w:r w:rsidRPr="002B4FB4">
        <w:rPr>
          <w:snapToGrid/>
        </w:rPr>
        <w:t>2.</w:t>
      </w:r>
      <w:r w:rsidRPr="002B4FB4">
        <w:rPr>
          <w:snapToGrid/>
        </w:rPr>
        <w:tab/>
        <w:t>Die Gruppe diskutierte kurz über die Entwicklung der Telematik im Rahmen der Diskussion bei der Gemeinsamen RID/ADR/ADN-Tagung und über den Umsetzungsprozess der Verordnung (EU) 2020/1056 über elektronische Frachtbeförderungsinformationen (</w:t>
      </w:r>
      <w:proofErr w:type="spellStart"/>
      <w:r w:rsidRPr="002B4FB4">
        <w:rPr>
          <w:snapToGrid/>
        </w:rPr>
        <w:t>eFTI</w:t>
      </w:r>
      <w:proofErr w:type="spellEnd"/>
      <w:r w:rsidRPr="002B4FB4">
        <w:rPr>
          <w:snapToGrid/>
        </w:rPr>
        <w:t xml:space="preserve">). Der Umsetzungsprozess von </w:t>
      </w:r>
      <w:proofErr w:type="spellStart"/>
      <w:r w:rsidRPr="002B4FB4">
        <w:rPr>
          <w:snapToGrid/>
        </w:rPr>
        <w:t>eFTI</w:t>
      </w:r>
      <w:proofErr w:type="spellEnd"/>
      <w:r w:rsidRPr="002B4FB4">
        <w:rPr>
          <w:snapToGrid/>
        </w:rPr>
        <w:t xml:space="preserve"> wird auf einen späteren Zeitpunkt verschoben. Da die Diskussionen über die Anforderungen an </w:t>
      </w:r>
      <w:proofErr w:type="spellStart"/>
      <w:r w:rsidRPr="002B4FB4">
        <w:rPr>
          <w:snapToGrid/>
        </w:rPr>
        <w:t>eFTI</w:t>
      </w:r>
      <w:proofErr w:type="spellEnd"/>
      <w:r w:rsidRPr="002B4FB4">
        <w:rPr>
          <w:snapToGrid/>
        </w:rPr>
        <w:t xml:space="preserve"> auf der Gemeinsamen Tagung noch nicht abgeschlossen sind und die auf der Gemeinsamen Tagung getroffenen Entscheidungen auch direkte Auswirkungen auf die Akteure in der Binnenschifffahrt haben werden, wurden die Vertreter der Binnenschifffahrtsakteure zur Teilnahme an diesen Diskussionen auf der Gemeinsamen Tagung eingeladen.</w:t>
      </w:r>
    </w:p>
    <w:p w14:paraId="208CDB23"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3.</w:t>
      </w:r>
      <w:r w:rsidRPr="002B4FB4">
        <w:rPr>
          <w:snapToGrid/>
        </w:rPr>
        <w:tab/>
        <w:t xml:space="preserve">Die informelle Arbeitsgruppe nahm des Weiteren Kenntnis von Dokument ECE/TRANS/WP.15/2023/12 - Abschnitt 9.1.3 – Zulassungszeugnis (Vereinigtes Königreich) für die 114. Sitzung der Arbeitsgruppe „Beförderung gefährlicher Güter“ (WP.15). Das Dokument enthält einen Vorschlag zur Änderung des ADR, um die Ausstellung des Zulassungszeugnisses in elektronischer Form zu gestatten. </w:t>
      </w:r>
    </w:p>
    <w:p w14:paraId="56BFA082" w14:textId="77777777" w:rsidR="00C604E5" w:rsidRPr="002B4FB4" w:rsidRDefault="00C604E5" w:rsidP="00C604E5">
      <w:pPr>
        <w:keepNext/>
        <w:keepLines/>
        <w:tabs>
          <w:tab w:val="right" w:pos="851"/>
        </w:tabs>
        <w:suppressAutoHyphens w:val="0"/>
        <w:spacing w:before="360" w:after="240" w:line="300" w:lineRule="exact"/>
        <w:ind w:left="1134" w:right="1134" w:hanging="1134"/>
        <w:outlineLvl w:val="1"/>
        <w:rPr>
          <w:b/>
          <w:snapToGrid/>
          <w:sz w:val="28"/>
        </w:rPr>
      </w:pPr>
      <w:r w:rsidRPr="002B4FB4">
        <w:rPr>
          <w:b/>
          <w:snapToGrid/>
          <w:sz w:val="28"/>
        </w:rPr>
        <w:tab/>
        <w:t>I.</w:t>
      </w:r>
      <w:r w:rsidRPr="002B4FB4">
        <w:rPr>
          <w:b/>
          <w:snapToGrid/>
          <w:sz w:val="28"/>
        </w:rPr>
        <w:tab/>
        <w:t>Erörterung der Vorschläge</w:t>
      </w:r>
    </w:p>
    <w:p w14:paraId="107D906B"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4.</w:t>
      </w:r>
      <w:r w:rsidRPr="002B4FB4">
        <w:rPr>
          <w:snapToGrid/>
        </w:rPr>
        <w:tab/>
        <w:t xml:space="preserve">Die informelle Arbeitsgruppe erörterte Änderungsvorschläge für das ADN, die bewirken, dass Schritt-1-Dokumente in elektronischer Form an Bord mitgeführt werden könnten. Die Mitglieder stellten fest, dass klar sein sollte, dass das Mitführen von Dokumenten in elektronischer Form </w:t>
      </w:r>
      <w:r w:rsidRPr="002B4FB4">
        <w:rPr>
          <w:b/>
          <w:bCs/>
          <w:snapToGrid/>
        </w:rPr>
        <w:t>eine Alternative</w:t>
      </w:r>
      <w:r w:rsidRPr="002B4FB4">
        <w:rPr>
          <w:snapToGrid/>
        </w:rPr>
        <w:t xml:space="preserve"> zum Mitführen von Dokumenten in physischer Form sein sollte. Aus diesem Grund beschlossen die Mitglieder, dass der Wortlaut dieser Option stark an den Wortlaut der Überschriften der Unterabschnitte 8.1.2.1, 8.1.2.2 und 8.1.2.3 angelehnt sein sollte: „…, müssen die folgenden Dokumente an Bord mitgeführt werden/müssen an Bord von Trockengüterschiffen folgende Dokumente zusätzlich an Bord mitgeführt werden/müssen an Bord von Tankschiffen folgende Dokumente zusätzlich an Bord mitgeführt werden“. </w:t>
      </w:r>
    </w:p>
    <w:p w14:paraId="3C1A0FA5" w14:textId="2BA35E4E"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5.</w:t>
      </w:r>
      <w:r w:rsidRPr="002B4FB4">
        <w:rPr>
          <w:snapToGrid/>
        </w:rPr>
        <w:tab/>
        <w:t>Des Weiteren besprach die Gruppe, dass kein bestimmtes Format für die Dokumente vorgeschrieben werden muss. Die Gruppe schlägt daher vor, den folgenden Text am Ende der Unterabschnitte 8.1.2.1, 8.</w:t>
      </w:r>
      <w:r w:rsidR="000D0D48" w:rsidRPr="002B4FB4">
        <w:rPr>
          <w:snapToGrid/>
        </w:rPr>
        <w:t>1.</w:t>
      </w:r>
      <w:r w:rsidRPr="002B4FB4">
        <w:rPr>
          <w:snapToGrid/>
        </w:rPr>
        <w:t>2.2 und 8.1.2.3 zu ergänzen: „Die unter (den) Buchstabe(n) (x), (y) und (z) aufgeführten Dokumente können elektronisch, in einem menschenlesbaren Format an Bord mitgeführt werden.“.</w:t>
      </w:r>
    </w:p>
    <w:p w14:paraId="4ED6FE50"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6.</w:t>
      </w:r>
      <w:r w:rsidRPr="002B4FB4">
        <w:rPr>
          <w:snapToGrid/>
        </w:rPr>
        <w:tab/>
        <w:t xml:space="preserve">Die informelle Arbeitsgruppe erörterte des Weiteren, ob die Anforderungen von Abschnitt 5.4.0 auf alle elektronisch an Bord mitgeführten Dokumente anwendbar sind. Die Mitglieder wurden daran erinnert, dass die Arbeit der informellen Arbeitsgruppe auf der Annahme basiert, dass die in Abschnitt 5.4.0 beschriebenen Anforderungen und Möglichkeiten nur für die in Kapitel 5.4 beschriebenen Dokumente und die Schiffsstoffliste nach Absatz 1.16.1.2.5 (auf die in Unterabschnitt 8.1.2.3 Buchstabe g) verwiesen wird) – </w:t>
      </w:r>
      <w:proofErr w:type="spellStart"/>
      <w:r w:rsidRPr="002B4FB4">
        <w:rPr>
          <w:snapToGrid/>
        </w:rPr>
        <w:t>wegen</w:t>
      </w:r>
      <w:proofErr w:type="spellEnd"/>
      <w:r w:rsidRPr="002B4FB4">
        <w:rPr>
          <w:snapToGrid/>
        </w:rPr>
        <w:t xml:space="preserve"> eines besonderen Hinweises am Ende des Absatzes – gelten. Andernfalls wären keine Änderungen für Kapitel 8 erforderlich. Die informelle Arbeitsgruppe bittet den ADN-Sicherheitsausschuss um Bestätigung dieser Auslegung.</w:t>
      </w:r>
    </w:p>
    <w:p w14:paraId="43AF8F21" w14:textId="77777777" w:rsidR="00A42723" w:rsidRDefault="00A42723">
      <w:pPr>
        <w:suppressAutoHyphens w:val="0"/>
        <w:spacing w:line="240" w:lineRule="auto"/>
        <w:rPr>
          <w:snapToGrid/>
        </w:rPr>
      </w:pPr>
      <w:r>
        <w:rPr>
          <w:snapToGrid/>
        </w:rPr>
        <w:br w:type="page"/>
      </w:r>
    </w:p>
    <w:p w14:paraId="28E726F2" w14:textId="7A02421F"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lastRenderedPageBreak/>
        <w:t>7.</w:t>
      </w:r>
      <w:r w:rsidRPr="002B4FB4">
        <w:rPr>
          <w:snapToGrid/>
        </w:rPr>
        <w:tab/>
        <w:t>Im Rahmen der Diskussion zu den Schritt-1-Dokumenten stellte die Gruppe fest, dass einige Dokumente (die in Unterabschnitt 8.1.2.3 Buchstabe c) beschriebenen Dokumente) mit einer Form von Sicherheitsmerkmal versehen werden sollten. Die informelle Arbeitsgruppe führte eine Diskussion über die Gleichwertigkeit elektronischer Signaturen. Aktuell werden in der Europäischen Union durch die Verordnung (EU) Nr. 910/2014 des Europäischen Parlaments und des Rates über elektronische Identifizierung und Vertrauensdienste für elektronische Transaktionen im Binnenmarkt (</w:t>
      </w:r>
      <w:proofErr w:type="spellStart"/>
      <w:r w:rsidRPr="002B4FB4">
        <w:rPr>
          <w:snapToGrid/>
        </w:rPr>
        <w:t>eIDAS</w:t>
      </w:r>
      <w:proofErr w:type="spellEnd"/>
      <w:r w:rsidRPr="002B4FB4">
        <w:rPr>
          <w:snapToGrid/>
        </w:rPr>
        <w:t>-Verordnung) drei Stufen elektronischer Signaturen anerkannt:</w:t>
      </w:r>
    </w:p>
    <w:p w14:paraId="46CDCA43"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ab/>
        <w:t>(a)</w:t>
      </w:r>
      <w:r w:rsidRPr="002B4FB4">
        <w:rPr>
          <w:snapToGrid/>
        </w:rPr>
        <w:tab/>
        <w:t>Einfache elektronische Signatur, wie beispielsweise eine handschriftliche Unterschrift auf Papier, die eingescannt oder digital geschrieben und in einer E-Mail oder einem Brief verwendet werden kann;</w:t>
      </w:r>
    </w:p>
    <w:p w14:paraId="5FD53698"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ab/>
        <w:t>(b)</w:t>
      </w:r>
      <w:r w:rsidRPr="002B4FB4">
        <w:rPr>
          <w:snapToGrid/>
        </w:rPr>
        <w:tab/>
        <w:t>Fortgeschrittene elektronische Signatur, die eine Nachricht oder ein Dokument mit einem Zertifikat und einem Code (verschlüsselt) sichert;</w:t>
      </w:r>
    </w:p>
    <w:p w14:paraId="119C3F49"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ab/>
        <w:t>(c)</w:t>
      </w:r>
      <w:r w:rsidRPr="002B4FB4">
        <w:rPr>
          <w:snapToGrid/>
        </w:rPr>
        <w:tab/>
        <w:t>Qualifizierte elektronische Signatur, die eine Nachricht oder ein Dokument mit einem qualifizierten Zertifikat (zusätzliche Sicherheit und Überprüfung) sichert.</w:t>
      </w:r>
    </w:p>
    <w:p w14:paraId="323493BC"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8.</w:t>
      </w:r>
      <w:r w:rsidRPr="002B4FB4">
        <w:rPr>
          <w:snapToGrid/>
        </w:rPr>
        <w:tab/>
        <w:t xml:space="preserve">Es wurde festgestellt, dass eine einfache elektronische Signatur nicht als den für die derzeitigen physischen Dokumente verwendeten Sicherheitsmerkmalen gleichwertig betrachtet werden kann. Gleichwohl wurde darauf hingewiesen, dass, sobald mehr als die einfache elektronische Signatur gefordert würde, die ausstellende Stelle (bei einem Großteil der Dokumente die Klassifikationsgesellschaften) entsprechende Software bräuchte, um Dokumente mit einer fortgeschrittenen (oder qualifizierten) elektronischen Signatur ausstellen zu können. Die Gruppe bittet daher die empfohlenen ADN-Klassifikationsgesellschaften, zu prüfen, welche Stufe elektronischer Signaturen sie ausstellen könnten. </w:t>
      </w:r>
    </w:p>
    <w:p w14:paraId="26146053" w14:textId="6E31E364"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9.</w:t>
      </w:r>
      <w:r w:rsidRPr="002B4FB4">
        <w:rPr>
          <w:snapToGrid/>
        </w:rPr>
        <w:tab/>
        <w:t xml:space="preserve">Die Gruppe beschloss, dass für die unter Unterabschnitt 8.1.2.3 Buchstabe c) beschriebenen Dokumente der formatlose Ansatz nicht ausreichend wäre. Die Gruppe schlägt daher </w:t>
      </w:r>
      <w:r w:rsidRPr="00A57496">
        <w:rPr>
          <w:snapToGrid/>
        </w:rPr>
        <w:t xml:space="preserve">im Vorgriff auf eine Antwort der empfohlenen ADN-Klassifikationsgesellschaften vor, für diese Dokumente ein </w:t>
      </w:r>
      <w:proofErr w:type="gramStart"/>
      <w:r w:rsidRPr="00A57496">
        <w:rPr>
          <w:snapToGrid/>
        </w:rPr>
        <w:t>PDF-Format</w:t>
      </w:r>
      <w:proofErr w:type="gramEnd"/>
      <w:r w:rsidRPr="00A57496">
        <w:rPr>
          <w:snapToGrid/>
        </w:rPr>
        <w:t xml:space="preserve"> zusammen mit einer fortgeschrittenen elektronischen Signatur oder zumindest </w:t>
      </w:r>
      <w:r w:rsidR="006F26E0" w:rsidRPr="00A57496">
        <w:rPr>
          <w:snapToGrid/>
        </w:rPr>
        <w:t>gleichwertig</w:t>
      </w:r>
      <w:r w:rsidRPr="00A57496">
        <w:rPr>
          <w:snapToGrid/>
        </w:rPr>
        <w:t xml:space="preserve"> zu verlangen</w:t>
      </w:r>
      <w:r w:rsidRPr="002B4FB4">
        <w:rPr>
          <w:snapToGrid/>
        </w:rPr>
        <w:t xml:space="preserve">. </w:t>
      </w:r>
    </w:p>
    <w:p w14:paraId="76C01F80"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10.</w:t>
      </w:r>
      <w:r w:rsidRPr="002B4FB4">
        <w:rPr>
          <w:snapToGrid/>
        </w:rPr>
        <w:tab/>
        <w:t>Was die in 7.2.3.7.2.2 und 7.2.4.10.3 geforderten Prüflisten anbelangt, wurde festgestellt, dass die entsprechenden Muster in 8.6.3 und 8.6.4 derzeit zwei physische Unterschriften erfordern. Der ADN-Sicherheitsausschuss könnte prüfen, ob dementsprechend zwei elektronische Signaturen für elektronische Prüflisten gefordert werden sollten, z. B. basierend auf der Rechtsqualität und den Rechtswirkungen dieser Prüflisten.</w:t>
      </w:r>
    </w:p>
    <w:p w14:paraId="4385590D" w14:textId="250992E7" w:rsidR="00C604E5" w:rsidRPr="002B4FB4" w:rsidRDefault="00C604E5" w:rsidP="00C604E5">
      <w:pPr>
        <w:keepNext/>
        <w:keepLines/>
        <w:tabs>
          <w:tab w:val="right" w:pos="851"/>
        </w:tabs>
        <w:suppressAutoHyphens w:val="0"/>
        <w:spacing w:before="360" w:after="240" w:line="300" w:lineRule="exact"/>
        <w:ind w:left="1134" w:right="1134" w:hanging="1134"/>
        <w:outlineLvl w:val="1"/>
        <w:rPr>
          <w:b/>
          <w:snapToGrid/>
          <w:sz w:val="28"/>
        </w:rPr>
      </w:pPr>
      <w:r w:rsidRPr="002B4FB4">
        <w:rPr>
          <w:b/>
          <w:snapToGrid/>
          <w:sz w:val="28"/>
        </w:rPr>
        <w:tab/>
        <w:t>II.</w:t>
      </w:r>
      <w:r w:rsidRPr="002B4FB4">
        <w:rPr>
          <w:b/>
          <w:snapToGrid/>
          <w:sz w:val="28"/>
        </w:rPr>
        <w:tab/>
        <w:t>Vorschläge</w:t>
      </w:r>
    </w:p>
    <w:p w14:paraId="6DB622C2" w14:textId="14AC6C92" w:rsidR="00C604E5" w:rsidRPr="002B4FB4" w:rsidRDefault="00C604E5" w:rsidP="00C604E5">
      <w:pPr>
        <w:tabs>
          <w:tab w:val="left" w:pos="1701"/>
          <w:tab w:val="left" w:pos="2268"/>
          <w:tab w:val="left" w:pos="2835"/>
        </w:tabs>
        <w:suppressAutoHyphens w:val="0"/>
        <w:spacing w:after="120"/>
        <w:ind w:left="1134" w:right="1134"/>
        <w:jc w:val="both"/>
        <w:rPr>
          <w:snapToGrid/>
          <w:color w:val="000000"/>
        </w:rPr>
      </w:pPr>
      <w:r w:rsidRPr="002B4FB4">
        <w:rPr>
          <w:snapToGrid/>
        </w:rPr>
        <w:t>11.</w:t>
      </w:r>
      <w:r w:rsidRPr="002B4FB4">
        <w:rPr>
          <w:snapToGrid/>
        </w:rPr>
        <w:tab/>
        <w:t>Absatz 7.2.3.7.2.2 wie folgt ändern (gestrichener Text ist durchgestrichen, neuer Text fettgedruckt und unterstrichen):</w:t>
      </w:r>
    </w:p>
    <w:p w14:paraId="2C640FA3" w14:textId="1CCA840C" w:rsidR="00251607" w:rsidRPr="002B4FB4" w:rsidRDefault="00251607" w:rsidP="00251607">
      <w:pPr>
        <w:tabs>
          <w:tab w:val="left" w:pos="1701"/>
          <w:tab w:val="left" w:pos="2268"/>
          <w:tab w:val="left" w:pos="2835"/>
        </w:tabs>
        <w:suppressAutoHyphens w:val="0"/>
        <w:spacing w:after="120"/>
        <w:ind w:left="1701" w:right="1134"/>
        <w:jc w:val="both"/>
        <w:rPr>
          <w:snapToGrid/>
          <w:color w:val="000000"/>
        </w:rPr>
      </w:pPr>
      <w:r w:rsidRPr="002B4FB4">
        <w:rPr>
          <w:snapToGrid/>
          <w:color w:val="000000"/>
        </w:rPr>
        <w:t>„Vor Beginn des Entgasungsvorgangs muss das zu entgasende Schiff geerdet werden. Der Schiffsführer des zu entgasenden Schiffes oder ein von ihm beauftragter Sachkundiger nach Unterabschnitt 8.2.1.2 und der Betreiber der Annahmestelle müssen eine Prüfliste gemäß Abschnitt 8.6.4 ADN ausgefüllt und unterzeichnet haben.</w:t>
      </w:r>
    </w:p>
    <w:p w14:paraId="15346BA3" w14:textId="5C5C343F" w:rsidR="00251607" w:rsidRPr="002B4FB4" w:rsidRDefault="00251607" w:rsidP="00251607">
      <w:pPr>
        <w:tabs>
          <w:tab w:val="left" w:pos="1701"/>
          <w:tab w:val="left" w:pos="2268"/>
          <w:tab w:val="left" w:pos="2835"/>
        </w:tabs>
        <w:suppressAutoHyphens w:val="0"/>
        <w:spacing w:after="120"/>
        <w:ind w:left="1701" w:right="1134"/>
        <w:jc w:val="both"/>
        <w:rPr>
          <w:snapToGrid/>
          <w:color w:val="000000"/>
        </w:rPr>
      </w:pPr>
      <w:r w:rsidRPr="002B4FB4">
        <w:rPr>
          <w:snapToGrid/>
          <w:color w:val="000000"/>
        </w:rPr>
        <w:t xml:space="preserve">Die Prüfliste ist mindestens in einer für den Schiffsführer oder Sachkundigen und einer für den Betreiber der Annahmestelle verständlichen Sprache </w:t>
      </w:r>
      <w:bookmarkStart w:id="0" w:name="_Hlk151132960"/>
      <w:bookmarkStart w:id="1" w:name="_Hlk151132918"/>
      <w:r w:rsidRPr="002B4FB4">
        <w:rPr>
          <w:b/>
          <w:snapToGrid/>
          <w:color w:val="000000"/>
          <w:u w:val="single"/>
        </w:rPr>
        <w:t>vorzulegen</w:t>
      </w:r>
      <w:r w:rsidRPr="002B4FB4">
        <w:rPr>
          <w:snapToGrid/>
          <w:color w:val="000000"/>
        </w:rPr>
        <w:t xml:space="preserve"> </w:t>
      </w:r>
      <w:bookmarkEnd w:id="0"/>
      <w:r w:rsidRPr="002B4FB4">
        <w:rPr>
          <w:strike/>
          <w:snapToGrid/>
          <w:color w:val="000000"/>
        </w:rPr>
        <w:t>zu drucken</w:t>
      </w:r>
      <w:bookmarkEnd w:id="1"/>
      <w:r w:rsidRPr="002B4FB4">
        <w:rPr>
          <w:snapToGrid/>
          <w:color w:val="000000"/>
        </w:rPr>
        <w:t>.</w:t>
      </w:r>
      <w:r w:rsidRPr="002B4FB4">
        <w:rPr>
          <w:b/>
          <w:snapToGrid/>
          <w:color w:val="000000"/>
          <w:u w:val="single"/>
        </w:rPr>
        <w:t xml:space="preserve"> Die Prüfliste kann elektronisch vorgelegt werden, wenn beide Seiten einverstanden </w:t>
      </w:r>
      <w:proofErr w:type="gramStart"/>
      <w:r w:rsidRPr="002B4FB4">
        <w:rPr>
          <w:b/>
          <w:snapToGrid/>
          <w:color w:val="000000"/>
          <w:u w:val="single"/>
        </w:rPr>
        <w:t>sind[</w:t>
      </w:r>
      <w:proofErr w:type="gramEnd"/>
      <w:r w:rsidRPr="002B4FB4">
        <w:rPr>
          <w:b/>
          <w:snapToGrid/>
          <w:color w:val="000000"/>
          <w:u w:val="single"/>
        </w:rPr>
        <w:t>, in der Lage sind, fortgeschrittene elektronische Signaturen zu verwenden,] und beide Seiten eine Kopie erhalten.</w:t>
      </w:r>
    </w:p>
    <w:p w14:paraId="69B88415" w14:textId="30518415" w:rsidR="00251607" w:rsidRPr="002B4FB4" w:rsidRDefault="00251607" w:rsidP="00251607">
      <w:pPr>
        <w:tabs>
          <w:tab w:val="left" w:pos="1701"/>
          <w:tab w:val="left" w:pos="2268"/>
          <w:tab w:val="left" w:pos="2835"/>
        </w:tabs>
        <w:suppressAutoHyphens w:val="0"/>
        <w:spacing w:after="120"/>
        <w:ind w:left="1701" w:right="1134"/>
        <w:jc w:val="both"/>
        <w:rPr>
          <w:snapToGrid/>
          <w:color w:val="000000"/>
        </w:rPr>
      </w:pPr>
      <w:r w:rsidRPr="002B4FB4">
        <w:rPr>
          <w:snapToGrid/>
          <w:color w:val="000000"/>
        </w:rPr>
        <w:t>Können nicht alle zutreffenden Fragen mit „JA“ beantwortet werden, ist das Entgasen an einer Annahmestelle nur mit Zustimmung der zuständigen Behörde gestattet.“</w:t>
      </w:r>
      <w:r w:rsidR="00B41806" w:rsidRPr="002B4FB4">
        <w:rPr>
          <w:snapToGrid/>
          <w:color w:val="000000"/>
        </w:rPr>
        <w:t>.</w:t>
      </w:r>
    </w:p>
    <w:p w14:paraId="3A23CED1" w14:textId="5E7D24E9" w:rsidR="00C604E5" w:rsidRPr="002B4FB4" w:rsidRDefault="00C604E5" w:rsidP="00C604E5">
      <w:pPr>
        <w:tabs>
          <w:tab w:val="left" w:pos="1701"/>
          <w:tab w:val="left" w:pos="2268"/>
          <w:tab w:val="left" w:pos="2835"/>
        </w:tabs>
        <w:suppressAutoHyphens w:val="0"/>
        <w:spacing w:after="120"/>
        <w:ind w:left="1134" w:right="1134"/>
        <w:jc w:val="both"/>
        <w:rPr>
          <w:snapToGrid/>
          <w:color w:val="000000"/>
        </w:rPr>
      </w:pPr>
      <w:r w:rsidRPr="002B4FB4">
        <w:rPr>
          <w:snapToGrid/>
        </w:rPr>
        <w:lastRenderedPageBreak/>
        <w:t>12.</w:t>
      </w:r>
      <w:r w:rsidRPr="002B4FB4">
        <w:rPr>
          <w:snapToGrid/>
        </w:rPr>
        <w:tab/>
        <w:t>Absatz 7.2.4.10.3 wie folgt ändern (gestrichener Text ist durchgestrichen, neuer Text fettgedruckt und unterstrichen):</w:t>
      </w:r>
    </w:p>
    <w:p w14:paraId="0AC2001F" w14:textId="2F879A9D" w:rsidR="00C604E5" w:rsidRPr="002B4FB4" w:rsidRDefault="005C4914" w:rsidP="00C604E5">
      <w:pPr>
        <w:tabs>
          <w:tab w:val="left" w:pos="1701"/>
          <w:tab w:val="left" w:pos="2268"/>
          <w:tab w:val="left" w:pos="2835"/>
        </w:tabs>
        <w:suppressAutoHyphens w:val="0"/>
        <w:spacing w:after="120"/>
        <w:ind w:left="1701" w:right="1134"/>
        <w:jc w:val="both"/>
        <w:rPr>
          <w:snapToGrid/>
          <w:color w:val="000000"/>
        </w:rPr>
      </w:pPr>
      <w:r w:rsidRPr="002B4FB4">
        <w:rPr>
          <w:snapToGrid/>
          <w:color w:val="000000"/>
        </w:rPr>
        <w:t xml:space="preserve">Die Prüfliste ist mindestens in für den Schiffsführer und die für die Bedienung der Landanlage verantwortliche Person verständlichen Sprachen </w:t>
      </w:r>
      <w:r w:rsidRPr="002B4FB4">
        <w:rPr>
          <w:b/>
          <w:snapToGrid/>
          <w:color w:val="000000"/>
          <w:u w:val="single"/>
        </w:rPr>
        <w:t>vorzulegen</w:t>
      </w:r>
      <w:r w:rsidRPr="002B4FB4">
        <w:rPr>
          <w:snapToGrid/>
          <w:color w:val="000000"/>
        </w:rPr>
        <w:t xml:space="preserve"> </w:t>
      </w:r>
      <w:r w:rsidRPr="002B4FB4">
        <w:rPr>
          <w:strike/>
          <w:snapToGrid/>
          <w:color w:val="000000"/>
        </w:rPr>
        <w:t>zu drucken</w:t>
      </w:r>
      <w:r w:rsidRPr="002B4FB4">
        <w:rPr>
          <w:snapToGrid/>
          <w:color w:val="000000"/>
        </w:rPr>
        <w:t>.</w:t>
      </w:r>
      <w:r w:rsidRPr="002B4FB4">
        <w:rPr>
          <w:b/>
          <w:snapToGrid/>
          <w:color w:val="000000"/>
          <w:u w:val="single"/>
        </w:rPr>
        <w:t xml:space="preserve"> Die Prüfliste kann elektronisch vorgelegt werden, wenn beide Seiten einverstanden </w:t>
      </w:r>
      <w:proofErr w:type="gramStart"/>
      <w:r w:rsidRPr="002B4FB4">
        <w:rPr>
          <w:b/>
          <w:snapToGrid/>
          <w:color w:val="000000"/>
          <w:u w:val="single"/>
        </w:rPr>
        <w:t>sind[</w:t>
      </w:r>
      <w:proofErr w:type="gramEnd"/>
      <w:r w:rsidRPr="002B4FB4">
        <w:rPr>
          <w:b/>
          <w:snapToGrid/>
          <w:color w:val="000000"/>
          <w:u w:val="single"/>
        </w:rPr>
        <w:t>, in der Lage sind, fortgeschrittene elektronische Signaturen zu verwenden,] und beide Seiten eine Kopie erhalten.</w:t>
      </w:r>
      <w:r w:rsidRPr="002B4FB4">
        <w:rPr>
          <w:snapToGrid/>
          <w:color w:val="000000"/>
        </w:rPr>
        <w:t>“</w:t>
      </w:r>
      <w:r w:rsidR="00B41806" w:rsidRPr="002B4FB4">
        <w:rPr>
          <w:snapToGrid/>
          <w:color w:val="000000"/>
        </w:rPr>
        <w:t>.</w:t>
      </w:r>
    </w:p>
    <w:p w14:paraId="4F8B50B8" w14:textId="651C5543" w:rsidR="00C604E5" w:rsidRPr="002B4FB4" w:rsidRDefault="00C604E5" w:rsidP="00C604E5">
      <w:pPr>
        <w:tabs>
          <w:tab w:val="left" w:pos="1701"/>
          <w:tab w:val="left" w:pos="2268"/>
          <w:tab w:val="left" w:pos="2835"/>
        </w:tabs>
        <w:suppressAutoHyphens w:val="0"/>
        <w:spacing w:after="120"/>
        <w:ind w:left="1134" w:right="1134"/>
        <w:jc w:val="both"/>
        <w:rPr>
          <w:snapToGrid/>
          <w:color w:val="000000"/>
        </w:rPr>
      </w:pPr>
      <w:r w:rsidRPr="002B4FB4">
        <w:rPr>
          <w:snapToGrid/>
        </w:rPr>
        <w:t>13.</w:t>
      </w:r>
      <w:r w:rsidRPr="002B4FB4">
        <w:rPr>
          <w:snapToGrid/>
        </w:rPr>
        <w:tab/>
        <w:t>Unterabschnitt 8.1.2.1 wie folgt ändern (gestrichener Text ist durchgestrichen, neuer Text fettgedruckt und unterstrichen):</w:t>
      </w:r>
    </w:p>
    <w:p w14:paraId="64AC9CD2" w14:textId="318ACF77" w:rsidR="00E94EA2" w:rsidRPr="002B4FB4" w:rsidRDefault="00E94EA2" w:rsidP="00C604E5">
      <w:pPr>
        <w:tabs>
          <w:tab w:val="left" w:pos="1701"/>
          <w:tab w:val="left" w:pos="2268"/>
          <w:tab w:val="left" w:pos="2835"/>
        </w:tabs>
        <w:suppressAutoHyphens w:val="0"/>
        <w:spacing w:after="120"/>
        <w:ind w:left="1701" w:right="1134"/>
        <w:jc w:val="both"/>
        <w:rPr>
          <w:snapToGrid/>
        </w:rPr>
      </w:pPr>
      <w:r w:rsidRPr="002B4FB4">
        <w:rPr>
          <w:snapToGrid/>
        </w:rPr>
        <w:t>„Außer den nach anderen Vorschriften erforderlichen Dokumenten müssen die folgenden Dokumente an Bord mitgeführt werden:</w:t>
      </w:r>
    </w:p>
    <w:p w14:paraId="79557FF7" w14:textId="499A952A" w:rsidR="00C604E5" w:rsidRPr="002B4FB4" w:rsidRDefault="00B41806" w:rsidP="00C604E5">
      <w:pPr>
        <w:tabs>
          <w:tab w:val="left" w:pos="1701"/>
          <w:tab w:val="left" w:pos="2268"/>
          <w:tab w:val="left" w:pos="2835"/>
        </w:tabs>
        <w:suppressAutoHyphens w:val="0"/>
        <w:spacing w:after="120"/>
        <w:ind w:left="1701" w:right="1134"/>
        <w:jc w:val="both"/>
        <w:rPr>
          <w:snapToGrid/>
        </w:rPr>
      </w:pPr>
      <w:r w:rsidRPr="002B4FB4">
        <w:rPr>
          <w:snapToGrid/>
        </w:rPr>
        <w:t>[</w:t>
      </w:r>
      <w:r w:rsidR="00C604E5" w:rsidRPr="002B4FB4">
        <w:rPr>
          <w:snapToGrid/>
        </w:rPr>
        <w:t>…</w:t>
      </w:r>
      <w:r w:rsidRPr="002B4FB4">
        <w:rPr>
          <w:snapToGrid/>
        </w:rPr>
        <w:t>]</w:t>
      </w:r>
    </w:p>
    <w:p w14:paraId="4D3977A0" w14:textId="372336E6" w:rsidR="00E94EA2" w:rsidRPr="002B4FB4" w:rsidRDefault="00E94EA2" w:rsidP="00C604E5">
      <w:pPr>
        <w:tabs>
          <w:tab w:val="left" w:pos="1701"/>
          <w:tab w:val="left" w:pos="2268"/>
          <w:tab w:val="left" w:pos="2835"/>
        </w:tabs>
        <w:suppressAutoHyphens w:val="0"/>
        <w:spacing w:after="120"/>
        <w:ind w:left="1701" w:right="1134"/>
        <w:jc w:val="both"/>
        <w:rPr>
          <w:snapToGrid/>
        </w:rPr>
      </w:pPr>
      <w:r w:rsidRPr="002B4FB4">
        <w:rPr>
          <w:snapToGrid/>
        </w:rPr>
        <w:t>d)</w:t>
      </w:r>
      <w:r w:rsidRPr="002B4FB4">
        <w:rPr>
          <w:snapToGrid/>
        </w:rPr>
        <w:tab/>
        <w:t>ein Abdruck des ADN mit der beigefügten Verordnung in der jeweils geltenden Fassung</w:t>
      </w:r>
      <w:r w:rsidRPr="002B4FB4">
        <w:rPr>
          <w:strike/>
          <w:snapToGrid/>
        </w:rPr>
        <w:t xml:space="preserve">, der auch eine auf elektronischem Wege </w:t>
      </w:r>
      <w:proofErr w:type="gramStart"/>
      <w:r w:rsidRPr="002B4FB4">
        <w:rPr>
          <w:strike/>
          <w:snapToGrid/>
        </w:rPr>
        <w:t>jeder Zeit</w:t>
      </w:r>
      <w:proofErr w:type="gramEnd"/>
      <w:r w:rsidRPr="002B4FB4">
        <w:rPr>
          <w:strike/>
          <w:snapToGrid/>
        </w:rPr>
        <w:t xml:space="preserve"> lesbare Textfassung sein darf</w:t>
      </w:r>
      <w:r w:rsidRPr="002B4FB4">
        <w:rPr>
          <w:snapToGrid/>
        </w:rPr>
        <w:t>;</w:t>
      </w:r>
    </w:p>
    <w:p w14:paraId="0AB1C798" w14:textId="5BDD9608" w:rsidR="00C604E5" w:rsidRPr="002B4FB4" w:rsidRDefault="00B41806" w:rsidP="00C604E5">
      <w:pPr>
        <w:tabs>
          <w:tab w:val="left" w:pos="1701"/>
          <w:tab w:val="left" w:pos="2268"/>
          <w:tab w:val="left" w:pos="2835"/>
        </w:tabs>
        <w:suppressAutoHyphens w:val="0"/>
        <w:spacing w:after="120"/>
        <w:ind w:left="1701" w:right="1134"/>
        <w:jc w:val="both"/>
        <w:rPr>
          <w:snapToGrid/>
        </w:rPr>
      </w:pPr>
      <w:r w:rsidRPr="002B4FB4">
        <w:rPr>
          <w:snapToGrid/>
        </w:rPr>
        <w:t>[</w:t>
      </w:r>
      <w:r w:rsidR="00C604E5" w:rsidRPr="002B4FB4">
        <w:rPr>
          <w:snapToGrid/>
        </w:rPr>
        <w:t>…</w:t>
      </w:r>
      <w:r w:rsidRPr="002B4FB4">
        <w:rPr>
          <w:snapToGrid/>
        </w:rPr>
        <w:t>]</w:t>
      </w:r>
    </w:p>
    <w:p w14:paraId="773C6504" w14:textId="5BF5AA9C" w:rsidR="00E94EA2" w:rsidRPr="002B4FB4" w:rsidRDefault="00E94EA2" w:rsidP="00C604E5">
      <w:pPr>
        <w:tabs>
          <w:tab w:val="left" w:pos="1701"/>
          <w:tab w:val="left" w:pos="2268"/>
          <w:tab w:val="left" w:pos="2835"/>
        </w:tabs>
        <w:suppressAutoHyphens w:val="0"/>
        <w:spacing w:after="120"/>
        <w:ind w:left="1701" w:right="1134"/>
        <w:jc w:val="both"/>
        <w:rPr>
          <w:snapToGrid/>
        </w:rPr>
      </w:pPr>
      <w:r w:rsidRPr="002B4FB4">
        <w:rPr>
          <w:snapToGrid/>
        </w:rPr>
        <w:t>k)</w:t>
      </w:r>
      <w:r w:rsidRPr="002B4FB4">
        <w:rPr>
          <w:snapToGrid/>
        </w:rPr>
        <w:tab/>
        <w:t xml:space="preserve">bei Schiffen, die Schlauchleitungen für das Laden und Löschen und die Abgabe von verflüssigtem Erdgas für den Schiffsbetrieb an Bord haben, die in Unterabschnitt 8.1.6.2 vorgeschriebene Bescheinigung über die Prüfung und die in besagtem Unterabschnitt vorgeschriebene Dokumentation der berechneten Maximalbeanspruchung. </w:t>
      </w:r>
    </w:p>
    <w:p w14:paraId="5B535C11" w14:textId="04FF15FE" w:rsidR="00C604E5" w:rsidRPr="002B4FB4" w:rsidRDefault="00C604E5" w:rsidP="00C604E5">
      <w:pPr>
        <w:tabs>
          <w:tab w:val="left" w:pos="1701"/>
          <w:tab w:val="left" w:pos="2268"/>
          <w:tab w:val="left" w:pos="2835"/>
        </w:tabs>
        <w:suppressAutoHyphens w:val="0"/>
        <w:spacing w:after="120"/>
        <w:ind w:left="1701" w:right="1134"/>
        <w:jc w:val="both"/>
        <w:rPr>
          <w:snapToGrid/>
        </w:rPr>
      </w:pPr>
      <w:r w:rsidRPr="002B4FB4">
        <w:rPr>
          <w:b/>
          <w:snapToGrid/>
          <w:u w:val="single"/>
        </w:rPr>
        <w:t>Die unter den Buchstaben c), d) und h) aufgeführten Dokumente können elektronisch, in einem menschenlesbaren Format an Bord mitgeführt werden.“</w:t>
      </w:r>
      <w:r w:rsidR="002B4FB4" w:rsidRPr="002B4FB4">
        <w:rPr>
          <w:b/>
          <w:snapToGrid/>
          <w:u w:val="single"/>
        </w:rPr>
        <w:t>.</w:t>
      </w:r>
    </w:p>
    <w:p w14:paraId="27FFD158" w14:textId="07B5C7D5" w:rsidR="00C604E5" w:rsidRPr="002B4FB4" w:rsidRDefault="00C604E5" w:rsidP="00C604E5">
      <w:pPr>
        <w:tabs>
          <w:tab w:val="left" w:pos="1701"/>
          <w:tab w:val="left" w:pos="2268"/>
          <w:tab w:val="left" w:pos="2835"/>
        </w:tabs>
        <w:suppressAutoHyphens w:val="0"/>
        <w:spacing w:after="120"/>
        <w:ind w:left="1134" w:right="1134"/>
        <w:jc w:val="both"/>
        <w:rPr>
          <w:snapToGrid/>
          <w:color w:val="000000"/>
        </w:rPr>
      </w:pPr>
      <w:r w:rsidRPr="002B4FB4">
        <w:rPr>
          <w:snapToGrid/>
        </w:rPr>
        <w:t>14.</w:t>
      </w:r>
      <w:r w:rsidRPr="002B4FB4">
        <w:rPr>
          <w:snapToGrid/>
        </w:rPr>
        <w:tab/>
        <w:t>Am Ende vom Unterabschnitt 8.1.2.2 folgenden Satz hinzufügen (neuer Text fettgedruckt und unterstrichen):</w:t>
      </w:r>
    </w:p>
    <w:p w14:paraId="1C0ED64B" w14:textId="73549877" w:rsidR="00C604E5" w:rsidRPr="002B4FB4" w:rsidRDefault="00C604E5" w:rsidP="00C604E5">
      <w:pPr>
        <w:tabs>
          <w:tab w:val="left" w:pos="1701"/>
          <w:tab w:val="left" w:pos="2268"/>
          <w:tab w:val="left" w:pos="2835"/>
        </w:tabs>
        <w:suppressAutoHyphens w:val="0"/>
        <w:spacing w:after="120"/>
        <w:ind w:left="1701" w:right="1134"/>
        <w:jc w:val="both"/>
        <w:rPr>
          <w:snapToGrid/>
          <w:color w:val="000000"/>
        </w:rPr>
      </w:pPr>
      <w:r w:rsidRPr="002B4FB4">
        <w:rPr>
          <w:snapToGrid/>
          <w:color w:val="000000"/>
        </w:rPr>
        <w:t>„</w:t>
      </w:r>
      <w:r w:rsidRPr="002B4FB4">
        <w:rPr>
          <w:b/>
          <w:snapToGrid/>
          <w:color w:val="000000"/>
          <w:u w:val="single"/>
        </w:rPr>
        <w:t>Die unter Buchstabe a) aufgeführten Dokumente können elektronisch, in einem menschenlesbaren Format an Bord mitgeführt werden.</w:t>
      </w:r>
      <w:r w:rsidRPr="002B4FB4">
        <w:rPr>
          <w:snapToGrid/>
          <w:color w:val="000000"/>
        </w:rPr>
        <w:t>“</w:t>
      </w:r>
      <w:r w:rsidR="002B4FB4" w:rsidRPr="002B4FB4">
        <w:rPr>
          <w:snapToGrid/>
          <w:color w:val="000000"/>
        </w:rPr>
        <w:t>.</w:t>
      </w:r>
    </w:p>
    <w:p w14:paraId="003FAD01" w14:textId="19577EDF"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15.</w:t>
      </w:r>
      <w:r w:rsidRPr="002B4FB4">
        <w:rPr>
          <w:snapToGrid/>
        </w:rPr>
        <w:tab/>
        <w:t>Am Ende vom Unterabschnitt 8.1.2.3 folgenden Satz hinzufügen (neuer Text fettgedruckt und unterstrichen):</w:t>
      </w:r>
    </w:p>
    <w:p w14:paraId="25DCA3DB" w14:textId="77777777" w:rsidR="00C604E5" w:rsidRPr="002B4FB4" w:rsidRDefault="00C604E5" w:rsidP="00C604E5">
      <w:pPr>
        <w:tabs>
          <w:tab w:val="left" w:pos="1701"/>
          <w:tab w:val="left" w:pos="2268"/>
          <w:tab w:val="left" w:pos="2835"/>
        </w:tabs>
        <w:suppressAutoHyphens w:val="0"/>
        <w:spacing w:after="120"/>
        <w:ind w:left="1701" w:right="1134"/>
        <w:jc w:val="both"/>
        <w:rPr>
          <w:snapToGrid/>
        </w:rPr>
      </w:pPr>
      <w:r w:rsidRPr="002B4FB4">
        <w:rPr>
          <w:snapToGrid/>
        </w:rPr>
        <w:t>„</w:t>
      </w:r>
      <w:r w:rsidRPr="002B4FB4">
        <w:rPr>
          <w:b/>
          <w:snapToGrid/>
          <w:u w:val="single"/>
        </w:rPr>
        <w:t>Die unter den Buchstaben a), g), j), k), m), n) und q) aufgeführten Dokumente können elektronisch, in einem menschenlesbaren Format an Bord mitgeführt werden.</w:t>
      </w:r>
    </w:p>
    <w:p w14:paraId="1C86CDA5" w14:textId="3C3E88E0" w:rsidR="00C604E5" w:rsidRPr="002B4FB4" w:rsidRDefault="00C604E5" w:rsidP="00C604E5">
      <w:pPr>
        <w:tabs>
          <w:tab w:val="left" w:pos="1701"/>
          <w:tab w:val="left" w:pos="2268"/>
          <w:tab w:val="left" w:pos="2835"/>
        </w:tabs>
        <w:suppressAutoHyphens w:val="0"/>
        <w:spacing w:after="120"/>
        <w:ind w:left="1701" w:right="1134"/>
        <w:jc w:val="both"/>
        <w:rPr>
          <w:snapToGrid/>
        </w:rPr>
      </w:pPr>
      <w:r w:rsidRPr="00A57496">
        <w:rPr>
          <w:b/>
          <w:snapToGrid/>
          <w:u w:val="single"/>
        </w:rPr>
        <w:t xml:space="preserve">Die unter Buchstabe c) aufgeführten Dokumente können elektronisch, im </w:t>
      </w:r>
      <w:proofErr w:type="gramStart"/>
      <w:r w:rsidRPr="00A57496">
        <w:rPr>
          <w:b/>
          <w:snapToGrid/>
          <w:u w:val="single"/>
        </w:rPr>
        <w:t>PDF-Format</w:t>
      </w:r>
      <w:proofErr w:type="gramEnd"/>
      <w:r w:rsidRPr="00A57496">
        <w:rPr>
          <w:b/>
          <w:snapToGrid/>
          <w:u w:val="single"/>
        </w:rPr>
        <w:t xml:space="preserve"> gemäß ISO-Norm ISO 32000-1, versehen mit einer fortgeschrittenen elektronischen Signatur gemäß Verordnung (EU) Nr. 910/2014 oder zumindest gleichwertig</w:t>
      </w:r>
      <w:r w:rsidR="00127765" w:rsidRPr="00A57496">
        <w:rPr>
          <w:b/>
          <w:snapToGrid/>
          <w:u w:val="single"/>
        </w:rPr>
        <w:t>,</w:t>
      </w:r>
      <w:r w:rsidRPr="00A57496">
        <w:rPr>
          <w:b/>
          <w:snapToGrid/>
          <w:u w:val="single"/>
        </w:rPr>
        <w:t xml:space="preserve"> mitgeführt werden.</w:t>
      </w:r>
      <w:r w:rsidRPr="00A57496">
        <w:rPr>
          <w:snapToGrid/>
        </w:rPr>
        <w:t>“</w:t>
      </w:r>
      <w:r w:rsidR="002B4FB4" w:rsidRPr="00A57496">
        <w:rPr>
          <w:snapToGrid/>
        </w:rPr>
        <w:t>.</w:t>
      </w:r>
    </w:p>
    <w:p w14:paraId="1E51FA35" w14:textId="77777777" w:rsidR="00A57496" w:rsidRDefault="00A57496">
      <w:pPr>
        <w:suppressAutoHyphens w:val="0"/>
        <w:spacing w:line="240" w:lineRule="auto"/>
        <w:rPr>
          <w:snapToGrid/>
        </w:rPr>
      </w:pPr>
      <w:r>
        <w:rPr>
          <w:snapToGrid/>
        </w:rPr>
        <w:br w:type="page"/>
      </w:r>
    </w:p>
    <w:p w14:paraId="7A8C06EF" w14:textId="0B5A328D"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lastRenderedPageBreak/>
        <w:t>16.</w:t>
      </w:r>
      <w:r w:rsidRPr="002B4FB4">
        <w:rPr>
          <w:snapToGrid/>
        </w:rPr>
        <w:tab/>
        <w:t>In Unterabschnitt 8.1.5.1 eine Fußnote mit folgendem Wortlaut hinzufügen (neuer Text fettgedruckt und unterstrichen):</w:t>
      </w:r>
    </w:p>
    <w:p w14:paraId="0F3B4A11" w14:textId="7A05A252" w:rsidR="00383CCD" w:rsidRPr="002B4FB4" w:rsidRDefault="00383CCD" w:rsidP="00383CCD">
      <w:pPr>
        <w:tabs>
          <w:tab w:val="left" w:pos="1701"/>
          <w:tab w:val="left" w:pos="2268"/>
          <w:tab w:val="left" w:pos="2835"/>
        </w:tabs>
        <w:suppressAutoHyphens w:val="0"/>
        <w:spacing w:after="120"/>
        <w:ind w:left="1701" w:right="1134"/>
        <w:jc w:val="both"/>
        <w:rPr>
          <w:snapToGrid/>
        </w:rPr>
      </w:pPr>
      <w:r w:rsidRPr="002B4FB4">
        <w:rPr>
          <w:snapToGrid/>
        </w:rPr>
        <w:t>„Sofern dies in Kapitel 3.2 Tabelle A oder C gefordert wird, muss die nachstehende Ausrüstung an Bord sein:</w:t>
      </w:r>
    </w:p>
    <w:p w14:paraId="709516A2" w14:textId="77777777" w:rsidR="00383CCD" w:rsidRPr="002B4FB4" w:rsidRDefault="00383CCD" w:rsidP="00383CCD">
      <w:pPr>
        <w:tabs>
          <w:tab w:val="left" w:pos="1701"/>
          <w:tab w:val="left" w:pos="2268"/>
          <w:tab w:val="left" w:pos="2835"/>
        </w:tabs>
        <w:suppressAutoHyphens w:val="0"/>
        <w:spacing w:after="120"/>
        <w:ind w:left="1701" w:right="1134"/>
        <w:jc w:val="both"/>
        <w:rPr>
          <w:snapToGrid/>
        </w:rPr>
      </w:pPr>
      <w:r w:rsidRPr="002B4FB4">
        <w:rPr>
          <w:snapToGrid/>
        </w:rPr>
        <w:t xml:space="preserve">PP: </w:t>
      </w:r>
      <w:r w:rsidRPr="002B4FB4">
        <w:rPr>
          <w:snapToGrid/>
        </w:rPr>
        <w:tab/>
        <w:t>Je Besatzungsmitglied eine Schutzbrille, ein Paar Schutzhandschuhe, ein Schutzanzug und ein Paar geeignete Schutzschuhe (ggf. Schutzstiefel). An Bord von Tankschiffen in jedem Fall Schutzstiefel;</w:t>
      </w:r>
    </w:p>
    <w:p w14:paraId="2292485A" w14:textId="77777777" w:rsidR="00383CCD" w:rsidRPr="002B4FB4" w:rsidRDefault="00383CCD" w:rsidP="00383CCD">
      <w:pPr>
        <w:tabs>
          <w:tab w:val="left" w:pos="1701"/>
          <w:tab w:val="left" w:pos="2268"/>
          <w:tab w:val="left" w:pos="2835"/>
        </w:tabs>
        <w:suppressAutoHyphens w:val="0"/>
        <w:spacing w:after="120"/>
        <w:ind w:left="1701" w:right="1134"/>
        <w:jc w:val="both"/>
        <w:rPr>
          <w:snapToGrid/>
        </w:rPr>
      </w:pPr>
      <w:r w:rsidRPr="002B4FB4">
        <w:rPr>
          <w:snapToGrid/>
        </w:rPr>
        <w:t>EP:</w:t>
      </w:r>
      <w:r w:rsidRPr="002B4FB4">
        <w:rPr>
          <w:snapToGrid/>
        </w:rPr>
        <w:tab/>
        <w:t>Ein geeignetes Fluchtgerät für jede an Bord befindliche Person;</w:t>
      </w:r>
    </w:p>
    <w:p w14:paraId="60EE7624" w14:textId="73074C2D" w:rsidR="00383CCD" w:rsidRPr="002B4FB4" w:rsidRDefault="00383CCD" w:rsidP="00383CCD">
      <w:pPr>
        <w:tabs>
          <w:tab w:val="left" w:pos="1701"/>
          <w:tab w:val="left" w:pos="2268"/>
          <w:tab w:val="left" w:pos="2835"/>
        </w:tabs>
        <w:suppressAutoHyphens w:val="0"/>
        <w:spacing w:after="120"/>
        <w:ind w:left="1701" w:right="1134"/>
        <w:jc w:val="both"/>
        <w:rPr>
          <w:snapToGrid/>
        </w:rPr>
      </w:pPr>
      <w:r w:rsidRPr="002B4FB4">
        <w:rPr>
          <w:snapToGrid/>
        </w:rPr>
        <w:t>EX:</w:t>
      </w:r>
      <w:r w:rsidRPr="002B4FB4">
        <w:rPr>
          <w:snapToGrid/>
        </w:rPr>
        <w:tab/>
        <w:t xml:space="preserve">Ein Gasspürgerät </w:t>
      </w:r>
      <w:bookmarkStart w:id="2" w:name="_Hlk153361969"/>
      <w:r w:rsidRPr="002B4FB4">
        <w:rPr>
          <w:snapToGrid/>
        </w:rPr>
        <w:t>sowie eine Betriebsanweisung für dieses Gerät</w:t>
      </w:r>
      <w:bookmarkEnd w:id="2"/>
      <w:r w:rsidRPr="002B4FB4">
        <w:rPr>
          <w:snapToGrid/>
        </w:rPr>
        <w:t>;</w:t>
      </w:r>
      <w:r w:rsidR="005A2231">
        <w:rPr>
          <w:rStyle w:val="Appelnotedebasdep"/>
          <w:snapToGrid/>
        </w:rPr>
        <w:footnoteReference w:id="4"/>
      </w:r>
    </w:p>
    <w:p w14:paraId="37372DED" w14:textId="53EEC136" w:rsidR="00383CCD" w:rsidRPr="002B4FB4" w:rsidRDefault="00383CCD" w:rsidP="00383CCD">
      <w:pPr>
        <w:tabs>
          <w:tab w:val="left" w:pos="1701"/>
          <w:tab w:val="left" w:pos="2268"/>
          <w:tab w:val="left" w:pos="2835"/>
        </w:tabs>
        <w:suppressAutoHyphens w:val="0"/>
        <w:spacing w:after="120"/>
        <w:ind w:left="1701" w:right="1134"/>
        <w:jc w:val="both"/>
        <w:rPr>
          <w:snapToGrid/>
        </w:rPr>
      </w:pPr>
      <w:r w:rsidRPr="002B4FB4">
        <w:rPr>
          <w:snapToGrid/>
        </w:rPr>
        <w:t>TOX:</w:t>
      </w:r>
      <w:r w:rsidRPr="002B4FB4">
        <w:rPr>
          <w:snapToGrid/>
        </w:rPr>
        <w:tab/>
        <w:t xml:space="preserve">Ein für die aktuelle und vorhergehende Ladung geeignetes </w:t>
      </w:r>
      <w:proofErr w:type="spellStart"/>
      <w:r w:rsidRPr="002B4FB4">
        <w:rPr>
          <w:snapToGrid/>
        </w:rPr>
        <w:t>Toximeter</w:t>
      </w:r>
      <w:proofErr w:type="spellEnd"/>
      <w:r w:rsidRPr="002B4FB4">
        <w:rPr>
          <w:snapToGrid/>
        </w:rPr>
        <w:t xml:space="preserve"> sowie Zubehörteile und eine Betriebsanweisung</w:t>
      </w:r>
      <w:r w:rsidRPr="002B4FB4">
        <w:rPr>
          <w:b/>
          <w:snapToGrid/>
          <w:u w:val="single"/>
          <w:vertAlign w:val="superscript"/>
        </w:rPr>
        <w:t>1</w:t>
      </w:r>
      <w:r w:rsidRPr="002B4FB4">
        <w:rPr>
          <w:snapToGrid/>
        </w:rPr>
        <w:t xml:space="preserve"> für dieses Gerät;</w:t>
      </w:r>
    </w:p>
    <w:p w14:paraId="3DC1249E" w14:textId="77777777" w:rsidR="00383CCD" w:rsidRPr="002B4FB4" w:rsidRDefault="00383CCD" w:rsidP="00383CCD">
      <w:pPr>
        <w:tabs>
          <w:tab w:val="left" w:pos="1701"/>
          <w:tab w:val="left" w:pos="2268"/>
          <w:tab w:val="left" w:pos="2835"/>
        </w:tabs>
        <w:suppressAutoHyphens w:val="0"/>
        <w:spacing w:after="120"/>
        <w:ind w:left="1701" w:right="1134"/>
        <w:jc w:val="both"/>
        <w:rPr>
          <w:snapToGrid/>
        </w:rPr>
      </w:pPr>
      <w:r w:rsidRPr="002B4FB4">
        <w:rPr>
          <w:snapToGrid/>
        </w:rPr>
        <w:t>A:</w:t>
      </w:r>
      <w:r w:rsidRPr="002B4FB4">
        <w:rPr>
          <w:snapToGrid/>
        </w:rPr>
        <w:tab/>
        <w:t xml:space="preserve">Ein geeignetes </w:t>
      </w:r>
      <w:proofErr w:type="spellStart"/>
      <w:r w:rsidRPr="002B4FB4">
        <w:rPr>
          <w:snapToGrid/>
        </w:rPr>
        <w:t>umluftabhängiges</w:t>
      </w:r>
      <w:proofErr w:type="spellEnd"/>
      <w:r w:rsidRPr="002B4FB4">
        <w:rPr>
          <w:snapToGrid/>
        </w:rPr>
        <w:t xml:space="preserve"> Atemschutzgerät.“</w:t>
      </w:r>
    </w:p>
    <w:p w14:paraId="2C9841D0" w14:textId="053C93B5" w:rsidR="00C604E5" w:rsidRPr="002B4FB4" w:rsidRDefault="00C604E5" w:rsidP="00C604E5">
      <w:pPr>
        <w:tabs>
          <w:tab w:val="left" w:pos="1701"/>
          <w:tab w:val="left" w:pos="2268"/>
          <w:tab w:val="left" w:pos="2835"/>
        </w:tabs>
        <w:suppressAutoHyphens w:val="0"/>
        <w:spacing w:after="120"/>
        <w:ind w:left="1701" w:right="1134"/>
        <w:jc w:val="both"/>
        <w:rPr>
          <w:snapToGrid/>
        </w:rPr>
      </w:pPr>
      <w:r w:rsidRPr="002B4FB4">
        <w:rPr>
          <w:b/>
          <w:i/>
          <w:snapToGrid/>
          <w:u w:val="single"/>
          <w:vertAlign w:val="superscript"/>
        </w:rPr>
        <w:t>1</w:t>
      </w:r>
      <w:r w:rsidRPr="002B4FB4">
        <w:rPr>
          <w:b/>
          <w:i/>
          <w:snapToGrid/>
          <w:u w:val="single"/>
        </w:rPr>
        <w:tab/>
        <w:t>Die Betriebsanweisung kann elektronisch, in einem menschenlesbaren Format an Bord mitgeführt werden.“</w:t>
      </w:r>
    </w:p>
    <w:p w14:paraId="68218A1F" w14:textId="77777777" w:rsidR="00C604E5" w:rsidRPr="002B4FB4" w:rsidRDefault="00C604E5" w:rsidP="00C604E5">
      <w:pPr>
        <w:keepNext/>
        <w:keepLines/>
        <w:tabs>
          <w:tab w:val="right" w:pos="851"/>
        </w:tabs>
        <w:suppressAutoHyphens w:val="0"/>
        <w:spacing w:before="360" w:after="240" w:line="300" w:lineRule="exact"/>
        <w:ind w:left="1134" w:right="1134" w:hanging="1134"/>
        <w:outlineLvl w:val="1"/>
        <w:rPr>
          <w:b/>
          <w:snapToGrid/>
          <w:sz w:val="28"/>
        </w:rPr>
      </w:pPr>
      <w:r w:rsidRPr="002B4FB4">
        <w:rPr>
          <w:b/>
          <w:snapToGrid/>
          <w:sz w:val="28"/>
        </w:rPr>
        <w:tab/>
        <w:t>III.</w:t>
      </w:r>
      <w:r w:rsidRPr="002B4FB4">
        <w:rPr>
          <w:b/>
          <w:snapToGrid/>
          <w:sz w:val="28"/>
        </w:rPr>
        <w:tab/>
        <w:t>Weitere Fragen</w:t>
      </w:r>
    </w:p>
    <w:p w14:paraId="69BCC4FD"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17.</w:t>
      </w:r>
      <w:r w:rsidRPr="002B4FB4">
        <w:rPr>
          <w:snapToGrid/>
        </w:rPr>
        <w:tab/>
        <w:t xml:space="preserve">Es wurde ein Vorschlag erörtert, das Zulassungszeugnis, das vorläufige Zulassungszeugnis und die Bescheinigung über besondere Kenntnisse des ADN einem neu geschaffenen Schritt 3 zuzuweisen. Angesichts der Information, dass die elektronisch ausgestellten Zeugnisse für Seeschiffe, soweit bekannt, in für die Öffentlichkeit leicht über das Internet zugänglichen nationalen Datenbanken gespeichert werden, was es ermöglicht, die Gültigkeit unabhängig zu überprüfen, würde die informelle Arbeitsgruppe gerne untersuchen, ob ein solches System auch für das in 1.16.15 ADN geforderte Verzeichnis der Zulassungszeugnisse und das in 1.10.1.6 ADN geforderte Verzeichnis der gültigen Bescheinigungen für Sachkundige praktikabel ist. </w:t>
      </w:r>
    </w:p>
    <w:p w14:paraId="09DE162C"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18.</w:t>
      </w:r>
      <w:r w:rsidRPr="002B4FB4">
        <w:rPr>
          <w:snapToGrid/>
        </w:rPr>
        <w:tab/>
        <w:t>Mehrere Mitglieder informierten darüber, wie ihre Regierungen bereits elektronisch ausgestellte Dokumente eingeführt haben und wie deren Gültigkeit überprüft wird. Beispielsweise über einen QR-Code oder über eine Website, auf die das Dokument zum Nachweis seiner Gültigkeit hochgeladen werden kann. Es wurde jedoch festgestellt, dass es im internationalen Kontext des ADN länger dauern könnte, ein solches System für die ADN-Dokumente einzuführen. Um dieser Möglichkeit und der zusätzlichen Zeit, die deren Entwicklung in Anspruch nehmen könnte, Rechnung zu tragen, schlägt die Gruppe vor, das Zulassungszeugnis, das vorläufige Zulassungszeugnis und die Bescheinigung über besondere Kenntnisse des ADN Schritt 3 zuzuweisen. Dieser Vorschlag wurde in der Liste der Dokumente in der Anlage zu diesem Bericht berücksichtigt.</w:t>
      </w:r>
    </w:p>
    <w:p w14:paraId="28055DEB" w14:textId="77777777"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19.</w:t>
      </w:r>
      <w:r w:rsidRPr="002B4FB4">
        <w:rPr>
          <w:snapToGrid/>
        </w:rPr>
        <w:tab/>
        <w:t>Die informelle Arbeitsgruppe identifizierte mehrere Dokumente, die nicht in den Auflistungen der Dokumente in 8.1 aufgeführt sind, aber an Bord mitgeführt werden sollten. Das erste ist die in den Absätzen 7.2.3.7.1.6 und 7.2.3.7.2.6 und in Abschnitt 8.3.5 beschriebene Gasfreiheitsbescheinigung. Da dieses Dokument eine Bescheinigung ist, beschloss die Gruppe dessen Zuweisung zu den Schritt-2-Dokumenten. Zweitens die in Absatz 7.1.7.4.1 Buchstaben b) und c) erwähnten Dokumente; es handelt sich um Dokumente, die für die Beförderung von Ladungen unter Temperaturkontrolle zu verwenden sind. Da Abschnitt 7.1.7 der Harmonisierung durch die Gemeinsame Tagung unterliegt, wurde beschlossen, dass Entscheidungen bezüglich der Digitalisierung dieser Dokumente von der Gemeinsamen Tagung getroffen werden sollten. Diese Dokumente wurden in die Liste der Dokumente in der Anlage zu diesem Bericht aufgenommen.</w:t>
      </w:r>
    </w:p>
    <w:p w14:paraId="70F0C23B" w14:textId="0DBFDC90" w:rsidR="00C604E5" w:rsidRPr="002B4FB4" w:rsidRDefault="00C604E5" w:rsidP="00C604E5">
      <w:pPr>
        <w:keepNext/>
        <w:keepLines/>
        <w:tabs>
          <w:tab w:val="right" w:pos="851"/>
        </w:tabs>
        <w:suppressAutoHyphens w:val="0"/>
        <w:spacing w:before="360" w:after="240" w:line="300" w:lineRule="exact"/>
        <w:ind w:left="1134" w:right="1134" w:hanging="1134"/>
        <w:outlineLvl w:val="1"/>
        <w:rPr>
          <w:b/>
          <w:snapToGrid/>
          <w:sz w:val="28"/>
        </w:rPr>
      </w:pPr>
      <w:r w:rsidRPr="002B4FB4">
        <w:rPr>
          <w:b/>
          <w:snapToGrid/>
          <w:sz w:val="28"/>
        </w:rPr>
        <w:lastRenderedPageBreak/>
        <w:tab/>
        <w:t>IV.</w:t>
      </w:r>
      <w:r w:rsidRPr="002B4FB4">
        <w:rPr>
          <w:b/>
          <w:snapToGrid/>
          <w:sz w:val="28"/>
        </w:rPr>
        <w:tab/>
        <w:t>Tagesordnung</w:t>
      </w:r>
    </w:p>
    <w:p w14:paraId="5F5844AC" w14:textId="0BC80CBF"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20.</w:t>
      </w:r>
      <w:r w:rsidRPr="002B4FB4">
        <w:rPr>
          <w:snapToGrid/>
        </w:rPr>
        <w:tab/>
        <w:t>Die informelle Arbeitsgruppe befürwortet eine Fortsetzung</w:t>
      </w:r>
      <w:r w:rsidR="005B2986" w:rsidRPr="002B4FB4">
        <w:rPr>
          <w:snapToGrid/>
        </w:rPr>
        <w:t xml:space="preserve"> sowohl</w:t>
      </w:r>
      <w:r w:rsidRPr="002B4FB4">
        <w:rPr>
          <w:snapToGrid/>
        </w:rPr>
        <w:t xml:space="preserve"> ihrer Diskussionen über die Gleichwertigkeit von elektronischen Signaturen auch für die Schritt-2-Dokumente </w:t>
      </w:r>
      <w:r w:rsidR="005B2986" w:rsidRPr="002B4FB4">
        <w:rPr>
          <w:snapToGrid/>
        </w:rPr>
        <w:t>als auch</w:t>
      </w:r>
      <w:r w:rsidRPr="002B4FB4">
        <w:rPr>
          <w:snapToGrid/>
        </w:rPr>
        <w:t xml:space="preserve"> der Diskussion über die Digitalisierungsoptionen für die Schritt-3-Dokumente. </w:t>
      </w:r>
    </w:p>
    <w:p w14:paraId="001DDC1A" w14:textId="77777777" w:rsidR="00137AC2" w:rsidRPr="002B4FB4" w:rsidRDefault="00C604E5" w:rsidP="00137AC2">
      <w:pPr>
        <w:keepNext/>
        <w:keepLines/>
        <w:tabs>
          <w:tab w:val="right" w:pos="851"/>
        </w:tabs>
        <w:spacing w:before="360" w:after="240" w:line="300" w:lineRule="exact"/>
        <w:ind w:left="1134" w:right="1134" w:hanging="1134"/>
        <w:rPr>
          <w:b/>
          <w:snapToGrid/>
          <w:sz w:val="28"/>
        </w:rPr>
      </w:pPr>
      <w:r w:rsidRPr="002B4FB4">
        <w:rPr>
          <w:b/>
          <w:snapToGrid/>
          <w:sz w:val="28"/>
        </w:rPr>
        <w:tab/>
        <w:t>V.</w:t>
      </w:r>
      <w:r w:rsidRPr="002B4FB4">
        <w:rPr>
          <w:b/>
          <w:snapToGrid/>
          <w:sz w:val="28"/>
        </w:rPr>
        <w:tab/>
        <w:t>Zu ergreifende Maßnahmen</w:t>
      </w:r>
    </w:p>
    <w:p w14:paraId="787F2D82" w14:textId="44FA0A4E" w:rsidR="00C604E5" w:rsidRPr="002B4FB4" w:rsidRDefault="00C604E5" w:rsidP="00C604E5">
      <w:pPr>
        <w:tabs>
          <w:tab w:val="left" w:pos="1701"/>
          <w:tab w:val="left" w:pos="2268"/>
          <w:tab w:val="left" w:pos="2835"/>
        </w:tabs>
        <w:suppressAutoHyphens w:val="0"/>
        <w:spacing w:after="120"/>
        <w:ind w:left="1134" w:right="1134"/>
        <w:jc w:val="both"/>
        <w:rPr>
          <w:snapToGrid/>
        </w:rPr>
      </w:pPr>
      <w:r w:rsidRPr="002B4FB4">
        <w:rPr>
          <w:snapToGrid/>
        </w:rPr>
        <w:t>21.</w:t>
      </w:r>
      <w:r w:rsidRPr="002B4FB4">
        <w:rPr>
          <w:snapToGrid/>
        </w:rPr>
        <w:tab/>
      </w:r>
      <w:r w:rsidR="000D0D48" w:rsidRPr="002B4FB4">
        <w:rPr>
          <w:snapToGrid/>
        </w:rPr>
        <w:t>Der ADN-Sicherheitsausschuss wird gebeten, den Bericht der informellen Arbeitsgruppe zu prüfen und die aus seiner Sicht notwendigen Maßnahmen zu ergreifen.</w:t>
      </w:r>
    </w:p>
    <w:p w14:paraId="205C8972" w14:textId="77777777" w:rsidR="009F1037" w:rsidRPr="002B4FB4" w:rsidRDefault="009F1037" w:rsidP="009F1037">
      <w:pPr>
        <w:rPr>
          <w:snapToGrid/>
        </w:rPr>
      </w:pPr>
    </w:p>
    <w:p w14:paraId="6F185145" w14:textId="6A40624B" w:rsidR="00EC00F4" w:rsidRPr="002B4FB4" w:rsidRDefault="00EC00F4" w:rsidP="00152495">
      <w:pPr>
        <w:spacing w:after="120"/>
        <w:ind w:left="1134" w:right="1134"/>
        <w:jc w:val="both"/>
        <w:rPr>
          <w:snapToGrid/>
        </w:rPr>
      </w:pPr>
    </w:p>
    <w:p w14:paraId="12F2B6B6" w14:textId="77777777" w:rsidR="00EC00F4" w:rsidRPr="002B4FB4" w:rsidRDefault="00EC00F4" w:rsidP="00EC00F4">
      <w:pPr>
        <w:spacing w:after="120"/>
        <w:ind w:left="1134" w:right="1134"/>
        <w:jc w:val="both"/>
        <w:rPr>
          <w:snapToGrid/>
        </w:rPr>
        <w:sectPr w:rsidR="00EC00F4" w:rsidRPr="002B4FB4" w:rsidSect="00562438">
          <w:headerReference w:type="even" r:id="rId12"/>
          <w:headerReference w:type="default" r:id="rId13"/>
          <w:footerReference w:type="even" r:id="rId14"/>
          <w:footerReference w:type="default" r:id="rId15"/>
          <w:footnotePr>
            <w:numFmt w:val="chicago"/>
          </w:footnotePr>
          <w:endnotePr>
            <w:numFmt w:val="decimal"/>
          </w:endnotePr>
          <w:pgSz w:w="11907" w:h="16840" w:code="9"/>
          <w:pgMar w:top="1418" w:right="1134" w:bottom="1134" w:left="1134" w:header="851" w:footer="567" w:gutter="0"/>
          <w:cols w:space="720"/>
          <w:titlePg/>
          <w:docGrid w:linePitch="272"/>
        </w:sectPr>
      </w:pPr>
    </w:p>
    <w:p w14:paraId="0458144D" w14:textId="65CC0364" w:rsidR="00EC00F4" w:rsidRPr="002B4FB4" w:rsidRDefault="000B0D08" w:rsidP="00EC00F4">
      <w:pPr>
        <w:keepNext/>
        <w:keepLines/>
        <w:tabs>
          <w:tab w:val="right" w:pos="851"/>
        </w:tabs>
        <w:spacing w:before="360" w:after="240" w:line="300" w:lineRule="exact"/>
        <w:ind w:left="1134" w:right="1134" w:hanging="1134"/>
        <w:rPr>
          <w:b/>
          <w:snapToGrid/>
          <w:sz w:val="28"/>
        </w:rPr>
      </w:pPr>
      <w:r w:rsidRPr="002B4FB4">
        <w:rPr>
          <w:b/>
          <w:snapToGrid/>
          <w:sz w:val="28"/>
        </w:rPr>
        <w:lastRenderedPageBreak/>
        <w:t>Anlage</w:t>
      </w:r>
    </w:p>
    <w:p w14:paraId="0ADA5FCD" w14:textId="19DDF546" w:rsidR="008862FD" w:rsidRPr="002B4FB4" w:rsidRDefault="008862FD" w:rsidP="003C41D4">
      <w:pPr>
        <w:keepNext/>
        <w:keepLines/>
        <w:tabs>
          <w:tab w:val="right" w:pos="851"/>
        </w:tabs>
        <w:spacing w:before="360" w:after="240" w:line="300" w:lineRule="exact"/>
        <w:ind w:left="1134" w:right="1134"/>
        <w:rPr>
          <w:b/>
          <w:snapToGrid/>
          <w:sz w:val="28"/>
        </w:rPr>
      </w:pPr>
      <w:r w:rsidRPr="002B4FB4">
        <w:rPr>
          <w:b/>
          <w:snapToGrid/>
          <w:sz w:val="28"/>
        </w:rPr>
        <w:t>Für die Digitalisierung zu prüfende Urkunden und sonstige Dokumente</w:t>
      </w:r>
    </w:p>
    <w:tbl>
      <w:tblPr>
        <w:tblW w:w="9781" w:type="dxa"/>
        <w:tblLayout w:type="fixed"/>
        <w:tblCellMar>
          <w:left w:w="0" w:type="dxa"/>
          <w:right w:w="0" w:type="dxa"/>
        </w:tblCellMar>
        <w:tblLook w:val="04A0" w:firstRow="1" w:lastRow="0" w:firstColumn="1" w:lastColumn="0" w:noHBand="0" w:noVBand="1"/>
      </w:tblPr>
      <w:tblGrid>
        <w:gridCol w:w="142"/>
        <w:gridCol w:w="1134"/>
        <w:gridCol w:w="142"/>
        <w:gridCol w:w="3118"/>
        <w:gridCol w:w="132"/>
        <w:gridCol w:w="719"/>
        <w:gridCol w:w="145"/>
        <w:gridCol w:w="705"/>
        <w:gridCol w:w="159"/>
        <w:gridCol w:w="1117"/>
        <w:gridCol w:w="142"/>
        <w:gridCol w:w="1984"/>
        <w:gridCol w:w="142"/>
      </w:tblGrid>
      <w:tr w:rsidR="00EC00F4" w:rsidRPr="002B4FB4" w14:paraId="3DD8A2A6" w14:textId="77777777" w:rsidTr="008862FD">
        <w:trPr>
          <w:gridBefore w:val="1"/>
          <w:wBefore w:w="142" w:type="dxa"/>
          <w:tblHeader/>
        </w:trPr>
        <w:tc>
          <w:tcPr>
            <w:tcW w:w="1276" w:type="dxa"/>
            <w:gridSpan w:val="2"/>
            <w:tcBorders>
              <w:top w:val="single" w:sz="4" w:space="0" w:color="auto"/>
              <w:bottom w:val="single" w:sz="12" w:space="0" w:color="auto"/>
            </w:tcBorders>
            <w:shd w:val="clear" w:color="auto" w:fill="auto"/>
            <w:hideMark/>
          </w:tcPr>
          <w:p w14:paraId="7918B58D" w14:textId="1DD1774E" w:rsidR="00EC00F4" w:rsidRPr="002B4FB4" w:rsidRDefault="002A6C9F" w:rsidP="002A6C9F">
            <w:pPr>
              <w:spacing w:before="80" w:after="80" w:line="200" w:lineRule="exact"/>
              <w:ind w:right="113"/>
              <w:rPr>
                <w:bCs/>
                <w:i/>
                <w:snapToGrid/>
                <w:sz w:val="16"/>
                <w:szCs w:val="32"/>
              </w:rPr>
            </w:pPr>
            <w:r w:rsidRPr="002B4FB4">
              <w:rPr>
                <w:i/>
                <w:snapToGrid/>
                <w:sz w:val="16"/>
                <w:lang w:eastAsia="nl-NL"/>
              </w:rPr>
              <w:t>Verweis</w:t>
            </w:r>
          </w:p>
        </w:tc>
        <w:tc>
          <w:tcPr>
            <w:tcW w:w="3118" w:type="dxa"/>
            <w:tcBorders>
              <w:top w:val="single" w:sz="4" w:space="0" w:color="auto"/>
              <w:bottom w:val="single" w:sz="12" w:space="0" w:color="auto"/>
            </w:tcBorders>
            <w:shd w:val="clear" w:color="auto" w:fill="auto"/>
            <w:hideMark/>
          </w:tcPr>
          <w:p w14:paraId="43F9ECD7" w14:textId="6CD417A6" w:rsidR="00EC00F4" w:rsidRPr="002B4FB4" w:rsidRDefault="002A6C9F" w:rsidP="002A6C9F">
            <w:pPr>
              <w:spacing w:before="80" w:after="80" w:line="200" w:lineRule="exact"/>
              <w:ind w:right="113"/>
              <w:rPr>
                <w:bCs/>
                <w:i/>
                <w:snapToGrid/>
                <w:sz w:val="16"/>
                <w:szCs w:val="32"/>
              </w:rPr>
            </w:pPr>
            <w:r w:rsidRPr="002B4FB4">
              <w:rPr>
                <w:i/>
                <w:snapToGrid/>
                <w:sz w:val="16"/>
                <w:lang w:eastAsia="nl-NL"/>
              </w:rPr>
              <w:t>Beschreibung</w:t>
            </w:r>
          </w:p>
        </w:tc>
        <w:tc>
          <w:tcPr>
            <w:tcW w:w="851" w:type="dxa"/>
            <w:gridSpan w:val="2"/>
            <w:tcBorders>
              <w:top w:val="single" w:sz="4" w:space="0" w:color="auto"/>
              <w:bottom w:val="single" w:sz="12" w:space="0" w:color="auto"/>
            </w:tcBorders>
            <w:shd w:val="clear" w:color="auto" w:fill="auto"/>
            <w:hideMark/>
          </w:tcPr>
          <w:p w14:paraId="65FFCF71" w14:textId="466A6A25" w:rsidR="00EC00F4" w:rsidRPr="002B4FB4" w:rsidRDefault="002A6C9F" w:rsidP="002A6C9F">
            <w:pPr>
              <w:spacing w:before="80" w:after="80" w:line="200" w:lineRule="exact"/>
              <w:ind w:right="113"/>
              <w:rPr>
                <w:bCs/>
                <w:i/>
                <w:snapToGrid/>
                <w:sz w:val="16"/>
                <w:szCs w:val="32"/>
              </w:rPr>
            </w:pPr>
            <w:r w:rsidRPr="002B4FB4">
              <w:rPr>
                <w:i/>
                <w:snapToGrid/>
                <w:sz w:val="16"/>
                <w:lang w:eastAsia="nl-NL"/>
              </w:rPr>
              <w:t>Urkunden</w:t>
            </w:r>
          </w:p>
        </w:tc>
        <w:tc>
          <w:tcPr>
            <w:tcW w:w="850" w:type="dxa"/>
            <w:gridSpan w:val="2"/>
            <w:tcBorders>
              <w:top w:val="single" w:sz="4" w:space="0" w:color="auto"/>
              <w:bottom w:val="single" w:sz="12" w:space="0" w:color="auto"/>
            </w:tcBorders>
            <w:shd w:val="clear" w:color="auto" w:fill="auto"/>
            <w:hideMark/>
          </w:tcPr>
          <w:p w14:paraId="21C60C00" w14:textId="1BECA2D2" w:rsidR="00EC00F4" w:rsidRPr="002B4FB4" w:rsidRDefault="002A6C9F" w:rsidP="002A6C9F">
            <w:pPr>
              <w:spacing w:before="80" w:after="80" w:line="200" w:lineRule="exact"/>
              <w:ind w:right="113"/>
              <w:rPr>
                <w:bCs/>
                <w:i/>
                <w:snapToGrid/>
                <w:sz w:val="16"/>
                <w:szCs w:val="32"/>
              </w:rPr>
            </w:pPr>
            <w:r w:rsidRPr="002B4FB4">
              <w:rPr>
                <w:i/>
                <w:snapToGrid/>
                <w:sz w:val="16"/>
                <w:lang w:eastAsia="nl-NL"/>
              </w:rPr>
              <w:t>Sonstige Dokumente</w:t>
            </w:r>
          </w:p>
        </w:tc>
        <w:tc>
          <w:tcPr>
            <w:tcW w:w="1418" w:type="dxa"/>
            <w:gridSpan w:val="3"/>
            <w:tcBorders>
              <w:top w:val="single" w:sz="4" w:space="0" w:color="auto"/>
              <w:bottom w:val="single" w:sz="12" w:space="0" w:color="auto"/>
            </w:tcBorders>
            <w:shd w:val="clear" w:color="auto" w:fill="auto"/>
            <w:hideMark/>
          </w:tcPr>
          <w:p w14:paraId="45C72FB2" w14:textId="0AC8962B" w:rsidR="00EC00F4" w:rsidRPr="002B4FB4" w:rsidRDefault="002A6C9F" w:rsidP="002A6C9F">
            <w:pPr>
              <w:spacing w:before="80" w:after="80" w:line="200" w:lineRule="exact"/>
              <w:ind w:right="113"/>
              <w:rPr>
                <w:bCs/>
                <w:i/>
                <w:snapToGrid/>
                <w:sz w:val="16"/>
                <w:szCs w:val="32"/>
              </w:rPr>
            </w:pPr>
            <w:r w:rsidRPr="002B4FB4">
              <w:rPr>
                <w:i/>
                <w:snapToGrid/>
                <w:sz w:val="16"/>
                <w:lang w:eastAsia="nl-NL"/>
              </w:rPr>
              <w:t>Digitalisierung möglich?</w:t>
            </w:r>
          </w:p>
        </w:tc>
        <w:tc>
          <w:tcPr>
            <w:tcW w:w="2126" w:type="dxa"/>
            <w:gridSpan w:val="2"/>
            <w:tcBorders>
              <w:top w:val="single" w:sz="4" w:space="0" w:color="auto"/>
              <w:bottom w:val="single" w:sz="12" w:space="0" w:color="auto"/>
            </w:tcBorders>
            <w:shd w:val="clear" w:color="auto" w:fill="auto"/>
            <w:hideMark/>
          </w:tcPr>
          <w:p w14:paraId="057D9563" w14:textId="3EE75CF7" w:rsidR="00EC00F4" w:rsidRPr="002B4FB4" w:rsidRDefault="002A6C9F" w:rsidP="002A6C9F">
            <w:pPr>
              <w:spacing w:before="80" w:after="80" w:line="200" w:lineRule="exact"/>
              <w:ind w:right="113"/>
              <w:rPr>
                <w:bCs/>
                <w:i/>
                <w:snapToGrid/>
                <w:sz w:val="16"/>
                <w:szCs w:val="32"/>
              </w:rPr>
            </w:pPr>
            <w:r w:rsidRPr="002B4FB4">
              <w:rPr>
                <w:i/>
                <w:snapToGrid/>
                <w:sz w:val="16"/>
                <w:lang w:eastAsia="nl-NL"/>
              </w:rPr>
              <w:t>Anmerkungen</w:t>
            </w:r>
          </w:p>
        </w:tc>
      </w:tr>
      <w:tr w:rsidR="00EC00F4" w:rsidRPr="002B4FB4" w14:paraId="1C70C7AD" w14:textId="77777777" w:rsidTr="008862FD">
        <w:trPr>
          <w:gridBefore w:val="1"/>
          <w:wBefore w:w="142" w:type="dxa"/>
          <w:trHeight w:hRule="exact" w:val="113"/>
          <w:tblHeader/>
        </w:trPr>
        <w:tc>
          <w:tcPr>
            <w:tcW w:w="1276" w:type="dxa"/>
            <w:gridSpan w:val="2"/>
            <w:tcBorders>
              <w:top w:val="single" w:sz="12" w:space="0" w:color="auto"/>
            </w:tcBorders>
            <w:shd w:val="clear" w:color="auto" w:fill="auto"/>
          </w:tcPr>
          <w:p w14:paraId="3AE4902C" w14:textId="77777777" w:rsidR="00EC00F4" w:rsidRPr="002B4FB4" w:rsidRDefault="00EC00F4" w:rsidP="00EC00F4">
            <w:pPr>
              <w:spacing w:before="40" w:after="120"/>
              <w:ind w:right="113"/>
              <w:rPr>
                <w:snapToGrid/>
                <w:lang w:eastAsia="nl-NL"/>
              </w:rPr>
            </w:pPr>
          </w:p>
        </w:tc>
        <w:tc>
          <w:tcPr>
            <w:tcW w:w="3118" w:type="dxa"/>
            <w:tcBorders>
              <w:top w:val="single" w:sz="12" w:space="0" w:color="auto"/>
            </w:tcBorders>
            <w:shd w:val="clear" w:color="auto" w:fill="auto"/>
          </w:tcPr>
          <w:p w14:paraId="6D7BC7F7" w14:textId="77777777" w:rsidR="00EC00F4" w:rsidRPr="002B4FB4" w:rsidRDefault="00EC00F4" w:rsidP="00EC00F4">
            <w:pPr>
              <w:spacing w:before="40" w:after="120"/>
              <w:ind w:right="113"/>
              <w:rPr>
                <w:b/>
                <w:bCs/>
                <w:snapToGrid/>
                <w:lang w:eastAsia="nl-NL"/>
              </w:rPr>
            </w:pPr>
          </w:p>
        </w:tc>
        <w:tc>
          <w:tcPr>
            <w:tcW w:w="851" w:type="dxa"/>
            <w:gridSpan w:val="2"/>
            <w:tcBorders>
              <w:top w:val="single" w:sz="12" w:space="0" w:color="auto"/>
            </w:tcBorders>
            <w:shd w:val="clear" w:color="auto" w:fill="auto"/>
          </w:tcPr>
          <w:p w14:paraId="40B342B8" w14:textId="77777777" w:rsidR="00EC00F4" w:rsidRPr="002B4FB4" w:rsidRDefault="00EC00F4" w:rsidP="00EC00F4">
            <w:pPr>
              <w:spacing w:before="40" w:after="120"/>
              <w:ind w:right="113"/>
              <w:rPr>
                <w:snapToGrid/>
                <w:lang w:eastAsia="nl-NL"/>
              </w:rPr>
            </w:pPr>
          </w:p>
        </w:tc>
        <w:tc>
          <w:tcPr>
            <w:tcW w:w="850" w:type="dxa"/>
            <w:gridSpan w:val="2"/>
            <w:tcBorders>
              <w:top w:val="single" w:sz="12" w:space="0" w:color="auto"/>
            </w:tcBorders>
            <w:shd w:val="clear" w:color="auto" w:fill="auto"/>
          </w:tcPr>
          <w:p w14:paraId="38136D94" w14:textId="77777777" w:rsidR="00EC00F4" w:rsidRPr="002B4FB4" w:rsidRDefault="00EC00F4" w:rsidP="00EC00F4">
            <w:pPr>
              <w:spacing w:before="40" w:after="120"/>
              <w:ind w:right="113"/>
              <w:rPr>
                <w:snapToGrid/>
                <w:lang w:eastAsia="nl-NL"/>
              </w:rPr>
            </w:pPr>
          </w:p>
        </w:tc>
        <w:tc>
          <w:tcPr>
            <w:tcW w:w="1418" w:type="dxa"/>
            <w:gridSpan w:val="3"/>
            <w:tcBorders>
              <w:top w:val="single" w:sz="12" w:space="0" w:color="auto"/>
            </w:tcBorders>
            <w:shd w:val="clear" w:color="auto" w:fill="auto"/>
          </w:tcPr>
          <w:p w14:paraId="5C5F8D59" w14:textId="77777777" w:rsidR="00EC00F4" w:rsidRPr="002B4FB4" w:rsidRDefault="00EC00F4" w:rsidP="00EC00F4">
            <w:pPr>
              <w:spacing w:before="40" w:after="120"/>
              <w:ind w:right="113"/>
              <w:rPr>
                <w:snapToGrid/>
                <w:lang w:eastAsia="nl-NL"/>
              </w:rPr>
            </w:pPr>
          </w:p>
        </w:tc>
        <w:tc>
          <w:tcPr>
            <w:tcW w:w="2126" w:type="dxa"/>
            <w:gridSpan w:val="2"/>
            <w:tcBorders>
              <w:top w:val="single" w:sz="12" w:space="0" w:color="auto"/>
            </w:tcBorders>
            <w:shd w:val="clear" w:color="auto" w:fill="auto"/>
          </w:tcPr>
          <w:p w14:paraId="58BE6D37" w14:textId="77777777" w:rsidR="00EC00F4" w:rsidRPr="002B4FB4" w:rsidRDefault="00EC00F4" w:rsidP="00EC00F4">
            <w:pPr>
              <w:spacing w:before="40" w:after="120"/>
              <w:ind w:right="113"/>
              <w:rPr>
                <w:snapToGrid/>
                <w:lang w:eastAsia="nl-NL"/>
              </w:rPr>
            </w:pPr>
          </w:p>
        </w:tc>
      </w:tr>
      <w:tr w:rsidR="00EC00F4" w:rsidRPr="002B4FB4" w14:paraId="6E6C822D" w14:textId="77777777" w:rsidTr="008862FD">
        <w:trPr>
          <w:gridBefore w:val="1"/>
          <w:wBefore w:w="142" w:type="dxa"/>
        </w:trPr>
        <w:tc>
          <w:tcPr>
            <w:tcW w:w="1276" w:type="dxa"/>
            <w:gridSpan w:val="2"/>
            <w:shd w:val="clear" w:color="auto" w:fill="auto"/>
            <w:hideMark/>
          </w:tcPr>
          <w:p w14:paraId="2DA8F285" w14:textId="77777777" w:rsidR="00EC00F4" w:rsidRPr="002B4FB4" w:rsidRDefault="00EC00F4" w:rsidP="00EC00F4">
            <w:pPr>
              <w:spacing w:before="40" w:after="120"/>
              <w:ind w:right="113"/>
              <w:rPr>
                <w:snapToGrid/>
              </w:rPr>
            </w:pPr>
            <w:r w:rsidRPr="002B4FB4">
              <w:rPr>
                <w:snapToGrid/>
                <w:lang w:eastAsia="nl-NL"/>
              </w:rPr>
              <w:t> </w:t>
            </w:r>
          </w:p>
        </w:tc>
        <w:tc>
          <w:tcPr>
            <w:tcW w:w="3118" w:type="dxa"/>
            <w:shd w:val="clear" w:color="auto" w:fill="auto"/>
            <w:hideMark/>
          </w:tcPr>
          <w:p w14:paraId="456C9469" w14:textId="703B119B" w:rsidR="00EC00F4" w:rsidRPr="002B4FB4" w:rsidRDefault="002A6C9F" w:rsidP="002A6C9F">
            <w:pPr>
              <w:spacing w:before="40" w:after="120"/>
              <w:ind w:right="113"/>
              <w:rPr>
                <w:b/>
                <w:bCs/>
                <w:snapToGrid/>
              </w:rPr>
            </w:pPr>
            <w:r w:rsidRPr="002B4FB4">
              <w:rPr>
                <w:b/>
                <w:snapToGrid/>
                <w:lang w:eastAsia="nl-NL"/>
              </w:rPr>
              <w:t xml:space="preserve">ALLE ADN-SCHIFFE </w:t>
            </w:r>
          </w:p>
        </w:tc>
        <w:tc>
          <w:tcPr>
            <w:tcW w:w="851" w:type="dxa"/>
            <w:gridSpan w:val="2"/>
            <w:shd w:val="clear" w:color="auto" w:fill="auto"/>
            <w:hideMark/>
          </w:tcPr>
          <w:p w14:paraId="71864D8B"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hideMark/>
          </w:tcPr>
          <w:p w14:paraId="4859BFB0"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hideMark/>
          </w:tcPr>
          <w:p w14:paraId="361B95E2" w14:textId="77777777" w:rsidR="00EC00F4" w:rsidRPr="002B4FB4" w:rsidRDefault="00EC00F4" w:rsidP="00EC00F4">
            <w:pPr>
              <w:spacing w:before="40" w:after="120"/>
              <w:ind w:right="113"/>
              <w:rPr>
                <w:snapToGrid/>
              </w:rPr>
            </w:pPr>
            <w:r w:rsidRPr="002B4FB4">
              <w:rPr>
                <w:snapToGrid/>
                <w:lang w:eastAsia="nl-NL"/>
              </w:rPr>
              <w:t> </w:t>
            </w:r>
          </w:p>
        </w:tc>
        <w:tc>
          <w:tcPr>
            <w:tcW w:w="2126" w:type="dxa"/>
            <w:gridSpan w:val="2"/>
            <w:shd w:val="clear" w:color="auto" w:fill="auto"/>
            <w:hideMark/>
          </w:tcPr>
          <w:p w14:paraId="5B51DBDD"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3C7F8E1B" w14:textId="77777777" w:rsidTr="008862FD">
        <w:trPr>
          <w:gridBefore w:val="1"/>
          <w:wBefore w:w="142" w:type="dxa"/>
        </w:trPr>
        <w:tc>
          <w:tcPr>
            <w:tcW w:w="1276" w:type="dxa"/>
            <w:gridSpan w:val="2"/>
            <w:shd w:val="clear" w:color="auto" w:fill="auto"/>
            <w:noWrap/>
            <w:hideMark/>
          </w:tcPr>
          <w:p w14:paraId="53CAF0D5" w14:textId="569E11C6" w:rsidR="00EC00F4" w:rsidRPr="002B4FB4" w:rsidRDefault="00EC00F4" w:rsidP="00EC00F4">
            <w:pPr>
              <w:spacing w:before="40" w:after="120"/>
              <w:ind w:right="113"/>
              <w:rPr>
                <w:snapToGrid/>
              </w:rPr>
            </w:pPr>
            <w:r w:rsidRPr="002B4FB4">
              <w:rPr>
                <w:snapToGrid/>
                <w:lang w:eastAsia="nl-NL"/>
              </w:rPr>
              <w:t>8.1.2.1 a)</w:t>
            </w:r>
          </w:p>
        </w:tc>
        <w:tc>
          <w:tcPr>
            <w:tcW w:w="3118" w:type="dxa"/>
            <w:shd w:val="clear" w:color="auto" w:fill="auto"/>
            <w:noWrap/>
            <w:hideMark/>
          </w:tcPr>
          <w:p w14:paraId="2B85F837" w14:textId="14096BF2" w:rsidR="00EC00F4" w:rsidRPr="002B4FB4" w:rsidRDefault="00CC4B7C" w:rsidP="00EC00F4">
            <w:pPr>
              <w:spacing w:before="40" w:after="120"/>
              <w:ind w:right="113"/>
              <w:rPr>
                <w:snapToGrid/>
              </w:rPr>
            </w:pPr>
            <w:r w:rsidRPr="002B4FB4">
              <w:rPr>
                <w:snapToGrid/>
                <w:lang w:eastAsia="nl-NL"/>
              </w:rPr>
              <w:t>Zulassungszeugnis</w:t>
            </w:r>
          </w:p>
        </w:tc>
        <w:tc>
          <w:tcPr>
            <w:tcW w:w="851" w:type="dxa"/>
            <w:gridSpan w:val="2"/>
            <w:shd w:val="clear" w:color="auto" w:fill="auto"/>
            <w:noWrap/>
            <w:hideMark/>
          </w:tcPr>
          <w:p w14:paraId="4D9031D8"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2FD4F978"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18734DCF" w14:textId="0FE76F5E" w:rsidR="00EC00F4" w:rsidRPr="002B4FB4" w:rsidRDefault="00794311" w:rsidP="00EC00F4">
            <w:pPr>
              <w:spacing w:before="40" w:after="120"/>
              <w:ind w:right="113"/>
              <w:rPr>
                <w:snapToGrid/>
              </w:rPr>
            </w:pPr>
            <w:r w:rsidRPr="002B4FB4">
              <w:rPr>
                <w:snapToGrid/>
                <w:lang w:eastAsia="nl-NL"/>
              </w:rPr>
              <w:t>Schritt 3</w:t>
            </w:r>
          </w:p>
        </w:tc>
        <w:tc>
          <w:tcPr>
            <w:tcW w:w="2126" w:type="dxa"/>
            <w:gridSpan w:val="2"/>
            <w:shd w:val="clear" w:color="auto" w:fill="auto"/>
          </w:tcPr>
          <w:p w14:paraId="1A7CB02E" w14:textId="77777777" w:rsidR="00EC00F4" w:rsidRPr="002B4FB4" w:rsidRDefault="00EC00F4" w:rsidP="00EC00F4">
            <w:pPr>
              <w:spacing w:before="40" w:after="120"/>
              <w:ind w:right="113"/>
              <w:rPr>
                <w:snapToGrid/>
                <w:lang w:eastAsia="nl-NL"/>
              </w:rPr>
            </w:pPr>
          </w:p>
        </w:tc>
      </w:tr>
      <w:tr w:rsidR="00EC00F4" w:rsidRPr="002B4FB4" w14:paraId="1D466624" w14:textId="77777777" w:rsidTr="008862FD">
        <w:trPr>
          <w:gridBefore w:val="1"/>
          <w:wBefore w:w="142" w:type="dxa"/>
        </w:trPr>
        <w:tc>
          <w:tcPr>
            <w:tcW w:w="1276" w:type="dxa"/>
            <w:gridSpan w:val="2"/>
            <w:shd w:val="clear" w:color="auto" w:fill="auto"/>
            <w:noWrap/>
            <w:hideMark/>
          </w:tcPr>
          <w:p w14:paraId="047B80E6" w14:textId="091CC5E1" w:rsidR="00EC00F4" w:rsidRPr="002B4FB4" w:rsidRDefault="00EC00F4" w:rsidP="00EC00F4">
            <w:pPr>
              <w:spacing w:before="40" w:after="120"/>
              <w:ind w:right="113"/>
              <w:rPr>
                <w:snapToGrid/>
              </w:rPr>
            </w:pPr>
            <w:r w:rsidRPr="002B4FB4">
              <w:rPr>
                <w:snapToGrid/>
                <w:lang w:eastAsia="nl-NL"/>
              </w:rPr>
              <w:t>8.1.2.1 a)</w:t>
            </w:r>
          </w:p>
        </w:tc>
        <w:tc>
          <w:tcPr>
            <w:tcW w:w="3118" w:type="dxa"/>
            <w:shd w:val="clear" w:color="auto" w:fill="auto"/>
            <w:noWrap/>
            <w:hideMark/>
          </w:tcPr>
          <w:p w14:paraId="110C97ED" w14:textId="6A742B77" w:rsidR="00EC00F4" w:rsidRPr="002B4FB4" w:rsidRDefault="00632CCF" w:rsidP="00EC00F4">
            <w:pPr>
              <w:spacing w:before="40" w:after="120"/>
              <w:ind w:right="113"/>
              <w:rPr>
                <w:snapToGrid/>
              </w:rPr>
            </w:pPr>
            <w:r w:rsidRPr="002B4FB4">
              <w:rPr>
                <w:snapToGrid/>
                <w:lang w:eastAsia="nl-NL"/>
              </w:rPr>
              <w:t>Vorläufiges Zulassungszeugnis</w:t>
            </w:r>
          </w:p>
        </w:tc>
        <w:tc>
          <w:tcPr>
            <w:tcW w:w="851" w:type="dxa"/>
            <w:gridSpan w:val="2"/>
            <w:shd w:val="clear" w:color="auto" w:fill="auto"/>
            <w:noWrap/>
            <w:hideMark/>
          </w:tcPr>
          <w:p w14:paraId="2B2D248F"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7DE04408"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1F9EEF0E" w14:textId="1BE2AF52" w:rsidR="00EC00F4" w:rsidRPr="002B4FB4" w:rsidRDefault="00794311" w:rsidP="00EC00F4">
            <w:pPr>
              <w:spacing w:before="40" w:after="120"/>
              <w:ind w:right="113"/>
              <w:rPr>
                <w:snapToGrid/>
              </w:rPr>
            </w:pPr>
            <w:r w:rsidRPr="002B4FB4">
              <w:rPr>
                <w:snapToGrid/>
                <w:lang w:eastAsia="nl-NL"/>
              </w:rPr>
              <w:t>Schritt 3</w:t>
            </w:r>
          </w:p>
        </w:tc>
        <w:tc>
          <w:tcPr>
            <w:tcW w:w="2126" w:type="dxa"/>
            <w:gridSpan w:val="2"/>
            <w:shd w:val="clear" w:color="auto" w:fill="auto"/>
          </w:tcPr>
          <w:p w14:paraId="2F45A136" w14:textId="77777777" w:rsidR="00EC00F4" w:rsidRPr="002B4FB4" w:rsidRDefault="00EC00F4" w:rsidP="00EC00F4">
            <w:pPr>
              <w:spacing w:before="40" w:after="120"/>
              <w:ind w:right="113"/>
              <w:rPr>
                <w:snapToGrid/>
                <w:lang w:eastAsia="nl-NL"/>
              </w:rPr>
            </w:pPr>
          </w:p>
        </w:tc>
      </w:tr>
      <w:tr w:rsidR="00EC00F4" w:rsidRPr="002B4FB4" w14:paraId="68843D68" w14:textId="77777777" w:rsidTr="008862FD">
        <w:trPr>
          <w:gridBefore w:val="1"/>
          <w:wBefore w:w="142" w:type="dxa"/>
        </w:trPr>
        <w:tc>
          <w:tcPr>
            <w:tcW w:w="1276" w:type="dxa"/>
            <w:gridSpan w:val="2"/>
            <w:shd w:val="clear" w:color="auto" w:fill="auto"/>
            <w:noWrap/>
            <w:hideMark/>
          </w:tcPr>
          <w:p w14:paraId="30C93E88" w14:textId="2FE00043" w:rsidR="00EC00F4" w:rsidRPr="002B4FB4" w:rsidRDefault="00EC00F4" w:rsidP="00EC00F4">
            <w:pPr>
              <w:spacing w:before="40" w:after="120"/>
              <w:ind w:right="113"/>
              <w:rPr>
                <w:snapToGrid/>
              </w:rPr>
            </w:pPr>
            <w:r w:rsidRPr="002B4FB4">
              <w:rPr>
                <w:snapToGrid/>
                <w:lang w:eastAsia="nl-NL"/>
              </w:rPr>
              <w:t>8.1.2.1 b)</w:t>
            </w:r>
          </w:p>
        </w:tc>
        <w:tc>
          <w:tcPr>
            <w:tcW w:w="3118" w:type="dxa"/>
            <w:shd w:val="clear" w:color="auto" w:fill="auto"/>
            <w:noWrap/>
            <w:hideMark/>
          </w:tcPr>
          <w:p w14:paraId="3370BDE0" w14:textId="1B5F31BE" w:rsidR="00EC00F4" w:rsidRPr="002B4FB4" w:rsidRDefault="00CC4B7C" w:rsidP="00EC00F4">
            <w:pPr>
              <w:spacing w:before="40" w:after="120"/>
              <w:ind w:right="113"/>
              <w:rPr>
                <w:snapToGrid/>
              </w:rPr>
            </w:pPr>
            <w:r w:rsidRPr="002B4FB4">
              <w:rPr>
                <w:snapToGrid/>
                <w:lang w:eastAsia="nl-NL"/>
              </w:rPr>
              <w:t>Beförderungspapiere</w:t>
            </w:r>
          </w:p>
        </w:tc>
        <w:tc>
          <w:tcPr>
            <w:tcW w:w="851" w:type="dxa"/>
            <w:gridSpan w:val="2"/>
            <w:shd w:val="clear" w:color="auto" w:fill="auto"/>
            <w:noWrap/>
            <w:hideMark/>
          </w:tcPr>
          <w:p w14:paraId="07310562"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7EA82D41"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14DD20B6" w14:textId="77777777" w:rsidR="00EC00F4" w:rsidRPr="002B4FB4" w:rsidRDefault="00EC00F4" w:rsidP="00EC00F4">
            <w:pPr>
              <w:spacing w:before="40" w:after="120"/>
              <w:ind w:right="113"/>
              <w:rPr>
                <w:snapToGrid/>
              </w:rPr>
            </w:pPr>
            <w:r w:rsidRPr="002B4FB4">
              <w:rPr>
                <w:snapToGrid/>
                <w:lang w:eastAsia="nl-NL"/>
              </w:rPr>
              <w:t> </w:t>
            </w:r>
          </w:p>
        </w:tc>
        <w:tc>
          <w:tcPr>
            <w:tcW w:w="2126" w:type="dxa"/>
            <w:gridSpan w:val="2"/>
            <w:shd w:val="clear" w:color="auto" w:fill="auto"/>
            <w:hideMark/>
          </w:tcPr>
          <w:p w14:paraId="023C909B" w14:textId="00462C83" w:rsidR="00EC00F4" w:rsidRPr="002B4FB4" w:rsidRDefault="002A6C9F" w:rsidP="002A6C9F">
            <w:pPr>
              <w:spacing w:before="40" w:after="120"/>
              <w:ind w:right="113"/>
              <w:rPr>
                <w:snapToGrid/>
              </w:rPr>
            </w:pPr>
            <w:r w:rsidRPr="002B4FB4">
              <w:rPr>
                <w:snapToGrid/>
                <w:lang w:eastAsia="nl-NL"/>
              </w:rPr>
              <w:t>Elektronisches Transportdokument im Zuständigkeitsbereich der Gemeinsamen Tagung</w:t>
            </w:r>
          </w:p>
        </w:tc>
      </w:tr>
      <w:tr w:rsidR="00EC00F4" w:rsidRPr="002B4FB4" w14:paraId="1AF48B73" w14:textId="77777777" w:rsidTr="008862FD">
        <w:trPr>
          <w:gridBefore w:val="1"/>
          <w:wBefore w:w="142" w:type="dxa"/>
        </w:trPr>
        <w:tc>
          <w:tcPr>
            <w:tcW w:w="1276" w:type="dxa"/>
            <w:gridSpan w:val="2"/>
            <w:shd w:val="clear" w:color="auto" w:fill="auto"/>
            <w:noWrap/>
            <w:hideMark/>
          </w:tcPr>
          <w:p w14:paraId="3434BA57" w14:textId="060473D2" w:rsidR="00EC00F4" w:rsidRPr="002B4FB4" w:rsidRDefault="00EC00F4" w:rsidP="00EC00F4">
            <w:pPr>
              <w:spacing w:before="40" w:after="120"/>
              <w:ind w:right="113"/>
              <w:rPr>
                <w:snapToGrid/>
              </w:rPr>
            </w:pPr>
            <w:r w:rsidRPr="002B4FB4">
              <w:rPr>
                <w:snapToGrid/>
                <w:lang w:eastAsia="nl-NL"/>
              </w:rPr>
              <w:t>8.1.2.1 c)</w:t>
            </w:r>
          </w:p>
        </w:tc>
        <w:tc>
          <w:tcPr>
            <w:tcW w:w="3118" w:type="dxa"/>
            <w:shd w:val="clear" w:color="auto" w:fill="auto"/>
            <w:noWrap/>
            <w:hideMark/>
          </w:tcPr>
          <w:p w14:paraId="65DD7A3D" w14:textId="44EB45EC" w:rsidR="00EC00F4" w:rsidRPr="002B4FB4" w:rsidRDefault="00CC4B7C" w:rsidP="001C7EF1">
            <w:pPr>
              <w:spacing w:before="40" w:after="120"/>
              <w:ind w:right="113"/>
              <w:rPr>
                <w:snapToGrid/>
              </w:rPr>
            </w:pPr>
            <w:r w:rsidRPr="002B4FB4">
              <w:rPr>
                <w:snapToGrid/>
                <w:lang w:eastAsia="nl-NL"/>
              </w:rPr>
              <w:t>Weisungen</w:t>
            </w:r>
          </w:p>
        </w:tc>
        <w:tc>
          <w:tcPr>
            <w:tcW w:w="851" w:type="dxa"/>
            <w:gridSpan w:val="2"/>
            <w:shd w:val="clear" w:color="auto" w:fill="auto"/>
            <w:noWrap/>
            <w:hideMark/>
          </w:tcPr>
          <w:p w14:paraId="7CA75FCE"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3C136662"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4F4BA3E1" w14:textId="0E873B3A"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23DAC642" w14:textId="77777777" w:rsidR="00EC00F4" w:rsidRPr="002B4FB4" w:rsidRDefault="00EC00F4" w:rsidP="00EC00F4">
            <w:pPr>
              <w:spacing w:before="40" w:after="120"/>
              <w:ind w:right="113"/>
              <w:rPr>
                <w:snapToGrid/>
                <w:lang w:eastAsia="nl-NL"/>
              </w:rPr>
            </w:pPr>
          </w:p>
        </w:tc>
      </w:tr>
      <w:tr w:rsidR="00EC00F4" w:rsidRPr="002B4FB4" w14:paraId="4813F5C5" w14:textId="77777777" w:rsidTr="008862FD">
        <w:trPr>
          <w:gridBefore w:val="1"/>
          <w:wBefore w:w="142" w:type="dxa"/>
        </w:trPr>
        <w:tc>
          <w:tcPr>
            <w:tcW w:w="1276" w:type="dxa"/>
            <w:gridSpan w:val="2"/>
            <w:shd w:val="clear" w:color="auto" w:fill="auto"/>
            <w:noWrap/>
            <w:hideMark/>
          </w:tcPr>
          <w:p w14:paraId="32967A78" w14:textId="44F8B43D" w:rsidR="00EC00F4" w:rsidRPr="002B4FB4" w:rsidRDefault="00EC00F4" w:rsidP="00EC00F4">
            <w:pPr>
              <w:spacing w:before="40" w:after="120"/>
              <w:ind w:right="113"/>
              <w:rPr>
                <w:snapToGrid/>
              </w:rPr>
            </w:pPr>
            <w:r w:rsidRPr="002B4FB4">
              <w:rPr>
                <w:snapToGrid/>
                <w:lang w:eastAsia="nl-NL"/>
              </w:rPr>
              <w:t>8.1.2.1 d)</w:t>
            </w:r>
          </w:p>
        </w:tc>
        <w:tc>
          <w:tcPr>
            <w:tcW w:w="3118" w:type="dxa"/>
            <w:shd w:val="clear" w:color="auto" w:fill="auto"/>
            <w:noWrap/>
            <w:hideMark/>
          </w:tcPr>
          <w:p w14:paraId="51E51034" w14:textId="750E69AB" w:rsidR="00EC00F4" w:rsidRPr="002B4FB4" w:rsidRDefault="00EC00F4" w:rsidP="00EC00F4">
            <w:pPr>
              <w:spacing w:before="40" w:after="120"/>
              <w:ind w:right="113"/>
              <w:rPr>
                <w:snapToGrid/>
              </w:rPr>
            </w:pPr>
            <w:r w:rsidRPr="002B4FB4">
              <w:rPr>
                <w:snapToGrid/>
                <w:lang w:eastAsia="nl-NL"/>
              </w:rPr>
              <w:t>ADN (in der jeweils geltenden Fassung)</w:t>
            </w:r>
          </w:p>
        </w:tc>
        <w:tc>
          <w:tcPr>
            <w:tcW w:w="851" w:type="dxa"/>
            <w:gridSpan w:val="2"/>
            <w:shd w:val="clear" w:color="auto" w:fill="auto"/>
            <w:noWrap/>
            <w:hideMark/>
          </w:tcPr>
          <w:p w14:paraId="5BAB8716"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5E6A3BEB"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2C8999E9" w14:textId="77777777" w:rsidR="00EC00F4" w:rsidRPr="002B4FB4" w:rsidRDefault="00EC00F4" w:rsidP="00EC00F4">
            <w:pPr>
              <w:spacing w:before="40" w:after="120"/>
              <w:ind w:right="113"/>
              <w:rPr>
                <w:snapToGrid/>
              </w:rPr>
            </w:pPr>
            <w:r w:rsidRPr="002B4FB4">
              <w:rPr>
                <w:snapToGrid/>
                <w:lang w:eastAsia="nl-NL"/>
              </w:rPr>
              <w:t> </w:t>
            </w:r>
          </w:p>
        </w:tc>
        <w:tc>
          <w:tcPr>
            <w:tcW w:w="2126" w:type="dxa"/>
            <w:gridSpan w:val="2"/>
            <w:shd w:val="clear" w:color="auto" w:fill="auto"/>
            <w:hideMark/>
          </w:tcPr>
          <w:p w14:paraId="35E25CEE" w14:textId="191E0C17" w:rsidR="00EC00F4" w:rsidRPr="002B4FB4" w:rsidRDefault="002A6C9F" w:rsidP="002A6C9F">
            <w:pPr>
              <w:spacing w:before="40" w:after="120"/>
              <w:ind w:right="113"/>
              <w:rPr>
                <w:snapToGrid/>
              </w:rPr>
            </w:pPr>
            <w:r w:rsidRPr="002B4FB4">
              <w:rPr>
                <w:snapToGrid/>
                <w:lang w:eastAsia="nl-NL"/>
              </w:rPr>
              <w:t>Bereits möglich</w:t>
            </w:r>
          </w:p>
        </w:tc>
      </w:tr>
      <w:tr w:rsidR="00EC00F4" w:rsidRPr="002B4FB4" w14:paraId="4DB2F61C" w14:textId="77777777" w:rsidTr="008862FD">
        <w:trPr>
          <w:gridBefore w:val="1"/>
          <w:wBefore w:w="142" w:type="dxa"/>
        </w:trPr>
        <w:tc>
          <w:tcPr>
            <w:tcW w:w="1276" w:type="dxa"/>
            <w:gridSpan w:val="2"/>
            <w:shd w:val="clear" w:color="auto" w:fill="auto"/>
            <w:noWrap/>
            <w:hideMark/>
          </w:tcPr>
          <w:p w14:paraId="40C86234" w14:textId="0EE9E9E2" w:rsidR="00EC00F4" w:rsidRPr="002B4FB4" w:rsidRDefault="00EC00F4" w:rsidP="00EC00F4">
            <w:pPr>
              <w:spacing w:before="40" w:after="120"/>
              <w:ind w:right="113"/>
              <w:rPr>
                <w:snapToGrid/>
              </w:rPr>
            </w:pPr>
            <w:r w:rsidRPr="002B4FB4">
              <w:rPr>
                <w:snapToGrid/>
                <w:lang w:eastAsia="nl-NL"/>
              </w:rPr>
              <w:t>8.1.2.1 e)</w:t>
            </w:r>
          </w:p>
        </w:tc>
        <w:tc>
          <w:tcPr>
            <w:tcW w:w="3118" w:type="dxa"/>
            <w:shd w:val="clear" w:color="auto" w:fill="auto"/>
            <w:noWrap/>
            <w:hideMark/>
          </w:tcPr>
          <w:p w14:paraId="626C4459" w14:textId="7FAE196E" w:rsidR="00EC00F4" w:rsidRPr="002B4FB4" w:rsidRDefault="00DB549D" w:rsidP="00EC00F4">
            <w:pPr>
              <w:spacing w:before="40" w:after="120"/>
              <w:ind w:right="113"/>
              <w:rPr>
                <w:snapToGrid/>
              </w:rPr>
            </w:pPr>
            <w:r w:rsidRPr="002B4FB4">
              <w:rPr>
                <w:snapToGrid/>
                <w:lang w:eastAsia="nl-NL"/>
              </w:rPr>
              <w:t>Bescheinigung über die Prüfung der Isolationswiderstände der elektrischen Anlagen und Geräte</w:t>
            </w:r>
          </w:p>
        </w:tc>
        <w:tc>
          <w:tcPr>
            <w:tcW w:w="851" w:type="dxa"/>
            <w:gridSpan w:val="2"/>
            <w:shd w:val="clear" w:color="auto" w:fill="auto"/>
            <w:noWrap/>
            <w:hideMark/>
          </w:tcPr>
          <w:p w14:paraId="6E86F3E7"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4A47E27F"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42C90C76" w14:textId="654FD2F0"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35EFDB0B" w14:textId="77777777" w:rsidR="00EC00F4" w:rsidRPr="002B4FB4" w:rsidRDefault="00EC00F4" w:rsidP="00EC00F4">
            <w:pPr>
              <w:spacing w:before="40" w:after="120"/>
              <w:ind w:right="113"/>
              <w:rPr>
                <w:snapToGrid/>
                <w:lang w:eastAsia="nl-NL"/>
              </w:rPr>
            </w:pPr>
          </w:p>
        </w:tc>
      </w:tr>
      <w:tr w:rsidR="00EC00F4" w:rsidRPr="002B4FB4" w14:paraId="69FF8656" w14:textId="77777777" w:rsidTr="008862FD">
        <w:trPr>
          <w:gridBefore w:val="1"/>
          <w:wBefore w:w="142" w:type="dxa"/>
        </w:trPr>
        <w:tc>
          <w:tcPr>
            <w:tcW w:w="1276" w:type="dxa"/>
            <w:gridSpan w:val="2"/>
            <w:shd w:val="clear" w:color="auto" w:fill="auto"/>
            <w:noWrap/>
            <w:hideMark/>
          </w:tcPr>
          <w:p w14:paraId="65986417" w14:textId="33088450" w:rsidR="00EC00F4" w:rsidRPr="002B4FB4" w:rsidRDefault="00EC00F4" w:rsidP="00EC00F4">
            <w:pPr>
              <w:spacing w:before="40" w:after="120"/>
              <w:ind w:right="113"/>
              <w:rPr>
                <w:snapToGrid/>
              </w:rPr>
            </w:pPr>
            <w:r w:rsidRPr="002B4FB4">
              <w:rPr>
                <w:snapToGrid/>
                <w:lang w:eastAsia="nl-NL"/>
              </w:rPr>
              <w:t>8.1.2.1 f)</w:t>
            </w:r>
          </w:p>
        </w:tc>
        <w:tc>
          <w:tcPr>
            <w:tcW w:w="3118" w:type="dxa"/>
            <w:shd w:val="clear" w:color="auto" w:fill="auto"/>
            <w:hideMark/>
          </w:tcPr>
          <w:p w14:paraId="2244B0FB" w14:textId="565C6E83" w:rsidR="00EC00F4" w:rsidRPr="002B4FB4" w:rsidRDefault="00691578" w:rsidP="00691578">
            <w:pPr>
              <w:spacing w:before="40" w:after="120"/>
              <w:ind w:right="113"/>
              <w:rPr>
                <w:snapToGrid/>
              </w:rPr>
            </w:pPr>
            <w:r w:rsidRPr="002B4FB4">
              <w:rPr>
                <w:snapToGrid/>
                <w:lang w:eastAsia="nl-NL"/>
              </w:rPr>
              <w:t xml:space="preserve">Bescheinigung über die Prüfung der Feuerlöschschläuche </w:t>
            </w:r>
          </w:p>
        </w:tc>
        <w:tc>
          <w:tcPr>
            <w:tcW w:w="851" w:type="dxa"/>
            <w:gridSpan w:val="2"/>
            <w:shd w:val="clear" w:color="auto" w:fill="auto"/>
            <w:noWrap/>
            <w:hideMark/>
          </w:tcPr>
          <w:p w14:paraId="404652DE"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64E5E5A3"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62A799FF" w14:textId="67D2702C"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52CBA82C" w14:textId="77777777" w:rsidR="00EC00F4" w:rsidRPr="002B4FB4" w:rsidRDefault="00EC00F4" w:rsidP="00EC00F4">
            <w:pPr>
              <w:spacing w:before="40" w:after="120"/>
              <w:ind w:right="113"/>
              <w:rPr>
                <w:snapToGrid/>
                <w:lang w:eastAsia="nl-NL"/>
              </w:rPr>
            </w:pPr>
          </w:p>
        </w:tc>
      </w:tr>
      <w:tr w:rsidR="00EC00F4" w:rsidRPr="002B4FB4" w14:paraId="6AC3EAA7" w14:textId="77777777" w:rsidTr="008862FD">
        <w:trPr>
          <w:gridBefore w:val="1"/>
          <w:wBefore w:w="142" w:type="dxa"/>
        </w:trPr>
        <w:tc>
          <w:tcPr>
            <w:tcW w:w="1276" w:type="dxa"/>
            <w:gridSpan w:val="2"/>
            <w:shd w:val="clear" w:color="auto" w:fill="auto"/>
            <w:noWrap/>
            <w:hideMark/>
          </w:tcPr>
          <w:p w14:paraId="0AD16FBB" w14:textId="5D4C9713" w:rsidR="00EC00F4" w:rsidRPr="002B4FB4" w:rsidRDefault="00EC00F4" w:rsidP="00EC00F4">
            <w:pPr>
              <w:spacing w:before="40" w:after="120"/>
              <w:ind w:right="113"/>
              <w:rPr>
                <w:snapToGrid/>
              </w:rPr>
            </w:pPr>
            <w:r w:rsidRPr="002B4FB4">
              <w:rPr>
                <w:snapToGrid/>
                <w:lang w:eastAsia="nl-NL"/>
              </w:rPr>
              <w:t>8.1.2.1 f)</w:t>
            </w:r>
          </w:p>
        </w:tc>
        <w:tc>
          <w:tcPr>
            <w:tcW w:w="3118" w:type="dxa"/>
            <w:shd w:val="clear" w:color="auto" w:fill="auto"/>
            <w:hideMark/>
          </w:tcPr>
          <w:p w14:paraId="1FB80E49" w14:textId="018EC5F2" w:rsidR="00EC00F4" w:rsidRPr="002B4FB4" w:rsidRDefault="00691578" w:rsidP="00EC00F4">
            <w:pPr>
              <w:spacing w:before="40" w:after="120"/>
              <w:ind w:right="113"/>
              <w:rPr>
                <w:snapToGrid/>
              </w:rPr>
            </w:pPr>
            <w:r w:rsidRPr="002B4FB4">
              <w:rPr>
                <w:snapToGrid/>
                <w:lang w:eastAsia="nl-NL"/>
              </w:rPr>
              <w:t>Bescheinigung über die Prüfung der besonderen Ausrüstung</w:t>
            </w:r>
          </w:p>
        </w:tc>
        <w:tc>
          <w:tcPr>
            <w:tcW w:w="851" w:type="dxa"/>
            <w:gridSpan w:val="2"/>
            <w:shd w:val="clear" w:color="auto" w:fill="auto"/>
            <w:noWrap/>
            <w:hideMark/>
          </w:tcPr>
          <w:p w14:paraId="7308C695"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32B72795"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377656DF" w14:textId="46901A71"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51EF7763" w14:textId="77777777" w:rsidR="00EC00F4" w:rsidRPr="002B4FB4" w:rsidRDefault="00EC00F4" w:rsidP="00EC00F4">
            <w:pPr>
              <w:spacing w:before="40" w:after="120"/>
              <w:ind w:right="113"/>
              <w:rPr>
                <w:snapToGrid/>
                <w:lang w:eastAsia="nl-NL"/>
              </w:rPr>
            </w:pPr>
          </w:p>
        </w:tc>
      </w:tr>
      <w:tr w:rsidR="00EC00F4" w:rsidRPr="002B4FB4" w14:paraId="66F97FD3" w14:textId="77777777" w:rsidTr="008862FD">
        <w:trPr>
          <w:gridBefore w:val="1"/>
          <w:wBefore w:w="142" w:type="dxa"/>
        </w:trPr>
        <w:tc>
          <w:tcPr>
            <w:tcW w:w="1276" w:type="dxa"/>
            <w:gridSpan w:val="2"/>
            <w:shd w:val="clear" w:color="auto" w:fill="auto"/>
            <w:noWrap/>
            <w:hideMark/>
          </w:tcPr>
          <w:p w14:paraId="790DF2C3" w14:textId="5E4C9CA7" w:rsidR="00EC00F4" w:rsidRPr="002B4FB4" w:rsidRDefault="00EC00F4" w:rsidP="00EC00F4">
            <w:pPr>
              <w:spacing w:before="40" w:after="120"/>
              <w:ind w:right="113"/>
              <w:rPr>
                <w:snapToGrid/>
              </w:rPr>
            </w:pPr>
            <w:r w:rsidRPr="002B4FB4">
              <w:rPr>
                <w:snapToGrid/>
                <w:lang w:eastAsia="nl-NL"/>
              </w:rPr>
              <w:t>8.1.2.1 g)</w:t>
            </w:r>
          </w:p>
        </w:tc>
        <w:tc>
          <w:tcPr>
            <w:tcW w:w="3118" w:type="dxa"/>
            <w:shd w:val="clear" w:color="auto" w:fill="auto"/>
            <w:noWrap/>
            <w:hideMark/>
          </w:tcPr>
          <w:p w14:paraId="27272AD6" w14:textId="58FC21DD" w:rsidR="00EC00F4" w:rsidRPr="002B4FB4" w:rsidRDefault="00DB549D" w:rsidP="00EC00F4">
            <w:pPr>
              <w:spacing w:before="40" w:after="120"/>
              <w:ind w:right="113"/>
              <w:rPr>
                <w:snapToGrid/>
              </w:rPr>
            </w:pPr>
            <w:proofErr w:type="spellStart"/>
            <w:r w:rsidRPr="002B4FB4">
              <w:rPr>
                <w:snapToGrid/>
                <w:lang w:eastAsia="nl-NL"/>
              </w:rPr>
              <w:t>Prüfbuch</w:t>
            </w:r>
            <w:proofErr w:type="spellEnd"/>
            <w:r w:rsidRPr="002B4FB4">
              <w:rPr>
                <w:snapToGrid/>
                <w:lang w:eastAsia="nl-NL"/>
              </w:rPr>
              <w:t xml:space="preserve"> mit allen geforderten Messergebnisse</w:t>
            </w:r>
          </w:p>
        </w:tc>
        <w:tc>
          <w:tcPr>
            <w:tcW w:w="851" w:type="dxa"/>
            <w:gridSpan w:val="2"/>
            <w:shd w:val="clear" w:color="auto" w:fill="auto"/>
            <w:noWrap/>
            <w:hideMark/>
          </w:tcPr>
          <w:p w14:paraId="24A3214C"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21411403"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58A981CB" w14:textId="12C77A54"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hideMark/>
          </w:tcPr>
          <w:p w14:paraId="79E52641" w14:textId="493189C0" w:rsidR="00EC00F4" w:rsidRPr="002B4FB4" w:rsidRDefault="00D96D9D" w:rsidP="00D96D9D">
            <w:pPr>
              <w:spacing w:before="40" w:after="120"/>
              <w:ind w:right="113"/>
              <w:rPr>
                <w:snapToGrid/>
              </w:rPr>
            </w:pPr>
            <w:r w:rsidRPr="002B4FB4">
              <w:rPr>
                <w:snapToGrid/>
                <w:lang w:eastAsia="nl-NL"/>
              </w:rPr>
              <w:t>Dieses Dokument muss ausgefüllt werden</w:t>
            </w:r>
          </w:p>
        </w:tc>
      </w:tr>
      <w:tr w:rsidR="00EC00F4" w:rsidRPr="002B4FB4" w14:paraId="4159B0E1" w14:textId="77777777" w:rsidTr="008862FD">
        <w:trPr>
          <w:gridBefore w:val="1"/>
          <w:wBefore w:w="142" w:type="dxa"/>
        </w:trPr>
        <w:tc>
          <w:tcPr>
            <w:tcW w:w="1276" w:type="dxa"/>
            <w:gridSpan w:val="2"/>
            <w:shd w:val="clear" w:color="auto" w:fill="auto"/>
            <w:noWrap/>
            <w:hideMark/>
          </w:tcPr>
          <w:p w14:paraId="0CA9B75E" w14:textId="5BAC02D6" w:rsidR="00EC00F4" w:rsidRPr="002B4FB4" w:rsidRDefault="00EC00F4" w:rsidP="00EC00F4">
            <w:pPr>
              <w:spacing w:before="40" w:after="120"/>
              <w:ind w:right="113"/>
              <w:rPr>
                <w:snapToGrid/>
              </w:rPr>
            </w:pPr>
            <w:r w:rsidRPr="002B4FB4">
              <w:rPr>
                <w:snapToGrid/>
                <w:lang w:eastAsia="nl-NL"/>
              </w:rPr>
              <w:t>8.1.2.1 h)</w:t>
            </w:r>
          </w:p>
        </w:tc>
        <w:tc>
          <w:tcPr>
            <w:tcW w:w="3118" w:type="dxa"/>
            <w:shd w:val="clear" w:color="auto" w:fill="auto"/>
            <w:noWrap/>
            <w:hideMark/>
          </w:tcPr>
          <w:p w14:paraId="65EC5256" w14:textId="58F66437" w:rsidR="00EC00F4" w:rsidRPr="002B4FB4" w:rsidRDefault="00DB549D" w:rsidP="00EC00F4">
            <w:pPr>
              <w:spacing w:before="40" w:after="120"/>
              <w:ind w:right="113"/>
              <w:rPr>
                <w:snapToGrid/>
              </w:rPr>
            </w:pPr>
            <w:r w:rsidRPr="002B4FB4">
              <w:rPr>
                <w:snapToGrid/>
                <w:lang w:eastAsia="nl-NL"/>
              </w:rPr>
              <w:t>Kopie des wesentlichen Textes der Sonderregelung(en)</w:t>
            </w:r>
          </w:p>
        </w:tc>
        <w:tc>
          <w:tcPr>
            <w:tcW w:w="851" w:type="dxa"/>
            <w:gridSpan w:val="2"/>
            <w:shd w:val="clear" w:color="auto" w:fill="auto"/>
            <w:noWrap/>
            <w:hideMark/>
          </w:tcPr>
          <w:p w14:paraId="361F8822"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72B6407D"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54D4E7D5" w14:textId="3F3C61AF"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06CEA9EE" w14:textId="77777777" w:rsidR="00EC00F4" w:rsidRPr="002B4FB4" w:rsidRDefault="00EC00F4" w:rsidP="00EC00F4">
            <w:pPr>
              <w:spacing w:before="40" w:after="120"/>
              <w:ind w:right="113"/>
              <w:rPr>
                <w:snapToGrid/>
                <w:lang w:eastAsia="nl-NL"/>
              </w:rPr>
            </w:pPr>
          </w:p>
        </w:tc>
      </w:tr>
      <w:tr w:rsidR="00EC00F4" w:rsidRPr="002B4FB4" w14:paraId="27B370A1" w14:textId="77777777" w:rsidTr="008862FD">
        <w:trPr>
          <w:gridBefore w:val="1"/>
          <w:wBefore w:w="142" w:type="dxa"/>
        </w:trPr>
        <w:tc>
          <w:tcPr>
            <w:tcW w:w="1276" w:type="dxa"/>
            <w:gridSpan w:val="2"/>
            <w:shd w:val="clear" w:color="auto" w:fill="auto"/>
            <w:noWrap/>
            <w:hideMark/>
          </w:tcPr>
          <w:p w14:paraId="28E38207" w14:textId="7F6F6E5D" w:rsidR="00EC00F4" w:rsidRPr="002B4FB4" w:rsidRDefault="00EC00F4" w:rsidP="00EC00F4">
            <w:pPr>
              <w:spacing w:before="40" w:after="120"/>
              <w:ind w:right="113"/>
              <w:rPr>
                <w:snapToGrid/>
              </w:rPr>
            </w:pPr>
            <w:r w:rsidRPr="002B4FB4">
              <w:rPr>
                <w:snapToGrid/>
                <w:lang w:eastAsia="nl-NL"/>
              </w:rPr>
              <w:t>8.1.2.1 i)</w:t>
            </w:r>
          </w:p>
        </w:tc>
        <w:tc>
          <w:tcPr>
            <w:tcW w:w="3118" w:type="dxa"/>
            <w:shd w:val="clear" w:color="auto" w:fill="auto"/>
            <w:noWrap/>
            <w:hideMark/>
          </w:tcPr>
          <w:p w14:paraId="3B001BAA" w14:textId="131313F0" w:rsidR="00EC00F4" w:rsidRPr="002B4FB4" w:rsidRDefault="00DB549D" w:rsidP="00EC00F4">
            <w:pPr>
              <w:spacing w:before="40" w:after="120"/>
              <w:ind w:right="113"/>
              <w:rPr>
                <w:snapToGrid/>
              </w:rPr>
            </w:pPr>
            <w:r w:rsidRPr="002B4FB4">
              <w:rPr>
                <w:snapToGrid/>
                <w:lang w:eastAsia="nl-NL"/>
              </w:rPr>
              <w:t>Lichtbildausweis</w:t>
            </w:r>
          </w:p>
        </w:tc>
        <w:tc>
          <w:tcPr>
            <w:tcW w:w="851" w:type="dxa"/>
            <w:gridSpan w:val="2"/>
            <w:shd w:val="clear" w:color="auto" w:fill="auto"/>
            <w:noWrap/>
            <w:hideMark/>
          </w:tcPr>
          <w:p w14:paraId="0E32096D"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30A044B5"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0F78B0BE" w14:textId="4D814D18" w:rsidR="00EC00F4" w:rsidRPr="002B4FB4" w:rsidRDefault="00A95C7A" w:rsidP="00EC00F4">
            <w:pPr>
              <w:spacing w:before="40" w:after="120"/>
              <w:ind w:right="113"/>
              <w:rPr>
                <w:snapToGrid/>
              </w:rPr>
            </w:pPr>
            <w:r w:rsidRPr="002B4FB4">
              <w:rPr>
                <w:snapToGrid/>
                <w:lang w:eastAsia="nl-NL"/>
              </w:rPr>
              <w:t>Nein</w:t>
            </w:r>
          </w:p>
        </w:tc>
        <w:tc>
          <w:tcPr>
            <w:tcW w:w="2126" w:type="dxa"/>
            <w:gridSpan w:val="2"/>
            <w:shd w:val="clear" w:color="auto" w:fill="auto"/>
          </w:tcPr>
          <w:p w14:paraId="24212C76" w14:textId="6B10620E" w:rsidR="00EC00F4" w:rsidRPr="002B4FB4" w:rsidRDefault="00D96D9D" w:rsidP="00D96D9D">
            <w:pPr>
              <w:spacing w:before="40" w:after="120"/>
              <w:ind w:right="113"/>
              <w:rPr>
                <w:snapToGrid/>
              </w:rPr>
            </w:pPr>
            <w:r w:rsidRPr="002B4FB4">
              <w:rPr>
                <w:snapToGrid/>
                <w:lang w:eastAsia="nl-NL"/>
              </w:rPr>
              <w:t>Wenn es sich um ein national anerkanntes Ausweisdokument handelt, kann eine digitale ID akzeptiert werden.</w:t>
            </w:r>
          </w:p>
        </w:tc>
      </w:tr>
      <w:tr w:rsidR="00EC00F4" w:rsidRPr="002B4FB4" w14:paraId="44B4E3DD" w14:textId="77777777" w:rsidTr="008862FD">
        <w:trPr>
          <w:gridBefore w:val="1"/>
          <w:wBefore w:w="142" w:type="dxa"/>
        </w:trPr>
        <w:tc>
          <w:tcPr>
            <w:tcW w:w="1276" w:type="dxa"/>
            <w:gridSpan w:val="2"/>
            <w:shd w:val="clear" w:color="auto" w:fill="auto"/>
            <w:noWrap/>
            <w:hideMark/>
          </w:tcPr>
          <w:p w14:paraId="29F48816" w14:textId="5DF09F4C" w:rsidR="00EC00F4" w:rsidRPr="002B4FB4" w:rsidRDefault="00EC00F4" w:rsidP="00EC00F4">
            <w:pPr>
              <w:spacing w:before="40" w:after="120"/>
              <w:ind w:right="113"/>
              <w:rPr>
                <w:snapToGrid/>
              </w:rPr>
            </w:pPr>
            <w:r w:rsidRPr="002B4FB4">
              <w:rPr>
                <w:snapToGrid/>
                <w:lang w:eastAsia="nl-NL"/>
              </w:rPr>
              <w:t>8.1.2.1 k)</w:t>
            </w:r>
          </w:p>
        </w:tc>
        <w:tc>
          <w:tcPr>
            <w:tcW w:w="3118" w:type="dxa"/>
            <w:shd w:val="clear" w:color="auto" w:fill="auto"/>
            <w:noWrap/>
            <w:hideMark/>
          </w:tcPr>
          <w:p w14:paraId="2515854B" w14:textId="71C083CD" w:rsidR="00EC00F4" w:rsidRPr="002B4FB4" w:rsidRDefault="007A73B6" w:rsidP="007A73B6">
            <w:pPr>
              <w:spacing w:before="40" w:after="120"/>
              <w:ind w:right="113"/>
              <w:rPr>
                <w:snapToGrid/>
              </w:rPr>
            </w:pPr>
            <w:r w:rsidRPr="002B4FB4">
              <w:rPr>
                <w:snapToGrid/>
                <w:lang w:eastAsia="nl-NL"/>
              </w:rPr>
              <w:t xml:space="preserve">Prüfungsbescheinigung  </w:t>
            </w:r>
          </w:p>
        </w:tc>
        <w:tc>
          <w:tcPr>
            <w:tcW w:w="851" w:type="dxa"/>
            <w:gridSpan w:val="2"/>
            <w:shd w:val="clear" w:color="auto" w:fill="auto"/>
            <w:noWrap/>
            <w:hideMark/>
          </w:tcPr>
          <w:p w14:paraId="45A744CB"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3D070294"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50FAB1A5" w14:textId="5FF1AF7C"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3C7DE487" w14:textId="77777777" w:rsidR="00EC00F4" w:rsidRPr="002B4FB4" w:rsidRDefault="00EC00F4" w:rsidP="00EC00F4">
            <w:pPr>
              <w:spacing w:before="40" w:after="120"/>
              <w:ind w:right="113"/>
              <w:rPr>
                <w:snapToGrid/>
                <w:lang w:eastAsia="nl-NL"/>
              </w:rPr>
            </w:pPr>
          </w:p>
        </w:tc>
      </w:tr>
      <w:tr w:rsidR="00EC00F4" w:rsidRPr="002B4FB4" w14:paraId="4E8ADB17" w14:textId="77777777" w:rsidTr="008862FD">
        <w:trPr>
          <w:gridBefore w:val="1"/>
          <w:wBefore w:w="142" w:type="dxa"/>
        </w:trPr>
        <w:tc>
          <w:tcPr>
            <w:tcW w:w="1276" w:type="dxa"/>
            <w:gridSpan w:val="2"/>
            <w:shd w:val="clear" w:color="auto" w:fill="auto"/>
            <w:noWrap/>
            <w:hideMark/>
          </w:tcPr>
          <w:p w14:paraId="6A966070" w14:textId="731C20E4" w:rsidR="00EC00F4" w:rsidRPr="002B4FB4" w:rsidRDefault="00EC00F4" w:rsidP="00EC00F4">
            <w:pPr>
              <w:spacing w:before="40" w:after="120"/>
              <w:ind w:right="113"/>
              <w:rPr>
                <w:snapToGrid/>
              </w:rPr>
            </w:pPr>
            <w:r w:rsidRPr="002B4FB4">
              <w:rPr>
                <w:snapToGrid/>
                <w:lang w:eastAsia="nl-NL"/>
              </w:rPr>
              <w:t>8.1.2.1 k)</w:t>
            </w:r>
          </w:p>
        </w:tc>
        <w:tc>
          <w:tcPr>
            <w:tcW w:w="3118" w:type="dxa"/>
            <w:shd w:val="clear" w:color="auto" w:fill="auto"/>
            <w:hideMark/>
          </w:tcPr>
          <w:p w14:paraId="25FE89A6" w14:textId="6BDD050A" w:rsidR="00EC00F4" w:rsidRPr="002B4FB4" w:rsidRDefault="00DB549D" w:rsidP="00EC00F4">
            <w:pPr>
              <w:spacing w:before="40" w:after="120"/>
              <w:ind w:right="113"/>
              <w:rPr>
                <w:snapToGrid/>
              </w:rPr>
            </w:pPr>
            <w:r w:rsidRPr="002B4FB4">
              <w:rPr>
                <w:snapToGrid/>
                <w:lang w:eastAsia="nl-NL"/>
              </w:rPr>
              <w:t>Dokumentation der berechneten Maximalbeanspruchung</w:t>
            </w:r>
          </w:p>
        </w:tc>
        <w:tc>
          <w:tcPr>
            <w:tcW w:w="851" w:type="dxa"/>
            <w:gridSpan w:val="2"/>
            <w:shd w:val="clear" w:color="auto" w:fill="auto"/>
            <w:noWrap/>
            <w:hideMark/>
          </w:tcPr>
          <w:p w14:paraId="30F35A6E"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02E0FF7D"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0CB60381" w14:textId="787DBE1C"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3DB11BF8" w14:textId="77777777" w:rsidR="00EC00F4" w:rsidRPr="002B4FB4" w:rsidRDefault="00EC00F4" w:rsidP="00EC00F4">
            <w:pPr>
              <w:spacing w:before="40" w:after="120"/>
              <w:ind w:right="113"/>
              <w:rPr>
                <w:snapToGrid/>
                <w:lang w:eastAsia="nl-NL"/>
              </w:rPr>
            </w:pPr>
          </w:p>
        </w:tc>
      </w:tr>
      <w:tr w:rsidR="00EC00F4" w:rsidRPr="002B4FB4" w14:paraId="725A6F28" w14:textId="77777777" w:rsidTr="008862FD">
        <w:trPr>
          <w:gridBefore w:val="1"/>
          <w:wBefore w:w="142" w:type="dxa"/>
        </w:trPr>
        <w:tc>
          <w:tcPr>
            <w:tcW w:w="1276" w:type="dxa"/>
            <w:gridSpan w:val="2"/>
            <w:shd w:val="clear" w:color="auto" w:fill="auto"/>
            <w:noWrap/>
            <w:hideMark/>
          </w:tcPr>
          <w:p w14:paraId="4003E263" w14:textId="77777777" w:rsidR="00EC00F4" w:rsidRPr="002B4FB4" w:rsidRDefault="00EC00F4" w:rsidP="00EC00F4">
            <w:pPr>
              <w:spacing w:before="40" w:after="120"/>
              <w:ind w:right="113"/>
              <w:rPr>
                <w:snapToGrid/>
              </w:rPr>
            </w:pPr>
            <w:r w:rsidRPr="002B4FB4">
              <w:rPr>
                <w:snapToGrid/>
                <w:lang w:eastAsia="nl-NL"/>
              </w:rPr>
              <w:t> </w:t>
            </w:r>
          </w:p>
        </w:tc>
        <w:tc>
          <w:tcPr>
            <w:tcW w:w="3118" w:type="dxa"/>
            <w:shd w:val="clear" w:color="auto" w:fill="auto"/>
            <w:noWrap/>
            <w:hideMark/>
          </w:tcPr>
          <w:p w14:paraId="7010D26B" w14:textId="6D36AE58" w:rsidR="00EC00F4" w:rsidRPr="002B4FB4" w:rsidRDefault="008A6078" w:rsidP="00EC00F4">
            <w:pPr>
              <w:spacing w:before="40" w:after="120"/>
              <w:ind w:right="113"/>
              <w:rPr>
                <w:b/>
                <w:bCs/>
                <w:snapToGrid/>
              </w:rPr>
            </w:pPr>
            <w:r w:rsidRPr="002B4FB4">
              <w:rPr>
                <w:b/>
                <w:snapToGrid/>
                <w:lang w:eastAsia="nl-NL"/>
              </w:rPr>
              <w:t>TROCKENGÜTERSCHIFFE</w:t>
            </w:r>
          </w:p>
        </w:tc>
        <w:tc>
          <w:tcPr>
            <w:tcW w:w="851" w:type="dxa"/>
            <w:gridSpan w:val="2"/>
            <w:shd w:val="clear" w:color="auto" w:fill="auto"/>
            <w:noWrap/>
            <w:hideMark/>
          </w:tcPr>
          <w:p w14:paraId="506546A2"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5853A71E"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1C3F03D1" w14:textId="77777777" w:rsidR="00EC00F4" w:rsidRPr="002B4FB4" w:rsidRDefault="00EC00F4" w:rsidP="00EC00F4">
            <w:pPr>
              <w:spacing w:before="40" w:after="120"/>
              <w:ind w:right="113"/>
              <w:rPr>
                <w:snapToGrid/>
              </w:rPr>
            </w:pPr>
            <w:r w:rsidRPr="002B4FB4">
              <w:rPr>
                <w:snapToGrid/>
                <w:lang w:eastAsia="nl-NL"/>
              </w:rPr>
              <w:t> </w:t>
            </w:r>
          </w:p>
        </w:tc>
        <w:tc>
          <w:tcPr>
            <w:tcW w:w="2126" w:type="dxa"/>
            <w:gridSpan w:val="2"/>
            <w:shd w:val="clear" w:color="auto" w:fill="auto"/>
            <w:hideMark/>
          </w:tcPr>
          <w:p w14:paraId="38821B34"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5B3C6F57" w14:textId="77777777" w:rsidTr="008862FD">
        <w:trPr>
          <w:gridBefore w:val="1"/>
          <w:wBefore w:w="142" w:type="dxa"/>
        </w:trPr>
        <w:tc>
          <w:tcPr>
            <w:tcW w:w="1276" w:type="dxa"/>
            <w:gridSpan w:val="2"/>
            <w:shd w:val="clear" w:color="auto" w:fill="auto"/>
            <w:noWrap/>
            <w:hideMark/>
          </w:tcPr>
          <w:p w14:paraId="1267467F" w14:textId="63D325E7" w:rsidR="00EC00F4" w:rsidRPr="002B4FB4" w:rsidRDefault="00EC00F4" w:rsidP="00EC00F4">
            <w:pPr>
              <w:spacing w:before="40" w:after="120"/>
              <w:ind w:right="113"/>
              <w:rPr>
                <w:snapToGrid/>
              </w:rPr>
            </w:pPr>
            <w:r w:rsidRPr="002B4FB4">
              <w:rPr>
                <w:snapToGrid/>
                <w:lang w:eastAsia="nl-NL"/>
              </w:rPr>
              <w:t>8.1.2.2 a)</w:t>
            </w:r>
          </w:p>
        </w:tc>
        <w:tc>
          <w:tcPr>
            <w:tcW w:w="3118" w:type="dxa"/>
            <w:shd w:val="clear" w:color="auto" w:fill="auto"/>
            <w:noWrap/>
            <w:hideMark/>
          </w:tcPr>
          <w:p w14:paraId="1F083E72" w14:textId="779E3070" w:rsidR="00EC00F4" w:rsidRPr="002B4FB4" w:rsidRDefault="008A6078" w:rsidP="00EC00F4">
            <w:pPr>
              <w:spacing w:before="40" w:after="120"/>
              <w:ind w:right="113"/>
              <w:rPr>
                <w:snapToGrid/>
              </w:rPr>
            </w:pPr>
            <w:proofErr w:type="spellStart"/>
            <w:r w:rsidRPr="002B4FB4">
              <w:rPr>
                <w:snapToGrid/>
                <w:lang w:eastAsia="nl-NL"/>
              </w:rPr>
              <w:t>Stauplan</w:t>
            </w:r>
            <w:proofErr w:type="spellEnd"/>
          </w:p>
        </w:tc>
        <w:tc>
          <w:tcPr>
            <w:tcW w:w="851" w:type="dxa"/>
            <w:gridSpan w:val="2"/>
            <w:shd w:val="clear" w:color="auto" w:fill="auto"/>
            <w:noWrap/>
            <w:hideMark/>
          </w:tcPr>
          <w:p w14:paraId="1A5059C2"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17901FC0"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0F1ECC0A" w14:textId="2F76103F"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2B865375" w14:textId="77777777" w:rsidR="00EC00F4" w:rsidRPr="002B4FB4" w:rsidRDefault="00EC00F4" w:rsidP="00EC00F4">
            <w:pPr>
              <w:spacing w:before="40" w:after="120"/>
              <w:ind w:right="113"/>
              <w:rPr>
                <w:snapToGrid/>
                <w:lang w:eastAsia="nl-NL"/>
              </w:rPr>
            </w:pPr>
          </w:p>
        </w:tc>
      </w:tr>
      <w:tr w:rsidR="00EC00F4" w:rsidRPr="002B4FB4" w14:paraId="0A0A3550" w14:textId="77777777" w:rsidTr="008862FD">
        <w:trPr>
          <w:gridBefore w:val="1"/>
          <w:wBefore w:w="142" w:type="dxa"/>
        </w:trPr>
        <w:tc>
          <w:tcPr>
            <w:tcW w:w="1276" w:type="dxa"/>
            <w:gridSpan w:val="2"/>
            <w:shd w:val="clear" w:color="auto" w:fill="auto"/>
            <w:noWrap/>
            <w:hideMark/>
          </w:tcPr>
          <w:p w14:paraId="38885384" w14:textId="446996C5" w:rsidR="00EC00F4" w:rsidRPr="002B4FB4" w:rsidRDefault="00EC00F4" w:rsidP="00EC00F4">
            <w:pPr>
              <w:spacing w:before="40" w:after="120"/>
              <w:ind w:right="113"/>
              <w:rPr>
                <w:snapToGrid/>
              </w:rPr>
            </w:pPr>
            <w:r w:rsidRPr="002B4FB4">
              <w:rPr>
                <w:snapToGrid/>
                <w:lang w:eastAsia="nl-NL"/>
              </w:rPr>
              <w:t>8.1.2.2 b)</w:t>
            </w:r>
          </w:p>
        </w:tc>
        <w:tc>
          <w:tcPr>
            <w:tcW w:w="3118" w:type="dxa"/>
            <w:shd w:val="clear" w:color="auto" w:fill="auto"/>
            <w:noWrap/>
            <w:hideMark/>
          </w:tcPr>
          <w:p w14:paraId="60F8D2E8" w14:textId="62865404" w:rsidR="00EC00F4" w:rsidRPr="002B4FB4" w:rsidRDefault="008A6078" w:rsidP="00EC00F4">
            <w:pPr>
              <w:spacing w:before="40" w:after="120"/>
              <w:ind w:right="113"/>
              <w:rPr>
                <w:snapToGrid/>
              </w:rPr>
            </w:pPr>
            <w:r w:rsidRPr="002B4FB4">
              <w:rPr>
                <w:snapToGrid/>
                <w:lang w:eastAsia="nl-NL"/>
              </w:rPr>
              <w:t>Bescheinigung über besondere Kenntnisse des ADN</w:t>
            </w:r>
          </w:p>
        </w:tc>
        <w:tc>
          <w:tcPr>
            <w:tcW w:w="851" w:type="dxa"/>
            <w:gridSpan w:val="2"/>
            <w:shd w:val="clear" w:color="auto" w:fill="auto"/>
            <w:noWrap/>
            <w:hideMark/>
          </w:tcPr>
          <w:p w14:paraId="44BFF3F5"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12FEEA81"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58770AF0" w14:textId="7C00DA30" w:rsidR="00EC00F4" w:rsidRPr="002B4FB4" w:rsidRDefault="00794311" w:rsidP="00EC00F4">
            <w:pPr>
              <w:spacing w:before="40" w:after="120"/>
              <w:ind w:right="113"/>
              <w:rPr>
                <w:snapToGrid/>
              </w:rPr>
            </w:pPr>
            <w:r w:rsidRPr="002B4FB4">
              <w:rPr>
                <w:snapToGrid/>
                <w:lang w:eastAsia="nl-NL"/>
              </w:rPr>
              <w:t>Schritt 3</w:t>
            </w:r>
          </w:p>
        </w:tc>
        <w:tc>
          <w:tcPr>
            <w:tcW w:w="2126" w:type="dxa"/>
            <w:gridSpan w:val="2"/>
            <w:shd w:val="clear" w:color="auto" w:fill="auto"/>
          </w:tcPr>
          <w:p w14:paraId="69EB7C3E" w14:textId="77777777" w:rsidR="00EC00F4" w:rsidRPr="002B4FB4" w:rsidRDefault="00EC00F4" w:rsidP="00EC00F4">
            <w:pPr>
              <w:spacing w:before="40" w:after="120"/>
              <w:ind w:right="113"/>
              <w:rPr>
                <w:snapToGrid/>
                <w:lang w:eastAsia="nl-NL"/>
              </w:rPr>
            </w:pPr>
          </w:p>
        </w:tc>
      </w:tr>
      <w:tr w:rsidR="00EC00F4" w:rsidRPr="002B4FB4" w14:paraId="3F3D6CF6" w14:textId="77777777" w:rsidTr="008862FD">
        <w:trPr>
          <w:gridBefore w:val="1"/>
          <w:wBefore w:w="142" w:type="dxa"/>
        </w:trPr>
        <w:tc>
          <w:tcPr>
            <w:tcW w:w="1276" w:type="dxa"/>
            <w:gridSpan w:val="2"/>
            <w:shd w:val="clear" w:color="auto" w:fill="auto"/>
            <w:noWrap/>
            <w:hideMark/>
          </w:tcPr>
          <w:p w14:paraId="44ABE8EC" w14:textId="21C9DB89" w:rsidR="00EC00F4" w:rsidRPr="002B4FB4" w:rsidRDefault="00EC00F4" w:rsidP="00EC00F4">
            <w:pPr>
              <w:spacing w:before="40" w:after="120"/>
              <w:ind w:right="113"/>
              <w:rPr>
                <w:snapToGrid/>
              </w:rPr>
            </w:pPr>
            <w:r w:rsidRPr="002B4FB4">
              <w:rPr>
                <w:snapToGrid/>
                <w:lang w:eastAsia="nl-NL"/>
              </w:rPr>
              <w:lastRenderedPageBreak/>
              <w:t>8.1.2.2 c)</w:t>
            </w:r>
          </w:p>
        </w:tc>
        <w:tc>
          <w:tcPr>
            <w:tcW w:w="3118" w:type="dxa"/>
            <w:shd w:val="clear" w:color="auto" w:fill="auto"/>
            <w:noWrap/>
            <w:hideMark/>
          </w:tcPr>
          <w:p w14:paraId="12137BAE" w14:textId="7AC824B7" w:rsidR="00EC00F4" w:rsidRPr="002B4FB4" w:rsidRDefault="008A6078" w:rsidP="00EC00F4">
            <w:pPr>
              <w:spacing w:before="40" w:after="120"/>
              <w:ind w:right="113"/>
              <w:rPr>
                <w:snapToGrid/>
              </w:rPr>
            </w:pPr>
            <w:proofErr w:type="spellStart"/>
            <w:r w:rsidRPr="002B4FB4">
              <w:rPr>
                <w:snapToGrid/>
                <w:lang w:eastAsia="nl-NL"/>
              </w:rPr>
              <w:t>Lecksicherheitsplan</w:t>
            </w:r>
            <w:proofErr w:type="spellEnd"/>
          </w:p>
        </w:tc>
        <w:tc>
          <w:tcPr>
            <w:tcW w:w="851" w:type="dxa"/>
            <w:gridSpan w:val="2"/>
            <w:shd w:val="clear" w:color="auto" w:fill="auto"/>
            <w:noWrap/>
            <w:hideMark/>
          </w:tcPr>
          <w:p w14:paraId="107C82CD"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13B2BBFB"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4AE246ED" w14:textId="6A9F2BDE"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hideMark/>
          </w:tcPr>
          <w:p w14:paraId="65C7DB85"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3841F668" w14:textId="77777777" w:rsidTr="008862FD">
        <w:trPr>
          <w:gridBefore w:val="1"/>
          <w:wBefore w:w="142" w:type="dxa"/>
        </w:trPr>
        <w:tc>
          <w:tcPr>
            <w:tcW w:w="1276" w:type="dxa"/>
            <w:gridSpan w:val="2"/>
            <w:shd w:val="clear" w:color="auto" w:fill="auto"/>
            <w:noWrap/>
            <w:hideMark/>
          </w:tcPr>
          <w:p w14:paraId="3289E592" w14:textId="57F7D3AF" w:rsidR="00EC00F4" w:rsidRPr="002B4FB4" w:rsidRDefault="00EC00F4" w:rsidP="00EC00F4">
            <w:pPr>
              <w:spacing w:before="40" w:after="120"/>
              <w:ind w:right="113"/>
              <w:rPr>
                <w:snapToGrid/>
              </w:rPr>
            </w:pPr>
            <w:r w:rsidRPr="002B4FB4">
              <w:rPr>
                <w:snapToGrid/>
                <w:lang w:eastAsia="nl-NL"/>
              </w:rPr>
              <w:t>8.1.2.2 c)</w:t>
            </w:r>
          </w:p>
        </w:tc>
        <w:tc>
          <w:tcPr>
            <w:tcW w:w="3118" w:type="dxa"/>
            <w:shd w:val="clear" w:color="auto" w:fill="auto"/>
            <w:noWrap/>
            <w:hideMark/>
          </w:tcPr>
          <w:p w14:paraId="6F38E176" w14:textId="2D3EE6EF" w:rsidR="00EC00F4" w:rsidRPr="002B4FB4" w:rsidRDefault="008A6078" w:rsidP="00EC00F4">
            <w:pPr>
              <w:spacing w:before="40" w:after="120"/>
              <w:ind w:right="113"/>
              <w:rPr>
                <w:snapToGrid/>
              </w:rPr>
            </w:pPr>
            <w:proofErr w:type="spellStart"/>
            <w:r w:rsidRPr="002B4FB4">
              <w:rPr>
                <w:snapToGrid/>
                <w:lang w:eastAsia="nl-NL"/>
              </w:rPr>
              <w:t>Intaktstabilitätsunterlagen</w:t>
            </w:r>
            <w:proofErr w:type="spellEnd"/>
          </w:p>
        </w:tc>
        <w:tc>
          <w:tcPr>
            <w:tcW w:w="851" w:type="dxa"/>
            <w:gridSpan w:val="2"/>
            <w:shd w:val="clear" w:color="auto" w:fill="auto"/>
            <w:noWrap/>
            <w:hideMark/>
          </w:tcPr>
          <w:p w14:paraId="742E5A62"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314E5ECF"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2697F2C2" w14:textId="23AA2376"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hideMark/>
          </w:tcPr>
          <w:p w14:paraId="2E48C1DD"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54C5D68F" w14:textId="77777777" w:rsidTr="008862FD">
        <w:trPr>
          <w:gridBefore w:val="1"/>
          <w:wBefore w:w="142" w:type="dxa"/>
        </w:trPr>
        <w:tc>
          <w:tcPr>
            <w:tcW w:w="1276" w:type="dxa"/>
            <w:gridSpan w:val="2"/>
            <w:shd w:val="clear" w:color="auto" w:fill="auto"/>
            <w:noWrap/>
            <w:hideMark/>
          </w:tcPr>
          <w:p w14:paraId="5596B352" w14:textId="5980D443" w:rsidR="00EC00F4" w:rsidRPr="002B4FB4" w:rsidRDefault="00EC00F4" w:rsidP="00EC00F4">
            <w:pPr>
              <w:spacing w:before="40" w:after="120"/>
              <w:ind w:right="113"/>
              <w:rPr>
                <w:snapToGrid/>
              </w:rPr>
            </w:pPr>
            <w:r w:rsidRPr="002B4FB4">
              <w:rPr>
                <w:snapToGrid/>
                <w:lang w:eastAsia="nl-NL"/>
              </w:rPr>
              <w:t>8.1.2.2 c)</w:t>
            </w:r>
          </w:p>
        </w:tc>
        <w:tc>
          <w:tcPr>
            <w:tcW w:w="3118" w:type="dxa"/>
            <w:shd w:val="clear" w:color="auto" w:fill="auto"/>
            <w:noWrap/>
            <w:hideMark/>
          </w:tcPr>
          <w:p w14:paraId="116A2BD5" w14:textId="1608F049" w:rsidR="00EC00F4" w:rsidRPr="002B4FB4" w:rsidRDefault="004B63C8" w:rsidP="00EC00F4">
            <w:pPr>
              <w:spacing w:before="40" w:after="120"/>
              <w:ind w:right="113"/>
              <w:rPr>
                <w:snapToGrid/>
              </w:rPr>
            </w:pPr>
            <w:r w:rsidRPr="002B4FB4">
              <w:rPr>
                <w:snapToGrid/>
                <w:lang w:eastAsia="nl-NL"/>
              </w:rPr>
              <w:t>Bescheinigung der anerkannten Klassifikationsgesellschaft</w:t>
            </w:r>
          </w:p>
        </w:tc>
        <w:tc>
          <w:tcPr>
            <w:tcW w:w="851" w:type="dxa"/>
            <w:gridSpan w:val="2"/>
            <w:shd w:val="clear" w:color="auto" w:fill="auto"/>
            <w:noWrap/>
            <w:hideMark/>
          </w:tcPr>
          <w:p w14:paraId="31203218"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3B2E8089"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0205DBFE" w14:textId="341E73FB"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35D5590B" w14:textId="77777777" w:rsidR="00EC00F4" w:rsidRPr="002B4FB4" w:rsidRDefault="00EC00F4" w:rsidP="00EC00F4">
            <w:pPr>
              <w:spacing w:before="40" w:after="120"/>
              <w:ind w:right="113"/>
              <w:rPr>
                <w:snapToGrid/>
                <w:lang w:eastAsia="nl-NL"/>
              </w:rPr>
            </w:pPr>
          </w:p>
        </w:tc>
      </w:tr>
      <w:tr w:rsidR="00EC00F4" w:rsidRPr="002B4FB4" w14:paraId="6423A59C" w14:textId="77777777" w:rsidTr="008862FD">
        <w:trPr>
          <w:gridBefore w:val="1"/>
          <w:wBefore w:w="142" w:type="dxa"/>
        </w:trPr>
        <w:tc>
          <w:tcPr>
            <w:tcW w:w="1276" w:type="dxa"/>
            <w:gridSpan w:val="2"/>
            <w:shd w:val="clear" w:color="auto" w:fill="auto"/>
            <w:noWrap/>
            <w:hideMark/>
          </w:tcPr>
          <w:p w14:paraId="44C51B71" w14:textId="3E5BF990" w:rsidR="00EC00F4" w:rsidRPr="002B4FB4" w:rsidRDefault="00EC00F4" w:rsidP="00EC00F4">
            <w:pPr>
              <w:spacing w:before="40" w:after="120"/>
              <w:ind w:right="113"/>
              <w:rPr>
                <w:snapToGrid/>
              </w:rPr>
            </w:pPr>
            <w:r w:rsidRPr="002B4FB4">
              <w:rPr>
                <w:snapToGrid/>
                <w:lang w:eastAsia="nl-NL"/>
              </w:rPr>
              <w:t>8.1.2.2 d)</w:t>
            </w:r>
          </w:p>
        </w:tc>
        <w:tc>
          <w:tcPr>
            <w:tcW w:w="3118" w:type="dxa"/>
            <w:shd w:val="clear" w:color="auto" w:fill="auto"/>
            <w:hideMark/>
          </w:tcPr>
          <w:p w14:paraId="58BAA2AE" w14:textId="07B1B3A2" w:rsidR="00EC00F4" w:rsidRPr="002B4FB4" w:rsidRDefault="004B63C8" w:rsidP="00EC00F4">
            <w:pPr>
              <w:spacing w:before="40" w:after="120"/>
              <w:ind w:right="113"/>
              <w:rPr>
                <w:snapToGrid/>
              </w:rPr>
            </w:pPr>
            <w:r w:rsidRPr="002B4FB4">
              <w:rPr>
                <w:snapToGrid/>
                <w:lang w:eastAsia="nl-NL"/>
              </w:rPr>
              <w:t>Prüfbescheinigungen über die fest installierten Feuerlöscheinrichtungen</w:t>
            </w:r>
          </w:p>
        </w:tc>
        <w:tc>
          <w:tcPr>
            <w:tcW w:w="851" w:type="dxa"/>
            <w:gridSpan w:val="2"/>
            <w:shd w:val="clear" w:color="auto" w:fill="auto"/>
            <w:noWrap/>
            <w:hideMark/>
          </w:tcPr>
          <w:p w14:paraId="0AFFC4E1"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1130B326"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14557041" w14:textId="2F0170A9"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2CC030FA" w14:textId="77777777" w:rsidR="00EC00F4" w:rsidRPr="002B4FB4" w:rsidRDefault="00EC00F4" w:rsidP="00EC00F4">
            <w:pPr>
              <w:spacing w:before="40" w:after="120"/>
              <w:ind w:right="113"/>
              <w:rPr>
                <w:snapToGrid/>
                <w:lang w:eastAsia="nl-NL"/>
              </w:rPr>
            </w:pPr>
          </w:p>
        </w:tc>
      </w:tr>
      <w:tr w:rsidR="00EC00F4" w:rsidRPr="002B4FB4" w14:paraId="25B84908" w14:textId="77777777" w:rsidTr="008862FD">
        <w:trPr>
          <w:gridBefore w:val="1"/>
          <w:wBefore w:w="142" w:type="dxa"/>
        </w:trPr>
        <w:tc>
          <w:tcPr>
            <w:tcW w:w="1276" w:type="dxa"/>
            <w:gridSpan w:val="2"/>
            <w:shd w:val="clear" w:color="auto" w:fill="auto"/>
            <w:noWrap/>
            <w:hideMark/>
          </w:tcPr>
          <w:p w14:paraId="469533C1" w14:textId="6981E061" w:rsidR="00EC00F4" w:rsidRPr="002B4FB4" w:rsidRDefault="00EC00F4" w:rsidP="00EC00F4">
            <w:pPr>
              <w:spacing w:before="40" w:after="120"/>
              <w:ind w:right="113"/>
              <w:rPr>
                <w:snapToGrid/>
              </w:rPr>
            </w:pPr>
            <w:r w:rsidRPr="002B4FB4">
              <w:rPr>
                <w:snapToGrid/>
                <w:lang w:eastAsia="nl-NL"/>
              </w:rPr>
              <w:t>8.1.2.2 e)</w:t>
            </w:r>
          </w:p>
        </w:tc>
        <w:tc>
          <w:tcPr>
            <w:tcW w:w="3118" w:type="dxa"/>
            <w:shd w:val="clear" w:color="auto" w:fill="auto"/>
            <w:hideMark/>
          </w:tcPr>
          <w:p w14:paraId="64EF4409" w14:textId="3962573A" w:rsidR="00EC00F4" w:rsidRPr="002B4FB4" w:rsidRDefault="004B63C8" w:rsidP="00EC00F4">
            <w:pPr>
              <w:spacing w:before="40" w:after="120"/>
              <w:ind w:right="113"/>
              <w:rPr>
                <w:snapToGrid/>
              </w:rPr>
            </w:pPr>
            <w:r w:rsidRPr="002B4FB4">
              <w:rPr>
                <w:snapToGrid/>
                <w:lang w:eastAsia="nl-NL"/>
              </w:rPr>
              <w:t>Übersichtsplan der fest installierten Anlagen und Geräte, die mindestens für den Betrieb in Zone 1 geeignet sind</w:t>
            </w:r>
          </w:p>
        </w:tc>
        <w:tc>
          <w:tcPr>
            <w:tcW w:w="851" w:type="dxa"/>
            <w:gridSpan w:val="2"/>
            <w:shd w:val="clear" w:color="auto" w:fill="auto"/>
            <w:noWrap/>
            <w:hideMark/>
          </w:tcPr>
          <w:p w14:paraId="4A11EDB4"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2CD8E377"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179B143D" w14:textId="2AA11667"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336430FE" w14:textId="77777777" w:rsidR="00EC00F4" w:rsidRPr="002B4FB4" w:rsidRDefault="00EC00F4" w:rsidP="00EC00F4">
            <w:pPr>
              <w:spacing w:before="40" w:after="120"/>
              <w:ind w:right="113"/>
              <w:rPr>
                <w:snapToGrid/>
                <w:lang w:eastAsia="nl-NL"/>
              </w:rPr>
            </w:pPr>
          </w:p>
        </w:tc>
      </w:tr>
      <w:tr w:rsidR="00EC00F4" w:rsidRPr="002B4FB4" w14:paraId="2F688252" w14:textId="77777777" w:rsidTr="008862FD">
        <w:trPr>
          <w:gridBefore w:val="1"/>
          <w:wBefore w:w="142" w:type="dxa"/>
        </w:trPr>
        <w:tc>
          <w:tcPr>
            <w:tcW w:w="1276" w:type="dxa"/>
            <w:gridSpan w:val="2"/>
            <w:shd w:val="clear" w:color="auto" w:fill="auto"/>
            <w:noWrap/>
            <w:hideMark/>
          </w:tcPr>
          <w:p w14:paraId="29D679B2" w14:textId="3689C5A0" w:rsidR="00EC00F4" w:rsidRPr="002B4FB4" w:rsidRDefault="00EC00F4" w:rsidP="00EC00F4">
            <w:pPr>
              <w:spacing w:before="40" w:after="120"/>
              <w:ind w:right="113"/>
              <w:rPr>
                <w:snapToGrid/>
              </w:rPr>
            </w:pPr>
            <w:r w:rsidRPr="002B4FB4">
              <w:rPr>
                <w:snapToGrid/>
                <w:lang w:eastAsia="nl-NL"/>
              </w:rPr>
              <w:t>8.1.2.2 f)</w:t>
            </w:r>
          </w:p>
        </w:tc>
        <w:tc>
          <w:tcPr>
            <w:tcW w:w="3118" w:type="dxa"/>
            <w:shd w:val="clear" w:color="auto" w:fill="auto"/>
            <w:hideMark/>
          </w:tcPr>
          <w:p w14:paraId="24076793" w14:textId="0AAA3732" w:rsidR="00EC00F4" w:rsidRPr="002B4FB4" w:rsidRDefault="004B63C8" w:rsidP="003E6907">
            <w:pPr>
              <w:spacing w:before="40" w:after="120"/>
              <w:ind w:right="113"/>
              <w:rPr>
                <w:snapToGrid/>
              </w:rPr>
            </w:pPr>
            <w:r w:rsidRPr="002B4FB4">
              <w:rPr>
                <w:snapToGrid/>
                <w:lang w:eastAsia="nl-NL"/>
              </w:rPr>
              <w:t>Liste oder Übersichtsplan der fest installierten Anlagen und Geräte, die während des Ladens, Löschens oder während des Aufenthalts in einer oder unmittelbar angrenzend an eine landseitig ausgewiesene Zone nicht betrieben werden dürfen</w:t>
            </w:r>
          </w:p>
        </w:tc>
        <w:tc>
          <w:tcPr>
            <w:tcW w:w="851" w:type="dxa"/>
            <w:gridSpan w:val="2"/>
            <w:shd w:val="clear" w:color="auto" w:fill="auto"/>
            <w:noWrap/>
            <w:hideMark/>
          </w:tcPr>
          <w:p w14:paraId="4B1D37EF"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3AF7BB3E"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4CD7172F" w14:textId="72B87103"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72A141DC" w14:textId="77777777" w:rsidR="00EC00F4" w:rsidRPr="002B4FB4" w:rsidRDefault="00EC00F4" w:rsidP="00EC00F4">
            <w:pPr>
              <w:spacing w:before="40" w:after="120"/>
              <w:ind w:right="113"/>
              <w:rPr>
                <w:snapToGrid/>
                <w:lang w:eastAsia="nl-NL"/>
              </w:rPr>
            </w:pPr>
          </w:p>
        </w:tc>
      </w:tr>
      <w:tr w:rsidR="00EC00F4" w:rsidRPr="002B4FB4" w14:paraId="1B2ABD56" w14:textId="77777777" w:rsidTr="008862FD">
        <w:trPr>
          <w:gridBefore w:val="1"/>
          <w:wBefore w:w="142" w:type="dxa"/>
        </w:trPr>
        <w:tc>
          <w:tcPr>
            <w:tcW w:w="1276" w:type="dxa"/>
            <w:gridSpan w:val="2"/>
            <w:shd w:val="clear" w:color="auto" w:fill="auto"/>
            <w:noWrap/>
            <w:hideMark/>
          </w:tcPr>
          <w:p w14:paraId="575C3EC2" w14:textId="5E6F638A" w:rsidR="00EC00F4" w:rsidRPr="002B4FB4" w:rsidRDefault="00EC00F4" w:rsidP="00EC00F4">
            <w:pPr>
              <w:spacing w:before="40" w:after="120"/>
              <w:ind w:right="113"/>
              <w:rPr>
                <w:snapToGrid/>
              </w:rPr>
            </w:pPr>
            <w:r w:rsidRPr="002B4FB4">
              <w:rPr>
                <w:snapToGrid/>
                <w:lang w:eastAsia="nl-NL"/>
              </w:rPr>
              <w:t>8.1.2.2 g)</w:t>
            </w:r>
          </w:p>
        </w:tc>
        <w:tc>
          <w:tcPr>
            <w:tcW w:w="3118" w:type="dxa"/>
            <w:shd w:val="clear" w:color="auto" w:fill="auto"/>
            <w:hideMark/>
          </w:tcPr>
          <w:p w14:paraId="08E07072" w14:textId="31621841" w:rsidR="00EC00F4" w:rsidRPr="002B4FB4" w:rsidRDefault="003E6907" w:rsidP="003E6907">
            <w:pPr>
              <w:spacing w:before="40" w:after="120"/>
              <w:ind w:right="113"/>
              <w:rPr>
                <w:snapToGrid/>
              </w:rPr>
            </w:pPr>
            <w:r w:rsidRPr="002B4FB4">
              <w:rPr>
                <w:snapToGrid/>
                <w:lang w:eastAsia="nl-NL"/>
              </w:rPr>
              <w:t>Plan mit den Grenzen der Zonen, auf dem die in der jeweiligen Zone installierten elektrischen und nicht-elektrischen Anlagen und Geräte zum Einsatz in explosionsgefährdeten Bereichen eingetragen sind</w:t>
            </w:r>
          </w:p>
        </w:tc>
        <w:tc>
          <w:tcPr>
            <w:tcW w:w="851" w:type="dxa"/>
            <w:gridSpan w:val="2"/>
            <w:shd w:val="clear" w:color="auto" w:fill="auto"/>
            <w:noWrap/>
            <w:hideMark/>
          </w:tcPr>
          <w:p w14:paraId="25468255"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1D02C435"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0E2DEA1E" w14:textId="7C3C0FAA"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hideMark/>
          </w:tcPr>
          <w:p w14:paraId="127B319B"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51AA7E48" w14:textId="77777777" w:rsidTr="008862FD">
        <w:trPr>
          <w:gridBefore w:val="1"/>
          <w:wBefore w:w="142" w:type="dxa"/>
        </w:trPr>
        <w:tc>
          <w:tcPr>
            <w:tcW w:w="1276" w:type="dxa"/>
            <w:gridSpan w:val="2"/>
            <w:shd w:val="clear" w:color="auto" w:fill="auto"/>
            <w:noWrap/>
            <w:hideMark/>
          </w:tcPr>
          <w:p w14:paraId="51AE3E4B" w14:textId="724A8BDB" w:rsidR="00EC00F4" w:rsidRPr="002B4FB4" w:rsidRDefault="00EC00F4" w:rsidP="00EC00F4">
            <w:pPr>
              <w:spacing w:before="40" w:after="120"/>
              <w:ind w:right="113"/>
              <w:rPr>
                <w:snapToGrid/>
              </w:rPr>
            </w:pPr>
            <w:r w:rsidRPr="002B4FB4">
              <w:rPr>
                <w:snapToGrid/>
                <w:lang w:eastAsia="nl-NL"/>
              </w:rPr>
              <w:t>8.1.2.2 h)</w:t>
            </w:r>
          </w:p>
        </w:tc>
        <w:tc>
          <w:tcPr>
            <w:tcW w:w="3118" w:type="dxa"/>
            <w:shd w:val="clear" w:color="auto" w:fill="auto"/>
            <w:hideMark/>
          </w:tcPr>
          <w:p w14:paraId="2498A9FA" w14:textId="32C9D084" w:rsidR="00EC00F4" w:rsidRPr="002B4FB4" w:rsidRDefault="001C5D1D" w:rsidP="001C5D1D">
            <w:pPr>
              <w:spacing w:before="40" w:after="120"/>
              <w:ind w:right="113"/>
              <w:rPr>
                <w:snapToGrid/>
              </w:rPr>
            </w:pPr>
            <w:r w:rsidRPr="002B4FB4">
              <w:rPr>
                <w:snapToGrid/>
                <w:lang w:eastAsia="nl-NL"/>
              </w:rPr>
              <w:t>Liste der Anlagen und Geräte bei elektrischen Geräten zum Einsatz in Zone 1</w:t>
            </w:r>
          </w:p>
        </w:tc>
        <w:tc>
          <w:tcPr>
            <w:tcW w:w="851" w:type="dxa"/>
            <w:gridSpan w:val="2"/>
            <w:shd w:val="clear" w:color="auto" w:fill="auto"/>
            <w:noWrap/>
            <w:hideMark/>
          </w:tcPr>
          <w:p w14:paraId="0FBD906C"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765A4657" w14:textId="5A483901" w:rsidR="00EC00F4" w:rsidRPr="002B4FB4" w:rsidRDefault="001C5D1D" w:rsidP="001C5D1D">
            <w:pPr>
              <w:spacing w:before="40" w:after="120"/>
              <w:ind w:right="113"/>
              <w:rPr>
                <w:snapToGrid/>
              </w:rPr>
            </w:pPr>
            <w:r w:rsidRPr="002B4FB4">
              <w:rPr>
                <w:snapToGrid/>
                <w:lang w:eastAsia="nl-NL"/>
              </w:rPr>
              <w:t>x</w:t>
            </w:r>
          </w:p>
        </w:tc>
        <w:tc>
          <w:tcPr>
            <w:tcW w:w="1418" w:type="dxa"/>
            <w:gridSpan w:val="3"/>
            <w:shd w:val="clear" w:color="auto" w:fill="auto"/>
            <w:noWrap/>
            <w:hideMark/>
          </w:tcPr>
          <w:p w14:paraId="00495FE9" w14:textId="420BC326"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hideMark/>
          </w:tcPr>
          <w:p w14:paraId="19F11B21"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4B8CD954" w14:textId="77777777" w:rsidTr="008862FD">
        <w:trPr>
          <w:gridBefore w:val="1"/>
          <w:wBefore w:w="142" w:type="dxa"/>
        </w:trPr>
        <w:tc>
          <w:tcPr>
            <w:tcW w:w="1276" w:type="dxa"/>
            <w:gridSpan w:val="2"/>
            <w:shd w:val="clear" w:color="auto" w:fill="auto"/>
            <w:noWrap/>
            <w:hideMark/>
          </w:tcPr>
          <w:p w14:paraId="14BB6855" w14:textId="77777777" w:rsidR="00EC00F4" w:rsidRPr="002B4FB4" w:rsidRDefault="00EC00F4" w:rsidP="00EC00F4">
            <w:pPr>
              <w:spacing w:before="40" w:after="120"/>
              <w:ind w:right="113"/>
              <w:rPr>
                <w:snapToGrid/>
              </w:rPr>
            </w:pPr>
            <w:r w:rsidRPr="002B4FB4">
              <w:rPr>
                <w:snapToGrid/>
                <w:lang w:eastAsia="nl-NL"/>
              </w:rPr>
              <w:t> </w:t>
            </w:r>
          </w:p>
        </w:tc>
        <w:tc>
          <w:tcPr>
            <w:tcW w:w="3118" w:type="dxa"/>
            <w:shd w:val="clear" w:color="auto" w:fill="auto"/>
            <w:hideMark/>
          </w:tcPr>
          <w:p w14:paraId="749E3834" w14:textId="17FACB94" w:rsidR="00EC00F4" w:rsidRPr="002B4FB4" w:rsidRDefault="001C5D1D" w:rsidP="001C5D1D">
            <w:pPr>
              <w:spacing w:before="40" w:after="120"/>
              <w:ind w:right="113"/>
              <w:rPr>
                <w:snapToGrid/>
              </w:rPr>
            </w:pPr>
            <w:r w:rsidRPr="002B4FB4">
              <w:rPr>
                <w:snapToGrid/>
                <w:lang w:eastAsia="nl-NL"/>
              </w:rPr>
              <w:t>bei elektrischen Geräten zum Einsatz in Zone 2 sowie bei nicht-elektrischen Geräten zum Einsatz in Zone 1 und Zone 2</w:t>
            </w:r>
          </w:p>
        </w:tc>
        <w:tc>
          <w:tcPr>
            <w:tcW w:w="851" w:type="dxa"/>
            <w:gridSpan w:val="2"/>
            <w:shd w:val="clear" w:color="auto" w:fill="auto"/>
            <w:noWrap/>
            <w:hideMark/>
          </w:tcPr>
          <w:p w14:paraId="74DF0CFC"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2C02278B"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69B3CD0B" w14:textId="77777777" w:rsidR="00EC00F4" w:rsidRPr="002B4FB4" w:rsidRDefault="00EC00F4" w:rsidP="00EC00F4">
            <w:pPr>
              <w:spacing w:before="40" w:after="120"/>
              <w:ind w:right="113"/>
              <w:rPr>
                <w:snapToGrid/>
              </w:rPr>
            </w:pPr>
            <w:r w:rsidRPr="002B4FB4">
              <w:rPr>
                <w:snapToGrid/>
                <w:lang w:eastAsia="nl-NL"/>
              </w:rPr>
              <w:t> </w:t>
            </w:r>
          </w:p>
        </w:tc>
        <w:tc>
          <w:tcPr>
            <w:tcW w:w="2126" w:type="dxa"/>
            <w:gridSpan w:val="2"/>
            <w:shd w:val="clear" w:color="auto" w:fill="auto"/>
            <w:hideMark/>
          </w:tcPr>
          <w:p w14:paraId="31CE1F20"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1091172B" w14:textId="77777777" w:rsidTr="008862FD">
        <w:trPr>
          <w:gridBefore w:val="1"/>
          <w:wBefore w:w="142" w:type="dxa"/>
        </w:trPr>
        <w:tc>
          <w:tcPr>
            <w:tcW w:w="1276" w:type="dxa"/>
            <w:gridSpan w:val="2"/>
            <w:shd w:val="clear" w:color="auto" w:fill="auto"/>
            <w:noWrap/>
            <w:hideMark/>
          </w:tcPr>
          <w:p w14:paraId="757A4906" w14:textId="77777777" w:rsidR="00EC00F4" w:rsidRPr="002B4FB4" w:rsidRDefault="00EC00F4" w:rsidP="00EC00F4">
            <w:pPr>
              <w:spacing w:before="40" w:after="120"/>
              <w:ind w:right="113"/>
              <w:rPr>
                <w:snapToGrid/>
              </w:rPr>
            </w:pPr>
            <w:r w:rsidRPr="002B4FB4">
              <w:rPr>
                <w:snapToGrid/>
                <w:lang w:eastAsia="nl-NL"/>
              </w:rPr>
              <w:t> </w:t>
            </w:r>
          </w:p>
        </w:tc>
        <w:tc>
          <w:tcPr>
            <w:tcW w:w="3118" w:type="dxa"/>
            <w:shd w:val="clear" w:color="auto" w:fill="auto"/>
            <w:noWrap/>
            <w:hideMark/>
          </w:tcPr>
          <w:p w14:paraId="6F505F64" w14:textId="011D2681" w:rsidR="00EC00F4" w:rsidRPr="002B4FB4" w:rsidRDefault="003E6907" w:rsidP="00EC00F4">
            <w:pPr>
              <w:spacing w:before="40" w:after="120"/>
              <w:ind w:right="113"/>
              <w:rPr>
                <w:b/>
                <w:bCs/>
                <w:snapToGrid/>
              </w:rPr>
            </w:pPr>
            <w:r w:rsidRPr="002B4FB4">
              <w:rPr>
                <w:b/>
                <w:snapToGrid/>
                <w:lang w:eastAsia="nl-NL"/>
              </w:rPr>
              <w:t>TANKSCHIFFE</w:t>
            </w:r>
          </w:p>
        </w:tc>
        <w:tc>
          <w:tcPr>
            <w:tcW w:w="851" w:type="dxa"/>
            <w:gridSpan w:val="2"/>
            <w:shd w:val="clear" w:color="auto" w:fill="auto"/>
            <w:noWrap/>
            <w:hideMark/>
          </w:tcPr>
          <w:p w14:paraId="7968750A"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375EE842"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4F010DE8" w14:textId="77777777" w:rsidR="00EC00F4" w:rsidRPr="002B4FB4" w:rsidRDefault="00EC00F4" w:rsidP="00EC00F4">
            <w:pPr>
              <w:spacing w:before="40" w:after="120"/>
              <w:ind w:right="113"/>
              <w:rPr>
                <w:snapToGrid/>
              </w:rPr>
            </w:pPr>
            <w:r w:rsidRPr="002B4FB4">
              <w:rPr>
                <w:snapToGrid/>
                <w:lang w:eastAsia="nl-NL"/>
              </w:rPr>
              <w:t> </w:t>
            </w:r>
          </w:p>
        </w:tc>
        <w:tc>
          <w:tcPr>
            <w:tcW w:w="2126" w:type="dxa"/>
            <w:gridSpan w:val="2"/>
            <w:shd w:val="clear" w:color="auto" w:fill="auto"/>
            <w:hideMark/>
          </w:tcPr>
          <w:p w14:paraId="767F66A1"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1E9C473A" w14:textId="77777777" w:rsidTr="008862FD">
        <w:trPr>
          <w:gridBefore w:val="1"/>
          <w:wBefore w:w="142" w:type="dxa"/>
        </w:trPr>
        <w:tc>
          <w:tcPr>
            <w:tcW w:w="1276" w:type="dxa"/>
            <w:gridSpan w:val="2"/>
            <w:shd w:val="clear" w:color="auto" w:fill="auto"/>
            <w:noWrap/>
            <w:hideMark/>
          </w:tcPr>
          <w:p w14:paraId="293276A8" w14:textId="30E451E3" w:rsidR="00EC00F4" w:rsidRPr="002B4FB4" w:rsidRDefault="00EC00F4" w:rsidP="00EC00F4">
            <w:pPr>
              <w:spacing w:before="40" w:after="120"/>
              <w:ind w:right="113"/>
              <w:rPr>
                <w:snapToGrid/>
              </w:rPr>
            </w:pPr>
            <w:r w:rsidRPr="002B4FB4">
              <w:rPr>
                <w:snapToGrid/>
                <w:lang w:eastAsia="nl-NL"/>
              </w:rPr>
              <w:t>8.1.2.3 a)</w:t>
            </w:r>
          </w:p>
        </w:tc>
        <w:tc>
          <w:tcPr>
            <w:tcW w:w="3118" w:type="dxa"/>
            <w:shd w:val="clear" w:color="auto" w:fill="auto"/>
            <w:noWrap/>
            <w:hideMark/>
          </w:tcPr>
          <w:p w14:paraId="0FFEE10D" w14:textId="25037D29" w:rsidR="00EC00F4" w:rsidRPr="002B4FB4" w:rsidRDefault="008A6078" w:rsidP="00EC00F4">
            <w:pPr>
              <w:spacing w:before="40" w:after="120"/>
              <w:ind w:right="113"/>
              <w:rPr>
                <w:snapToGrid/>
              </w:rPr>
            </w:pPr>
            <w:proofErr w:type="spellStart"/>
            <w:r w:rsidRPr="002B4FB4">
              <w:rPr>
                <w:snapToGrid/>
                <w:lang w:eastAsia="nl-NL"/>
              </w:rPr>
              <w:t>Stauplan</w:t>
            </w:r>
            <w:proofErr w:type="spellEnd"/>
          </w:p>
        </w:tc>
        <w:tc>
          <w:tcPr>
            <w:tcW w:w="851" w:type="dxa"/>
            <w:gridSpan w:val="2"/>
            <w:shd w:val="clear" w:color="auto" w:fill="auto"/>
            <w:noWrap/>
            <w:hideMark/>
          </w:tcPr>
          <w:p w14:paraId="400C7748"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3948CA8A"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388EF19E" w14:textId="3B3828C6"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5ED7F9F0" w14:textId="77777777" w:rsidR="00EC00F4" w:rsidRPr="002B4FB4" w:rsidRDefault="00EC00F4" w:rsidP="00EC00F4">
            <w:pPr>
              <w:spacing w:before="40" w:after="120"/>
              <w:ind w:right="113"/>
              <w:rPr>
                <w:snapToGrid/>
                <w:lang w:eastAsia="nl-NL"/>
              </w:rPr>
            </w:pPr>
          </w:p>
        </w:tc>
      </w:tr>
      <w:tr w:rsidR="00EC00F4" w:rsidRPr="002B4FB4" w14:paraId="7079BB1E" w14:textId="77777777" w:rsidTr="008862FD">
        <w:trPr>
          <w:gridBefore w:val="1"/>
          <w:wBefore w:w="142" w:type="dxa"/>
        </w:trPr>
        <w:tc>
          <w:tcPr>
            <w:tcW w:w="1276" w:type="dxa"/>
            <w:gridSpan w:val="2"/>
            <w:shd w:val="clear" w:color="auto" w:fill="auto"/>
            <w:noWrap/>
            <w:hideMark/>
          </w:tcPr>
          <w:p w14:paraId="6C654A25" w14:textId="422638B9" w:rsidR="00EC00F4" w:rsidRPr="002B4FB4" w:rsidRDefault="00EC00F4" w:rsidP="00EC00F4">
            <w:pPr>
              <w:spacing w:before="40" w:after="120"/>
              <w:ind w:right="113"/>
              <w:rPr>
                <w:snapToGrid/>
              </w:rPr>
            </w:pPr>
            <w:r w:rsidRPr="002B4FB4">
              <w:rPr>
                <w:snapToGrid/>
                <w:lang w:eastAsia="nl-NL"/>
              </w:rPr>
              <w:t>8.1.2.3 b)</w:t>
            </w:r>
          </w:p>
        </w:tc>
        <w:tc>
          <w:tcPr>
            <w:tcW w:w="3118" w:type="dxa"/>
            <w:shd w:val="clear" w:color="auto" w:fill="auto"/>
            <w:noWrap/>
            <w:hideMark/>
          </w:tcPr>
          <w:p w14:paraId="04DA51A0" w14:textId="63A525DE" w:rsidR="00EC00F4" w:rsidRPr="002B4FB4" w:rsidRDefault="008A6078" w:rsidP="00EC00F4">
            <w:pPr>
              <w:spacing w:before="40" w:after="120"/>
              <w:ind w:right="113"/>
              <w:rPr>
                <w:snapToGrid/>
              </w:rPr>
            </w:pPr>
            <w:r w:rsidRPr="002B4FB4">
              <w:rPr>
                <w:snapToGrid/>
                <w:lang w:eastAsia="nl-NL"/>
              </w:rPr>
              <w:t>Bescheinigung über besondere Kenntnisse des ADN</w:t>
            </w:r>
          </w:p>
        </w:tc>
        <w:tc>
          <w:tcPr>
            <w:tcW w:w="851" w:type="dxa"/>
            <w:gridSpan w:val="2"/>
            <w:shd w:val="clear" w:color="auto" w:fill="auto"/>
            <w:noWrap/>
            <w:hideMark/>
          </w:tcPr>
          <w:p w14:paraId="467A150E"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5486A130"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4BE285E1" w14:textId="13CBC2D9" w:rsidR="00EC00F4" w:rsidRPr="002B4FB4" w:rsidRDefault="00794311" w:rsidP="00EC00F4">
            <w:pPr>
              <w:spacing w:before="40" w:after="120"/>
              <w:ind w:right="113"/>
              <w:rPr>
                <w:snapToGrid/>
              </w:rPr>
            </w:pPr>
            <w:r w:rsidRPr="002B4FB4">
              <w:rPr>
                <w:snapToGrid/>
                <w:lang w:eastAsia="nl-NL"/>
              </w:rPr>
              <w:t>Schritt 3</w:t>
            </w:r>
          </w:p>
        </w:tc>
        <w:tc>
          <w:tcPr>
            <w:tcW w:w="2126" w:type="dxa"/>
            <w:gridSpan w:val="2"/>
            <w:shd w:val="clear" w:color="auto" w:fill="auto"/>
          </w:tcPr>
          <w:p w14:paraId="4C36E19A" w14:textId="77777777" w:rsidR="00EC00F4" w:rsidRPr="002B4FB4" w:rsidRDefault="00EC00F4" w:rsidP="00EC00F4">
            <w:pPr>
              <w:spacing w:before="40" w:after="120"/>
              <w:ind w:right="113"/>
              <w:rPr>
                <w:snapToGrid/>
                <w:lang w:eastAsia="nl-NL"/>
              </w:rPr>
            </w:pPr>
          </w:p>
        </w:tc>
      </w:tr>
      <w:tr w:rsidR="00EC00F4" w:rsidRPr="002B4FB4" w14:paraId="20787822" w14:textId="77777777" w:rsidTr="008862FD">
        <w:trPr>
          <w:gridBefore w:val="1"/>
          <w:wBefore w:w="142" w:type="dxa"/>
        </w:trPr>
        <w:tc>
          <w:tcPr>
            <w:tcW w:w="1276" w:type="dxa"/>
            <w:gridSpan w:val="2"/>
            <w:shd w:val="clear" w:color="auto" w:fill="auto"/>
            <w:noWrap/>
            <w:hideMark/>
          </w:tcPr>
          <w:p w14:paraId="090C5681" w14:textId="4F5AE114" w:rsidR="00EC00F4" w:rsidRPr="002B4FB4" w:rsidRDefault="00EC00F4" w:rsidP="00EC00F4">
            <w:pPr>
              <w:spacing w:before="40" w:after="120"/>
              <w:ind w:right="113"/>
              <w:rPr>
                <w:snapToGrid/>
              </w:rPr>
            </w:pPr>
            <w:r w:rsidRPr="002B4FB4">
              <w:rPr>
                <w:snapToGrid/>
                <w:lang w:eastAsia="nl-NL"/>
              </w:rPr>
              <w:t>8.1.2.3 c)</w:t>
            </w:r>
          </w:p>
        </w:tc>
        <w:tc>
          <w:tcPr>
            <w:tcW w:w="3118" w:type="dxa"/>
            <w:shd w:val="clear" w:color="auto" w:fill="auto"/>
            <w:noWrap/>
            <w:hideMark/>
          </w:tcPr>
          <w:p w14:paraId="395F35DB" w14:textId="024C8202" w:rsidR="00EC00F4" w:rsidRPr="002B4FB4" w:rsidRDefault="008A6078" w:rsidP="00EC00F4">
            <w:pPr>
              <w:spacing w:before="40" w:after="120"/>
              <w:ind w:right="113"/>
              <w:rPr>
                <w:snapToGrid/>
              </w:rPr>
            </w:pPr>
            <w:proofErr w:type="spellStart"/>
            <w:r w:rsidRPr="002B4FB4">
              <w:rPr>
                <w:snapToGrid/>
                <w:lang w:eastAsia="nl-NL"/>
              </w:rPr>
              <w:t>Lecksicherheitsplan</w:t>
            </w:r>
            <w:proofErr w:type="spellEnd"/>
          </w:p>
        </w:tc>
        <w:tc>
          <w:tcPr>
            <w:tcW w:w="851" w:type="dxa"/>
            <w:gridSpan w:val="2"/>
            <w:shd w:val="clear" w:color="auto" w:fill="auto"/>
            <w:noWrap/>
            <w:hideMark/>
          </w:tcPr>
          <w:p w14:paraId="14A1E5BB"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21F7023D"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1C1DA6B1" w14:textId="3CE79BC4"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3890A78C" w14:textId="77777777" w:rsidR="00EC00F4" w:rsidRPr="002B4FB4" w:rsidRDefault="00EC00F4" w:rsidP="00EC00F4">
            <w:pPr>
              <w:spacing w:before="40" w:after="120"/>
              <w:ind w:right="113"/>
              <w:rPr>
                <w:snapToGrid/>
                <w:lang w:eastAsia="nl-NL"/>
              </w:rPr>
            </w:pPr>
          </w:p>
        </w:tc>
      </w:tr>
      <w:tr w:rsidR="00EC00F4" w:rsidRPr="002B4FB4" w14:paraId="77187EA2" w14:textId="77777777" w:rsidTr="008862FD">
        <w:trPr>
          <w:gridBefore w:val="1"/>
          <w:wBefore w:w="142" w:type="dxa"/>
        </w:trPr>
        <w:tc>
          <w:tcPr>
            <w:tcW w:w="1276" w:type="dxa"/>
            <w:gridSpan w:val="2"/>
            <w:shd w:val="clear" w:color="auto" w:fill="auto"/>
            <w:noWrap/>
            <w:hideMark/>
          </w:tcPr>
          <w:p w14:paraId="48A574C3" w14:textId="6C79AE3B" w:rsidR="00EC00F4" w:rsidRPr="002B4FB4" w:rsidRDefault="00EC00F4" w:rsidP="00EC00F4">
            <w:pPr>
              <w:spacing w:before="40" w:after="120"/>
              <w:ind w:right="113"/>
              <w:rPr>
                <w:snapToGrid/>
              </w:rPr>
            </w:pPr>
            <w:r w:rsidRPr="002B4FB4">
              <w:rPr>
                <w:snapToGrid/>
                <w:lang w:eastAsia="nl-NL"/>
              </w:rPr>
              <w:t>8.1.2.3 c)</w:t>
            </w:r>
          </w:p>
        </w:tc>
        <w:tc>
          <w:tcPr>
            <w:tcW w:w="3118" w:type="dxa"/>
            <w:shd w:val="clear" w:color="auto" w:fill="auto"/>
            <w:noWrap/>
            <w:hideMark/>
          </w:tcPr>
          <w:p w14:paraId="0E7D3077" w14:textId="2C3922F6" w:rsidR="00EC00F4" w:rsidRPr="002B4FB4" w:rsidRDefault="008A6078" w:rsidP="00EC00F4">
            <w:pPr>
              <w:spacing w:before="40" w:after="120"/>
              <w:ind w:right="113"/>
              <w:rPr>
                <w:snapToGrid/>
              </w:rPr>
            </w:pPr>
            <w:proofErr w:type="spellStart"/>
            <w:r w:rsidRPr="002B4FB4">
              <w:rPr>
                <w:snapToGrid/>
                <w:lang w:eastAsia="nl-NL"/>
              </w:rPr>
              <w:t>Intaktstabilitätsunterlagen</w:t>
            </w:r>
            <w:proofErr w:type="spellEnd"/>
          </w:p>
        </w:tc>
        <w:tc>
          <w:tcPr>
            <w:tcW w:w="851" w:type="dxa"/>
            <w:gridSpan w:val="2"/>
            <w:shd w:val="clear" w:color="auto" w:fill="auto"/>
            <w:noWrap/>
            <w:hideMark/>
          </w:tcPr>
          <w:p w14:paraId="73B8ED9D"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18809C92"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19033C52" w14:textId="31EF21FF"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hideMark/>
          </w:tcPr>
          <w:p w14:paraId="2C2DE0DE"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7C1EA8C0" w14:textId="77777777" w:rsidTr="008862FD">
        <w:trPr>
          <w:gridBefore w:val="1"/>
          <w:wBefore w:w="142" w:type="dxa"/>
        </w:trPr>
        <w:tc>
          <w:tcPr>
            <w:tcW w:w="1276" w:type="dxa"/>
            <w:gridSpan w:val="2"/>
            <w:shd w:val="clear" w:color="auto" w:fill="auto"/>
            <w:noWrap/>
            <w:hideMark/>
          </w:tcPr>
          <w:p w14:paraId="01BF12D4" w14:textId="131DF1D7" w:rsidR="00EC00F4" w:rsidRPr="002B4FB4" w:rsidRDefault="00EC00F4" w:rsidP="00EC00F4">
            <w:pPr>
              <w:spacing w:before="40" w:after="120"/>
              <w:ind w:right="113"/>
              <w:rPr>
                <w:snapToGrid/>
              </w:rPr>
            </w:pPr>
            <w:r w:rsidRPr="002B4FB4">
              <w:rPr>
                <w:snapToGrid/>
                <w:lang w:eastAsia="nl-NL"/>
              </w:rPr>
              <w:t>8.1.2.3 c)</w:t>
            </w:r>
          </w:p>
        </w:tc>
        <w:tc>
          <w:tcPr>
            <w:tcW w:w="3118" w:type="dxa"/>
            <w:shd w:val="clear" w:color="auto" w:fill="auto"/>
            <w:noWrap/>
            <w:hideMark/>
          </w:tcPr>
          <w:p w14:paraId="1A41F9CD" w14:textId="17E71A0E" w:rsidR="00EC00F4" w:rsidRPr="002B4FB4" w:rsidRDefault="00AA0E40" w:rsidP="00AA0E40">
            <w:pPr>
              <w:spacing w:before="40" w:after="120"/>
              <w:ind w:right="113"/>
              <w:rPr>
                <w:snapToGrid/>
              </w:rPr>
            </w:pPr>
            <w:r w:rsidRPr="002B4FB4">
              <w:rPr>
                <w:snapToGrid/>
                <w:lang w:eastAsia="nl-NL"/>
              </w:rPr>
              <w:t>Beleg für den Ladungsrechner</w:t>
            </w:r>
          </w:p>
        </w:tc>
        <w:tc>
          <w:tcPr>
            <w:tcW w:w="851" w:type="dxa"/>
            <w:gridSpan w:val="2"/>
            <w:shd w:val="clear" w:color="auto" w:fill="auto"/>
            <w:noWrap/>
            <w:hideMark/>
          </w:tcPr>
          <w:p w14:paraId="7018FC72"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0999A37E"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6621D8D6" w14:textId="6FB6D82A"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hideMark/>
          </w:tcPr>
          <w:p w14:paraId="3B886F32"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5CE33FCB" w14:textId="77777777" w:rsidTr="008862FD">
        <w:trPr>
          <w:gridBefore w:val="1"/>
          <w:wBefore w:w="142" w:type="dxa"/>
        </w:trPr>
        <w:tc>
          <w:tcPr>
            <w:tcW w:w="1276" w:type="dxa"/>
            <w:gridSpan w:val="2"/>
            <w:shd w:val="clear" w:color="auto" w:fill="auto"/>
            <w:noWrap/>
            <w:hideMark/>
          </w:tcPr>
          <w:p w14:paraId="3F3CDAEA" w14:textId="7ED387DD" w:rsidR="00EC00F4" w:rsidRPr="002B4FB4" w:rsidRDefault="00EC00F4" w:rsidP="00EC00F4">
            <w:pPr>
              <w:spacing w:before="40" w:after="120"/>
              <w:ind w:right="113"/>
              <w:rPr>
                <w:snapToGrid/>
              </w:rPr>
            </w:pPr>
            <w:r w:rsidRPr="002B4FB4">
              <w:rPr>
                <w:snapToGrid/>
                <w:lang w:eastAsia="nl-NL"/>
              </w:rPr>
              <w:t>8.1.2.3 e)</w:t>
            </w:r>
          </w:p>
        </w:tc>
        <w:tc>
          <w:tcPr>
            <w:tcW w:w="3118" w:type="dxa"/>
            <w:shd w:val="clear" w:color="auto" w:fill="auto"/>
            <w:noWrap/>
            <w:hideMark/>
          </w:tcPr>
          <w:p w14:paraId="1CA724F1" w14:textId="0D7A3B1D" w:rsidR="00EC00F4" w:rsidRPr="002B4FB4" w:rsidRDefault="004B63C8" w:rsidP="00EC00F4">
            <w:pPr>
              <w:spacing w:before="40" w:after="120"/>
              <w:ind w:right="113"/>
              <w:rPr>
                <w:snapToGrid/>
              </w:rPr>
            </w:pPr>
            <w:r w:rsidRPr="002B4FB4">
              <w:rPr>
                <w:snapToGrid/>
                <w:lang w:eastAsia="nl-NL"/>
              </w:rPr>
              <w:t>Klassifikationszeugnis</w:t>
            </w:r>
          </w:p>
        </w:tc>
        <w:tc>
          <w:tcPr>
            <w:tcW w:w="851" w:type="dxa"/>
            <w:gridSpan w:val="2"/>
            <w:shd w:val="clear" w:color="auto" w:fill="auto"/>
            <w:noWrap/>
            <w:hideMark/>
          </w:tcPr>
          <w:p w14:paraId="5340F489"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7DF21471"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4B0729BD" w14:textId="262E46F3"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6CD906B5" w14:textId="77777777" w:rsidR="00EC00F4" w:rsidRPr="002B4FB4" w:rsidRDefault="00EC00F4" w:rsidP="00EC00F4">
            <w:pPr>
              <w:spacing w:before="40" w:after="120"/>
              <w:ind w:right="113"/>
              <w:rPr>
                <w:snapToGrid/>
                <w:lang w:eastAsia="nl-NL"/>
              </w:rPr>
            </w:pPr>
          </w:p>
        </w:tc>
      </w:tr>
      <w:tr w:rsidR="00EC00F4" w:rsidRPr="002B4FB4" w14:paraId="60BB0358" w14:textId="77777777" w:rsidTr="008862FD">
        <w:trPr>
          <w:gridBefore w:val="1"/>
          <w:wBefore w:w="142" w:type="dxa"/>
        </w:trPr>
        <w:tc>
          <w:tcPr>
            <w:tcW w:w="1276" w:type="dxa"/>
            <w:gridSpan w:val="2"/>
            <w:shd w:val="clear" w:color="auto" w:fill="auto"/>
            <w:noWrap/>
            <w:hideMark/>
          </w:tcPr>
          <w:p w14:paraId="15133A45" w14:textId="1410236C" w:rsidR="00EC00F4" w:rsidRPr="002B4FB4" w:rsidRDefault="00EC00F4" w:rsidP="00EC00F4">
            <w:pPr>
              <w:spacing w:before="40" w:after="120"/>
              <w:ind w:right="113"/>
              <w:rPr>
                <w:snapToGrid/>
              </w:rPr>
            </w:pPr>
            <w:r w:rsidRPr="002B4FB4">
              <w:rPr>
                <w:snapToGrid/>
                <w:lang w:eastAsia="nl-NL"/>
              </w:rPr>
              <w:t>8.1.2.3 f)</w:t>
            </w:r>
          </w:p>
        </w:tc>
        <w:tc>
          <w:tcPr>
            <w:tcW w:w="3118" w:type="dxa"/>
            <w:shd w:val="clear" w:color="auto" w:fill="auto"/>
            <w:hideMark/>
          </w:tcPr>
          <w:p w14:paraId="1DAF35A5" w14:textId="1F368CA1" w:rsidR="00EC00F4" w:rsidRPr="002B4FB4" w:rsidRDefault="004B63C8" w:rsidP="004B63C8">
            <w:pPr>
              <w:spacing w:before="40" w:after="120"/>
              <w:ind w:right="113"/>
              <w:rPr>
                <w:snapToGrid/>
              </w:rPr>
            </w:pPr>
            <w:r w:rsidRPr="002B4FB4">
              <w:rPr>
                <w:snapToGrid/>
                <w:lang w:eastAsia="nl-NL"/>
              </w:rPr>
              <w:t>Bescheinigungen über die Prüfung der Gasspüranlagen und der Sauerstoffmessanlage</w:t>
            </w:r>
          </w:p>
        </w:tc>
        <w:tc>
          <w:tcPr>
            <w:tcW w:w="851" w:type="dxa"/>
            <w:gridSpan w:val="2"/>
            <w:shd w:val="clear" w:color="auto" w:fill="auto"/>
            <w:noWrap/>
            <w:hideMark/>
          </w:tcPr>
          <w:p w14:paraId="65A9C6D7"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3D3E2662"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1453563F" w14:textId="271DFC96"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hideMark/>
          </w:tcPr>
          <w:p w14:paraId="5C205DCA"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38450D35" w14:textId="77777777" w:rsidTr="008862FD">
        <w:trPr>
          <w:gridBefore w:val="1"/>
          <w:wBefore w:w="142" w:type="dxa"/>
        </w:trPr>
        <w:tc>
          <w:tcPr>
            <w:tcW w:w="1276" w:type="dxa"/>
            <w:gridSpan w:val="2"/>
            <w:shd w:val="clear" w:color="auto" w:fill="auto"/>
            <w:noWrap/>
            <w:hideMark/>
          </w:tcPr>
          <w:p w14:paraId="017C3591" w14:textId="4A2B9CB5" w:rsidR="00EC00F4" w:rsidRPr="002B4FB4" w:rsidRDefault="00EC00F4" w:rsidP="00EC00F4">
            <w:pPr>
              <w:spacing w:before="40" w:after="120"/>
              <w:ind w:right="113"/>
              <w:rPr>
                <w:snapToGrid/>
              </w:rPr>
            </w:pPr>
            <w:r w:rsidRPr="002B4FB4">
              <w:rPr>
                <w:snapToGrid/>
                <w:lang w:eastAsia="nl-NL"/>
              </w:rPr>
              <w:lastRenderedPageBreak/>
              <w:t>8.1.2.3 g)</w:t>
            </w:r>
          </w:p>
        </w:tc>
        <w:tc>
          <w:tcPr>
            <w:tcW w:w="3118" w:type="dxa"/>
            <w:shd w:val="clear" w:color="auto" w:fill="auto"/>
            <w:noWrap/>
            <w:hideMark/>
          </w:tcPr>
          <w:p w14:paraId="151FB30D" w14:textId="1FA89059" w:rsidR="00EC00F4" w:rsidRPr="002B4FB4" w:rsidRDefault="003E6907" w:rsidP="00EC00F4">
            <w:pPr>
              <w:spacing w:before="40" w:after="120"/>
              <w:ind w:right="113"/>
              <w:rPr>
                <w:snapToGrid/>
              </w:rPr>
            </w:pPr>
            <w:r w:rsidRPr="002B4FB4">
              <w:rPr>
                <w:snapToGrid/>
                <w:lang w:eastAsia="nl-NL"/>
              </w:rPr>
              <w:t>Schiffsstoffliste</w:t>
            </w:r>
          </w:p>
        </w:tc>
        <w:tc>
          <w:tcPr>
            <w:tcW w:w="851" w:type="dxa"/>
            <w:gridSpan w:val="2"/>
            <w:shd w:val="clear" w:color="auto" w:fill="auto"/>
            <w:noWrap/>
            <w:hideMark/>
          </w:tcPr>
          <w:p w14:paraId="7C24B61D"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276B6B50"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5F00A62A" w14:textId="0E9FC0DD"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36F38BC0" w14:textId="77777777" w:rsidR="00EC00F4" w:rsidRPr="002B4FB4" w:rsidRDefault="00EC00F4" w:rsidP="00EC00F4">
            <w:pPr>
              <w:spacing w:before="40" w:after="120"/>
              <w:ind w:right="113"/>
              <w:rPr>
                <w:snapToGrid/>
                <w:lang w:eastAsia="nl-NL"/>
              </w:rPr>
            </w:pPr>
          </w:p>
        </w:tc>
      </w:tr>
      <w:tr w:rsidR="00EC00F4" w:rsidRPr="002B4FB4" w14:paraId="405792A2" w14:textId="77777777" w:rsidTr="008862FD">
        <w:trPr>
          <w:gridBefore w:val="1"/>
          <w:wBefore w:w="142" w:type="dxa"/>
        </w:trPr>
        <w:tc>
          <w:tcPr>
            <w:tcW w:w="1276" w:type="dxa"/>
            <w:gridSpan w:val="2"/>
            <w:shd w:val="clear" w:color="auto" w:fill="auto"/>
            <w:noWrap/>
            <w:hideMark/>
          </w:tcPr>
          <w:p w14:paraId="4C187688" w14:textId="0627A79F" w:rsidR="00EC00F4" w:rsidRPr="002B4FB4" w:rsidRDefault="00EC00F4" w:rsidP="00EC00F4">
            <w:pPr>
              <w:spacing w:before="40" w:after="120"/>
              <w:ind w:right="113"/>
              <w:rPr>
                <w:snapToGrid/>
              </w:rPr>
            </w:pPr>
            <w:r w:rsidRPr="002B4FB4">
              <w:rPr>
                <w:snapToGrid/>
                <w:lang w:eastAsia="nl-NL"/>
              </w:rPr>
              <w:t>8.1.2.3 h)</w:t>
            </w:r>
          </w:p>
        </w:tc>
        <w:tc>
          <w:tcPr>
            <w:tcW w:w="3118" w:type="dxa"/>
            <w:shd w:val="clear" w:color="auto" w:fill="auto"/>
            <w:hideMark/>
          </w:tcPr>
          <w:p w14:paraId="618815CC" w14:textId="3E5691C2" w:rsidR="00EC00F4" w:rsidRPr="002B4FB4" w:rsidRDefault="003E6907" w:rsidP="003E6907">
            <w:pPr>
              <w:spacing w:before="40" w:after="120"/>
              <w:ind w:right="113"/>
              <w:rPr>
                <w:snapToGrid/>
              </w:rPr>
            </w:pPr>
            <w:r w:rsidRPr="002B4FB4">
              <w:rPr>
                <w:snapToGrid/>
                <w:lang w:eastAsia="nl-NL"/>
              </w:rPr>
              <w:t xml:space="preserve">Bescheinigung über die Prüfung der Schlauchleitungen für das Laden und Löschen </w:t>
            </w:r>
          </w:p>
        </w:tc>
        <w:tc>
          <w:tcPr>
            <w:tcW w:w="851" w:type="dxa"/>
            <w:gridSpan w:val="2"/>
            <w:shd w:val="clear" w:color="auto" w:fill="auto"/>
            <w:noWrap/>
            <w:hideMark/>
          </w:tcPr>
          <w:p w14:paraId="3CB91D82"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24ADDB5F"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3CC58881" w14:textId="72B82662"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01129129" w14:textId="77777777" w:rsidR="00EC00F4" w:rsidRPr="002B4FB4" w:rsidRDefault="00EC00F4" w:rsidP="00EC00F4">
            <w:pPr>
              <w:spacing w:before="40" w:after="120"/>
              <w:ind w:right="113"/>
              <w:rPr>
                <w:snapToGrid/>
                <w:lang w:eastAsia="nl-NL"/>
              </w:rPr>
            </w:pPr>
          </w:p>
        </w:tc>
      </w:tr>
      <w:tr w:rsidR="00EC00F4" w:rsidRPr="002B4FB4" w14:paraId="3B5BD2A5" w14:textId="77777777" w:rsidTr="008862FD">
        <w:trPr>
          <w:gridBefore w:val="1"/>
          <w:wBefore w:w="142" w:type="dxa"/>
        </w:trPr>
        <w:tc>
          <w:tcPr>
            <w:tcW w:w="1276" w:type="dxa"/>
            <w:gridSpan w:val="2"/>
            <w:shd w:val="clear" w:color="auto" w:fill="auto"/>
            <w:noWrap/>
            <w:hideMark/>
          </w:tcPr>
          <w:p w14:paraId="7AA1284A" w14:textId="3A562666" w:rsidR="00EC00F4" w:rsidRPr="002B4FB4" w:rsidRDefault="00EC00F4" w:rsidP="00EC00F4">
            <w:pPr>
              <w:spacing w:before="40" w:after="120"/>
              <w:ind w:right="113"/>
              <w:rPr>
                <w:snapToGrid/>
              </w:rPr>
            </w:pPr>
            <w:r w:rsidRPr="002B4FB4">
              <w:rPr>
                <w:snapToGrid/>
                <w:lang w:eastAsia="nl-NL"/>
              </w:rPr>
              <w:t>8.1.2.3 i)</w:t>
            </w:r>
          </w:p>
        </w:tc>
        <w:tc>
          <w:tcPr>
            <w:tcW w:w="3118" w:type="dxa"/>
            <w:shd w:val="clear" w:color="auto" w:fill="auto"/>
            <w:noWrap/>
            <w:hideMark/>
          </w:tcPr>
          <w:p w14:paraId="1393A994" w14:textId="174E2CBC" w:rsidR="00EC00F4" w:rsidRPr="002B4FB4" w:rsidRDefault="001C5D1D" w:rsidP="001C5D1D">
            <w:pPr>
              <w:spacing w:before="40" w:after="120"/>
              <w:ind w:right="113"/>
              <w:rPr>
                <w:snapToGrid/>
              </w:rPr>
            </w:pPr>
            <w:r w:rsidRPr="002B4FB4">
              <w:rPr>
                <w:snapToGrid/>
                <w:lang w:eastAsia="nl-NL"/>
              </w:rPr>
              <w:t>Instruktion für die Lade- und Löschraten</w:t>
            </w:r>
          </w:p>
        </w:tc>
        <w:tc>
          <w:tcPr>
            <w:tcW w:w="851" w:type="dxa"/>
            <w:gridSpan w:val="2"/>
            <w:shd w:val="clear" w:color="auto" w:fill="auto"/>
            <w:noWrap/>
            <w:hideMark/>
          </w:tcPr>
          <w:p w14:paraId="22DD4EA3"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1F1E7BB7"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6F7CCD4E" w14:textId="6D0F653D"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21DD2186" w14:textId="77777777" w:rsidR="00EC00F4" w:rsidRPr="002B4FB4" w:rsidRDefault="00EC00F4" w:rsidP="00EC00F4">
            <w:pPr>
              <w:spacing w:before="40" w:after="120"/>
              <w:ind w:right="113"/>
              <w:rPr>
                <w:snapToGrid/>
                <w:lang w:eastAsia="nl-NL"/>
              </w:rPr>
            </w:pPr>
          </w:p>
        </w:tc>
      </w:tr>
      <w:tr w:rsidR="00EC00F4" w:rsidRPr="002B4FB4" w14:paraId="4D5447D8" w14:textId="77777777" w:rsidTr="008862FD">
        <w:trPr>
          <w:gridBefore w:val="1"/>
          <w:wBefore w:w="142" w:type="dxa"/>
        </w:trPr>
        <w:tc>
          <w:tcPr>
            <w:tcW w:w="1276" w:type="dxa"/>
            <w:gridSpan w:val="2"/>
            <w:shd w:val="clear" w:color="auto" w:fill="auto"/>
            <w:noWrap/>
            <w:hideMark/>
          </w:tcPr>
          <w:p w14:paraId="4CACC9ED" w14:textId="160BF445" w:rsidR="00EC00F4" w:rsidRPr="002B4FB4" w:rsidRDefault="00EC00F4" w:rsidP="00EC00F4">
            <w:pPr>
              <w:spacing w:before="40" w:after="120"/>
              <w:ind w:right="113"/>
              <w:rPr>
                <w:snapToGrid/>
              </w:rPr>
            </w:pPr>
            <w:r w:rsidRPr="002B4FB4">
              <w:rPr>
                <w:snapToGrid/>
                <w:lang w:eastAsia="nl-NL"/>
              </w:rPr>
              <w:t>8.1.2.3 j)</w:t>
            </w:r>
          </w:p>
        </w:tc>
        <w:tc>
          <w:tcPr>
            <w:tcW w:w="3118" w:type="dxa"/>
            <w:shd w:val="clear" w:color="auto" w:fill="auto"/>
            <w:noWrap/>
            <w:hideMark/>
          </w:tcPr>
          <w:p w14:paraId="1BCB559A" w14:textId="21EF79C5" w:rsidR="00EC00F4" w:rsidRPr="002B4FB4" w:rsidRDefault="003E6907" w:rsidP="00EC00F4">
            <w:pPr>
              <w:spacing w:before="40" w:after="120"/>
              <w:ind w:right="113"/>
              <w:rPr>
                <w:snapToGrid/>
              </w:rPr>
            </w:pPr>
            <w:r w:rsidRPr="002B4FB4">
              <w:rPr>
                <w:snapToGrid/>
                <w:lang w:eastAsia="nl-NL"/>
              </w:rPr>
              <w:t>Bescheinigung über die Kontrolle der Pumpenräume</w:t>
            </w:r>
          </w:p>
        </w:tc>
        <w:tc>
          <w:tcPr>
            <w:tcW w:w="851" w:type="dxa"/>
            <w:gridSpan w:val="2"/>
            <w:shd w:val="clear" w:color="auto" w:fill="auto"/>
            <w:noWrap/>
            <w:hideMark/>
          </w:tcPr>
          <w:p w14:paraId="629FB9E1"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24AACAC6"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4731E632" w14:textId="1292E03A"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6058E4F4" w14:textId="77777777" w:rsidR="00EC00F4" w:rsidRPr="002B4FB4" w:rsidRDefault="00EC00F4" w:rsidP="00EC00F4">
            <w:pPr>
              <w:spacing w:before="40" w:after="120"/>
              <w:ind w:right="113"/>
              <w:rPr>
                <w:snapToGrid/>
                <w:lang w:eastAsia="nl-NL"/>
              </w:rPr>
            </w:pPr>
          </w:p>
        </w:tc>
      </w:tr>
      <w:tr w:rsidR="00EC00F4" w:rsidRPr="002B4FB4" w14:paraId="484B91C1" w14:textId="77777777" w:rsidTr="008862FD">
        <w:trPr>
          <w:gridBefore w:val="1"/>
          <w:wBefore w:w="142" w:type="dxa"/>
        </w:trPr>
        <w:tc>
          <w:tcPr>
            <w:tcW w:w="1276" w:type="dxa"/>
            <w:gridSpan w:val="2"/>
            <w:shd w:val="clear" w:color="auto" w:fill="auto"/>
            <w:noWrap/>
            <w:hideMark/>
          </w:tcPr>
          <w:p w14:paraId="35551631" w14:textId="63A6AD0B" w:rsidR="00EC00F4" w:rsidRPr="002B4FB4" w:rsidRDefault="00EC00F4" w:rsidP="00EC00F4">
            <w:pPr>
              <w:spacing w:before="40" w:after="120"/>
              <w:ind w:right="113"/>
              <w:rPr>
                <w:snapToGrid/>
              </w:rPr>
            </w:pPr>
            <w:r w:rsidRPr="002B4FB4">
              <w:rPr>
                <w:snapToGrid/>
                <w:lang w:eastAsia="nl-NL"/>
              </w:rPr>
              <w:t>8.1.2.3 k)</w:t>
            </w:r>
          </w:p>
        </w:tc>
        <w:tc>
          <w:tcPr>
            <w:tcW w:w="3118" w:type="dxa"/>
            <w:shd w:val="clear" w:color="auto" w:fill="auto"/>
            <w:noWrap/>
            <w:hideMark/>
          </w:tcPr>
          <w:p w14:paraId="1C411EC9" w14:textId="67BD2B52" w:rsidR="00EC00F4" w:rsidRPr="002B4FB4" w:rsidRDefault="000D106A" w:rsidP="00EC00F4">
            <w:pPr>
              <w:spacing w:before="40" w:after="120"/>
              <w:ind w:right="113"/>
              <w:rPr>
                <w:snapToGrid/>
              </w:rPr>
            </w:pPr>
            <w:r w:rsidRPr="002B4FB4">
              <w:rPr>
                <w:snapToGrid/>
                <w:lang w:eastAsia="nl-NL"/>
              </w:rPr>
              <w:t>Heizinstruktion</w:t>
            </w:r>
          </w:p>
        </w:tc>
        <w:tc>
          <w:tcPr>
            <w:tcW w:w="851" w:type="dxa"/>
            <w:gridSpan w:val="2"/>
            <w:shd w:val="clear" w:color="auto" w:fill="auto"/>
            <w:noWrap/>
            <w:hideMark/>
          </w:tcPr>
          <w:p w14:paraId="0946B55A"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78A7F73D"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5EC4CC2E" w14:textId="43293AC4"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3ED9E5A4" w14:textId="77777777" w:rsidR="00EC00F4" w:rsidRPr="002B4FB4" w:rsidRDefault="00EC00F4" w:rsidP="00EC00F4">
            <w:pPr>
              <w:spacing w:before="40" w:after="120"/>
              <w:ind w:right="113"/>
              <w:rPr>
                <w:snapToGrid/>
                <w:lang w:eastAsia="nl-NL"/>
              </w:rPr>
            </w:pPr>
          </w:p>
        </w:tc>
      </w:tr>
      <w:tr w:rsidR="00EC00F4" w:rsidRPr="002B4FB4" w14:paraId="692E092D" w14:textId="77777777" w:rsidTr="008862FD">
        <w:trPr>
          <w:gridBefore w:val="1"/>
          <w:wBefore w:w="142" w:type="dxa"/>
        </w:trPr>
        <w:tc>
          <w:tcPr>
            <w:tcW w:w="1276" w:type="dxa"/>
            <w:gridSpan w:val="2"/>
            <w:shd w:val="clear" w:color="auto" w:fill="auto"/>
            <w:noWrap/>
            <w:hideMark/>
          </w:tcPr>
          <w:p w14:paraId="16237667" w14:textId="0C495EC2" w:rsidR="00EC00F4" w:rsidRPr="002B4FB4" w:rsidRDefault="00EC00F4" w:rsidP="00EC00F4">
            <w:pPr>
              <w:spacing w:before="40" w:after="120"/>
              <w:ind w:right="113"/>
              <w:rPr>
                <w:snapToGrid/>
              </w:rPr>
            </w:pPr>
            <w:r w:rsidRPr="002B4FB4">
              <w:rPr>
                <w:snapToGrid/>
                <w:lang w:eastAsia="nl-NL"/>
              </w:rPr>
              <w:t>8.1.2.3 m)</w:t>
            </w:r>
          </w:p>
        </w:tc>
        <w:tc>
          <w:tcPr>
            <w:tcW w:w="3118" w:type="dxa"/>
            <w:shd w:val="clear" w:color="auto" w:fill="auto"/>
            <w:noWrap/>
            <w:hideMark/>
          </w:tcPr>
          <w:p w14:paraId="6982065C" w14:textId="25464742" w:rsidR="00EC00F4" w:rsidRPr="002B4FB4" w:rsidRDefault="000D106A" w:rsidP="00EC00F4">
            <w:pPr>
              <w:spacing w:before="40" w:after="120"/>
              <w:ind w:right="113"/>
              <w:rPr>
                <w:snapToGrid/>
              </w:rPr>
            </w:pPr>
            <w:r w:rsidRPr="002B4FB4">
              <w:rPr>
                <w:snapToGrid/>
                <w:lang w:eastAsia="nl-NL"/>
              </w:rPr>
              <w:t>Reiseregistrierung nach Abschnitt 8.1.11</w:t>
            </w:r>
          </w:p>
        </w:tc>
        <w:tc>
          <w:tcPr>
            <w:tcW w:w="851" w:type="dxa"/>
            <w:gridSpan w:val="2"/>
            <w:shd w:val="clear" w:color="auto" w:fill="auto"/>
            <w:noWrap/>
            <w:hideMark/>
          </w:tcPr>
          <w:p w14:paraId="3C3AF96C"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3D7F83B2"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5FEC06E0" w14:textId="318F99B3"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7CD09697" w14:textId="77777777" w:rsidR="00EC00F4" w:rsidRPr="002B4FB4" w:rsidRDefault="00EC00F4" w:rsidP="00EC00F4">
            <w:pPr>
              <w:spacing w:before="40" w:after="120"/>
              <w:ind w:right="113"/>
              <w:rPr>
                <w:snapToGrid/>
                <w:lang w:eastAsia="nl-NL"/>
              </w:rPr>
            </w:pPr>
          </w:p>
        </w:tc>
      </w:tr>
      <w:tr w:rsidR="00EC00F4" w:rsidRPr="002B4FB4" w14:paraId="0201DD66" w14:textId="77777777" w:rsidTr="008862FD">
        <w:trPr>
          <w:gridBefore w:val="1"/>
          <w:wBefore w:w="142" w:type="dxa"/>
        </w:trPr>
        <w:tc>
          <w:tcPr>
            <w:tcW w:w="1276" w:type="dxa"/>
            <w:gridSpan w:val="2"/>
            <w:shd w:val="clear" w:color="auto" w:fill="auto"/>
            <w:noWrap/>
            <w:hideMark/>
          </w:tcPr>
          <w:p w14:paraId="2622F9F6" w14:textId="75C4F132" w:rsidR="00EC00F4" w:rsidRPr="002B4FB4" w:rsidRDefault="00EC00F4" w:rsidP="00EC00F4">
            <w:pPr>
              <w:spacing w:before="40" w:after="120"/>
              <w:ind w:right="113"/>
              <w:rPr>
                <w:snapToGrid/>
              </w:rPr>
            </w:pPr>
            <w:r w:rsidRPr="002B4FB4">
              <w:rPr>
                <w:snapToGrid/>
                <w:lang w:eastAsia="nl-NL"/>
              </w:rPr>
              <w:t>8.1.2.3 n)</w:t>
            </w:r>
          </w:p>
        </w:tc>
        <w:tc>
          <w:tcPr>
            <w:tcW w:w="3118" w:type="dxa"/>
            <w:shd w:val="clear" w:color="auto" w:fill="auto"/>
            <w:hideMark/>
          </w:tcPr>
          <w:p w14:paraId="26DC1A73" w14:textId="4D72F81B" w:rsidR="00EC00F4" w:rsidRPr="002B4FB4" w:rsidRDefault="000D106A" w:rsidP="000D106A">
            <w:pPr>
              <w:spacing w:before="40" w:after="120"/>
              <w:ind w:right="113"/>
              <w:rPr>
                <w:snapToGrid/>
              </w:rPr>
            </w:pPr>
            <w:r w:rsidRPr="002B4FB4">
              <w:rPr>
                <w:snapToGrid/>
                <w:lang w:eastAsia="nl-NL"/>
              </w:rPr>
              <w:t>Bei der Beförderung von Stoffen in gekühlter Form geforderte Instruktion</w:t>
            </w:r>
          </w:p>
        </w:tc>
        <w:tc>
          <w:tcPr>
            <w:tcW w:w="851" w:type="dxa"/>
            <w:gridSpan w:val="2"/>
            <w:shd w:val="clear" w:color="auto" w:fill="auto"/>
            <w:noWrap/>
            <w:hideMark/>
          </w:tcPr>
          <w:p w14:paraId="64EF7D93"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52B15B66"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790C4094" w14:textId="7066783B"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66165683" w14:textId="77777777" w:rsidR="00EC00F4" w:rsidRPr="002B4FB4" w:rsidRDefault="00EC00F4" w:rsidP="00EC00F4">
            <w:pPr>
              <w:spacing w:before="40" w:after="120"/>
              <w:ind w:right="113"/>
              <w:rPr>
                <w:snapToGrid/>
                <w:lang w:eastAsia="nl-NL"/>
              </w:rPr>
            </w:pPr>
          </w:p>
        </w:tc>
      </w:tr>
      <w:tr w:rsidR="00EC00F4" w:rsidRPr="002B4FB4" w14:paraId="14E02715" w14:textId="77777777" w:rsidTr="008862FD">
        <w:trPr>
          <w:gridBefore w:val="1"/>
          <w:wBefore w:w="142" w:type="dxa"/>
        </w:trPr>
        <w:tc>
          <w:tcPr>
            <w:tcW w:w="1276" w:type="dxa"/>
            <w:gridSpan w:val="2"/>
            <w:shd w:val="clear" w:color="auto" w:fill="auto"/>
            <w:noWrap/>
            <w:hideMark/>
          </w:tcPr>
          <w:p w14:paraId="1C97448F" w14:textId="1F65F843" w:rsidR="00EC00F4" w:rsidRPr="002B4FB4" w:rsidRDefault="00EC00F4" w:rsidP="00EC00F4">
            <w:pPr>
              <w:spacing w:before="40" w:after="120"/>
              <w:ind w:right="113"/>
              <w:rPr>
                <w:snapToGrid/>
              </w:rPr>
            </w:pPr>
            <w:r w:rsidRPr="002B4FB4">
              <w:rPr>
                <w:snapToGrid/>
                <w:lang w:eastAsia="nl-NL"/>
              </w:rPr>
              <w:t>8.1.2.3 o)</w:t>
            </w:r>
          </w:p>
        </w:tc>
        <w:tc>
          <w:tcPr>
            <w:tcW w:w="3118" w:type="dxa"/>
            <w:shd w:val="clear" w:color="auto" w:fill="auto"/>
            <w:noWrap/>
            <w:hideMark/>
          </w:tcPr>
          <w:p w14:paraId="722DE5C2" w14:textId="409B60B3" w:rsidR="00EC00F4" w:rsidRPr="002B4FB4" w:rsidRDefault="000D106A" w:rsidP="00EC00F4">
            <w:pPr>
              <w:spacing w:before="40" w:after="120"/>
              <w:ind w:right="113"/>
              <w:rPr>
                <w:snapToGrid/>
              </w:rPr>
            </w:pPr>
            <w:r w:rsidRPr="002B4FB4">
              <w:rPr>
                <w:snapToGrid/>
                <w:lang w:eastAsia="nl-NL"/>
              </w:rPr>
              <w:t>Bescheinigung über die Kühlanlage</w:t>
            </w:r>
          </w:p>
        </w:tc>
        <w:tc>
          <w:tcPr>
            <w:tcW w:w="851" w:type="dxa"/>
            <w:gridSpan w:val="2"/>
            <w:shd w:val="clear" w:color="auto" w:fill="auto"/>
            <w:noWrap/>
            <w:hideMark/>
          </w:tcPr>
          <w:p w14:paraId="65D44314"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1B1E3CFF"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7216B73C" w14:textId="1F720D4F"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6C806644" w14:textId="77777777" w:rsidR="00EC00F4" w:rsidRPr="002B4FB4" w:rsidRDefault="00EC00F4" w:rsidP="00EC00F4">
            <w:pPr>
              <w:spacing w:before="40" w:after="120"/>
              <w:ind w:right="113"/>
              <w:rPr>
                <w:snapToGrid/>
                <w:lang w:eastAsia="nl-NL"/>
              </w:rPr>
            </w:pPr>
          </w:p>
        </w:tc>
      </w:tr>
      <w:tr w:rsidR="00EC00F4" w:rsidRPr="002B4FB4" w14:paraId="79E7B4D3" w14:textId="77777777" w:rsidTr="008862FD">
        <w:trPr>
          <w:gridBefore w:val="1"/>
          <w:wBefore w:w="142" w:type="dxa"/>
        </w:trPr>
        <w:tc>
          <w:tcPr>
            <w:tcW w:w="1276" w:type="dxa"/>
            <w:gridSpan w:val="2"/>
            <w:shd w:val="clear" w:color="auto" w:fill="auto"/>
            <w:noWrap/>
            <w:hideMark/>
          </w:tcPr>
          <w:p w14:paraId="76480527" w14:textId="25F1E7CD" w:rsidR="00EC00F4" w:rsidRPr="002B4FB4" w:rsidRDefault="00EC00F4" w:rsidP="00EC00F4">
            <w:pPr>
              <w:spacing w:before="40" w:after="120"/>
              <w:ind w:right="113"/>
              <w:rPr>
                <w:snapToGrid/>
              </w:rPr>
            </w:pPr>
            <w:r w:rsidRPr="002B4FB4">
              <w:rPr>
                <w:snapToGrid/>
                <w:lang w:eastAsia="nl-NL"/>
              </w:rPr>
              <w:t>8.1.2.3 p)</w:t>
            </w:r>
          </w:p>
        </w:tc>
        <w:tc>
          <w:tcPr>
            <w:tcW w:w="3118" w:type="dxa"/>
            <w:shd w:val="clear" w:color="auto" w:fill="auto"/>
            <w:hideMark/>
          </w:tcPr>
          <w:p w14:paraId="43FA8FAC" w14:textId="583E1CC1" w:rsidR="00EC00F4" w:rsidRPr="002B4FB4" w:rsidRDefault="00CF7180" w:rsidP="00CF7180">
            <w:pPr>
              <w:spacing w:before="40" w:after="120"/>
              <w:ind w:right="113"/>
              <w:rPr>
                <w:snapToGrid/>
              </w:rPr>
            </w:pPr>
            <w:r w:rsidRPr="002B4FB4">
              <w:rPr>
                <w:snapToGrid/>
                <w:lang w:eastAsia="nl-NL"/>
              </w:rPr>
              <w:t>Prüfbescheinigungen über die fest installierten Feuerlöscheinrichtungen</w:t>
            </w:r>
          </w:p>
        </w:tc>
        <w:tc>
          <w:tcPr>
            <w:tcW w:w="851" w:type="dxa"/>
            <w:gridSpan w:val="2"/>
            <w:shd w:val="clear" w:color="auto" w:fill="auto"/>
            <w:noWrap/>
            <w:hideMark/>
          </w:tcPr>
          <w:p w14:paraId="7E667F8A"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3D37CAF7"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20724D0F" w14:textId="305C72FA"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5C02FE6E" w14:textId="77777777" w:rsidR="00EC00F4" w:rsidRPr="002B4FB4" w:rsidRDefault="00EC00F4" w:rsidP="00EC00F4">
            <w:pPr>
              <w:spacing w:before="40" w:after="120"/>
              <w:ind w:right="113"/>
              <w:rPr>
                <w:snapToGrid/>
                <w:lang w:eastAsia="nl-NL"/>
              </w:rPr>
            </w:pPr>
          </w:p>
        </w:tc>
      </w:tr>
      <w:tr w:rsidR="00EC00F4" w:rsidRPr="002B4FB4" w14:paraId="6B3E3E6D" w14:textId="77777777" w:rsidTr="008862FD">
        <w:trPr>
          <w:gridBefore w:val="1"/>
          <w:wBefore w:w="142" w:type="dxa"/>
        </w:trPr>
        <w:tc>
          <w:tcPr>
            <w:tcW w:w="1276" w:type="dxa"/>
            <w:gridSpan w:val="2"/>
            <w:shd w:val="clear" w:color="auto" w:fill="auto"/>
            <w:noWrap/>
            <w:hideMark/>
          </w:tcPr>
          <w:p w14:paraId="4910EDF3" w14:textId="4C56658F" w:rsidR="00EC00F4" w:rsidRPr="002B4FB4" w:rsidRDefault="00EC00F4" w:rsidP="00EC00F4">
            <w:pPr>
              <w:spacing w:before="40" w:after="120"/>
              <w:ind w:right="113"/>
              <w:rPr>
                <w:snapToGrid/>
              </w:rPr>
            </w:pPr>
            <w:r w:rsidRPr="002B4FB4">
              <w:rPr>
                <w:snapToGrid/>
                <w:lang w:eastAsia="nl-NL"/>
              </w:rPr>
              <w:t>8.1.2.3 q)</w:t>
            </w:r>
          </w:p>
        </w:tc>
        <w:tc>
          <w:tcPr>
            <w:tcW w:w="3118" w:type="dxa"/>
            <w:shd w:val="clear" w:color="auto" w:fill="auto"/>
            <w:hideMark/>
          </w:tcPr>
          <w:p w14:paraId="29856150" w14:textId="6D663176" w:rsidR="00EC00F4" w:rsidRPr="002B4FB4" w:rsidRDefault="00CB643B" w:rsidP="00EC00F4">
            <w:pPr>
              <w:spacing w:before="40" w:after="120"/>
              <w:ind w:right="113"/>
              <w:rPr>
                <w:snapToGrid/>
              </w:rPr>
            </w:pPr>
            <w:r w:rsidRPr="002B4FB4">
              <w:rPr>
                <w:snapToGrid/>
                <w:lang w:eastAsia="nl-NL"/>
              </w:rPr>
              <w:t>Berechnung der Haltezeit und Dokumentation des Wärmeübergangswertes</w:t>
            </w:r>
          </w:p>
        </w:tc>
        <w:tc>
          <w:tcPr>
            <w:tcW w:w="851" w:type="dxa"/>
            <w:gridSpan w:val="2"/>
            <w:shd w:val="clear" w:color="auto" w:fill="auto"/>
            <w:noWrap/>
            <w:hideMark/>
          </w:tcPr>
          <w:p w14:paraId="7CF31253"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1412F94F"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36F3089E" w14:textId="374122C8"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249E62BA" w14:textId="77777777" w:rsidR="00EC00F4" w:rsidRPr="002B4FB4" w:rsidRDefault="00EC00F4" w:rsidP="00EC00F4">
            <w:pPr>
              <w:spacing w:before="40" w:after="120"/>
              <w:ind w:right="113"/>
              <w:rPr>
                <w:snapToGrid/>
                <w:lang w:eastAsia="nl-NL"/>
              </w:rPr>
            </w:pPr>
          </w:p>
        </w:tc>
      </w:tr>
      <w:tr w:rsidR="00EC00F4" w:rsidRPr="002B4FB4" w14:paraId="5EF1CF5D" w14:textId="77777777" w:rsidTr="008862FD">
        <w:trPr>
          <w:gridBefore w:val="1"/>
          <w:wBefore w:w="142" w:type="dxa"/>
        </w:trPr>
        <w:tc>
          <w:tcPr>
            <w:tcW w:w="1276" w:type="dxa"/>
            <w:gridSpan w:val="2"/>
            <w:shd w:val="clear" w:color="auto" w:fill="auto"/>
            <w:noWrap/>
            <w:hideMark/>
          </w:tcPr>
          <w:p w14:paraId="4DEDD907" w14:textId="298300BB" w:rsidR="00EC00F4" w:rsidRPr="002B4FB4" w:rsidRDefault="00EC00F4" w:rsidP="00EC00F4">
            <w:pPr>
              <w:spacing w:before="40" w:after="120"/>
              <w:ind w:right="113"/>
              <w:rPr>
                <w:snapToGrid/>
              </w:rPr>
            </w:pPr>
            <w:r w:rsidRPr="002B4FB4">
              <w:rPr>
                <w:snapToGrid/>
                <w:lang w:eastAsia="nl-NL"/>
              </w:rPr>
              <w:t>8.1.2.3 r)</w:t>
            </w:r>
          </w:p>
        </w:tc>
        <w:tc>
          <w:tcPr>
            <w:tcW w:w="3118" w:type="dxa"/>
            <w:shd w:val="clear" w:color="auto" w:fill="auto"/>
            <w:hideMark/>
          </w:tcPr>
          <w:p w14:paraId="38ABBE15" w14:textId="3F143D80" w:rsidR="00EC00F4" w:rsidRPr="002B4FB4" w:rsidRDefault="00CB643B" w:rsidP="00CB643B">
            <w:pPr>
              <w:spacing w:before="40" w:after="120"/>
              <w:ind w:right="113"/>
              <w:rPr>
                <w:snapToGrid/>
              </w:rPr>
            </w:pPr>
            <w:r w:rsidRPr="002B4FB4">
              <w:rPr>
                <w:snapToGrid/>
                <w:lang w:eastAsia="nl-NL"/>
              </w:rPr>
              <w:t>Liste oder Übersichtsplan der fest installierten Anlagen und Geräte, die mindestens für den Betrieb in Zone 1 geeignet sind</w:t>
            </w:r>
          </w:p>
        </w:tc>
        <w:tc>
          <w:tcPr>
            <w:tcW w:w="851" w:type="dxa"/>
            <w:gridSpan w:val="2"/>
            <w:shd w:val="clear" w:color="auto" w:fill="auto"/>
            <w:noWrap/>
            <w:hideMark/>
          </w:tcPr>
          <w:p w14:paraId="2FA7EB9E"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5806EAE2"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1C6DBBD1" w14:textId="270D045E"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38CB00FE" w14:textId="77777777" w:rsidR="00EC00F4" w:rsidRPr="002B4FB4" w:rsidRDefault="00EC00F4" w:rsidP="00EC00F4">
            <w:pPr>
              <w:spacing w:before="40" w:after="120"/>
              <w:ind w:right="113"/>
              <w:rPr>
                <w:snapToGrid/>
                <w:lang w:eastAsia="nl-NL"/>
              </w:rPr>
            </w:pPr>
          </w:p>
        </w:tc>
      </w:tr>
      <w:tr w:rsidR="00EC00F4" w:rsidRPr="002B4FB4" w14:paraId="54F77F83" w14:textId="77777777" w:rsidTr="008862FD">
        <w:trPr>
          <w:gridBefore w:val="1"/>
          <w:wBefore w:w="142" w:type="dxa"/>
        </w:trPr>
        <w:tc>
          <w:tcPr>
            <w:tcW w:w="1276" w:type="dxa"/>
            <w:gridSpan w:val="2"/>
            <w:shd w:val="clear" w:color="auto" w:fill="auto"/>
            <w:noWrap/>
            <w:hideMark/>
          </w:tcPr>
          <w:p w14:paraId="7DACFA5F" w14:textId="15AB9B62" w:rsidR="00EC00F4" w:rsidRPr="002B4FB4" w:rsidRDefault="00EC00F4" w:rsidP="00EC00F4">
            <w:pPr>
              <w:spacing w:before="40" w:after="120"/>
              <w:ind w:right="113"/>
              <w:rPr>
                <w:snapToGrid/>
              </w:rPr>
            </w:pPr>
            <w:r w:rsidRPr="002B4FB4">
              <w:rPr>
                <w:snapToGrid/>
                <w:lang w:eastAsia="nl-NL"/>
              </w:rPr>
              <w:t>8.1.2.3 s)</w:t>
            </w:r>
          </w:p>
        </w:tc>
        <w:tc>
          <w:tcPr>
            <w:tcW w:w="3118" w:type="dxa"/>
            <w:shd w:val="clear" w:color="auto" w:fill="auto"/>
            <w:hideMark/>
          </w:tcPr>
          <w:p w14:paraId="700E1BAD" w14:textId="10E636AB" w:rsidR="00EC00F4" w:rsidRPr="002B4FB4" w:rsidRDefault="00CB643B" w:rsidP="00CB643B">
            <w:pPr>
              <w:spacing w:before="40" w:after="120"/>
              <w:ind w:right="113"/>
              <w:rPr>
                <w:snapToGrid/>
              </w:rPr>
            </w:pPr>
            <w:r w:rsidRPr="002B4FB4">
              <w:rPr>
                <w:snapToGrid/>
                <w:lang w:eastAsia="nl-NL"/>
              </w:rPr>
              <w:t>Liste oder Übersichtsplan der fest installierten Anlagen und Geräte, die während des Ladens, Löschens, Entgasens oder während des Aufenthalts in einer oder unmittelbar angrenzend an eine landseitig ausgewiesene Zone, nicht betrieben werden dürfen</w:t>
            </w:r>
          </w:p>
        </w:tc>
        <w:tc>
          <w:tcPr>
            <w:tcW w:w="851" w:type="dxa"/>
            <w:gridSpan w:val="2"/>
            <w:shd w:val="clear" w:color="auto" w:fill="auto"/>
            <w:noWrap/>
            <w:hideMark/>
          </w:tcPr>
          <w:p w14:paraId="68489DC7"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44D9C4B8"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715C901F" w14:textId="32AD8916"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0711E7D5" w14:textId="77777777" w:rsidR="00EC00F4" w:rsidRPr="002B4FB4" w:rsidRDefault="00EC00F4" w:rsidP="00EC00F4">
            <w:pPr>
              <w:spacing w:before="40" w:after="120"/>
              <w:ind w:right="113"/>
              <w:rPr>
                <w:snapToGrid/>
                <w:lang w:eastAsia="nl-NL"/>
              </w:rPr>
            </w:pPr>
          </w:p>
        </w:tc>
      </w:tr>
      <w:tr w:rsidR="00EC00F4" w:rsidRPr="002B4FB4" w14:paraId="34B4E448" w14:textId="77777777" w:rsidTr="008862FD">
        <w:trPr>
          <w:gridBefore w:val="1"/>
          <w:wBefore w:w="142" w:type="dxa"/>
        </w:trPr>
        <w:tc>
          <w:tcPr>
            <w:tcW w:w="1276" w:type="dxa"/>
            <w:gridSpan w:val="2"/>
            <w:shd w:val="clear" w:color="auto" w:fill="auto"/>
            <w:noWrap/>
            <w:hideMark/>
          </w:tcPr>
          <w:p w14:paraId="35E3BA14" w14:textId="5934DDE2" w:rsidR="00EC00F4" w:rsidRPr="002B4FB4" w:rsidRDefault="00EC00F4" w:rsidP="00EC00F4">
            <w:pPr>
              <w:spacing w:before="40" w:after="120"/>
              <w:ind w:right="113"/>
              <w:rPr>
                <w:snapToGrid/>
              </w:rPr>
            </w:pPr>
            <w:r w:rsidRPr="002B4FB4">
              <w:rPr>
                <w:snapToGrid/>
                <w:lang w:eastAsia="nl-NL"/>
              </w:rPr>
              <w:t>8.1.2.3 t)</w:t>
            </w:r>
          </w:p>
        </w:tc>
        <w:tc>
          <w:tcPr>
            <w:tcW w:w="3118" w:type="dxa"/>
            <w:shd w:val="clear" w:color="auto" w:fill="auto"/>
            <w:hideMark/>
          </w:tcPr>
          <w:p w14:paraId="7C6663E8" w14:textId="6B89FEBA" w:rsidR="00EC00F4" w:rsidRPr="002B4FB4" w:rsidRDefault="003E6695" w:rsidP="00EC00F4">
            <w:pPr>
              <w:spacing w:before="40" w:after="120"/>
              <w:ind w:right="113"/>
              <w:rPr>
                <w:snapToGrid/>
              </w:rPr>
            </w:pPr>
            <w:r w:rsidRPr="002B4FB4">
              <w:rPr>
                <w:snapToGrid/>
                <w:lang w:eastAsia="nl-NL"/>
              </w:rPr>
              <w:t>Von einer anerkannten Klassifikationsgesellschaft genehmigter Plan mit den Grenzen der Zonen</w:t>
            </w:r>
          </w:p>
        </w:tc>
        <w:tc>
          <w:tcPr>
            <w:tcW w:w="851" w:type="dxa"/>
            <w:gridSpan w:val="2"/>
            <w:shd w:val="clear" w:color="auto" w:fill="auto"/>
            <w:noWrap/>
            <w:hideMark/>
          </w:tcPr>
          <w:p w14:paraId="7F13C8E4"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350EDEB8"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1683177B" w14:textId="73165442"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hideMark/>
          </w:tcPr>
          <w:p w14:paraId="3E288CF8"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44871AF5" w14:textId="77777777" w:rsidTr="008862FD">
        <w:trPr>
          <w:gridBefore w:val="1"/>
          <w:wBefore w:w="142" w:type="dxa"/>
        </w:trPr>
        <w:tc>
          <w:tcPr>
            <w:tcW w:w="1276" w:type="dxa"/>
            <w:gridSpan w:val="2"/>
            <w:shd w:val="clear" w:color="auto" w:fill="auto"/>
            <w:noWrap/>
            <w:hideMark/>
          </w:tcPr>
          <w:p w14:paraId="1AA65DFF" w14:textId="5C311D0A" w:rsidR="00EC00F4" w:rsidRPr="002B4FB4" w:rsidRDefault="00EC00F4" w:rsidP="00A42723">
            <w:pPr>
              <w:keepNext/>
              <w:spacing w:before="40" w:after="120"/>
              <w:ind w:right="113"/>
              <w:rPr>
                <w:snapToGrid/>
              </w:rPr>
            </w:pPr>
            <w:r w:rsidRPr="002B4FB4">
              <w:rPr>
                <w:snapToGrid/>
                <w:lang w:eastAsia="nl-NL"/>
              </w:rPr>
              <w:lastRenderedPageBreak/>
              <w:t>8.1.2.3 u)</w:t>
            </w:r>
          </w:p>
        </w:tc>
        <w:tc>
          <w:tcPr>
            <w:tcW w:w="3118" w:type="dxa"/>
            <w:shd w:val="clear" w:color="auto" w:fill="auto"/>
            <w:hideMark/>
          </w:tcPr>
          <w:p w14:paraId="7B70D02E" w14:textId="601416F2" w:rsidR="00EC00F4" w:rsidRPr="002B4FB4" w:rsidRDefault="00086CA3" w:rsidP="00A42723">
            <w:pPr>
              <w:keepNext/>
              <w:spacing w:before="40" w:after="120"/>
              <w:ind w:right="113"/>
              <w:rPr>
                <w:snapToGrid/>
              </w:rPr>
            </w:pPr>
            <w:r w:rsidRPr="002B4FB4">
              <w:rPr>
                <w:snapToGrid/>
                <w:lang w:eastAsia="nl-NL"/>
              </w:rPr>
              <w:t>Liste der Anlagen und Geräte bei elektrischen Geräten zum Einsatz in Zone 0 und Zone 1 sowie bei nicht-elektrischen Geräten zum Einsatz in Zone 0</w:t>
            </w:r>
          </w:p>
        </w:tc>
        <w:tc>
          <w:tcPr>
            <w:tcW w:w="851" w:type="dxa"/>
            <w:gridSpan w:val="2"/>
            <w:shd w:val="clear" w:color="auto" w:fill="auto"/>
            <w:noWrap/>
            <w:hideMark/>
          </w:tcPr>
          <w:p w14:paraId="31EF7F08" w14:textId="77777777" w:rsidR="00EC00F4" w:rsidRPr="002B4FB4" w:rsidRDefault="00EC00F4" w:rsidP="00A42723">
            <w:pPr>
              <w:keepNext/>
              <w:spacing w:before="40" w:after="120"/>
              <w:ind w:right="113"/>
              <w:rPr>
                <w:snapToGrid/>
              </w:rPr>
            </w:pPr>
            <w:r w:rsidRPr="002B4FB4">
              <w:rPr>
                <w:snapToGrid/>
                <w:lang w:eastAsia="nl-NL"/>
              </w:rPr>
              <w:t> </w:t>
            </w:r>
          </w:p>
        </w:tc>
        <w:tc>
          <w:tcPr>
            <w:tcW w:w="850" w:type="dxa"/>
            <w:gridSpan w:val="2"/>
            <w:shd w:val="clear" w:color="auto" w:fill="auto"/>
            <w:noWrap/>
            <w:hideMark/>
          </w:tcPr>
          <w:p w14:paraId="4BE9155F" w14:textId="77AB263E" w:rsidR="00EC00F4" w:rsidRPr="002B4FB4" w:rsidRDefault="001748AE" w:rsidP="00A42723">
            <w:pPr>
              <w:keepNext/>
              <w:spacing w:before="40" w:after="120"/>
              <w:ind w:right="113"/>
              <w:rPr>
                <w:snapToGrid/>
              </w:rPr>
            </w:pPr>
            <w:r w:rsidRPr="002B4FB4">
              <w:rPr>
                <w:snapToGrid/>
                <w:lang w:eastAsia="nl-NL"/>
              </w:rPr>
              <w:t>x</w:t>
            </w:r>
          </w:p>
        </w:tc>
        <w:tc>
          <w:tcPr>
            <w:tcW w:w="1418" w:type="dxa"/>
            <w:gridSpan w:val="3"/>
            <w:shd w:val="clear" w:color="auto" w:fill="auto"/>
            <w:noWrap/>
            <w:hideMark/>
          </w:tcPr>
          <w:p w14:paraId="47E5B195" w14:textId="5A83D895" w:rsidR="00EC00F4" w:rsidRPr="002B4FB4" w:rsidRDefault="00794311" w:rsidP="00A42723">
            <w:pPr>
              <w:keepNext/>
              <w:spacing w:before="40" w:after="120"/>
              <w:ind w:right="113"/>
              <w:rPr>
                <w:snapToGrid/>
              </w:rPr>
            </w:pPr>
            <w:r w:rsidRPr="002B4FB4">
              <w:rPr>
                <w:snapToGrid/>
                <w:lang w:eastAsia="nl-NL"/>
              </w:rPr>
              <w:t>Schritt 2</w:t>
            </w:r>
          </w:p>
        </w:tc>
        <w:tc>
          <w:tcPr>
            <w:tcW w:w="2126" w:type="dxa"/>
            <w:gridSpan w:val="2"/>
            <w:shd w:val="clear" w:color="auto" w:fill="auto"/>
            <w:hideMark/>
          </w:tcPr>
          <w:p w14:paraId="51DA7353" w14:textId="77777777" w:rsidR="00EC00F4" w:rsidRPr="002B4FB4" w:rsidRDefault="00EC00F4" w:rsidP="00A42723">
            <w:pPr>
              <w:keepNext/>
              <w:spacing w:before="40" w:after="120"/>
              <w:ind w:right="113"/>
              <w:rPr>
                <w:snapToGrid/>
              </w:rPr>
            </w:pPr>
            <w:r w:rsidRPr="002B4FB4">
              <w:rPr>
                <w:snapToGrid/>
                <w:lang w:eastAsia="nl-NL"/>
              </w:rPr>
              <w:t> </w:t>
            </w:r>
          </w:p>
        </w:tc>
      </w:tr>
      <w:tr w:rsidR="00EC00F4" w:rsidRPr="002B4FB4" w14:paraId="5367CB03" w14:textId="77777777" w:rsidTr="00A42723">
        <w:trPr>
          <w:gridBefore w:val="1"/>
          <w:wBefore w:w="142" w:type="dxa"/>
          <w:cantSplit/>
        </w:trPr>
        <w:tc>
          <w:tcPr>
            <w:tcW w:w="1276" w:type="dxa"/>
            <w:gridSpan w:val="2"/>
            <w:shd w:val="clear" w:color="auto" w:fill="auto"/>
            <w:noWrap/>
            <w:hideMark/>
          </w:tcPr>
          <w:p w14:paraId="0E2200C0" w14:textId="77777777" w:rsidR="00EC00F4" w:rsidRPr="002B4FB4" w:rsidRDefault="00EC00F4" w:rsidP="00A42723">
            <w:pPr>
              <w:keepNext/>
              <w:spacing w:before="40" w:after="120"/>
              <w:ind w:right="113"/>
              <w:rPr>
                <w:snapToGrid/>
              </w:rPr>
            </w:pPr>
            <w:r w:rsidRPr="002B4FB4">
              <w:rPr>
                <w:snapToGrid/>
                <w:lang w:eastAsia="nl-NL"/>
              </w:rPr>
              <w:t> </w:t>
            </w:r>
          </w:p>
        </w:tc>
        <w:tc>
          <w:tcPr>
            <w:tcW w:w="3118" w:type="dxa"/>
            <w:shd w:val="clear" w:color="auto" w:fill="auto"/>
            <w:hideMark/>
          </w:tcPr>
          <w:p w14:paraId="49836DC3" w14:textId="6B89EADE" w:rsidR="00EC00F4" w:rsidRPr="002B4FB4" w:rsidRDefault="001748AE" w:rsidP="00A42723">
            <w:pPr>
              <w:keepNext/>
              <w:spacing w:before="40" w:after="120"/>
              <w:ind w:right="113"/>
              <w:rPr>
                <w:snapToGrid/>
              </w:rPr>
            </w:pPr>
            <w:r w:rsidRPr="002B4FB4">
              <w:rPr>
                <w:snapToGrid/>
                <w:lang w:eastAsia="nl-NL"/>
              </w:rPr>
              <w:t>bei elektrischen Geräten zum Einsatz in Zone 2 sowie bei nicht-elektrischen Geräten zum Einsatz in Zone 1 und Zone 2</w:t>
            </w:r>
          </w:p>
        </w:tc>
        <w:tc>
          <w:tcPr>
            <w:tcW w:w="851" w:type="dxa"/>
            <w:gridSpan w:val="2"/>
            <w:shd w:val="clear" w:color="auto" w:fill="auto"/>
            <w:noWrap/>
            <w:hideMark/>
          </w:tcPr>
          <w:p w14:paraId="5216AB87" w14:textId="77777777" w:rsidR="00EC00F4" w:rsidRPr="002B4FB4" w:rsidRDefault="00EC00F4" w:rsidP="00A42723">
            <w:pPr>
              <w:keepNext/>
              <w:spacing w:before="40" w:after="120"/>
              <w:ind w:right="113"/>
              <w:rPr>
                <w:snapToGrid/>
              </w:rPr>
            </w:pPr>
            <w:r w:rsidRPr="002B4FB4">
              <w:rPr>
                <w:snapToGrid/>
                <w:lang w:eastAsia="nl-NL"/>
              </w:rPr>
              <w:t> </w:t>
            </w:r>
          </w:p>
        </w:tc>
        <w:tc>
          <w:tcPr>
            <w:tcW w:w="850" w:type="dxa"/>
            <w:gridSpan w:val="2"/>
            <w:shd w:val="clear" w:color="auto" w:fill="auto"/>
            <w:noWrap/>
            <w:hideMark/>
          </w:tcPr>
          <w:p w14:paraId="4ABF4424" w14:textId="77777777" w:rsidR="00EC00F4" w:rsidRPr="002B4FB4" w:rsidRDefault="00EC00F4" w:rsidP="00A42723">
            <w:pPr>
              <w:keepNext/>
              <w:spacing w:before="40" w:after="120"/>
              <w:ind w:right="113"/>
              <w:rPr>
                <w:snapToGrid/>
              </w:rPr>
            </w:pPr>
            <w:r w:rsidRPr="002B4FB4">
              <w:rPr>
                <w:snapToGrid/>
                <w:lang w:eastAsia="nl-NL"/>
              </w:rPr>
              <w:t> </w:t>
            </w:r>
          </w:p>
        </w:tc>
        <w:tc>
          <w:tcPr>
            <w:tcW w:w="1418" w:type="dxa"/>
            <w:gridSpan w:val="3"/>
            <w:shd w:val="clear" w:color="auto" w:fill="auto"/>
            <w:noWrap/>
            <w:hideMark/>
          </w:tcPr>
          <w:p w14:paraId="26A5FAB6" w14:textId="77777777" w:rsidR="00EC00F4" w:rsidRPr="002B4FB4" w:rsidRDefault="00EC00F4" w:rsidP="00A42723">
            <w:pPr>
              <w:keepNext/>
              <w:spacing w:before="40" w:after="120"/>
              <w:ind w:right="113"/>
              <w:rPr>
                <w:snapToGrid/>
              </w:rPr>
            </w:pPr>
            <w:r w:rsidRPr="002B4FB4">
              <w:rPr>
                <w:snapToGrid/>
                <w:lang w:eastAsia="nl-NL"/>
              </w:rPr>
              <w:t> </w:t>
            </w:r>
          </w:p>
        </w:tc>
        <w:tc>
          <w:tcPr>
            <w:tcW w:w="2126" w:type="dxa"/>
            <w:gridSpan w:val="2"/>
            <w:shd w:val="clear" w:color="auto" w:fill="auto"/>
            <w:hideMark/>
          </w:tcPr>
          <w:p w14:paraId="488FE598" w14:textId="77777777" w:rsidR="00EC00F4" w:rsidRPr="002B4FB4" w:rsidRDefault="00EC00F4" w:rsidP="00A42723">
            <w:pPr>
              <w:keepNext/>
              <w:spacing w:before="40" w:after="120"/>
              <w:ind w:right="113"/>
              <w:rPr>
                <w:snapToGrid/>
              </w:rPr>
            </w:pPr>
            <w:r w:rsidRPr="002B4FB4">
              <w:rPr>
                <w:snapToGrid/>
                <w:lang w:eastAsia="nl-NL"/>
              </w:rPr>
              <w:t> </w:t>
            </w:r>
          </w:p>
        </w:tc>
      </w:tr>
      <w:tr w:rsidR="00EC00F4" w:rsidRPr="002B4FB4" w14:paraId="209E2B46" w14:textId="77777777" w:rsidTr="008862FD">
        <w:trPr>
          <w:gridBefore w:val="1"/>
          <w:wBefore w:w="142" w:type="dxa"/>
        </w:trPr>
        <w:tc>
          <w:tcPr>
            <w:tcW w:w="1276" w:type="dxa"/>
            <w:gridSpan w:val="2"/>
            <w:shd w:val="clear" w:color="auto" w:fill="auto"/>
            <w:noWrap/>
            <w:hideMark/>
          </w:tcPr>
          <w:p w14:paraId="4FE42747" w14:textId="77777777" w:rsidR="00EC00F4" w:rsidRPr="002B4FB4" w:rsidRDefault="00EC00F4" w:rsidP="00EC00F4">
            <w:pPr>
              <w:spacing w:before="40" w:after="120"/>
              <w:ind w:right="113"/>
              <w:rPr>
                <w:snapToGrid/>
              </w:rPr>
            </w:pPr>
            <w:r w:rsidRPr="002B4FB4">
              <w:rPr>
                <w:snapToGrid/>
                <w:lang w:eastAsia="nl-NL"/>
              </w:rPr>
              <w:t> </w:t>
            </w:r>
          </w:p>
        </w:tc>
        <w:tc>
          <w:tcPr>
            <w:tcW w:w="3118" w:type="dxa"/>
            <w:shd w:val="clear" w:color="auto" w:fill="auto"/>
            <w:noWrap/>
            <w:hideMark/>
          </w:tcPr>
          <w:p w14:paraId="7EC3ABED" w14:textId="35B0B86D" w:rsidR="00EC00F4" w:rsidRPr="002B4FB4" w:rsidRDefault="00632CCF" w:rsidP="00EC00F4">
            <w:pPr>
              <w:spacing w:before="40" w:after="120"/>
              <w:ind w:right="113"/>
              <w:rPr>
                <w:snapToGrid/>
              </w:rPr>
            </w:pPr>
            <w:r w:rsidRPr="002B4FB4">
              <w:rPr>
                <w:snapToGrid/>
                <w:lang w:eastAsia="nl-NL"/>
              </w:rPr>
              <w:t>Autonomes Schutzsystem</w:t>
            </w:r>
          </w:p>
        </w:tc>
        <w:tc>
          <w:tcPr>
            <w:tcW w:w="851" w:type="dxa"/>
            <w:gridSpan w:val="2"/>
            <w:shd w:val="clear" w:color="auto" w:fill="auto"/>
            <w:noWrap/>
            <w:hideMark/>
          </w:tcPr>
          <w:p w14:paraId="33A79AD6"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3FEBC169"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52679F6D" w14:textId="77777777" w:rsidR="00EC00F4" w:rsidRPr="002B4FB4" w:rsidRDefault="00EC00F4" w:rsidP="00EC00F4">
            <w:pPr>
              <w:spacing w:before="40" w:after="120"/>
              <w:ind w:right="113"/>
              <w:rPr>
                <w:snapToGrid/>
              </w:rPr>
            </w:pPr>
            <w:r w:rsidRPr="002B4FB4">
              <w:rPr>
                <w:snapToGrid/>
                <w:lang w:eastAsia="nl-NL"/>
              </w:rPr>
              <w:t> </w:t>
            </w:r>
          </w:p>
        </w:tc>
        <w:tc>
          <w:tcPr>
            <w:tcW w:w="2126" w:type="dxa"/>
            <w:gridSpan w:val="2"/>
            <w:shd w:val="clear" w:color="auto" w:fill="auto"/>
            <w:hideMark/>
          </w:tcPr>
          <w:p w14:paraId="6C5C00F8"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05049062" w14:textId="77777777" w:rsidTr="008862FD">
        <w:trPr>
          <w:gridBefore w:val="1"/>
          <w:wBefore w:w="142" w:type="dxa"/>
        </w:trPr>
        <w:tc>
          <w:tcPr>
            <w:tcW w:w="1276" w:type="dxa"/>
            <w:gridSpan w:val="2"/>
            <w:shd w:val="clear" w:color="auto" w:fill="auto"/>
            <w:noWrap/>
            <w:hideMark/>
          </w:tcPr>
          <w:p w14:paraId="6EEED599" w14:textId="6333DEB9" w:rsidR="00EC00F4" w:rsidRPr="002B4FB4" w:rsidRDefault="00EC00F4" w:rsidP="00EC00F4">
            <w:pPr>
              <w:spacing w:before="40" w:after="120"/>
              <w:ind w:right="113"/>
              <w:rPr>
                <w:snapToGrid/>
              </w:rPr>
            </w:pPr>
            <w:r w:rsidRPr="002B4FB4">
              <w:rPr>
                <w:snapToGrid/>
                <w:lang w:eastAsia="nl-NL"/>
              </w:rPr>
              <w:t>8.1.2.3 v)</w:t>
            </w:r>
          </w:p>
        </w:tc>
        <w:tc>
          <w:tcPr>
            <w:tcW w:w="3118" w:type="dxa"/>
            <w:shd w:val="clear" w:color="auto" w:fill="auto"/>
            <w:hideMark/>
          </w:tcPr>
          <w:p w14:paraId="5B853F1F" w14:textId="57A0069D" w:rsidR="00EC00F4" w:rsidRPr="002B4FB4" w:rsidRDefault="00296D2B" w:rsidP="00296D2B">
            <w:pPr>
              <w:spacing w:before="40" w:after="120"/>
              <w:ind w:right="113"/>
              <w:rPr>
                <w:snapToGrid/>
              </w:rPr>
            </w:pPr>
            <w:r w:rsidRPr="002B4FB4">
              <w:rPr>
                <w:snapToGrid/>
                <w:lang w:eastAsia="nl-NL"/>
              </w:rPr>
              <w:t>Liste oder Übersichtsplan über die außerhalb der explosionsgefährdeten Bereiche fest installierten Anlagen und Geräte</w:t>
            </w:r>
          </w:p>
        </w:tc>
        <w:tc>
          <w:tcPr>
            <w:tcW w:w="851" w:type="dxa"/>
            <w:gridSpan w:val="2"/>
            <w:shd w:val="clear" w:color="auto" w:fill="auto"/>
            <w:noWrap/>
            <w:hideMark/>
          </w:tcPr>
          <w:p w14:paraId="21D381DF"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4A2A1A48"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4C3F26EE" w14:textId="3EE3556E"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hideMark/>
          </w:tcPr>
          <w:p w14:paraId="2DC54C15"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3E3AFDA1" w14:textId="77777777" w:rsidTr="008862FD">
        <w:trPr>
          <w:gridBefore w:val="1"/>
          <w:wBefore w:w="142" w:type="dxa"/>
        </w:trPr>
        <w:tc>
          <w:tcPr>
            <w:tcW w:w="1276" w:type="dxa"/>
            <w:gridSpan w:val="2"/>
            <w:shd w:val="clear" w:color="auto" w:fill="auto"/>
            <w:noWrap/>
            <w:hideMark/>
          </w:tcPr>
          <w:p w14:paraId="1B23AF69" w14:textId="57F45418" w:rsidR="00EC00F4" w:rsidRPr="002B4FB4" w:rsidRDefault="00EC00F4" w:rsidP="00EC00F4">
            <w:pPr>
              <w:spacing w:before="40" w:after="120"/>
              <w:ind w:right="113"/>
              <w:rPr>
                <w:snapToGrid/>
              </w:rPr>
            </w:pPr>
            <w:r w:rsidRPr="002B4FB4">
              <w:rPr>
                <w:snapToGrid/>
                <w:lang w:eastAsia="nl-NL"/>
              </w:rPr>
              <w:t>8.1.2.3 w)</w:t>
            </w:r>
          </w:p>
        </w:tc>
        <w:tc>
          <w:tcPr>
            <w:tcW w:w="3118" w:type="dxa"/>
            <w:shd w:val="clear" w:color="auto" w:fill="auto"/>
            <w:hideMark/>
          </w:tcPr>
          <w:p w14:paraId="430CFE46" w14:textId="2D058EA3" w:rsidR="00EC00F4" w:rsidRPr="002B4FB4" w:rsidRDefault="001748AE" w:rsidP="001748AE">
            <w:pPr>
              <w:spacing w:before="40" w:after="120"/>
              <w:ind w:right="113"/>
              <w:rPr>
                <w:snapToGrid/>
              </w:rPr>
            </w:pPr>
            <w:r w:rsidRPr="002B4FB4">
              <w:rPr>
                <w:snapToGrid/>
                <w:lang w:eastAsia="nl-NL"/>
              </w:rPr>
              <w:t>Nach Unterabschnitt 3.2.3.1, Erläuterungen zur Tabelle C, Erläuternde Bemerkung zu Spalte (20), Zusätzliche Anforderung/Bemerkung 12, geforderte Bescheinigungen</w:t>
            </w:r>
          </w:p>
        </w:tc>
        <w:tc>
          <w:tcPr>
            <w:tcW w:w="851" w:type="dxa"/>
            <w:gridSpan w:val="2"/>
            <w:shd w:val="clear" w:color="auto" w:fill="auto"/>
            <w:noWrap/>
            <w:hideMark/>
          </w:tcPr>
          <w:p w14:paraId="6483A6EF"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29A8010F"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2D3D54F2" w14:textId="71C13BDB"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hideMark/>
          </w:tcPr>
          <w:p w14:paraId="24F0A01B"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423A5460" w14:textId="77777777" w:rsidTr="008862FD">
        <w:trPr>
          <w:gridBefore w:val="1"/>
          <w:wBefore w:w="142" w:type="dxa"/>
        </w:trPr>
        <w:tc>
          <w:tcPr>
            <w:tcW w:w="1276" w:type="dxa"/>
            <w:gridSpan w:val="2"/>
            <w:shd w:val="clear" w:color="auto" w:fill="auto"/>
            <w:noWrap/>
            <w:hideMark/>
          </w:tcPr>
          <w:p w14:paraId="7820F0D0" w14:textId="534B0458" w:rsidR="00EC00F4" w:rsidRPr="002B4FB4" w:rsidRDefault="00EC00F4" w:rsidP="00EC00F4">
            <w:pPr>
              <w:spacing w:before="40" w:after="120"/>
              <w:ind w:right="113"/>
              <w:rPr>
                <w:snapToGrid/>
              </w:rPr>
            </w:pPr>
            <w:r w:rsidRPr="002B4FB4">
              <w:rPr>
                <w:snapToGrid/>
                <w:lang w:eastAsia="nl-NL"/>
              </w:rPr>
              <w:t>8.1.2.3 x)</w:t>
            </w:r>
          </w:p>
        </w:tc>
        <w:tc>
          <w:tcPr>
            <w:tcW w:w="3118" w:type="dxa"/>
            <w:shd w:val="clear" w:color="auto" w:fill="auto"/>
            <w:hideMark/>
          </w:tcPr>
          <w:p w14:paraId="22C347E9" w14:textId="644ADFC8" w:rsidR="00EC00F4" w:rsidRPr="002B4FB4" w:rsidRDefault="001748AE" w:rsidP="001748AE">
            <w:pPr>
              <w:spacing w:before="40" w:after="120"/>
              <w:ind w:right="113"/>
              <w:rPr>
                <w:snapToGrid/>
              </w:rPr>
            </w:pPr>
            <w:r w:rsidRPr="002B4FB4">
              <w:rPr>
                <w:snapToGrid/>
                <w:lang w:eastAsia="nl-NL"/>
              </w:rPr>
              <w:t>Nach Unterabschnitt 3.2.3.1, Erläuterungen zur Tabelle C, Erläuternde Bemerkung zu Spalte (20), Zusätzliche Anforderung/Bemerkung 33, geforderte Bescheinigungen</w:t>
            </w:r>
          </w:p>
        </w:tc>
        <w:tc>
          <w:tcPr>
            <w:tcW w:w="851" w:type="dxa"/>
            <w:gridSpan w:val="2"/>
            <w:shd w:val="clear" w:color="auto" w:fill="auto"/>
            <w:noWrap/>
            <w:hideMark/>
          </w:tcPr>
          <w:p w14:paraId="38AA824C" w14:textId="77777777" w:rsidR="00EC00F4" w:rsidRPr="002B4FB4" w:rsidRDefault="00EC00F4" w:rsidP="00EC00F4">
            <w:pPr>
              <w:spacing w:before="40" w:after="120"/>
              <w:ind w:right="113"/>
              <w:rPr>
                <w:snapToGrid/>
              </w:rPr>
            </w:pPr>
            <w:r w:rsidRPr="002B4FB4">
              <w:rPr>
                <w:snapToGrid/>
                <w:lang w:eastAsia="nl-NL"/>
              </w:rPr>
              <w:t>x</w:t>
            </w:r>
          </w:p>
        </w:tc>
        <w:tc>
          <w:tcPr>
            <w:tcW w:w="850" w:type="dxa"/>
            <w:gridSpan w:val="2"/>
            <w:shd w:val="clear" w:color="auto" w:fill="auto"/>
            <w:noWrap/>
            <w:hideMark/>
          </w:tcPr>
          <w:p w14:paraId="0055707C"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noWrap/>
            <w:hideMark/>
          </w:tcPr>
          <w:p w14:paraId="68C8F479" w14:textId="44DC38DE"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hideMark/>
          </w:tcPr>
          <w:p w14:paraId="0057C557"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1C27FBB5" w14:textId="77777777" w:rsidTr="008862FD">
        <w:trPr>
          <w:gridBefore w:val="1"/>
          <w:wBefore w:w="142" w:type="dxa"/>
        </w:trPr>
        <w:tc>
          <w:tcPr>
            <w:tcW w:w="1276" w:type="dxa"/>
            <w:gridSpan w:val="2"/>
            <w:shd w:val="clear" w:color="auto" w:fill="auto"/>
            <w:hideMark/>
          </w:tcPr>
          <w:p w14:paraId="52C3C270" w14:textId="77777777" w:rsidR="00EC00F4" w:rsidRPr="002B4FB4" w:rsidRDefault="00EC00F4" w:rsidP="00EC00F4">
            <w:pPr>
              <w:spacing w:before="40" w:after="120"/>
              <w:ind w:right="113"/>
              <w:rPr>
                <w:snapToGrid/>
              </w:rPr>
            </w:pPr>
            <w:r w:rsidRPr="002B4FB4">
              <w:rPr>
                <w:snapToGrid/>
                <w:lang w:eastAsia="nl-NL"/>
              </w:rPr>
              <w:t> </w:t>
            </w:r>
          </w:p>
        </w:tc>
        <w:tc>
          <w:tcPr>
            <w:tcW w:w="3118" w:type="dxa"/>
            <w:shd w:val="clear" w:color="auto" w:fill="auto"/>
            <w:hideMark/>
          </w:tcPr>
          <w:p w14:paraId="3B072991" w14:textId="3D4F26E4" w:rsidR="00EC00F4" w:rsidRPr="002B4FB4" w:rsidRDefault="001748AE" w:rsidP="001748AE">
            <w:pPr>
              <w:spacing w:before="40" w:after="120"/>
              <w:ind w:right="113"/>
              <w:rPr>
                <w:b/>
                <w:bCs/>
                <w:snapToGrid/>
              </w:rPr>
            </w:pPr>
            <w:r w:rsidRPr="002B4FB4">
              <w:rPr>
                <w:b/>
                <w:snapToGrid/>
                <w:lang w:eastAsia="nl-NL"/>
              </w:rPr>
              <w:t xml:space="preserve">ALLE ADN-SCHIFFE </w:t>
            </w:r>
          </w:p>
        </w:tc>
        <w:tc>
          <w:tcPr>
            <w:tcW w:w="851" w:type="dxa"/>
            <w:gridSpan w:val="2"/>
            <w:shd w:val="clear" w:color="auto" w:fill="auto"/>
            <w:hideMark/>
          </w:tcPr>
          <w:p w14:paraId="1CD26237"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hideMark/>
          </w:tcPr>
          <w:p w14:paraId="4E0E96D8" w14:textId="77777777" w:rsidR="00EC00F4" w:rsidRPr="002B4FB4" w:rsidRDefault="00EC00F4" w:rsidP="00EC00F4">
            <w:pPr>
              <w:spacing w:before="40" w:after="120"/>
              <w:ind w:right="113"/>
              <w:rPr>
                <w:snapToGrid/>
              </w:rPr>
            </w:pPr>
            <w:r w:rsidRPr="002B4FB4">
              <w:rPr>
                <w:snapToGrid/>
                <w:lang w:eastAsia="nl-NL"/>
              </w:rPr>
              <w:t> </w:t>
            </w:r>
          </w:p>
        </w:tc>
        <w:tc>
          <w:tcPr>
            <w:tcW w:w="1418" w:type="dxa"/>
            <w:gridSpan w:val="3"/>
            <w:shd w:val="clear" w:color="auto" w:fill="auto"/>
            <w:hideMark/>
          </w:tcPr>
          <w:p w14:paraId="20BDC585" w14:textId="77777777" w:rsidR="00EC00F4" w:rsidRPr="002B4FB4" w:rsidRDefault="00EC00F4" w:rsidP="00EC00F4">
            <w:pPr>
              <w:spacing w:before="40" w:after="120"/>
              <w:ind w:right="113"/>
              <w:rPr>
                <w:snapToGrid/>
              </w:rPr>
            </w:pPr>
            <w:r w:rsidRPr="002B4FB4">
              <w:rPr>
                <w:snapToGrid/>
                <w:lang w:eastAsia="nl-NL"/>
              </w:rPr>
              <w:t> </w:t>
            </w:r>
          </w:p>
        </w:tc>
        <w:tc>
          <w:tcPr>
            <w:tcW w:w="2126" w:type="dxa"/>
            <w:gridSpan w:val="2"/>
            <w:shd w:val="clear" w:color="auto" w:fill="auto"/>
            <w:hideMark/>
          </w:tcPr>
          <w:p w14:paraId="2B4F4C1F" w14:textId="77777777" w:rsidR="00EC00F4" w:rsidRPr="002B4FB4" w:rsidRDefault="00EC00F4" w:rsidP="00EC00F4">
            <w:pPr>
              <w:spacing w:before="40" w:after="120"/>
              <w:ind w:right="113"/>
              <w:rPr>
                <w:snapToGrid/>
              </w:rPr>
            </w:pPr>
            <w:r w:rsidRPr="002B4FB4">
              <w:rPr>
                <w:snapToGrid/>
                <w:lang w:eastAsia="nl-NL"/>
              </w:rPr>
              <w:t> </w:t>
            </w:r>
          </w:p>
        </w:tc>
      </w:tr>
      <w:tr w:rsidR="00EC00F4" w:rsidRPr="002B4FB4" w14:paraId="65EF65C2" w14:textId="77777777" w:rsidTr="008862FD">
        <w:trPr>
          <w:gridBefore w:val="1"/>
          <w:wBefore w:w="142" w:type="dxa"/>
        </w:trPr>
        <w:tc>
          <w:tcPr>
            <w:tcW w:w="1276" w:type="dxa"/>
            <w:gridSpan w:val="2"/>
            <w:shd w:val="clear" w:color="auto" w:fill="auto"/>
            <w:noWrap/>
          </w:tcPr>
          <w:p w14:paraId="44F01C4E" w14:textId="77777777" w:rsidR="00EC00F4" w:rsidRPr="002B4FB4" w:rsidRDefault="00EC00F4" w:rsidP="00EC00F4">
            <w:pPr>
              <w:spacing w:before="40" w:after="120"/>
              <w:ind w:right="113"/>
              <w:rPr>
                <w:snapToGrid/>
              </w:rPr>
            </w:pPr>
            <w:r w:rsidRPr="002B4FB4">
              <w:rPr>
                <w:snapToGrid/>
                <w:lang w:eastAsia="nl-NL"/>
              </w:rPr>
              <w:t>8.1.5.1</w:t>
            </w:r>
          </w:p>
        </w:tc>
        <w:tc>
          <w:tcPr>
            <w:tcW w:w="3118" w:type="dxa"/>
            <w:shd w:val="clear" w:color="auto" w:fill="auto"/>
            <w:noWrap/>
          </w:tcPr>
          <w:p w14:paraId="4A7AB61A" w14:textId="6035303F" w:rsidR="00EC00F4" w:rsidRPr="002B4FB4" w:rsidRDefault="001C5D1D" w:rsidP="001C5D1D">
            <w:pPr>
              <w:spacing w:before="40" w:after="120"/>
              <w:ind w:right="113"/>
              <w:rPr>
                <w:snapToGrid/>
              </w:rPr>
            </w:pPr>
            <w:r w:rsidRPr="002B4FB4">
              <w:rPr>
                <w:snapToGrid/>
                <w:lang w:eastAsia="nl-NL"/>
              </w:rPr>
              <w:t xml:space="preserve">Betriebsanweisung für </w:t>
            </w:r>
            <w:proofErr w:type="spellStart"/>
            <w:r w:rsidRPr="002B4FB4">
              <w:rPr>
                <w:snapToGrid/>
                <w:lang w:eastAsia="nl-NL"/>
              </w:rPr>
              <w:t>Toximeter</w:t>
            </w:r>
            <w:proofErr w:type="spellEnd"/>
          </w:p>
        </w:tc>
        <w:tc>
          <w:tcPr>
            <w:tcW w:w="851" w:type="dxa"/>
            <w:gridSpan w:val="2"/>
            <w:shd w:val="clear" w:color="auto" w:fill="auto"/>
            <w:noWrap/>
          </w:tcPr>
          <w:p w14:paraId="60A8CE26" w14:textId="77777777" w:rsidR="00EC00F4" w:rsidRPr="002B4FB4" w:rsidRDefault="00EC00F4" w:rsidP="00EC00F4">
            <w:pPr>
              <w:spacing w:before="40" w:after="120"/>
              <w:ind w:right="113"/>
              <w:rPr>
                <w:snapToGrid/>
                <w:lang w:eastAsia="nl-NL"/>
              </w:rPr>
            </w:pPr>
          </w:p>
        </w:tc>
        <w:tc>
          <w:tcPr>
            <w:tcW w:w="850" w:type="dxa"/>
            <w:gridSpan w:val="2"/>
            <w:shd w:val="clear" w:color="auto" w:fill="auto"/>
            <w:noWrap/>
          </w:tcPr>
          <w:p w14:paraId="46F96551"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tcPr>
          <w:p w14:paraId="68B0A246" w14:textId="411310E7" w:rsidR="00EC00F4" w:rsidRPr="002B4FB4" w:rsidRDefault="00794311" w:rsidP="00EC00F4">
            <w:pPr>
              <w:spacing w:before="40" w:after="120"/>
              <w:ind w:right="113"/>
              <w:rPr>
                <w:snapToGrid/>
              </w:rPr>
            </w:pPr>
            <w:r w:rsidRPr="002B4FB4">
              <w:rPr>
                <w:snapToGrid/>
                <w:lang w:eastAsia="nl-NL"/>
              </w:rPr>
              <w:t>Schritt 1</w:t>
            </w:r>
          </w:p>
        </w:tc>
        <w:tc>
          <w:tcPr>
            <w:tcW w:w="2126" w:type="dxa"/>
            <w:gridSpan w:val="2"/>
            <w:shd w:val="clear" w:color="auto" w:fill="auto"/>
          </w:tcPr>
          <w:p w14:paraId="5B4E4D11" w14:textId="77777777" w:rsidR="00EC00F4" w:rsidRPr="002B4FB4" w:rsidRDefault="00EC00F4" w:rsidP="00EC00F4">
            <w:pPr>
              <w:spacing w:before="40" w:after="120"/>
              <w:ind w:right="113"/>
              <w:rPr>
                <w:snapToGrid/>
                <w:lang w:eastAsia="nl-NL"/>
              </w:rPr>
            </w:pPr>
          </w:p>
        </w:tc>
      </w:tr>
      <w:tr w:rsidR="00EC00F4" w:rsidRPr="002B4FB4" w14:paraId="0CAE69B5" w14:textId="77777777" w:rsidTr="008862FD">
        <w:trPr>
          <w:gridBefore w:val="1"/>
          <w:wBefore w:w="142" w:type="dxa"/>
        </w:trPr>
        <w:tc>
          <w:tcPr>
            <w:tcW w:w="1276" w:type="dxa"/>
            <w:gridSpan w:val="2"/>
            <w:shd w:val="clear" w:color="auto" w:fill="auto"/>
            <w:noWrap/>
          </w:tcPr>
          <w:p w14:paraId="2C1FA27D" w14:textId="77777777" w:rsidR="00EC00F4" w:rsidRPr="002B4FB4" w:rsidRDefault="00EC00F4" w:rsidP="00EC00F4">
            <w:pPr>
              <w:spacing w:before="40" w:after="120"/>
              <w:ind w:right="113"/>
              <w:rPr>
                <w:snapToGrid/>
              </w:rPr>
            </w:pPr>
            <w:r w:rsidRPr="002B4FB4">
              <w:rPr>
                <w:snapToGrid/>
                <w:lang w:eastAsia="nl-NL"/>
              </w:rPr>
              <w:t>8.1.7.3</w:t>
            </w:r>
          </w:p>
        </w:tc>
        <w:tc>
          <w:tcPr>
            <w:tcW w:w="3118" w:type="dxa"/>
            <w:shd w:val="clear" w:color="auto" w:fill="auto"/>
            <w:noWrap/>
          </w:tcPr>
          <w:p w14:paraId="54A9552C" w14:textId="62951F07" w:rsidR="00EC00F4" w:rsidRPr="002B4FB4" w:rsidRDefault="001C5D1D" w:rsidP="001C5D1D">
            <w:pPr>
              <w:spacing w:before="40" w:after="120"/>
              <w:ind w:right="113"/>
              <w:rPr>
                <w:snapToGrid/>
              </w:rPr>
            </w:pPr>
            <w:r w:rsidRPr="002B4FB4">
              <w:rPr>
                <w:snapToGrid/>
                <w:lang w:eastAsia="nl-NL"/>
              </w:rPr>
              <w:t>Bescheinigung über die Reparatur von explosionsgeschützten Anlagen und Geräten</w:t>
            </w:r>
          </w:p>
        </w:tc>
        <w:tc>
          <w:tcPr>
            <w:tcW w:w="851" w:type="dxa"/>
            <w:gridSpan w:val="2"/>
            <w:shd w:val="clear" w:color="auto" w:fill="auto"/>
            <w:noWrap/>
          </w:tcPr>
          <w:p w14:paraId="7F3568EC" w14:textId="77777777" w:rsidR="00EC00F4" w:rsidRPr="002B4FB4" w:rsidRDefault="00EC00F4" w:rsidP="00EC00F4">
            <w:pPr>
              <w:spacing w:before="40" w:after="120"/>
              <w:ind w:right="113"/>
              <w:rPr>
                <w:snapToGrid/>
                <w:lang w:eastAsia="nl-NL"/>
              </w:rPr>
            </w:pPr>
          </w:p>
        </w:tc>
        <w:tc>
          <w:tcPr>
            <w:tcW w:w="850" w:type="dxa"/>
            <w:gridSpan w:val="2"/>
            <w:shd w:val="clear" w:color="auto" w:fill="auto"/>
            <w:noWrap/>
          </w:tcPr>
          <w:p w14:paraId="3F07342C" w14:textId="77777777" w:rsidR="00EC00F4" w:rsidRPr="002B4FB4" w:rsidRDefault="00EC00F4" w:rsidP="00EC00F4">
            <w:pPr>
              <w:spacing w:before="40" w:after="120"/>
              <w:ind w:right="113"/>
              <w:rPr>
                <w:snapToGrid/>
                <w:lang w:eastAsia="nl-NL"/>
              </w:rPr>
            </w:pPr>
          </w:p>
        </w:tc>
        <w:tc>
          <w:tcPr>
            <w:tcW w:w="1418" w:type="dxa"/>
            <w:gridSpan w:val="3"/>
            <w:shd w:val="clear" w:color="auto" w:fill="auto"/>
            <w:noWrap/>
          </w:tcPr>
          <w:p w14:paraId="1269615E" w14:textId="20D41AEB"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6FC8FD68" w14:textId="2485A9C0" w:rsidR="00EC00F4" w:rsidRPr="002B4FB4" w:rsidRDefault="001C5D1D" w:rsidP="001C5D1D">
            <w:pPr>
              <w:spacing w:before="40" w:after="120"/>
              <w:ind w:right="113"/>
              <w:rPr>
                <w:snapToGrid/>
              </w:rPr>
            </w:pPr>
            <w:r w:rsidRPr="002B4FB4">
              <w:rPr>
                <w:snapToGrid/>
                <w:lang w:eastAsia="nl-NL"/>
              </w:rPr>
              <w:t>Vorgeschlagener neuer Buchstabe l in Unterabschnitt 8.1.2.1</w:t>
            </w:r>
          </w:p>
        </w:tc>
      </w:tr>
      <w:tr w:rsidR="00EC00F4" w:rsidRPr="002B4FB4" w14:paraId="506D9646" w14:textId="77777777" w:rsidTr="003C41D4">
        <w:trPr>
          <w:gridBefore w:val="1"/>
          <w:wBefore w:w="142" w:type="dxa"/>
        </w:trPr>
        <w:tc>
          <w:tcPr>
            <w:tcW w:w="1276" w:type="dxa"/>
            <w:gridSpan w:val="2"/>
            <w:shd w:val="clear" w:color="auto" w:fill="auto"/>
            <w:noWrap/>
            <w:hideMark/>
          </w:tcPr>
          <w:p w14:paraId="1A1A0006" w14:textId="77777777" w:rsidR="00EC00F4" w:rsidRPr="002B4FB4" w:rsidRDefault="00EC00F4" w:rsidP="00EC00F4">
            <w:pPr>
              <w:spacing w:before="40" w:after="120"/>
              <w:ind w:right="113"/>
              <w:rPr>
                <w:snapToGrid/>
              </w:rPr>
            </w:pPr>
            <w:r w:rsidRPr="002B4FB4">
              <w:rPr>
                <w:snapToGrid/>
                <w:lang w:eastAsia="nl-NL"/>
              </w:rPr>
              <w:t>8.6.3</w:t>
            </w:r>
          </w:p>
        </w:tc>
        <w:tc>
          <w:tcPr>
            <w:tcW w:w="3118" w:type="dxa"/>
            <w:shd w:val="clear" w:color="auto" w:fill="auto"/>
            <w:noWrap/>
            <w:hideMark/>
          </w:tcPr>
          <w:p w14:paraId="727FB3A7" w14:textId="5743E0E3" w:rsidR="00EC00F4" w:rsidRPr="002B4FB4" w:rsidRDefault="00794311" w:rsidP="00EC00F4">
            <w:pPr>
              <w:spacing w:before="40" w:after="120"/>
              <w:ind w:right="113"/>
              <w:rPr>
                <w:snapToGrid/>
              </w:rPr>
            </w:pPr>
            <w:r w:rsidRPr="002B4FB4">
              <w:rPr>
                <w:snapToGrid/>
                <w:lang w:eastAsia="nl-NL"/>
              </w:rPr>
              <w:t>Prüfliste ADN</w:t>
            </w:r>
          </w:p>
        </w:tc>
        <w:tc>
          <w:tcPr>
            <w:tcW w:w="851" w:type="dxa"/>
            <w:gridSpan w:val="2"/>
            <w:shd w:val="clear" w:color="auto" w:fill="auto"/>
            <w:noWrap/>
            <w:hideMark/>
          </w:tcPr>
          <w:p w14:paraId="281C06D4"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563EC1EA"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40A2121D" w14:textId="606FAFF0"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249DAFCA" w14:textId="77777777" w:rsidR="00EC00F4" w:rsidRPr="002B4FB4" w:rsidRDefault="00EC00F4" w:rsidP="00EC00F4">
            <w:pPr>
              <w:spacing w:before="40" w:after="120"/>
              <w:ind w:right="113"/>
              <w:rPr>
                <w:snapToGrid/>
                <w:lang w:eastAsia="nl-NL"/>
              </w:rPr>
            </w:pPr>
          </w:p>
        </w:tc>
      </w:tr>
      <w:tr w:rsidR="00EC00F4" w:rsidRPr="002B4FB4" w14:paraId="2C9B4EA3" w14:textId="77777777" w:rsidTr="003C41D4">
        <w:trPr>
          <w:gridBefore w:val="1"/>
          <w:wBefore w:w="142" w:type="dxa"/>
        </w:trPr>
        <w:tc>
          <w:tcPr>
            <w:tcW w:w="1276" w:type="dxa"/>
            <w:gridSpan w:val="2"/>
            <w:shd w:val="clear" w:color="auto" w:fill="auto"/>
            <w:noWrap/>
            <w:hideMark/>
          </w:tcPr>
          <w:p w14:paraId="172AD69F" w14:textId="77777777" w:rsidR="00EC00F4" w:rsidRPr="002B4FB4" w:rsidRDefault="00EC00F4" w:rsidP="00EC00F4">
            <w:pPr>
              <w:spacing w:before="40" w:after="120"/>
              <w:ind w:right="113"/>
              <w:rPr>
                <w:snapToGrid/>
              </w:rPr>
            </w:pPr>
            <w:r w:rsidRPr="002B4FB4">
              <w:rPr>
                <w:snapToGrid/>
                <w:lang w:eastAsia="nl-NL"/>
              </w:rPr>
              <w:t>8.6.4</w:t>
            </w:r>
          </w:p>
        </w:tc>
        <w:tc>
          <w:tcPr>
            <w:tcW w:w="3118" w:type="dxa"/>
            <w:shd w:val="clear" w:color="auto" w:fill="auto"/>
            <w:noWrap/>
            <w:hideMark/>
          </w:tcPr>
          <w:p w14:paraId="61784769" w14:textId="30D5490F" w:rsidR="00EC00F4" w:rsidRPr="002B4FB4" w:rsidRDefault="00794311" w:rsidP="00EC00F4">
            <w:pPr>
              <w:spacing w:before="40" w:after="120"/>
              <w:ind w:right="113"/>
              <w:rPr>
                <w:snapToGrid/>
              </w:rPr>
            </w:pPr>
            <w:r w:rsidRPr="002B4FB4">
              <w:rPr>
                <w:snapToGrid/>
                <w:lang w:eastAsia="nl-NL"/>
              </w:rPr>
              <w:t>Prüfliste Entgasen an Annahmestellen</w:t>
            </w:r>
          </w:p>
        </w:tc>
        <w:tc>
          <w:tcPr>
            <w:tcW w:w="851" w:type="dxa"/>
            <w:gridSpan w:val="2"/>
            <w:shd w:val="clear" w:color="auto" w:fill="auto"/>
            <w:noWrap/>
            <w:hideMark/>
          </w:tcPr>
          <w:p w14:paraId="5E586314" w14:textId="77777777" w:rsidR="00EC00F4" w:rsidRPr="002B4FB4" w:rsidRDefault="00EC00F4" w:rsidP="00EC00F4">
            <w:pPr>
              <w:spacing w:before="40" w:after="120"/>
              <w:ind w:right="113"/>
              <w:rPr>
                <w:snapToGrid/>
              </w:rPr>
            </w:pPr>
            <w:r w:rsidRPr="002B4FB4">
              <w:rPr>
                <w:snapToGrid/>
                <w:lang w:eastAsia="nl-NL"/>
              </w:rPr>
              <w:t> </w:t>
            </w:r>
          </w:p>
        </w:tc>
        <w:tc>
          <w:tcPr>
            <w:tcW w:w="850" w:type="dxa"/>
            <w:gridSpan w:val="2"/>
            <w:shd w:val="clear" w:color="auto" w:fill="auto"/>
            <w:noWrap/>
            <w:hideMark/>
          </w:tcPr>
          <w:p w14:paraId="7FDDF198" w14:textId="77777777" w:rsidR="00EC00F4" w:rsidRPr="002B4FB4" w:rsidRDefault="00EC00F4" w:rsidP="00EC00F4">
            <w:pPr>
              <w:spacing w:before="40" w:after="120"/>
              <w:ind w:right="113"/>
              <w:rPr>
                <w:snapToGrid/>
              </w:rPr>
            </w:pPr>
            <w:r w:rsidRPr="002B4FB4">
              <w:rPr>
                <w:snapToGrid/>
                <w:lang w:eastAsia="nl-NL"/>
              </w:rPr>
              <w:t>x</w:t>
            </w:r>
          </w:p>
        </w:tc>
        <w:tc>
          <w:tcPr>
            <w:tcW w:w="1418" w:type="dxa"/>
            <w:gridSpan w:val="3"/>
            <w:shd w:val="clear" w:color="auto" w:fill="auto"/>
            <w:noWrap/>
            <w:hideMark/>
          </w:tcPr>
          <w:p w14:paraId="008A53AD" w14:textId="72A82E6C" w:rsidR="00EC00F4" w:rsidRPr="002B4FB4" w:rsidRDefault="00794311" w:rsidP="00EC00F4">
            <w:pPr>
              <w:spacing w:before="40" w:after="120"/>
              <w:ind w:right="113"/>
              <w:rPr>
                <w:snapToGrid/>
              </w:rPr>
            </w:pPr>
            <w:r w:rsidRPr="002B4FB4">
              <w:rPr>
                <w:snapToGrid/>
                <w:lang w:eastAsia="nl-NL"/>
              </w:rPr>
              <w:t>Schritt 2</w:t>
            </w:r>
          </w:p>
        </w:tc>
        <w:tc>
          <w:tcPr>
            <w:tcW w:w="2126" w:type="dxa"/>
            <w:gridSpan w:val="2"/>
            <w:shd w:val="clear" w:color="auto" w:fill="auto"/>
          </w:tcPr>
          <w:p w14:paraId="55B8C646" w14:textId="77777777" w:rsidR="00EC00F4" w:rsidRPr="002B4FB4" w:rsidRDefault="00EC00F4" w:rsidP="00EC00F4">
            <w:pPr>
              <w:spacing w:before="40" w:after="120"/>
              <w:ind w:right="113"/>
              <w:rPr>
                <w:snapToGrid/>
                <w:lang w:eastAsia="nl-NL"/>
              </w:rPr>
            </w:pPr>
          </w:p>
        </w:tc>
      </w:tr>
      <w:tr w:rsidR="008862FD" w:rsidRPr="002B4FB4" w14:paraId="0B3F536F" w14:textId="77777777" w:rsidTr="003C41D4">
        <w:trPr>
          <w:gridAfter w:val="1"/>
          <w:wAfter w:w="142" w:type="dxa"/>
        </w:trPr>
        <w:tc>
          <w:tcPr>
            <w:tcW w:w="1276" w:type="dxa"/>
            <w:gridSpan w:val="2"/>
            <w:tcBorders>
              <w:top w:val="single" w:sz="4" w:space="0" w:color="auto"/>
            </w:tcBorders>
            <w:shd w:val="clear" w:color="auto" w:fill="auto"/>
            <w:noWrap/>
          </w:tcPr>
          <w:p w14:paraId="78A9337A" w14:textId="77777777" w:rsidR="008862FD" w:rsidRPr="002B4FB4" w:rsidRDefault="008862FD" w:rsidP="00440963">
            <w:pPr>
              <w:spacing w:before="40" w:after="120"/>
              <w:ind w:right="113"/>
            </w:pPr>
            <w:r w:rsidRPr="002B4FB4">
              <w:rPr>
                <w:lang w:eastAsia="nl-NL"/>
              </w:rPr>
              <w:t> </w:t>
            </w:r>
          </w:p>
        </w:tc>
        <w:tc>
          <w:tcPr>
            <w:tcW w:w="3392" w:type="dxa"/>
            <w:gridSpan w:val="3"/>
            <w:tcBorders>
              <w:top w:val="single" w:sz="4" w:space="0" w:color="auto"/>
            </w:tcBorders>
            <w:shd w:val="clear" w:color="auto" w:fill="auto"/>
            <w:noWrap/>
          </w:tcPr>
          <w:p w14:paraId="0E28CF87" w14:textId="27CAD3F7" w:rsidR="008862FD" w:rsidRPr="002B4FB4" w:rsidRDefault="00FE626A" w:rsidP="00440963">
            <w:pPr>
              <w:spacing w:before="40" w:after="120"/>
              <w:ind w:right="113"/>
            </w:pPr>
            <w:r w:rsidRPr="002B4FB4">
              <w:rPr>
                <w:lang w:eastAsia="nl-NL"/>
              </w:rPr>
              <w:t>Sonstige Dokumente</w:t>
            </w:r>
          </w:p>
        </w:tc>
        <w:tc>
          <w:tcPr>
            <w:tcW w:w="864" w:type="dxa"/>
            <w:gridSpan w:val="2"/>
            <w:tcBorders>
              <w:top w:val="single" w:sz="4" w:space="0" w:color="auto"/>
            </w:tcBorders>
            <w:shd w:val="clear" w:color="auto" w:fill="auto"/>
            <w:noWrap/>
          </w:tcPr>
          <w:p w14:paraId="4EAE196D" w14:textId="77777777" w:rsidR="008862FD" w:rsidRPr="002B4FB4" w:rsidRDefault="008862FD" w:rsidP="00440963">
            <w:pPr>
              <w:spacing w:before="40" w:after="120"/>
              <w:ind w:right="113"/>
            </w:pPr>
            <w:r w:rsidRPr="002B4FB4">
              <w:rPr>
                <w:lang w:eastAsia="nl-NL"/>
              </w:rPr>
              <w:t> </w:t>
            </w:r>
          </w:p>
        </w:tc>
        <w:tc>
          <w:tcPr>
            <w:tcW w:w="864" w:type="dxa"/>
            <w:gridSpan w:val="2"/>
            <w:tcBorders>
              <w:top w:val="single" w:sz="4" w:space="0" w:color="auto"/>
            </w:tcBorders>
            <w:shd w:val="clear" w:color="auto" w:fill="auto"/>
            <w:noWrap/>
          </w:tcPr>
          <w:p w14:paraId="08124AF6" w14:textId="77777777" w:rsidR="008862FD" w:rsidRPr="002B4FB4" w:rsidRDefault="008862FD" w:rsidP="00440963">
            <w:pPr>
              <w:spacing w:before="40" w:after="120"/>
              <w:ind w:right="113"/>
            </w:pPr>
            <w:r w:rsidRPr="002B4FB4">
              <w:rPr>
                <w:lang w:eastAsia="nl-NL"/>
              </w:rPr>
              <w:t> </w:t>
            </w:r>
          </w:p>
        </w:tc>
        <w:tc>
          <w:tcPr>
            <w:tcW w:w="1117" w:type="dxa"/>
            <w:tcBorders>
              <w:top w:val="single" w:sz="4" w:space="0" w:color="auto"/>
            </w:tcBorders>
            <w:shd w:val="clear" w:color="auto" w:fill="auto"/>
            <w:noWrap/>
          </w:tcPr>
          <w:p w14:paraId="40D2631C" w14:textId="77777777" w:rsidR="008862FD" w:rsidRPr="002B4FB4" w:rsidRDefault="008862FD" w:rsidP="00440963">
            <w:pPr>
              <w:spacing w:before="40" w:after="120"/>
              <w:ind w:right="113"/>
            </w:pPr>
            <w:r w:rsidRPr="002B4FB4">
              <w:rPr>
                <w:lang w:eastAsia="nl-NL"/>
              </w:rPr>
              <w:t> </w:t>
            </w:r>
          </w:p>
        </w:tc>
        <w:tc>
          <w:tcPr>
            <w:tcW w:w="2126" w:type="dxa"/>
            <w:gridSpan w:val="2"/>
            <w:tcBorders>
              <w:top w:val="single" w:sz="4" w:space="0" w:color="auto"/>
            </w:tcBorders>
            <w:shd w:val="clear" w:color="auto" w:fill="auto"/>
          </w:tcPr>
          <w:p w14:paraId="6230F54C" w14:textId="77777777" w:rsidR="008862FD" w:rsidRPr="002B4FB4" w:rsidRDefault="008862FD" w:rsidP="00440963">
            <w:pPr>
              <w:spacing w:before="40" w:after="120"/>
              <w:ind w:right="113"/>
            </w:pPr>
            <w:r w:rsidRPr="002B4FB4">
              <w:rPr>
                <w:lang w:eastAsia="nl-NL"/>
              </w:rPr>
              <w:t> </w:t>
            </w:r>
          </w:p>
        </w:tc>
      </w:tr>
      <w:tr w:rsidR="008862FD" w:rsidRPr="002B4FB4" w14:paraId="76515632" w14:textId="77777777" w:rsidTr="008862FD">
        <w:trPr>
          <w:gridAfter w:val="1"/>
          <w:wAfter w:w="142" w:type="dxa"/>
        </w:trPr>
        <w:tc>
          <w:tcPr>
            <w:tcW w:w="1276" w:type="dxa"/>
            <w:gridSpan w:val="2"/>
            <w:shd w:val="clear" w:color="auto" w:fill="auto"/>
            <w:noWrap/>
          </w:tcPr>
          <w:p w14:paraId="17706F3E" w14:textId="48068F86" w:rsidR="008862FD" w:rsidRPr="002B4FB4" w:rsidRDefault="008862FD" w:rsidP="00440963">
            <w:pPr>
              <w:spacing w:before="40" w:after="120"/>
              <w:ind w:right="113"/>
            </w:pPr>
            <w:r w:rsidRPr="002B4FB4">
              <w:rPr>
                <w:lang w:eastAsia="nl-NL"/>
              </w:rPr>
              <w:t>7.1.7.4.1 b) und c)</w:t>
            </w:r>
          </w:p>
        </w:tc>
        <w:tc>
          <w:tcPr>
            <w:tcW w:w="3392" w:type="dxa"/>
            <w:gridSpan w:val="3"/>
            <w:shd w:val="clear" w:color="auto" w:fill="auto"/>
            <w:noWrap/>
          </w:tcPr>
          <w:p w14:paraId="4F684D8D" w14:textId="45DD1260" w:rsidR="008862FD" w:rsidRPr="002B4FB4" w:rsidRDefault="003C41D4" w:rsidP="003C41D4">
            <w:pPr>
              <w:spacing w:before="40" w:after="120"/>
              <w:ind w:right="113"/>
            </w:pPr>
            <w:r w:rsidRPr="002B4FB4">
              <w:rPr>
                <w:lang w:eastAsia="nl-NL"/>
              </w:rPr>
              <w:t>Hinweise für den Beförderer über den Betrieb des Kühlsystems und Verfahren, die bei Ausfall der Temperaturkontrolle zu befolgen sind</w:t>
            </w:r>
          </w:p>
        </w:tc>
        <w:tc>
          <w:tcPr>
            <w:tcW w:w="864" w:type="dxa"/>
            <w:gridSpan w:val="2"/>
            <w:shd w:val="clear" w:color="auto" w:fill="auto"/>
            <w:noWrap/>
          </w:tcPr>
          <w:p w14:paraId="6F74049E" w14:textId="77777777" w:rsidR="008862FD" w:rsidRPr="002B4FB4" w:rsidRDefault="008862FD" w:rsidP="00440963">
            <w:pPr>
              <w:spacing w:before="40" w:after="120"/>
              <w:ind w:right="113"/>
              <w:rPr>
                <w:lang w:eastAsia="nl-NL"/>
              </w:rPr>
            </w:pPr>
          </w:p>
        </w:tc>
        <w:tc>
          <w:tcPr>
            <w:tcW w:w="864" w:type="dxa"/>
            <w:gridSpan w:val="2"/>
            <w:shd w:val="clear" w:color="auto" w:fill="auto"/>
            <w:noWrap/>
          </w:tcPr>
          <w:p w14:paraId="50E21EE7" w14:textId="77777777" w:rsidR="008862FD" w:rsidRPr="002B4FB4" w:rsidRDefault="008862FD" w:rsidP="00440963">
            <w:pPr>
              <w:spacing w:before="40" w:after="120"/>
              <w:ind w:right="113"/>
            </w:pPr>
            <w:r w:rsidRPr="002B4FB4">
              <w:rPr>
                <w:lang w:eastAsia="nl-NL"/>
              </w:rPr>
              <w:t>x</w:t>
            </w:r>
          </w:p>
        </w:tc>
        <w:tc>
          <w:tcPr>
            <w:tcW w:w="1117" w:type="dxa"/>
            <w:shd w:val="clear" w:color="auto" w:fill="auto"/>
            <w:noWrap/>
          </w:tcPr>
          <w:p w14:paraId="0DC8675A" w14:textId="77777777" w:rsidR="008862FD" w:rsidRPr="002B4FB4" w:rsidRDefault="008862FD" w:rsidP="00440963">
            <w:pPr>
              <w:spacing w:before="40" w:after="120"/>
              <w:ind w:right="113"/>
              <w:rPr>
                <w:lang w:eastAsia="nl-NL"/>
              </w:rPr>
            </w:pPr>
          </w:p>
        </w:tc>
        <w:tc>
          <w:tcPr>
            <w:tcW w:w="2126" w:type="dxa"/>
            <w:gridSpan w:val="2"/>
            <w:shd w:val="clear" w:color="auto" w:fill="auto"/>
          </w:tcPr>
          <w:p w14:paraId="5C319C98" w14:textId="77777777" w:rsidR="008862FD" w:rsidRPr="002B4FB4" w:rsidRDefault="008862FD" w:rsidP="00440963">
            <w:pPr>
              <w:spacing w:before="40" w:after="120"/>
              <w:ind w:right="113"/>
            </w:pPr>
            <w:r w:rsidRPr="002B4FB4">
              <w:t>Im Zuständigkeitsbereich der Gemeinsamen Tagung</w:t>
            </w:r>
          </w:p>
        </w:tc>
      </w:tr>
      <w:tr w:rsidR="008862FD" w:rsidRPr="002B4FB4" w14:paraId="47A1F325" w14:textId="77777777" w:rsidTr="008862FD">
        <w:trPr>
          <w:gridAfter w:val="1"/>
          <w:wAfter w:w="142" w:type="dxa"/>
        </w:trPr>
        <w:tc>
          <w:tcPr>
            <w:tcW w:w="1276" w:type="dxa"/>
            <w:gridSpan w:val="2"/>
            <w:tcBorders>
              <w:bottom w:val="single" w:sz="12" w:space="0" w:color="auto"/>
            </w:tcBorders>
            <w:shd w:val="clear" w:color="auto" w:fill="auto"/>
            <w:noWrap/>
          </w:tcPr>
          <w:p w14:paraId="2964BA58" w14:textId="69BEDD74" w:rsidR="008862FD" w:rsidRPr="002B4FB4" w:rsidRDefault="008862FD" w:rsidP="00440963">
            <w:pPr>
              <w:spacing w:before="40" w:after="120"/>
              <w:ind w:right="113"/>
            </w:pPr>
            <w:r w:rsidRPr="002B4FB4">
              <w:rPr>
                <w:lang w:eastAsia="nl-NL"/>
              </w:rPr>
              <w:t>7.2.3.7.1.6 7.2.3.7.2.6 und 8.3.5</w:t>
            </w:r>
          </w:p>
        </w:tc>
        <w:tc>
          <w:tcPr>
            <w:tcW w:w="3392" w:type="dxa"/>
            <w:gridSpan w:val="3"/>
            <w:tcBorders>
              <w:bottom w:val="single" w:sz="12" w:space="0" w:color="auto"/>
            </w:tcBorders>
            <w:shd w:val="clear" w:color="auto" w:fill="auto"/>
            <w:noWrap/>
          </w:tcPr>
          <w:p w14:paraId="184D9751" w14:textId="2171ED45" w:rsidR="008862FD" w:rsidRPr="002B4FB4" w:rsidRDefault="00A841D3" w:rsidP="00440963">
            <w:pPr>
              <w:spacing w:before="40" w:after="120"/>
              <w:ind w:right="113"/>
            </w:pPr>
            <w:r w:rsidRPr="002B4FB4">
              <w:rPr>
                <w:lang w:eastAsia="nl-NL"/>
              </w:rPr>
              <w:t>Gasfreiheitsbescheinigung</w:t>
            </w:r>
          </w:p>
        </w:tc>
        <w:tc>
          <w:tcPr>
            <w:tcW w:w="864" w:type="dxa"/>
            <w:gridSpan w:val="2"/>
            <w:tcBorders>
              <w:bottom w:val="single" w:sz="12" w:space="0" w:color="auto"/>
            </w:tcBorders>
            <w:shd w:val="clear" w:color="auto" w:fill="auto"/>
            <w:noWrap/>
          </w:tcPr>
          <w:p w14:paraId="73B2ADA1" w14:textId="77777777" w:rsidR="008862FD" w:rsidRPr="002B4FB4" w:rsidRDefault="008862FD" w:rsidP="00440963">
            <w:pPr>
              <w:spacing w:before="40" w:after="120"/>
              <w:ind w:right="113"/>
            </w:pPr>
            <w:r w:rsidRPr="002B4FB4">
              <w:rPr>
                <w:lang w:eastAsia="nl-NL"/>
              </w:rPr>
              <w:t>x</w:t>
            </w:r>
          </w:p>
        </w:tc>
        <w:tc>
          <w:tcPr>
            <w:tcW w:w="864" w:type="dxa"/>
            <w:gridSpan w:val="2"/>
            <w:tcBorders>
              <w:bottom w:val="single" w:sz="12" w:space="0" w:color="auto"/>
            </w:tcBorders>
            <w:shd w:val="clear" w:color="auto" w:fill="auto"/>
            <w:noWrap/>
          </w:tcPr>
          <w:p w14:paraId="28BBE3F7" w14:textId="77777777" w:rsidR="008862FD" w:rsidRPr="002B4FB4" w:rsidRDefault="008862FD" w:rsidP="00440963">
            <w:pPr>
              <w:spacing w:before="40" w:after="120"/>
              <w:ind w:right="113"/>
              <w:rPr>
                <w:lang w:eastAsia="nl-NL"/>
              </w:rPr>
            </w:pPr>
          </w:p>
        </w:tc>
        <w:tc>
          <w:tcPr>
            <w:tcW w:w="1117" w:type="dxa"/>
            <w:tcBorders>
              <w:bottom w:val="single" w:sz="12" w:space="0" w:color="auto"/>
            </w:tcBorders>
            <w:shd w:val="clear" w:color="auto" w:fill="auto"/>
            <w:noWrap/>
          </w:tcPr>
          <w:p w14:paraId="4B25328D" w14:textId="3CB67C44" w:rsidR="008862FD" w:rsidRPr="002B4FB4" w:rsidRDefault="008862FD" w:rsidP="00440963">
            <w:pPr>
              <w:spacing w:before="40" w:after="120"/>
              <w:ind w:right="113"/>
            </w:pPr>
            <w:r w:rsidRPr="002B4FB4">
              <w:rPr>
                <w:lang w:eastAsia="nl-NL"/>
              </w:rPr>
              <w:t>Schritt 2</w:t>
            </w:r>
          </w:p>
        </w:tc>
        <w:tc>
          <w:tcPr>
            <w:tcW w:w="2126" w:type="dxa"/>
            <w:gridSpan w:val="2"/>
            <w:tcBorders>
              <w:bottom w:val="single" w:sz="12" w:space="0" w:color="auto"/>
            </w:tcBorders>
            <w:shd w:val="clear" w:color="auto" w:fill="auto"/>
          </w:tcPr>
          <w:p w14:paraId="6D11316C" w14:textId="77777777" w:rsidR="008862FD" w:rsidRPr="002B4FB4" w:rsidRDefault="008862FD" w:rsidP="00440963">
            <w:pPr>
              <w:spacing w:before="40" w:after="120"/>
              <w:ind w:right="113"/>
              <w:rPr>
                <w:lang w:eastAsia="nl-NL"/>
              </w:rPr>
            </w:pPr>
          </w:p>
        </w:tc>
      </w:tr>
    </w:tbl>
    <w:p w14:paraId="17F55324" w14:textId="77777777" w:rsidR="00AB323A" w:rsidRPr="002B4FB4" w:rsidRDefault="00AB323A" w:rsidP="007443A8">
      <w:pPr>
        <w:tabs>
          <w:tab w:val="left" w:pos="1701"/>
        </w:tabs>
        <w:ind w:left="1134" w:right="566"/>
        <w:jc w:val="center"/>
      </w:pPr>
    </w:p>
    <w:p w14:paraId="6FD45A5F" w14:textId="292F55A5" w:rsidR="007443A8" w:rsidRPr="00AE522E" w:rsidRDefault="007443A8" w:rsidP="007443A8">
      <w:pPr>
        <w:tabs>
          <w:tab w:val="left" w:pos="1701"/>
        </w:tabs>
        <w:ind w:left="1134" w:right="566"/>
        <w:jc w:val="center"/>
      </w:pPr>
      <w:r w:rsidRPr="002B4FB4">
        <w:t>***</w:t>
      </w:r>
    </w:p>
    <w:sectPr w:rsidR="007443A8" w:rsidRPr="00AE522E" w:rsidSect="009F1037">
      <w:footerReference w:type="first" r:id="rId16"/>
      <w:endnotePr>
        <w:numFmt w:val="decimal"/>
      </w:endnotePr>
      <w:pgSz w:w="11907" w:h="16840" w:code="9"/>
      <w:pgMar w:top="1701" w:right="1418" w:bottom="992"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E05F" w14:textId="77777777" w:rsidR="00C34735" w:rsidRDefault="00C34735">
      <w:pPr>
        <w:rPr>
          <w:szCs w:val="24"/>
        </w:rPr>
      </w:pPr>
    </w:p>
  </w:endnote>
  <w:endnote w:type="continuationSeparator" w:id="0">
    <w:p w14:paraId="63235AFB" w14:textId="77777777" w:rsidR="00C34735" w:rsidRDefault="00C34735">
      <w:pPr>
        <w:rPr>
          <w:szCs w:val="24"/>
        </w:rPr>
      </w:pPr>
    </w:p>
  </w:endnote>
  <w:endnote w:type="continuationNotice" w:id="1">
    <w:p w14:paraId="10FE5452" w14:textId="77777777" w:rsidR="00C34735" w:rsidRDefault="00C3473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062C" w14:textId="77777777" w:rsidR="00980C35" w:rsidRPr="00AE522E" w:rsidRDefault="00980C35" w:rsidP="00980C35">
    <w:pPr>
      <w:widowControl w:val="0"/>
      <w:overflowPunct w:val="0"/>
      <w:autoSpaceDE w:val="0"/>
      <w:autoSpaceDN w:val="0"/>
      <w:adjustRightInd w:val="0"/>
      <w:spacing w:line="240" w:lineRule="auto"/>
      <w:ind w:left="1134" w:hanging="1134"/>
      <w:jc w:val="right"/>
      <w:textAlignment w:val="baseline"/>
      <w:rPr>
        <w:lang w:val="fr-FR"/>
      </w:rPr>
    </w:pPr>
    <w:proofErr w:type="spellStart"/>
    <w:r w:rsidRPr="00AE522E">
      <w:rPr>
        <w:rFonts w:ascii="Arial" w:hAnsi="Arial"/>
        <w:sz w:val="12"/>
        <w:lang w:val="fr-FR"/>
      </w:rPr>
      <w:t>Extern_mm_uha</w:t>
    </w:r>
    <w:proofErr w:type="spellEnd"/>
    <w:r w:rsidRPr="00AE522E">
      <w:rPr>
        <w:rFonts w:ascii="Arial" w:hAnsi="Arial"/>
        <w:sz w:val="12"/>
        <w:lang w:val="fr-FR"/>
      </w:rPr>
      <w:t>/adn_wp15_ac2_2024_14de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8696" w14:textId="17EF84EF" w:rsidR="00DD0224" w:rsidRPr="000D0D48" w:rsidRDefault="00980C35" w:rsidP="00DD0224">
    <w:pPr>
      <w:widowControl w:val="0"/>
      <w:overflowPunct w:val="0"/>
      <w:autoSpaceDE w:val="0"/>
      <w:autoSpaceDN w:val="0"/>
      <w:adjustRightInd w:val="0"/>
      <w:spacing w:line="240" w:lineRule="auto"/>
      <w:ind w:left="1134" w:hanging="1134"/>
      <w:jc w:val="right"/>
      <w:textAlignment w:val="baseline"/>
      <w:rPr>
        <w:lang w:val="nl-NL"/>
      </w:rPr>
    </w:pPr>
    <w:r w:rsidRPr="00AE522E">
      <w:rPr>
        <w:rFonts w:ascii="Arial" w:hAnsi="Arial"/>
        <w:sz w:val="12"/>
        <w:lang w:val="nl-NL"/>
      </w:rPr>
      <w:t>Extern_mm_uh/adn_wp15_ac2_2024_14de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E16B" w14:textId="64BCDDB4" w:rsidR="00592BFE" w:rsidRPr="00AE522E" w:rsidRDefault="00592BFE" w:rsidP="009F10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DDA0" w14:textId="77777777" w:rsidR="00C34735" w:rsidRDefault="00C34735">
      <w:pPr>
        <w:tabs>
          <w:tab w:val="right" w:pos="2155"/>
        </w:tabs>
        <w:spacing w:after="80"/>
        <w:ind w:left="680"/>
        <w:rPr>
          <w:szCs w:val="24"/>
          <w:u w:val="single"/>
        </w:rPr>
      </w:pPr>
      <w:r>
        <w:rPr>
          <w:szCs w:val="24"/>
          <w:u w:val="single"/>
        </w:rPr>
        <w:tab/>
      </w:r>
    </w:p>
  </w:footnote>
  <w:footnote w:type="continuationSeparator" w:id="0">
    <w:p w14:paraId="65E2C556" w14:textId="77777777" w:rsidR="00C34735" w:rsidRDefault="00C34735">
      <w:pPr>
        <w:tabs>
          <w:tab w:val="right" w:pos="2155"/>
        </w:tabs>
        <w:spacing w:after="80"/>
        <w:ind w:left="680"/>
        <w:rPr>
          <w:szCs w:val="24"/>
          <w:u w:val="single"/>
        </w:rPr>
      </w:pPr>
      <w:r>
        <w:rPr>
          <w:szCs w:val="24"/>
          <w:u w:val="single"/>
        </w:rPr>
        <w:tab/>
      </w:r>
    </w:p>
  </w:footnote>
  <w:footnote w:type="continuationNotice" w:id="1">
    <w:p w14:paraId="2EDAC06D" w14:textId="77777777" w:rsidR="00C34735" w:rsidRDefault="00C34735">
      <w:pPr>
        <w:rPr>
          <w:szCs w:val="24"/>
        </w:rPr>
      </w:pPr>
    </w:p>
  </w:footnote>
  <w:footnote w:id="2">
    <w:p w14:paraId="40E479D1" w14:textId="6693F41E" w:rsidR="00264628" w:rsidRPr="00AE522E" w:rsidRDefault="00264628" w:rsidP="00C2498B">
      <w:pPr>
        <w:pStyle w:val="Notedebasdepage"/>
        <w:ind w:right="282"/>
        <w:rPr>
          <w:sz w:val="16"/>
          <w:szCs w:val="16"/>
        </w:rPr>
      </w:pPr>
      <w:r w:rsidRPr="00AE522E">
        <w:rPr>
          <w:rStyle w:val="Appelnotedebasdep"/>
        </w:rPr>
        <w:tab/>
        <w:t>*</w:t>
      </w:r>
      <w:r w:rsidRPr="00AE522E">
        <w:rPr>
          <w:rStyle w:val="Appelnotedebasdep"/>
        </w:rPr>
        <w:tab/>
      </w:r>
      <w:r w:rsidRPr="00AE522E">
        <w:rPr>
          <w:sz w:val="16"/>
        </w:rPr>
        <w:t>Von der UNECE in Englisch, Französisch und Russisch unter dem Aktenzeichen ECE/TRANS/WP.15/AC.2/2024/14 verteilt.</w:t>
      </w:r>
    </w:p>
  </w:footnote>
  <w:footnote w:id="3">
    <w:p w14:paraId="18222A22" w14:textId="709E9C80" w:rsidR="00264628" w:rsidRPr="00AE522E" w:rsidRDefault="00264628" w:rsidP="00C2498B">
      <w:pPr>
        <w:pStyle w:val="Notedebasdepage"/>
        <w:ind w:right="282"/>
        <w:rPr>
          <w:sz w:val="16"/>
          <w:szCs w:val="16"/>
        </w:rPr>
      </w:pPr>
      <w:r w:rsidRPr="00AE522E">
        <w:rPr>
          <w:rStyle w:val="Appelnotedebasdep"/>
        </w:rPr>
        <w:tab/>
      </w:r>
      <w:r w:rsidRPr="00124EFB">
        <w:rPr>
          <w:rStyle w:val="Appelnotedebasdep"/>
        </w:rPr>
        <w:t>**</w:t>
      </w:r>
      <w:r w:rsidRPr="00124EFB">
        <w:rPr>
          <w:rStyle w:val="Appelnotedebasdep"/>
        </w:rPr>
        <w:tab/>
      </w:r>
      <w:r w:rsidRPr="00AE522E">
        <w:rPr>
          <w:sz w:val="16"/>
        </w:rPr>
        <w:t>A/78/6 (Kap. 20) Tabelle 20.5</w:t>
      </w:r>
    </w:p>
  </w:footnote>
  <w:footnote w:id="4">
    <w:p w14:paraId="32D3497E" w14:textId="17097313" w:rsidR="005A2231" w:rsidRPr="00A42723" w:rsidRDefault="005A2231" w:rsidP="00A42723">
      <w:pPr>
        <w:pStyle w:val="Notedebasdepage"/>
        <w:ind w:hanging="283"/>
      </w:pPr>
      <w:r>
        <w:rPr>
          <w:rStyle w:val="Appelnotedebasdep"/>
        </w:rPr>
        <w:footnoteRef/>
      </w:r>
      <w:r>
        <w:t xml:space="preserve"> </w:t>
      </w:r>
      <w:r w:rsidR="00A42723">
        <w:tab/>
      </w:r>
      <w:r w:rsidR="00A42723">
        <w:tab/>
        <w:t>[Anmerkung des ZKR-Sekretariat: Das englische und das französische ADN 2023 enthalten nicht den folgenden Text für das Gasspürgerät: „</w:t>
      </w:r>
      <w:r w:rsidR="00A42723" w:rsidRPr="00B900D8">
        <w:t>sowie eine Betriebsanweisung für dieses Gerät</w:t>
      </w:r>
      <w:r w:rsidR="00A4272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6196" w14:textId="419929BB" w:rsidR="00DD0224" w:rsidRPr="00AE522E" w:rsidRDefault="00DD0224" w:rsidP="00DD0224">
    <w:pPr>
      <w:spacing w:line="240" w:lineRule="auto"/>
      <w:rPr>
        <w:rFonts w:ascii="Arial" w:hAnsi="Arial"/>
        <w:sz w:val="16"/>
        <w:szCs w:val="16"/>
      </w:rPr>
    </w:pPr>
    <w:r w:rsidRPr="00AE522E">
      <w:rPr>
        <w:rFonts w:ascii="Arial" w:hAnsi="Arial"/>
        <w:sz w:val="16"/>
        <w:lang w:val="fr-FR"/>
      </w:rPr>
      <w:t>CCNR-ZKR/ADN/WP.15/AC.2/2024/14</w:t>
    </w:r>
  </w:p>
  <w:p w14:paraId="7C3BB72D" w14:textId="01701114" w:rsidR="00EC00F4" w:rsidRPr="00AE522E" w:rsidRDefault="00DD0224" w:rsidP="00DD0224">
    <w:pPr>
      <w:spacing w:line="240" w:lineRule="auto"/>
    </w:pPr>
    <w:r w:rsidRPr="00AE522E">
      <w:rPr>
        <w:rFonts w:ascii="Arial" w:hAnsi="Arial"/>
        <w:sz w:val="16"/>
        <w:lang w:val="fr-FR"/>
      </w:rPr>
      <w:t xml:space="preserve">Seite </w:t>
    </w:r>
    <w:r w:rsidRPr="00AE522E">
      <w:rPr>
        <w:rFonts w:ascii="Arial" w:hAnsi="Arial"/>
        <w:sz w:val="16"/>
      </w:rPr>
      <w:fldChar w:fldCharType="begin"/>
    </w:r>
    <w:r w:rsidRPr="00AE522E">
      <w:rPr>
        <w:rFonts w:ascii="Arial" w:hAnsi="Arial"/>
        <w:sz w:val="16"/>
      </w:rPr>
      <w:instrText xml:space="preserve"> PAGE  \* MERGEFORMAT </w:instrText>
    </w:r>
    <w:r w:rsidRPr="00AE522E">
      <w:rPr>
        <w:rFonts w:ascii="Arial" w:hAnsi="Arial"/>
        <w:sz w:val="16"/>
      </w:rPr>
      <w:fldChar w:fldCharType="separate"/>
    </w:r>
    <w:r w:rsidRPr="00AE522E">
      <w:rPr>
        <w:rFonts w:ascii="Arial" w:hAnsi="Arial"/>
        <w:sz w:val="16"/>
      </w:rPr>
      <w:t>1</w:t>
    </w:r>
    <w:r w:rsidRPr="00AE522E">
      <w:rPr>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372F" w14:textId="4FAA46B7" w:rsidR="00F12038" w:rsidRPr="00AE522E" w:rsidRDefault="00F12038" w:rsidP="00F12038">
    <w:pPr>
      <w:spacing w:line="240" w:lineRule="auto"/>
      <w:rPr>
        <w:rFonts w:ascii="Arial" w:hAnsi="Arial" w:cs="Arial"/>
        <w:sz w:val="16"/>
        <w:szCs w:val="16"/>
      </w:rPr>
    </w:pPr>
    <w:r w:rsidRPr="00AE522E">
      <w:rPr>
        <w:rFonts w:ascii="Arial" w:hAnsi="Arial"/>
        <w:sz w:val="16"/>
        <w:lang w:val="fr-FR"/>
      </w:rPr>
      <w:t>CCNR-ZKR/ADN/WP.15/AC.2/2024/14</w:t>
    </w:r>
  </w:p>
  <w:p w14:paraId="065DABFB" w14:textId="7A0DCB2D" w:rsidR="00EC00F4" w:rsidRPr="00AE522E" w:rsidRDefault="00F12038" w:rsidP="00F12038">
    <w:pPr>
      <w:spacing w:line="240" w:lineRule="auto"/>
      <w:rPr>
        <w:rFonts w:ascii="Arial" w:hAnsi="Arial" w:cs="Arial"/>
      </w:rPr>
    </w:pPr>
    <w:r w:rsidRPr="00AE522E">
      <w:rPr>
        <w:rFonts w:ascii="Arial" w:hAnsi="Arial"/>
        <w:sz w:val="16"/>
      </w:rPr>
      <w:t xml:space="preserve">Seite </w:t>
    </w:r>
    <w:r w:rsidRPr="00AE522E">
      <w:rPr>
        <w:rFonts w:ascii="Arial" w:hAnsi="Arial" w:cs="Arial"/>
        <w:sz w:val="16"/>
      </w:rPr>
      <w:fldChar w:fldCharType="begin"/>
    </w:r>
    <w:r w:rsidRPr="00AE522E">
      <w:rPr>
        <w:rFonts w:ascii="Arial" w:hAnsi="Arial" w:cs="Arial"/>
        <w:sz w:val="16"/>
      </w:rPr>
      <w:instrText xml:space="preserve"> PAGE  \* MERGEFORMAT </w:instrText>
    </w:r>
    <w:r w:rsidRPr="00AE522E">
      <w:rPr>
        <w:rFonts w:ascii="Arial" w:hAnsi="Arial" w:cs="Arial"/>
        <w:sz w:val="16"/>
      </w:rPr>
      <w:fldChar w:fldCharType="separate"/>
    </w:r>
    <w:r w:rsidRPr="00AE522E">
      <w:rPr>
        <w:rFonts w:ascii="Arial" w:hAnsi="Arial" w:cs="Arial"/>
        <w:sz w:val="16"/>
      </w:rPr>
      <w:t>2</w:t>
    </w:r>
    <w:r w:rsidRPr="00AE522E">
      <w:rPr>
        <w:rFonts w:ascii="Arial" w:hAnsi="Arial" w:cs="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F0C"/>
    <w:multiLevelType w:val="hybridMultilevel"/>
    <w:tmpl w:val="D17E5C08"/>
    <w:lvl w:ilvl="0" w:tplc="840E776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D5D6F"/>
    <w:multiLevelType w:val="hybridMultilevel"/>
    <w:tmpl w:val="65980E6A"/>
    <w:lvl w:ilvl="0" w:tplc="29CA8762">
      <w:start w:val="5"/>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56EB4"/>
    <w:multiLevelType w:val="hybridMultilevel"/>
    <w:tmpl w:val="5C9AFD2E"/>
    <w:lvl w:ilvl="0" w:tplc="C5E68F6A">
      <w:start w:val="5"/>
      <w:numFmt w:val="bullet"/>
      <w:lvlText w:val="-"/>
      <w:lvlJc w:val="left"/>
      <w:pPr>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296C16"/>
    <w:multiLevelType w:val="hybridMultilevel"/>
    <w:tmpl w:val="DDA0FC50"/>
    <w:lvl w:ilvl="0" w:tplc="3FFABFC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4"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0"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2" w15:restartNumberingAfterBreak="0">
    <w:nsid w:val="6F6A72FF"/>
    <w:multiLevelType w:val="hybridMultilevel"/>
    <w:tmpl w:val="457C1BEC"/>
    <w:lvl w:ilvl="0" w:tplc="BC8CD03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3"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4"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5007990">
    <w:abstractNumId w:val="21"/>
  </w:num>
  <w:num w:numId="2" w16cid:durableId="266545573">
    <w:abstractNumId w:val="13"/>
  </w:num>
  <w:num w:numId="3" w16cid:durableId="1269507011">
    <w:abstractNumId w:val="20"/>
  </w:num>
  <w:num w:numId="4" w16cid:durableId="1644888365">
    <w:abstractNumId w:val="7"/>
  </w:num>
  <w:num w:numId="5" w16cid:durableId="516120477">
    <w:abstractNumId w:val="12"/>
  </w:num>
  <w:num w:numId="6" w16cid:durableId="1122454980">
    <w:abstractNumId w:val="17"/>
  </w:num>
  <w:num w:numId="7" w16cid:durableId="534661634">
    <w:abstractNumId w:val="1"/>
  </w:num>
  <w:num w:numId="8" w16cid:durableId="1625766731">
    <w:abstractNumId w:val="3"/>
  </w:num>
  <w:num w:numId="9" w16cid:durableId="1005479167">
    <w:abstractNumId w:val="4"/>
  </w:num>
  <w:num w:numId="10" w16cid:durableId="252209513">
    <w:abstractNumId w:val="15"/>
  </w:num>
  <w:num w:numId="11" w16cid:durableId="1907958656">
    <w:abstractNumId w:val="24"/>
  </w:num>
  <w:num w:numId="12" w16cid:durableId="31468403">
    <w:abstractNumId w:val="26"/>
  </w:num>
  <w:num w:numId="13" w16cid:durableId="1206603210">
    <w:abstractNumId w:val="18"/>
  </w:num>
  <w:num w:numId="14" w16cid:durableId="1025594121">
    <w:abstractNumId w:val="9"/>
  </w:num>
  <w:num w:numId="15" w16cid:durableId="1657301739">
    <w:abstractNumId w:val="16"/>
  </w:num>
  <w:num w:numId="16" w16cid:durableId="1105464548">
    <w:abstractNumId w:val="23"/>
  </w:num>
  <w:num w:numId="17" w16cid:durableId="302927851">
    <w:abstractNumId w:val="11"/>
  </w:num>
  <w:num w:numId="18" w16cid:durableId="457187972">
    <w:abstractNumId w:val="14"/>
  </w:num>
  <w:num w:numId="19" w16cid:durableId="985814412">
    <w:abstractNumId w:val="19"/>
  </w:num>
  <w:num w:numId="20" w16cid:durableId="1463378375">
    <w:abstractNumId w:val="25"/>
  </w:num>
  <w:num w:numId="21" w16cid:durableId="850994097">
    <w:abstractNumId w:val="10"/>
  </w:num>
  <w:num w:numId="22" w16cid:durableId="1609581845">
    <w:abstractNumId w:val="6"/>
  </w:num>
  <w:num w:numId="23" w16cid:durableId="960577501">
    <w:abstractNumId w:val="2"/>
  </w:num>
  <w:num w:numId="24" w16cid:durableId="45224699">
    <w:abstractNumId w:val="5"/>
  </w:num>
  <w:num w:numId="25" w16cid:durableId="661011401">
    <w:abstractNumId w:val="0"/>
  </w:num>
  <w:num w:numId="26" w16cid:durableId="1549103333">
    <w:abstractNumId w:val="22"/>
  </w:num>
  <w:num w:numId="27" w16cid:durableId="389733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148AF"/>
    <w:rsid w:val="00021719"/>
    <w:rsid w:val="00021967"/>
    <w:rsid w:val="00023642"/>
    <w:rsid w:val="0002480F"/>
    <w:rsid w:val="0002688A"/>
    <w:rsid w:val="00030A6F"/>
    <w:rsid w:val="00034E73"/>
    <w:rsid w:val="00040213"/>
    <w:rsid w:val="00047B4F"/>
    <w:rsid w:val="000505E5"/>
    <w:rsid w:val="00054000"/>
    <w:rsid w:val="00054417"/>
    <w:rsid w:val="00054522"/>
    <w:rsid w:val="000557F3"/>
    <w:rsid w:val="00056434"/>
    <w:rsid w:val="000669CD"/>
    <w:rsid w:val="00066D20"/>
    <w:rsid w:val="00066FB8"/>
    <w:rsid w:val="00067D43"/>
    <w:rsid w:val="000728DD"/>
    <w:rsid w:val="0007391F"/>
    <w:rsid w:val="000800A0"/>
    <w:rsid w:val="00080604"/>
    <w:rsid w:val="00081DAE"/>
    <w:rsid w:val="00086CA3"/>
    <w:rsid w:val="00087575"/>
    <w:rsid w:val="00087F8E"/>
    <w:rsid w:val="0009093B"/>
    <w:rsid w:val="00090E95"/>
    <w:rsid w:val="00091C02"/>
    <w:rsid w:val="000940F4"/>
    <w:rsid w:val="00094678"/>
    <w:rsid w:val="00096963"/>
    <w:rsid w:val="00096ECF"/>
    <w:rsid w:val="00097827"/>
    <w:rsid w:val="000A23E2"/>
    <w:rsid w:val="000A4834"/>
    <w:rsid w:val="000A5196"/>
    <w:rsid w:val="000A61D3"/>
    <w:rsid w:val="000A6F32"/>
    <w:rsid w:val="000A7C63"/>
    <w:rsid w:val="000B0D08"/>
    <w:rsid w:val="000B20C1"/>
    <w:rsid w:val="000B4486"/>
    <w:rsid w:val="000B531A"/>
    <w:rsid w:val="000C57E8"/>
    <w:rsid w:val="000C7A53"/>
    <w:rsid w:val="000D0D48"/>
    <w:rsid w:val="000D106A"/>
    <w:rsid w:val="000D18D8"/>
    <w:rsid w:val="000D405C"/>
    <w:rsid w:val="000D5558"/>
    <w:rsid w:val="000D6A96"/>
    <w:rsid w:val="000E1197"/>
    <w:rsid w:val="000E206E"/>
    <w:rsid w:val="000E245A"/>
    <w:rsid w:val="000E288B"/>
    <w:rsid w:val="000E493D"/>
    <w:rsid w:val="000F0B87"/>
    <w:rsid w:val="000F3804"/>
    <w:rsid w:val="000F3F68"/>
    <w:rsid w:val="000F4134"/>
    <w:rsid w:val="000F526A"/>
    <w:rsid w:val="000F723C"/>
    <w:rsid w:val="00100169"/>
    <w:rsid w:val="0010188E"/>
    <w:rsid w:val="00102720"/>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4EFB"/>
    <w:rsid w:val="00125155"/>
    <w:rsid w:val="00127765"/>
    <w:rsid w:val="001277FE"/>
    <w:rsid w:val="00130C48"/>
    <w:rsid w:val="00131B7B"/>
    <w:rsid w:val="00132AAD"/>
    <w:rsid w:val="00133C0C"/>
    <w:rsid w:val="001350FD"/>
    <w:rsid w:val="001354AC"/>
    <w:rsid w:val="00135E95"/>
    <w:rsid w:val="00136C6C"/>
    <w:rsid w:val="001372A5"/>
    <w:rsid w:val="001376AE"/>
    <w:rsid w:val="00137AC2"/>
    <w:rsid w:val="00140D16"/>
    <w:rsid w:val="00143DBF"/>
    <w:rsid w:val="00144D78"/>
    <w:rsid w:val="00147A7E"/>
    <w:rsid w:val="00150257"/>
    <w:rsid w:val="00151BC9"/>
    <w:rsid w:val="00152495"/>
    <w:rsid w:val="00152E54"/>
    <w:rsid w:val="00154F4B"/>
    <w:rsid w:val="00156FA7"/>
    <w:rsid w:val="00157614"/>
    <w:rsid w:val="00157FC7"/>
    <w:rsid w:val="001607F6"/>
    <w:rsid w:val="001616F5"/>
    <w:rsid w:val="0016198C"/>
    <w:rsid w:val="00162D05"/>
    <w:rsid w:val="001645B6"/>
    <w:rsid w:val="0017256D"/>
    <w:rsid w:val="001745D5"/>
    <w:rsid w:val="001748AE"/>
    <w:rsid w:val="00180DB9"/>
    <w:rsid w:val="00180F33"/>
    <w:rsid w:val="00184E9E"/>
    <w:rsid w:val="00185403"/>
    <w:rsid w:val="00186EAF"/>
    <w:rsid w:val="0018778A"/>
    <w:rsid w:val="00187A1E"/>
    <w:rsid w:val="00192F4B"/>
    <w:rsid w:val="00194F7D"/>
    <w:rsid w:val="001A0C2A"/>
    <w:rsid w:val="001A11CC"/>
    <w:rsid w:val="001A140D"/>
    <w:rsid w:val="001A1814"/>
    <w:rsid w:val="001A56AC"/>
    <w:rsid w:val="001A5F58"/>
    <w:rsid w:val="001B1A22"/>
    <w:rsid w:val="001B3BD9"/>
    <w:rsid w:val="001B68A2"/>
    <w:rsid w:val="001C1827"/>
    <w:rsid w:val="001C1CC3"/>
    <w:rsid w:val="001C3F4A"/>
    <w:rsid w:val="001C50BC"/>
    <w:rsid w:val="001C5D1D"/>
    <w:rsid w:val="001C5EB5"/>
    <w:rsid w:val="001C7EF1"/>
    <w:rsid w:val="001D0198"/>
    <w:rsid w:val="001D4EF8"/>
    <w:rsid w:val="001D51D6"/>
    <w:rsid w:val="001D639C"/>
    <w:rsid w:val="001D6721"/>
    <w:rsid w:val="001D7195"/>
    <w:rsid w:val="001E38B7"/>
    <w:rsid w:val="001E41FC"/>
    <w:rsid w:val="001E5ED7"/>
    <w:rsid w:val="001F00D6"/>
    <w:rsid w:val="001F1700"/>
    <w:rsid w:val="001F2009"/>
    <w:rsid w:val="001F2464"/>
    <w:rsid w:val="001F2E06"/>
    <w:rsid w:val="001F34A6"/>
    <w:rsid w:val="00207A3C"/>
    <w:rsid w:val="00207CCB"/>
    <w:rsid w:val="002142CD"/>
    <w:rsid w:val="00216870"/>
    <w:rsid w:val="002179D8"/>
    <w:rsid w:val="002214CB"/>
    <w:rsid w:val="00226A0B"/>
    <w:rsid w:val="00233821"/>
    <w:rsid w:val="0023397D"/>
    <w:rsid w:val="00234492"/>
    <w:rsid w:val="0023569D"/>
    <w:rsid w:val="00237DF7"/>
    <w:rsid w:val="00242ABA"/>
    <w:rsid w:val="002469B3"/>
    <w:rsid w:val="00246A0E"/>
    <w:rsid w:val="002501A0"/>
    <w:rsid w:val="00251607"/>
    <w:rsid w:val="00252468"/>
    <w:rsid w:val="00255AA5"/>
    <w:rsid w:val="00255B42"/>
    <w:rsid w:val="00256050"/>
    <w:rsid w:val="002563B0"/>
    <w:rsid w:val="0026439D"/>
    <w:rsid w:val="00264628"/>
    <w:rsid w:val="00267D98"/>
    <w:rsid w:val="002701F2"/>
    <w:rsid w:val="00272038"/>
    <w:rsid w:val="00272C3C"/>
    <w:rsid w:val="00275717"/>
    <w:rsid w:val="0027701F"/>
    <w:rsid w:val="002773A3"/>
    <w:rsid w:val="00280D2B"/>
    <w:rsid w:val="00281101"/>
    <w:rsid w:val="00282133"/>
    <w:rsid w:val="0028250D"/>
    <w:rsid w:val="00285D70"/>
    <w:rsid w:val="00292AA1"/>
    <w:rsid w:val="00296D2B"/>
    <w:rsid w:val="002A2479"/>
    <w:rsid w:val="002A3191"/>
    <w:rsid w:val="002A3631"/>
    <w:rsid w:val="002A3F79"/>
    <w:rsid w:val="002A52FA"/>
    <w:rsid w:val="002A6C9F"/>
    <w:rsid w:val="002A7856"/>
    <w:rsid w:val="002A7DE3"/>
    <w:rsid w:val="002B0FBD"/>
    <w:rsid w:val="002B19F3"/>
    <w:rsid w:val="002B4FB4"/>
    <w:rsid w:val="002B59CE"/>
    <w:rsid w:val="002B6C2E"/>
    <w:rsid w:val="002B6C46"/>
    <w:rsid w:val="002C206D"/>
    <w:rsid w:val="002C24EF"/>
    <w:rsid w:val="002C319D"/>
    <w:rsid w:val="002C5361"/>
    <w:rsid w:val="002C58EE"/>
    <w:rsid w:val="002C7569"/>
    <w:rsid w:val="002C7C76"/>
    <w:rsid w:val="002D6515"/>
    <w:rsid w:val="002D7991"/>
    <w:rsid w:val="002E03D9"/>
    <w:rsid w:val="002E0A2F"/>
    <w:rsid w:val="002E420A"/>
    <w:rsid w:val="002E5EC2"/>
    <w:rsid w:val="002E6811"/>
    <w:rsid w:val="002F594C"/>
    <w:rsid w:val="00302096"/>
    <w:rsid w:val="00302794"/>
    <w:rsid w:val="00307B57"/>
    <w:rsid w:val="00307BAF"/>
    <w:rsid w:val="00307DC5"/>
    <w:rsid w:val="00307F03"/>
    <w:rsid w:val="00310EE4"/>
    <w:rsid w:val="00311EE7"/>
    <w:rsid w:val="0031342D"/>
    <w:rsid w:val="003159A0"/>
    <w:rsid w:val="00316840"/>
    <w:rsid w:val="003179A4"/>
    <w:rsid w:val="003205B3"/>
    <w:rsid w:val="00322AD8"/>
    <w:rsid w:val="00324ECC"/>
    <w:rsid w:val="0033107F"/>
    <w:rsid w:val="00331140"/>
    <w:rsid w:val="00331E51"/>
    <w:rsid w:val="003341CE"/>
    <w:rsid w:val="00336056"/>
    <w:rsid w:val="00336948"/>
    <w:rsid w:val="00340590"/>
    <w:rsid w:val="00341A4C"/>
    <w:rsid w:val="0034776F"/>
    <w:rsid w:val="003479C0"/>
    <w:rsid w:val="00350528"/>
    <w:rsid w:val="00351972"/>
    <w:rsid w:val="003525C7"/>
    <w:rsid w:val="00353B59"/>
    <w:rsid w:val="003563DA"/>
    <w:rsid w:val="00356443"/>
    <w:rsid w:val="00357C45"/>
    <w:rsid w:val="00360227"/>
    <w:rsid w:val="00362571"/>
    <w:rsid w:val="00362B03"/>
    <w:rsid w:val="00362EB6"/>
    <w:rsid w:val="0036330C"/>
    <w:rsid w:val="00363EE1"/>
    <w:rsid w:val="003664BF"/>
    <w:rsid w:val="0036709E"/>
    <w:rsid w:val="0036722D"/>
    <w:rsid w:val="003700D5"/>
    <w:rsid w:val="00374701"/>
    <w:rsid w:val="00376F8D"/>
    <w:rsid w:val="00383CCD"/>
    <w:rsid w:val="00384261"/>
    <w:rsid w:val="003957FB"/>
    <w:rsid w:val="00396AD0"/>
    <w:rsid w:val="003A1620"/>
    <w:rsid w:val="003A45B1"/>
    <w:rsid w:val="003A6C7E"/>
    <w:rsid w:val="003B0436"/>
    <w:rsid w:val="003B2F10"/>
    <w:rsid w:val="003B315D"/>
    <w:rsid w:val="003B4E6C"/>
    <w:rsid w:val="003B537E"/>
    <w:rsid w:val="003B5B54"/>
    <w:rsid w:val="003C0CCD"/>
    <w:rsid w:val="003C1156"/>
    <w:rsid w:val="003C23F4"/>
    <w:rsid w:val="003C24D6"/>
    <w:rsid w:val="003C298E"/>
    <w:rsid w:val="003C359D"/>
    <w:rsid w:val="003C41D4"/>
    <w:rsid w:val="003C7B82"/>
    <w:rsid w:val="003E2D46"/>
    <w:rsid w:val="003E2E1E"/>
    <w:rsid w:val="003E5713"/>
    <w:rsid w:val="003E6494"/>
    <w:rsid w:val="003E6695"/>
    <w:rsid w:val="003E6907"/>
    <w:rsid w:val="003F35D1"/>
    <w:rsid w:val="003F39E4"/>
    <w:rsid w:val="003F41B4"/>
    <w:rsid w:val="003F472E"/>
    <w:rsid w:val="003F5D6F"/>
    <w:rsid w:val="004027E1"/>
    <w:rsid w:val="00404F6E"/>
    <w:rsid w:val="004057E4"/>
    <w:rsid w:val="004060C5"/>
    <w:rsid w:val="00406418"/>
    <w:rsid w:val="004102C7"/>
    <w:rsid w:val="00411F13"/>
    <w:rsid w:val="0042111B"/>
    <w:rsid w:val="0042217A"/>
    <w:rsid w:val="00422C51"/>
    <w:rsid w:val="00424DB1"/>
    <w:rsid w:val="004250F8"/>
    <w:rsid w:val="004276BF"/>
    <w:rsid w:val="004301E1"/>
    <w:rsid w:val="004315E6"/>
    <w:rsid w:val="00431D2E"/>
    <w:rsid w:val="00433EDB"/>
    <w:rsid w:val="004352FA"/>
    <w:rsid w:val="00437B96"/>
    <w:rsid w:val="004421A5"/>
    <w:rsid w:val="0044342A"/>
    <w:rsid w:val="00445D42"/>
    <w:rsid w:val="00445F92"/>
    <w:rsid w:val="00445FB8"/>
    <w:rsid w:val="0045027F"/>
    <w:rsid w:val="0045180A"/>
    <w:rsid w:val="004528B3"/>
    <w:rsid w:val="00452B27"/>
    <w:rsid w:val="00453DAB"/>
    <w:rsid w:val="004551CF"/>
    <w:rsid w:val="00461E30"/>
    <w:rsid w:val="00464320"/>
    <w:rsid w:val="00466248"/>
    <w:rsid w:val="004667C1"/>
    <w:rsid w:val="00466A66"/>
    <w:rsid w:val="004719E5"/>
    <w:rsid w:val="00474D38"/>
    <w:rsid w:val="0047684D"/>
    <w:rsid w:val="004900F5"/>
    <w:rsid w:val="0049037C"/>
    <w:rsid w:val="00490E12"/>
    <w:rsid w:val="004920BF"/>
    <w:rsid w:val="00493450"/>
    <w:rsid w:val="00495139"/>
    <w:rsid w:val="004A083E"/>
    <w:rsid w:val="004A20F6"/>
    <w:rsid w:val="004A2B2E"/>
    <w:rsid w:val="004A3A8D"/>
    <w:rsid w:val="004A5D9C"/>
    <w:rsid w:val="004A6B42"/>
    <w:rsid w:val="004B3978"/>
    <w:rsid w:val="004B4A35"/>
    <w:rsid w:val="004B4F1C"/>
    <w:rsid w:val="004B5F48"/>
    <w:rsid w:val="004B63C8"/>
    <w:rsid w:val="004C19CF"/>
    <w:rsid w:val="004C28FD"/>
    <w:rsid w:val="004C4425"/>
    <w:rsid w:val="004C5712"/>
    <w:rsid w:val="004C7267"/>
    <w:rsid w:val="004C7EA2"/>
    <w:rsid w:val="004D0FC3"/>
    <w:rsid w:val="004D123C"/>
    <w:rsid w:val="004D26AE"/>
    <w:rsid w:val="004D459F"/>
    <w:rsid w:val="004D56A4"/>
    <w:rsid w:val="004E4B0C"/>
    <w:rsid w:val="004E5A12"/>
    <w:rsid w:val="004E6F5C"/>
    <w:rsid w:val="004E7E53"/>
    <w:rsid w:val="004F0733"/>
    <w:rsid w:val="004F2E0A"/>
    <w:rsid w:val="004F43C9"/>
    <w:rsid w:val="004F51E3"/>
    <w:rsid w:val="00500C1C"/>
    <w:rsid w:val="00501CEC"/>
    <w:rsid w:val="00501F38"/>
    <w:rsid w:val="00502705"/>
    <w:rsid w:val="005071F9"/>
    <w:rsid w:val="005076D7"/>
    <w:rsid w:val="00511083"/>
    <w:rsid w:val="00513B11"/>
    <w:rsid w:val="00514E8F"/>
    <w:rsid w:val="0051536C"/>
    <w:rsid w:val="00516108"/>
    <w:rsid w:val="00516384"/>
    <w:rsid w:val="005167B6"/>
    <w:rsid w:val="00520EDF"/>
    <w:rsid w:val="005243CC"/>
    <w:rsid w:val="0052478E"/>
    <w:rsid w:val="00525014"/>
    <w:rsid w:val="00525080"/>
    <w:rsid w:val="00525D0C"/>
    <w:rsid w:val="00526F99"/>
    <w:rsid w:val="00535462"/>
    <w:rsid w:val="00541B7D"/>
    <w:rsid w:val="00543EBE"/>
    <w:rsid w:val="005456BA"/>
    <w:rsid w:val="00545C26"/>
    <w:rsid w:val="00547544"/>
    <w:rsid w:val="00547F5E"/>
    <w:rsid w:val="00553556"/>
    <w:rsid w:val="0056236B"/>
    <w:rsid w:val="005646BB"/>
    <w:rsid w:val="005736C8"/>
    <w:rsid w:val="00575F83"/>
    <w:rsid w:val="00576621"/>
    <w:rsid w:val="0058087E"/>
    <w:rsid w:val="005808BC"/>
    <w:rsid w:val="005828C3"/>
    <w:rsid w:val="00586DCC"/>
    <w:rsid w:val="00590FC0"/>
    <w:rsid w:val="00592BFE"/>
    <w:rsid w:val="005977A1"/>
    <w:rsid w:val="00597CD0"/>
    <w:rsid w:val="005A0230"/>
    <w:rsid w:val="005A2231"/>
    <w:rsid w:val="005A26C7"/>
    <w:rsid w:val="005A4BD9"/>
    <w:rsid w:val="005A6537"/>
    <w:rsid w:val="005B2986"/>
    <w:rsid w:val="005B2CE4"/>
    <w:rsid w:val="005B4493"/>
    <w:rsid w:val="005B6DE3"/>
    <w:rsid w:val="005B6FDF"/>
    <w:rsid w:val="005C0C86"/>
    <w:rsid w:val="005C1FC9"/>
    <w:rsid w:val="005C2269"/>
    <w:rsid w:val="005C3775"/>
    <w:rsid w:val="005C4914"/>
    <w:rsid w:val="005C56CE"/>
    <w:rsid w:val="005D03CC"/>
    <w:rsid w:val="005D2332"/>
    <w:rsid w:val="005D5AD5"/>
    <w:rsid w:val="005D6325"/>
    <w:rsid w:val="005D7941"/>
    <w:rsid w:val="005E21BA"/>
    <w:rsid w:val="005E4799"/>
    <w:rsid w:val="005E6437"/>
    <w:rsid w:val="005E6762"/>
    <w:rsid w:val="005F1B7A"/>
    <w:rsid w:val="005F3E6C"/>
    <w:rsid w:val="005F7764"/>
    <w:rsid w:val="006018C7"/>
    <w:rsid w:val="0060461A"/>
    <w:rsid w:val="00604F72"/>
    <w:rsid w:val="00612514"/>
    <w:rsid w:val="00612757"/>
    <w:rsid w:val="00612F32"/>
    <w:rsid w:val="00615116"/>
    <w:rsid w:val="006165B2"/>
    <w:rsid w:val="00617235"/>
    <w:rsid w:val="00622277"/>
    <w:rsid w:val="00630376"/>
    <w:rsid w:val="00632CCF"/>
    <w:rsid w:val="00636A2C"/>
    <w:rsid w:val="00637726"/>
    <w:rsid w:val="006421DD"/>
    <w:rsid w:val="00642C5F"/>
    <w:rsid w:val="00643673"/>
    <w:rsid w:val="00645965"/>
    <w:rsid w:val="006473D2"/>
    <w:rsid w:val="006477B5"/>
    <w:rsid w:val="00651EE7"/>
    <w:rsid w:val="006534A4"/>
    <w:rsid w:val="006545A0"/>
    <w:rsid w:val="00654B27"/>
    <w:rsid w:val="00656E85"/>
    <w:rsid w:val="00657A42"/>
    <w:rsid w:val="00660857"/>
    <w:rsid w:val="00662275"/>
    <w:rsid w:val="00665EB7"/>
    <w:rsid w:val="00670EF7"/>
    <w:rsid w:val="006774E5"/>
    <w:rsid w:val="00677890"/>
    <w:rsid w:val="00680A1F"/>
    <w:rsid w:val="00682C24"/>
    <w:rsid w:val="00683600"/>
    <w:rsid w:val="00684E23"/>
    <w:rsid w:val="006852B0"/>
    <w:rsid w:val="0068783E"/>
    <w:rsid w:val="00691578"/>
    <w:rsid w:val="00695A78"/>
    <w:rsid w:val="00696BCC"/>
    <w:rsid w:val="006A007F"/>
    <w:rsid w:val="006A1271"/>
    <w:rsid w:val="006A2D54"/>
    <w:rsid w:val="006A4C54"/>
    <w:rsid w:val="006A50B7"/>
    <w:rsid w:val="006A5C02"/>
    <w:rsid w:val="006B2332"/>
    <w:rsid w:val="006B4EE9"/>
    <w:rsid w:val="006B787E"/>
    <w:rsid w:val="006B7E45"/>
    <w:rsid w:val="006C066C"/>
    <w:rsid w:val="006C095E"/>
    <w:rsid w:val="006C1B74"/>
    <w:rsid w:val="006C2A3E"/>
    <w:rsid w:val="006C2F2D"/>
    <w:rsid w:val="006C5E4B"/>
    <w:rsid w:val="006D1177"/>
    <w:rsid w:val="006D4FD0"/>
    <w:rsid w:val="006D5371"/>
    <w:rsid w:val="006E161D"/>
    <w:rsid w:val="006E22A1"/>
    <w:rsid w:val="006E2C98"/>
    <w:rsid w:val="006E3B97"/>
    <w:rsid w:val="006E44E6"/>
    <w:rsid w:val="006E4D95"/>
    <w:rsid w:val="006E53A7"/>
    <w:rsid w:val="006E78FC"/>
    <w:rsid w:val="006F26B5"/>
    <w:rsid w:val="006F26E0"/>
    <w:rsid w:val="00700375"/>
    <w:rsid w:val="00701DA3"/>
    <w:rsid w:val="00703A40"/>
    <w:rsid w:val="00703C12"/>
    <w:rsid w:val="00704583"/>
    <w:rsid w:val="00705B5F"/>
    <w:rsid w:val="007060CE"/>
    <w:rsid w:val="0070721D"/>
    <w:rsid w:val="0071010E"/>
    <w:rsid w:val="00710B6F"/>
    <w:rsid w:val="007117FD"/>
    <w:rsid w:val="00712976"/>
    <w:rsid w:val="00720875"/>
    <w:rsid w:val="007234BA"/>
    <w:rsid w:val="00726448"/>
    <w:rsid w:val="007330A5"/>
    <w:rsid w:val="00736559"/>
    <w:rsid w:val="00736ADB"/>
    <w:rsid w:val="007373C3"/>
    <w:rsid w:val="0073744A"/>
    <w:rsid w:val="0074223F"/>
    <w:rsid w:val="00743B6E"/>
    <w:rsid w:val="007443A8"/>
    <w:rsid w:val="007500DB"/>
    <w:rsid w:val="00753D1D"/>
    <w:rsid w:val="00756255"/>
    <w:rsid w:val="00760EDE"/>
    <w:rsid w:val="00762963"/>
    <w:rsid w:val="007725FB"/>
    <w:rsid w:val="0077332E"/>
    <w:rsid w:val="0077386D"/>
    <w:rsid w:val="007739C2"/>
    <w:rsid w:val="007746C7"/>
    <w:rsid w:val="00774DF3"/>
    <w:rsid w:val="00775B1F"/>
    <w:rsid w:val="00775FCD"/>
    <w:rsid w:val="00780031"/>
    <w:rsid w:val="00783314"/>
    <w:rsid w:val="00784A9B"/>
    <w:rsid w:val="00785509"/>
    <w:rsid w:val="007858F7"/>
    <w:rsid w:val="00790154"/>
    <w:rsid w:val="00791580"/>
    <w:rsid w:val="00794311"/>
    <w:rsid w:val="00796CBF"/>
    <w:rsid w:val="00796EBD"/>
    <w:rsid w:val="007A04E2"/>
    <w:rsid w:val="007A27D5"/>
    <w:rsid w:val="007A37A9"/>
    <w:rsid w:val="007A4A05"/>
    <w:rsid w:val="007A73B6"/>
    <w:rsid w:val="007B2166"/>
    <w:rsid w:val="007B2734"/>
    <w:rsid w:val="007B3872"/>
    <w:rsid w:val="007B60F8"/>
    <w:rsid w:val="007B733A"/>
    <w:rsid w:val="007B7E49"/>
    <w:rsid w:val="007C068B"/>
    <w:rsid w:val="007C52BC"/>
    <w:rsid w:val="007C5E08"/>
    <w:rsid w:val="007D1070"/>
    <w:rsid w:val="007D367E"/>
    <w:rsid w:val="007D4382"/>
    <w:rsid w:val="007D4B58"/>
    <w:rsid w:val="007D4EA5"/>
    <w:rsid w:val="007E0E00"/>
    <w:rsid w:val="007E1E55"/>
    <w:rsid w:val="007E280D"/>
    <w:rsid w:val="007E307F"/>
    <w:rsid w:val="007E3D28"/>
    <w:rsid w:val="007E3E2D"/>
    <w:rsid w:val="007E4827"/>
    <w:rsid w:val="007E6071"/>
    <w:rsid w:val="007F1098"/>
    <w:rsid w:val="007F1113"/>
    <w:rsid w:val="007F1573"/>
    <w:rsid w:val="007F18A0"/>
    <w:rsid w:val="007F66BD"/>
    <w:rsid w:val="007F683E"/>
    <w:rsid w:val="007F6D90"/>
    <w:rsid w:val="007F781E"/>
    <w:rsid w:val="00803A5D"/>
    <w:rsid w:val="00803EED"/>
    <w:rsid w:val="00803FC5"/>
    <w:rsid w:val="00804F05"/>
    <w:rsid w:val="008114A9"/>
    <w:rsid w:val="008126F5"/>
    <w:rsid w:val="0082162A"/>
    <w:rsid w:val="00821636"/>
    <w:rsid w:val="00821ECE"/>
    <w:rsid w:val="008237E3"/>
    <w:rsid w:val="008243D4"/>
    <w:rsid w:val="00826DC1"/>
    <w:rsid w:val="00830524"/>
    <w:rsid w:val="00836CCD"/>
    <w:rsid w:val="0083770D"/>
    <w:rsid w:val="008411EB"/>
    <w:rsid w:val="00841633"/>
    <w:rsid w:val="00841D5C"/>
    <w:rsid w:val="008420CF"/>
    <w:rsid w:val="00843BCA"/>
    <w:rsid w:val="00845035"/>
    <w:rsid w:val="0085221B"/>
    <w:rsid w:val="00855269"/>
    <w:rsid w:val="00857537"/>
    <w:rsid w:val="00861CEB"/>
    <w:rsid w:val="00863FB7"/>
    <w:rsid w:val="008642B4"/>
    <w:rsid w:val="008660F3"/>
    <w:rsid w:val="00867DE4"/>
    <w:rsid w:val="00870982"/>
    <w:rsid w:val="00873F26"/>
    <w:rsid w:val="00874508"/>
    <w:rsid w:val="00882A9B"/>
    <w:rsid w:val="00883386"/>
    <w:rsid w:val="00885762"/>
    <w:rsid w:val="008862FD"/>
    <w:rsid w:val="00887D7E"/>
    <w:rsid w:val="00893026"/>
    <w:rsid w:val="00893BFE"/>
    <w:rsid w:val="008A09C2"/>
    <w:rsid w:val="008A0CD1"/>
    <w:rsid w:val="008A3E70"/>
    <w:rsid w:val="008A4715"/>
    <w:rsid w:val="008A6078"/>
    <w:rsid w:val="008A627B"/>
    <w:rsid w:val="008A6F70"/>
    <w:rsid w:val="008A71EA"/>
    <w:rsid w:val="008B1D0A"/>
    <w:rsid w:val="008B768D"/>
    <w:rsid w:val="008C1ADA"/>
    <w:rsid w:val="008C1BDD"/>
    <w:rsid w:val="008D2386"/>
    <w:rsid w:val="008D3A69"/>
    <w:rsid w:val="008D42E0"/>
    <w:rsid w:val="008D4CA3"/>
    <w:rsid w:val="008D6EB3"/>
    <w:rsid w:val="008D725F"/>
    <w:rsid w:val="008D7F64"/>
    <w:rsid w:val="008E1B5F"/>
    <w:rsid w:val="008E2F3C"/>
    <w:rsid w:val="008E306F"/>
    <w:rsid w:val="008E3E6D"/>
    <w:rsid w:val="008E4DFC"/>
    <w:rsid w:val="008F3F18"/>
    <w:rsid w:val="008F4C65"/>
    <w:rsid w:val="00903F34"/>
    <w:rsid w:val="00904A9B"/>
    <w:rsid w:val="009111BB"/>
    <w:rsid w:val="00912AE0"/>
    <w:rsid w:val="00913FDE"/>
    <w:rsid w:val="0092498B"/>
    <w:rsid w:val="00926CBA"/>
    <w:rsid w:val="00932333"/>
    <w:rsid w:val="00932F48"/>
    <w:rsid w:val="00933A5D"/>
    <w:rsid w:val="00937F54"/>
    <w:rsid w:val="00940541"/>
    <w:rsid w:val="00940CA0"/>
    <w:rsid w:val="00940D2B"/>
    <w:rsid w:val="00941C5C"/>
    <w:rsid w:val="00944E02"/>
    <w:rsid w:val="0094739B"/>
    <w:rsid w:val="00947799"/>
    <w:rsid w:val="00951850"/>
    <w:rsid w:val="009521FE"/>
    <w:rsid w:val="00954256"/>
    <w:rsid w:val="00954869"/>
    <w:rsid w:val="009605EF"/>
    <w:rsid w:val="00960652"/>
    <w:rsid w:val="00960998"/>
    <w:rsid w:val="00960B28"/>
    <w:rsid w:val="009616B8"/>
    <w:rsid w:val="009618AC"/>
    <w:rsid w:val="00961D16"/>
    <w:rsid w:val="009654B4"/>
    <w:rsid w:val="009700F9"/>
    <w:rsid w:val="0097154F"/>
    <w:rsid w:val="0097328D"/>
    <w:rsid w:val="009742A7"/>
    <w:rsid w:val="00977110"/>
    <w:rsid w:val="00980266"/>
    <w:rsid w:val="00980C35"/>
    <w:rsid w:val="0098154A"/>
    <w:rsid w:val="009822C2"/>
    <w:rsid w:val="00982E96"/>
    <w:rsid w:val="009849E0"/>
    <w:rsid w:val="0099218A"/>
    <w:rsid w:val="009928BC"/>
    <w:rsid w:val="009948CB"/>
    <w:rsid w:val="00995DAB"/>
    <w:rsid w:val="00997599"/>
    <w:rsid w:val="009A0283"/>
    <w:rsid w:val="009A5E17"/>
    <w:rsid w:val="009A7C9C"/>
    <w:rsid w:val="009B2309"/>
    <w:rsid w:val="009B66EC"/>
    <w:rsid w:val="009C03AD"/>
    <w:rsid w:val="009C1639"/>
    <w:rsid w:val="009C1A0F"/>
    <w:rsid w:val="009C3B59"/>
    <w:rsid w:val="009C695B"/>
    <w:rsid w:val="009D0A5D"/>
    <w:rsid w:val="009D151D"/>
    <w:rsid w:val="009D174F"/>
    <w:rsid w:val="009D2110"/>
    <w:rsid w:val="009D2FDD"/>
    <w:rsid w:val="009D3020"/>
    <w:rsid w:val="009D691E"/>
    <w:rsid w:val="009D6949"/>
    <w:rsid w:val="009E1FE4"/>
    <w:rsid w:val="009E5DF5"/>
    <w:rsid w:val="009F1037"/>
    <w:rsid w:val="009F1FF4"/>
    <w:rsid w:val="009F2898"/>
    <w:rsid w:val="009F4FFF"/>
    <w:rsid w:val="009F5B87"/>
    <w:rsid w:val="00A057D9"/>
    <w:rsid w:val="00A109B6"/>
    <w:rsid w:val="00A11678"/>
    <w:rsid w:val="00A13DCE"/>
    <w:rsid w:val="00A20F0F"/>
    <w:rsid w:val="00A240FF"/>
    <w:rsid w:val="00A249CD"/>
    <w:rsid w:val="00A24BD8"/>
    <w:rsid w:val="00A30511"/>
    <w:rsid w:val="00A32232"/>
    <w:rsid w:val="00A344B1"/>
    <w:rsid w:val="00A3688D"/>
    <w:rsid w:val="00A42723"/>
    <w:rsid w:val="00A42DD5"/>
    <w:rsid w:val="00A47AEC"/>
    <w:rsid w:val="00A51F99"/>
    <w:rsid w:val="00A56AD8"/>
    <w:rsid w:val="00A5718F"/>
    <w:rsid w:val="00A5739A"/>
    <w:rsid w:val="00A57496"/>
    <w:rsid w:val="00A61A1D"/>
    <w:rsid w:val="00A62F0E"/>
    <w:rsid w:val="00A634E2"/>
    <w:rsid w:val="00A648B4"/>
    <w:rsid w:val="00A65E0B"/>
    <w:rsid w:val="00A67B67"/>
    <w:rsid w:val="00A703D0"/>
    <w:rsid w:val="00A830D6"/>
    <w:rsid w:val="00A841D3"/>
    <w:rsid w:val="00A865BE"/>
    <w:rsid w:val="00A869E8"/>
    <w:rsid w:val="00A87A40"/>
    <w:rsid w:val="00A9215B"/>
    <w:rsid w:val="00A950E6"/>
    <w:rsid w:val="00A95B45"/>
    <w:rsid w:val="00A95C7A"/>
    <w:rsid w:val="00AA07A2"/>
    <w:rsid w:val="00AA0E40"/>
    <w:rsid w:val="00AA2C13"/>
    <w:rsid w:val="00AA44DB"/>
    <w:rsid w:val="00AA4AEB"/>
    <w:rsid w:val="00AA4D9F"/>
    <w:rsid w:val="00AA539C"/>
    <w:rsid w:val="00AB0016"/>
    <w:rsid w:val="00AB03C1"/>
    <w:rsid w:val="00AB323A"/>
    <w:rsid w:val="00AB4E3D"/>
    <w:rsid w:val="00AB626F"/>
    <w:rsid w:val="00AC2036"/>
    <w:rsid w:val="00AC373C"/>
    <w:rsid w:val="00AC3886"/>
    <w:rsid w:val="00AC50A9"/>
    <w:rsid w:val="00AC6CE1"/>
    <w:rsid w:val="00AD5625"/>
    <w:rsid w:val="00AD7705"/>
    <w:rsid w:val="00AE048C"/>
    <w:rsid w:val="00AE16CB"/>
    <w:rsid w:val="00AE3337"/>
    <w:rsid w:val="00AE522E"/>
    <w:rsid w:val="00AE72CD"/>
    <w:rsid w:val="00AE7651"/>
    <w:rsid w:val="00AF0538"/>
    <w:rsid w:val="00AF0BF2"/>
    <w:rsid w:val="00AF1284"/>
    <w:rsid w:val="00AF1733"/>
    <w:rsid w:val="00AF1A7E"/>
    <w:rsid w:val="00AF3A54"/>
    <w:rsid w:val="00AF3B73"/>
    <w:rsid w:val="00AF55BE"/>
    <w:rsid w:val="00B02F2C"/>
    <w:rsid w:val="00B051CC"/>
    <w:rsid w:val="00B062CF"/>
    <w:rsid w:val="00B0641A"/>
    <w:rsid w:val="00B14839"/>
    <w:rsid w:val="00B15D12"/>
    <w:rsid w:val="00B176A3"/>
    <w:rsid w:val="00B22B65"/>
    <w:rsid w:val="00B2634E"/>
    <w:rsid w:val="00B27630"/>
    <w:rsid w:val="00B27C70"/>
    <w:rsid w:val="00B27FCB"/>
    <w:rsid w:val="00B34398"/>
    <w:rsid w:val="00B36F17"/>
    <w:rsid w:val="00B41806"/>
    <w:rsid w:val="00B42344"/>
    <w:rsid w:val="00B42FDD"/>
    <w:rsid w:val="00B47C9C"/>
    <w:rsid w:val="00B519B0"/>
    <w:rsid w:val="00B5228D"/>
    <w:rsid w:val="00B543D3"/>
    <w:rsid w:val="00B54636"/>
    <w:rsid w:val="00B55CB1"/>
    <w:rsid w:val="00B57940"/>
    <w:rsid w:val="00B626EA"/>
    <w:rsid w:val="00B637FE"/>
    <w:rsid w:val="00B63CF1"/>
    <w:rsid w:val="00B641B7"/>
    <w:rsid w:val="00B7373B"/>
    <w:rsid w:val="00B74B2F"/>
    <w:rsid w:val="00B80362"/>
    <w:rsid w:val="00B87400"/>
    <w:rsid w:val="00B900D8"/>
    <w:rsid w:val="00B91521"/>
    <w:rsid w:val="00B919BE"/>
    <w:rsid w:val="00B93894"/>
    <w:rsid w:val="00B96BC9"/>
    <w:rsid w:val="00BA0675"/>
    <w:rsid w:val="00BA09B9"/>
    <w:rsid w:val="00BB1817"/>
    <w:rsid w:val="00BB77E8"/>
    <w:rsid w:val="00BB7945"/>
    <w:rsid w:val="00BB7C53"/>
    <w:rsid w:val="00BC0C10"/>
    <w:rsid w:val="00BC0C7E"/>
    <w:rsid w:val="00BC118F"/>
    <w:rsid w:val="00BC1E66"/>
    <w:rsid w:val="00BC7BFE"/>
    <w:rsid w:val="00BD0AF7"/>
    <w:rsid w:val="00BD1585"/>
    <w:rsid w:val="00BD296E"/>
    <w:rsid w:val="00BD3101"/>
    <w:rsid w:val="00BD388B"/>
    <w:rsid w:val="00BD3AD4"/>
    <w:rsid w:val="00BE02F0"/>
    <w:rsid w:val="00BE20B8"/>
    <w:rsid w:val="00BE41F9"/>
    <w:rsid w:val="00BE5EDF"/>
    <w:rsid w:val="00BE7100"/>
    <w:rsid w:val="00BE75AE"/>
    <w:rsid w:val="00BE7E26"/>
    <w:rsid w:val="00BE7E78"/>
    <w:rsid w:val="00BF0CF1"/>
    <w:rsid w:val="00BF14FC"/>
    <w:rsid w:val="00BF349B"/>
    <w:rsid w:val="00C00CE0"/>
    <w:rsid w:val="00C0364E"/>
    <w:rsid w:val="00C062A2"/>
    <w:rsid w:val="00C079D9"/>
    <w:rsid w:val="00C124D5"/>
    <w:rsid w:val="00C14B0C"/>
    <w:rsid w:val="00C153F5"/>
    <w:rsid w:val="00C15524"/>
    <w:rsid w:val="00C15CE6"/>
    <w:rsid w:val="00C170C4"/>
    <w:rsid w:val="00C1772A"/>
    <w:rsid w:val="00C17D72"/>
    <w:rsid w:val="00C22C55"/>
    <w:rsid w:val="00C2498B"/>
    <w:rsid w:val="00C26DC4"/>
    <w:rsid w:val="00C33C8B"/>
    <w:rsid w:val="00C34735"/>
    <w:rsid w:val="00C3791A"/>
    <w:rsid w:val="00C40C8A"/>
    <w:rsid w:val="00C43835"/>
    <w:rsid w:val="00C43E56"/>
    <w:rsid w:val="00C46049"/>
    <w:rsid w:val="00C47BE7"/>
    <w:rsid w:val="00C520F5"/>
    <w:rsid w:val="00C530A9"/>
    <w:rsid w:val="00C554EE"/>
    <w:rsid w:val="00C604E5"/>
    <w:rsid w:val="00C6238E"/>
    <w:rsid w:val="00C63C5F"/>
    <w:rsid w:val="00C649D8"/>
    <w:rsid w:val="00C6578B"/>
    <w:rsid w:val="00C65D87"/>
    <w:rsid w:val="00C67076"/>
    <w:rsid w:val="00C678AE"/>
    <w:rsid w:val="00C707F6"/>
    <w:rsid w:val="00C71A73"/>
    <w:rsid w:val="00C73182"/>
    <w:rsid w:val="00C80C0B"/>
    <w:rsid w:val="00C81B4F"/>
    <w:rsid w:val="00C83210"/>
    <w:rsid w:val="00C852EC"/>
    <w:rsid w:val="00C860E8"/>
    <w:rsid w:val="00C86C69"/>
    <w:rsid w:val="00C91C70"/>
    <w:rsid w:val="00C93825"/>
    <w:rsid w:val="00C93F70"/>
    <w:rsid w:val="00C973B6"/>
    <w:rsid w:val="00C97D51"/>
    <w:rsid w:val="00CA1C63"/>
    <w:rsid w:val="00CA2E98"/>
    <w:rsid w:val="00CA5A7A"/>
    <w:rsid w:val="00CA7067"/>
    <w:rsid w:val="00CA7E6D"/>
    <w:rsid w:val="00CB0C4C"/>
    <w:rsid w:val="00CB1E48"/>
    <w:rsid w:val="00CB3137"/>
    <w:rsid w:val="00CB4652"/>
    <w:rsid w:val="00CB643B"/>
    <w:rsid w:val="00CB66A9"/>
    <w:rsid w:val="00CB7081"/>
    <w:rsid w:val="00CC3099"/>
    <w:rsid w:val="00CC4B7C"/>
    <w:rsid w:val="00CC618C"/>
    <w:rsid w:val="00CD1222"/>
    <w:rsid w:val="00CD16C1"/>
    <w:rsid w:val="00CD26DE"/>
    <w:rsid w:val="00CD5052"/>
    <w:rsid w:val="00CD6009"/>
    <w:rsid w:val="00CD6D39"/>
    <w:rsid w:val="00CE1FDE"/>
    <w:rsid w:val="00CE6312"/>
    <w:rsid w:val="00CE68F6"/>
    <w:rsid w:val="00CF3E87"/>
    <w:rsid w:val="00CF62AA"/>
    <w:rsid w:val="00CF635C"/>
    <w:rsid w:val="00CF7180"/>
    <w:rsid w:val="00D019AA"/>
    <w:rsid w:val="00D01E82"/>
    <w:rsid w:val="00D0481C"/>
    <w:rsid w:val="00D05712"/>
    <w:rsid w:val="00D0646F"/>
    <w:rsid w:val="00D0794D"/>
    <w:rsid w:val="00D07C04"/>
    <w:rsid w:val="00D12380"/>
    <w:rsid w:val="00D1252B"/>
    <w:rsid w:val="00D12F8C"/>
    <w:rsid w:val="00D13906"/>
    <w:rsid w:val="00D14A03"/>
    <w:rsid w:val="00D14A8C"/>
    <w:rsid w:val="00D150C3"/>
    <w:rsid w:val="00D20077"/>
    <w:rsid w:val="00D24209"/>
    <w:rsid w:val="00D24808"/>
    <w:rsid w:val="00D26751"/>
    <w:rsid w:val="00D317C2"/>
    <w:rsid w:val="00D32497"/>
    <w:rsid w:val="00D33011"/>
    <w:rsid w:val="00D33AE9"/>
    <w:rsid w:val="00D33F5A"/>
    <w:rsid w:val="00D34321"/>
    <w:rsid w:val="00D37129"/>
    <w:rsid w:val="00D42145"/>
    <w:rsid w:val="00D52A82"/>
    <w:rsid w:val="00D60242"/>
    <w:rsid w:val="00D625E3"/>
    <w:rsid w:val="00D63AEF"/>
    <w:rsid w:val="00D7179F"/>
    <w:rsid w:val="00D739F2"/>
    <w:rsid w:val="00D814A7"/>
    <w:rsid w:val="00D82CF9"/>
    <w:rsid w:val="00D83CA9"/>
    <w:rsid w:val="00D84C17"/>
    <w:rsid w:val="00D85042"/>
    <w:rsid w:val="00D8537C"/>
    <w:rsid w:val="00D868D3"/>
    <w:rsid w:val="00D907A7"/>
    <w:rsid w:val="00D91F18"/>
    <w:rsid w:val="00D96D9D"/>
    <w:rsid w:val="00DA0941"/>
    <w:rsid w:val="00DA251A"/>
    <w:rsid w:val="00DB1A71"/>
    <w:rsid w:val="00DB4950"/>
    <w:rsid w:val="00DB549D"/>
    <w:rsid w:val="00DB577B"/>
    <w:rsid w:val="00DB585E"/>
    <w:rsid w:val="00DB6204"/>
    <w:rsid w:val="00DC1740"/>
    <w:rsid w:val="00DD0224"/>
    <w:rsid w:val="00DD04BC"/>
    <w:rsid w:val="00DD0AAD"/>
    <w:rsid w:val="00DD17F7"/>
    <w:rsid w:val="00DD58C5"/>
    <w:rsid w:val="00DD5F79"/>
    <w:rsid w:val="00DD605D"/>
    <w:rsid w:val="00DE423D"/>
    <w:rsid w:val="00DE666B"/>
    <w:rsid w:val="00DF1527"/>
    <w:rsid w:val="00E00E95"/>
    <w:rsid w:val="00E01C20"/>
    <w:rsid w:val="00E02C41"/>
    <w:rsid w:val="00E03892"/>
    <w:rsid w:val="00E050F6"/>
    <w:rsid w:val="00E065BA"/>
    <w:rsid w:val="00E069EE"/>
    <w:rsid w:val="00E0744E"/>
    <w:rsid w:val="00E13A66"/>
    <w:rsid w:val="00E15A53"/>
    <w:rsid w:val="00E2332E"/>
    <w:rsid w:val="00E23D04"/>
    <w:rsid w:val="00E26685"/>
    <w:rsid w:val="00E308B6"/>
    <w:rsid w:val="00E30B11"/>
    <w:rsid w:val="00E30B41"/>
    <w:rsid w:val="00E31586"/>
    <w:rsid w:val="00E32132"/>
    <w:rsid w:val="00E32965"/>
    <w:rsid w:val="00E32FB1"/>
    <w:rsid w:val="00E3611D"/>
    <w:rsid w:val="00E42136"/>
    <w:rsid w:val="00E5463F"/>
    <w:rsid w:val="00E55503"/>
    <w:rsid w:val="00E55A6E"/>
    <w:rsid w:val="00E66452"/>
    <w:rsid w:val="00E71372"/>
    <w:rsid w:val="00E73605"/>
    <w:rsid w:val="00E810F5"/>
    <w:rsid w:val="00E848A5"/>
    <w:rsid w:val="00E921A3"/>
    <w:rsid w:val="00E924DF"/>
    <w:rsid w:val="00E94EA2"/>
    <w:rsid w:val="00E9666A"/>
    <w:rsid w:val="00E97189"/>
    <w:rsid w:val="00EA1A24"/>
    <w:rsid w:val="00EA5F15"/>
    <w:rsid w:val="00EA76EE"/>
    <w:rsid w:val="00EB67AD"/>
    <w:rsid w:val="00EB766E"/>
    <w:rsid w:val="00EC00F4"/>
    <w:rsid w:val="00EC02FC"/>
    <w:rsid w:val="00EC1C43"/>
    <w:rsid w:val="00EC3058"/>
    <w:rsid w:val="00EC3F02"/>
    <w:rsid w:val="00EC51AD"/>
    <w:rsid w:val="00EC66A2"/>
    <w:rsid w:val="00ED2FDE"/>
    <w:rsid w:val="00ED3884"/>
    <w:rsid w:val="00ED505F"/>
    <w:rsid w:val="00ED5C15"/>
    <w:rsid w:val="00EE1682"/>
    <w:rsid w:val="00EE236B"/>
    <w:rsid w:val="00EE3572"/>
    <w:rsid w:val="00EE6C62"/>
    <w:rsid w:val="00EF0390"/>
    <w:rsid w:val="00EF338C"/>
    <w:rsid w:val="00EF5A9B"/>
    <w:rsid w:val="00EF6B1A"/>
    <w:rsid w:val="00F007DA"/>
    <w:rsid w:val="00F010C7"/>
    <w:rsid w:val="00F01EAE"/>
    <w:rsid w:val="00F03A0F"/>
    <w:rsid w:val="00F0645F"/>
    <w:rsid w:val="00F07F38"/>
    <w:rsid w:val="00F10FB7"/>
    <w:rsid w:val="00F12038"/>
    <w:rsid w:val="00F12369"/>
    <w:rsid w:val="00F142AE"/>
    <w:rsid w:val="00F16DB1"/>
    <w:rsid w:val="00F172ED"/>
    <w:rsid w:val="00F17898"/>
    <w:rsid w:val="00F20EAD"/>
    <w:rsid w:val="00F23D0D"/>
    <w:rsid w:val="00F27D22"/>
    <w:rsid w:val="00F32D7E"/>
    <w:rsid w:val="00F3796C"/>
    <w:rsid w:val="00F46E86"/>
    <w:rsid w:val="00F5374B"/>
    <w:rsid w:val="00F553EB"/>
    <w:rsid w:val="00F6037A"/>
    <w:rsid w:val="00F61718"/>
    <w:rsid w:val="00F650ED"/>
    <w:rsid w:val="00F651F5"/>
    <w:rsid w:val="00F670E2"/>
    <w:rsid w:val="00F70673"/>
    <w:rsid w:val="00F721F9"/>
    <w:rsid w:val="00F7236C"/>
    <w:rsid w:val="00F72780"/>
    <w:rsid w:val="00F7312D"/>
    <w:rsid w:val="00F73772"/>
    <w:rsid w:val="00F744FC"/>
    <w:rsid w:val="00F83379"/>
    <w:rsid w:val="00F840A1"/>
    <w:rsid w:val="00F871E1"/>
    <w:rsid w:val="00F942B1"/>
    <w:rsid w:val="00F94318"/>
    <w:rsid w:val="00F95A69"/>
    <w:rsid w:val="00F95F50"/>
    <w:rsid w:val="00F97157"/>
    <w:rsid w:val="00F973E4"/>
    <w:rsid w:val="00FA01FF"/>
    <w:rsid w:val="00FA59DF"/>
    <w:rsid w:val="00FC0A01"/>
    <w:rsid w:val="00FC11B0"/>
    <w:rsid w:val="00FC3F50"/>
    <w:rsid w:val="00FC6662"/>
    <w:rsid w:val="00FC67CC"/>
    <w:rsid w:val="00FD09AD"/>
    <w:rsid w:val="00FD1C2A"/>
    <w:rsid w:val="00FD457C"/>
    <w:rsid w:val="00FD618C"/>
    <w:rsid w:val="00FD65FB"/>
    <w:rsid w:val="00FD7F42"/>
    <w:rsid w:val="00FE1208"/>
    <w:rsid w:val="00FE2512"/>
    <w:rsid w:val="00FE5F7D"/>
    <w:rsid w:val="00FE626A"/>
    <w:rsid w:val="00FE677B"/>
    <w:rsid w:val="00FE678C"/>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55EF1A"/>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2AE"/>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de-DE"/>
    </w:rPr>
  </w:style>
  <w:style w:type="character" w:styleId="Appeldenotedefin">
    <w:name w:val="endnote reference"/>
    <w:aliases w:val="1_G"/>
    <w:semiHidden/>
    <w:rPr>
      <w:rFonts w:ascii="Times New Roman" w:hAnsi="Times New Roman" w:cs="Times New Roman"/>
      <w:sz w:val="18"/>
      <w:vertAlign w:val="superscript"/>
      <w:lang w:val="de-DE"/>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de-DE"/>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de-DE"/>
    </w:rPr>
  </w:style>
  <w:style w:type="paragraph" w:styleId="Rvision">
    <w:name w:val="Revision"/>
    <w:hidden/>
    <w:semiHidden/>
    <w:rPr>
      <w:snapToGrid w:val="0"/>
      <w:lang w:eastAsia="fr-FR"/>
    </w:rPr>
  </w:style>
  <w:style w:type="character" w:customStyle="1" w:styleId="H1GChar">
    <w:name w:val="_ H_1_G Char"/>
    <w:locked/>
    <w:rPr>
      <w:b/>
      <w:sz w:val="24"/>
      <w:lang w:val="de-DE"/>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unhideWhenUsed/>
  </w:style>
  <w:style w:type="paragraph" w:styleId="Objetducommentaire">
    <w:name w:val="annotation subject"/>
    <w:basedOn w:val="Commentaire"/>
    <w:next w:val="Commentaire"/>
    <w:semiHidden/>
    <w:rPr>
      <w:b/>
      <w:bCs/>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Times New Roman" w:hAnsi="Times New Roman" w:cs="Times New Roman"/>
      <w:noProof/>
      <w:color w:val="808080"/>
      <w:sz w:val="20"/>
    </w:rPr>
  </w:style>
  <w:style w:type="character" w:customStyle="1" w:styleId="tw4winInternal">
    <w:name w:val="tw4winInternal"/>
    <w:rPr>
      <w:rFonts w:ascii="Times New Roman" w:hAnsi="Times New Roman" w:cs="Times New Roman"/>
      <w:noProof/>
      <w:color w:val="FF0000"/>
      <w:sz w:val="2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de-DE" w:eastAsia="fr-FR"/>
    </w:rPr>
  </w:style>
  <w:style w:type="character" w:customStyle="1" w:styleId="Titre2Car">
    <w:name w:val="Titre 2 Car"/>
    <w:link w:val="Titre2"/>
    <w:uiPriority w:val="9"/>
    <w:rsid w:val="007746C7"/>
    <w:rPr>
      <w:snapToGrid w:val="0"/>
      <w:lang w:val="de-DE" w:eastAsia="fr-FR"/>
    </w:rPr>
  </w:style>
  <w:style w:type="character" w:customStyle="1" w:styleId="Titre3Car">
    <w:name w:val="Titre 3 Car"/>
    <w:link w:val="Titre3"/>
    <w:uiPriority w:val="9"/>
    <w:rsid w:val="007746C7"/>
    <w:rPr>
      <w:snapToGrid w:val="0"/>
      <w:lang w:val="de-DE" w:eastAsia="fr-FR"/>
    </w:rPr>
  </w:style>
  <w:style w:type="character" w:customStyle="1" w:styleId="Titre4Car">
    <w:name w:val="Titre 4 Car"/>
    <w:link w:val="Titre4"/>
    <w:uiPriority w:val="9"/>
    <w:rsid w:val="007746C7"/>
    <w:rPr>
      <w:snapToGrid w:val="0"/>
      <w:lang w:val="de-DE" w:eastAsia="fr-FR"/>
    </w:rPr>
  </w:style>
  <w:style w:type="character" w:customStyle="1" w:styleId="Titre5Car">
    <w:name w:val="Titre 5 Car"/>
    <w:link w:val="Titre5"/>
    <w:uiPriority w:val="9"/>
    <w:rsid w:val="007746C7"/>
    <w:rPr>
      <w:snapToGrid w:val="0"/>
      <w:lang w:val="de-DE" w:eastAsia="fr-FR"/>
    </w:rPr>
  </w:style>
  <w:style w:type="character" w:customStyle="1" w:styleId="Titre6Car">
    <w:name w:val="Titre 6 Car"/>
    <w:link w:val="Titre6"/>
    <w:rsid w:val="007746C7"/>
    <w:rPr>
      <w:snapToGrid w:val="0"/>
      <w:lang w:val="de-DE" w:eastAsia="fr-FR"/>
    </w:rPr>
  </w:style>
  <w:style w:type="character" w:customStyle="1" w:styleId="Titre7Car">
    <w:name w:val="Titre 7 Car"/>
    <w:link w:val="Titre7"/>
    <w:uiPriority w:val="9"/>
    <w:rsid w:val="007746C7"/>
    <w:rPr>
      <w:snapToGrid w:val="0"/>
      <w:lang w:val="de-DE" w:eastAsia="fr-FR"/>
    </w:rPr>
  </w:style>
  <w:style w:type="character" w:customStyle="1" w:styleId="Titre8Car">
    <w:name w:val="Titre 8 Car"/>
    <w:link w:val="Titre8"/>
    <w:uiPriority w:val="9"/>
    <w:rsid w:val="007746C7"/>
    <w:rPr>
      <w:snapToGrid w:val="0"/>
      <w:lang w:val="de-DE" w:eastAsia="fr-FR"/>
    </w:rPr>
  </w:style>
  <w:style w:type="character" w:customStyle="1" w:styleId="Titre9Car">
    <w:name w:val="Titre 9 Car"/>
    <w:link w:val="Titre9"/>
    <w:uiPriority w:val="9"/>
    <w:rsid w:val="007746C7"/>
    <w:rPr>
      <w:snapToGrid w:val="0"/>
      <w:lang w:val="de-DE"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uiPriority w:val="99"/>
    <w:rsid w:val="001F2464"/>
    <w:rPr>
      <w:snapToGrid w:val="0"/>
      <w:lang w:val="de-DE"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de-DE" w:eastAsia="fr-FR"/>
    </w:rPr>
  </w:style>
  <w:style w:type="table" w:customStyle="1" w:styleId="Grilledutableau1">
    <w:name w:val="Grille du tableau1"/>
    <w:basedOn w:val="TableauNormal"/>
    <w:next w:val="Grilledutableau"/>
    <w:rsid w:val="009F1037"/>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2">
    <w:name w:val="Grille du tableau2"/>
    <w:basedOn w:val="TableauNormal"/>
    <w:next w:val="Grilledutableau"/>
    <w:rsid w:val="00EC00F4"/>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ranslatable">
    <w:name w:val="Translatable"/>
    <w:basedOn w:val="Policepardfaut"/>
    <w:rsid w:val="001C7EF1"/>
    <w:rPr>
      <w:snapToGrid w:val="0"/>
      <w:lang w:val="de-DE" w:eastAsia="nl-NL"/>
    </w:rPr>
  </w:style>
  <w:style w:type="table" w:customStyle="1" w:styleId="Grilledutableau3">
    <w:name w:val="Grille du tableau3"/>
    <w:basedOn w:val="TableauNormal"/>
    <w:next w:val="Grilledutableau"/>
    <w:rsid w:val="00C604E5"/>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3235721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045599424">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7711-9ADC-4FC8-8109-33C9B40B521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FEABA5E-EA02-4A4D-9BAB-FC4A6C0DB93B}">
  <ds:schemaRefs>
    <ds:schemaRef ds:uri="http://schemas.microsoft.com/sharepoint/v3/contenttype/forms"/>
  </ds:schemaRefs>
</ds:datastoreItem>
</file>

<file path=customXml/itemProps3.xml><?xml version="1.0" encoding="utf-8"?>
<ds:datastoreItem xmlns:ds="http://schemas.openxmlformats.org/officeDocument/2006/customXml" ds:itemID="{6F066977-70EB-49A2-A9DE-9DE5E8F696F0}"/>
</file>

<file path=customXml/itemProps4.xml><?xml version="1.0" encoding="utf-8"?>
<ds:datastoreItem xmlns:ds="http://schemas.openxmlformats.org/officeDocument/2006/customXml" ds:itemID="{20D694DE-F3F8-4931-851D-9B6C8AA4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3088</Words>
  <Characters>16988</Characters>
  <Application>Microsoft Office Word</Application>
  <DocSecurity>0</DocSecurity>
  <Lines>141</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Bericht über die zweite Sitzung der informellen Arbeitsgruppe „Urkunden und sonstige Dokumente an Bord in elektronischer Form“</vt:lpstr>
      <vt:lpstr>ECE/TRANS/WP.15/AC.2/2011/20</vt:lpstr>
      <vt:lpstr>ECE/TRANS/WP.15/AC.2/2011/20</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dritte Sitzung der informellen Arbeitsgruppe „Urkunden und sonstige Dokumente an Bord in elektronischer Form“</dc:title>
  <dc:subject/>
  <dc:creator>Martine Moench</dc:creator>
  <cp:lastModifiedBy>Martine Moench</cp:lastModifiedBy>
  <cp:revision>2</cp:revision>
  <cp:lastPrinted>2022-05-10T09:41:00Z</cp:lastPrinted>
  <dcterms:created xsi:type="dcterms:W3CDTF">2023-12-13T14:52:00Z</dcterms:created>
  <dcterms:modified xsi:type="dcterms:W3CDTF">2023-12-13T14:52:00Z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_ReviewCycleID">
    <vt:i4>183522599</vt:i4>
  </property>
  <property fmtid="{D5CDD505-2E9C-101B-9397-08002B2CF9AE}" pid="22" name="_NewReviewCycle">
    <vt:lpwstr/>
  </property>
  <property fmtid="{D5CDD505-2E9C-101B-9397-08002B2CF9AE}" pid="23" name="ContentTypeId">
    <vt:lpwstr>0x0101003B8422D08C252547BB1CFA7F78E2CB83</vt:lpwstr>
  </property>
</Properties>
</file>