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10348" w:type="dxa"/>
        <w:tblLayout w:type="fixed"/>
        <w:tblCellMar>
          <w:left w:w="0" w:type="dxa"/>
          <w:right w:w="0" w:type="dxa"/>
        </w:tblCellMar>
        <w:tblLook w:val="01E0" w:firstRow="1" w:lastRow="1" w:firstColumn="1" w:lastColumn="1" w:noHBand="0" w:noVBand="0"/>
      </w:tblPr>
      <w:tblGrid>
        <w:gridCol w:w="3969"/>
        <w:gridCol w:w="1560"/>
        <w:gridCol w:w="4819"/>
      </w:tblGrid>
      <w:tr w:rsidR="003D1DF3" w:rsidRPr="0010544E" w14:paraId="4D31BF3B" w14:textId="77777777" w:rsidTr="00CC19C7">
        <w:trPr>
          <w:trHeight w:hRule="exact" w:val="851"/>
        </w:trPr>
        <w:tc>
          <w:tcPr>
            <w:tcW w:w="3969" w:type="dxa"/>
            <w:tcBorders>
              <w:bottom w:val="single" w:sz="4" w:space="0" w:color="auto"/>
            </w:tcBorders>
            <w:vAlign w:val="bottom"/>
          </w:tcPr>
          <w:p w14:paraId="7D420373" w14:textId="72CFFB4A" w:rsidR="003D1DF3" w:rsidRPr="003039EB" w:rsidRDefault="00763461" w:rsidP="00C11802">
            <w:pPr>
              <w:rPr>
                <w:bCs/>
                <w:lang w:val="en-GB"/>
              </w:rPr>
            </w:pPr>
            <w:r w:rsidRPr="003039EB">
              <w:rPr>
                <w:bCs/>
                <w:lang w:val="en-US"/>
              </w:rPr>
              <w:t>Submitted by the representatives from Australia, the Republic of Korea and China</w:t>
            </w:r>
          </w:p>
        </w:tc>
        <w:tc>
          <w:tcPr>
            <w:tcW w:w="1560" w:type="dxa"/>
            <w:tcBorders>
              <w:bottom w:val="single" w:sz="4" w:space="0" w:color="auto"/>
            </w:tcBorders>
            <w:vAlign w:val="bottom"/>
          </w:tcPr>
          <w:p w14:paraId="688B4903" w14:textId="77777777" w:rsidR="003D1DF3" w:rsidRPr="0010544E" w:rsidRDefault="003D1DF3" w:rsidP="00F01516">
            <w:pPr>
              <w:spacing w:after="80" w:line="300" w:lineRule="exact"/>
              <w:rPr>
                <w:sz w:val="28"/>
                <w:lang w:val="en-GB"/>
              </w:rPr>
            </w:pPr>
          </w:p>
        </w:tc>
        <w:tc>
          <w:tcPr>
            <w:tcW w:w="4819" w:type="dxa"/>
            <w:tcBorders>
              <w:bottom w:val="single" w:sz="4" w:space="0" w:color="auto"/>
            </w:tcBorders>
            <w:vAlign w:val="bottom"/>
          </w:tcPr>
          <w:p w14:paraId="6AAC4E3A" w14:textId="3A3A8DF1" w:rsidR="003039EB" w:rsidRPr="008B18DA" w:rsidRDefault="003039EB" w:rsidP="003039EB">
            <w:pPr>
              <w:pStyle w:val="Header"/>
              <w:pBdr>
                <w:bottom w:val="none" w:sz="0" w:space="0" w:color="auto"/>
              </w:pBdr>
              <w:tabs>
                <w:tab w:val="left" w:pos="6804"/>
                <w:tab w:val="right" w:pos="8789"/>
              </w:tabs>
              <w:ind w:right="95"/>
              <w:jc w:val="right"/>
              <w:rPr>
                <w:lang w:val="en-US"/>
              </w:rPr>
            </w:pPr>
            <w:r w:rsidRPr="008B18DA">
              <w:rPr>
                <w:rFonts w:hint="eastAsia"/>
                <w:b w:val="0"/>
                <w:bCs/>
                <w:u w:val="single"/>
                <w:lang w:val="en-US"/>
              </w:rPr>
              <w:t>I</w:t>
            </w:r>
            <w:r w:rsidRPr="008B18DA">
              <w:rPr>
                <w:b w:val="0"/>
                <w:bCs/>
                <w:u w:val="single"/>
                <w:lang w:val="en-US"/>
              </w:rPr>
              <w:t xml:space="preserve">nformal </w:t>
            </w:r>
            <w:r w:rsidRPr="008B18DA">
              <w:rPr>
                <w:rFonts w:hint="eastAsia"/>
                <w:b w:val="0"/>
                <w:bCs/>
                <w:u w:val="single"/>
                <w:lang w:val="en-US"/>
              </w:rPr>
              <w:t>document</w:t>
            </w:r>
            <w:r w:rsidRPr="008B18DA">
              <w:rPr>
                <w:rFonts w:hint="eastAsia"/>
                <w:b w:val="0"/>
                <w:bCs/>
                <w:lang w:val="en-US"/>
              </w:rPr>
              <w:t xml:space="preserve"> </w:t>
            </w:r>
            <w:r w:rsidRPr="008B18DA">
              <w:rPr>
                <w:rFonts w:hint="eastAsia"/>
                <w:lang w:val="en-US"/>
              </w:rPr>
              <w:t>WP.29-1</w:t>
            </w:r>
            <w:r w:rsidRPr="008B18DA">
              <w:rPr>
                <w:lang w:val="en-US"/>
              </w:rPr>
              <w:t>91</w:t>
            </w:r>
            <w:r w:rsidRPr="008B18DA">
              <w:rPr>
                <w:rFonts w:hint="eastAsia"/>
                <w:lang w:val="en-US"/>
              </w:rPr>
              <w:t>-</w:t>
            </w:r>
            <w:r w:rsidR="008B18DA">
              <w:rPr>
                <w:lang w:val="en-US"/>
              </w:rPr>
              <w:t>10</w:t>
            </w:r>
          </w:p>
          <w:p w14:paraId="6F41EBD9" w14:textId="77777777" w:rsidR="003039EB" w:rsidRPr="008B18DA" w:rsidRDefault="003039EB" w:rsidP="003039EB">
            <w:pPr>
              <w:pStyle w:val="Header"/>
              <w:pBdr>
                <w:bottom w:val="none" w:sz="0" w:space="0" w:color="auto"/>
              </w:pBdr>
              <w:tabs>
                <w:tab w:val="center" w:pos="5670"/>
                <w:tab w:val="left" w:pos="6946"/>
                <w:tab w:val="right" w:pos="8789"/>
              </w:tabs>
              <w:ind w:left="2160" w:right="95" w:hanging="2160"/>
              <w:jc w:val="right"/>
              <w:rPr>
                <w:b w:val="0"/>
                <w:bCs/>
                <w:lang w:val="en-US"/>
              </w:rPr>
            </w:pPr>
            <w:r w:rsidRPr="008B18DA">
              <w:rPr>
                <w:b w:val="0"/>
                <w:bCs/>
                <w:lang w:val="en-US"/>
              </w:rPr>
              <w:t>191</w:t>
            </w:r>
            <w:r w:rsidRPr="008B18DA">
              <w:rPr>
                <w:b w:val="0"/>
                <w:bCs/>
                <w:vertAlign w:val="superscript"/>
                <w:lang w:val="en-US"/>
              </w:rPr>
              <w:t>st</w:t>
            </w:r>
            <w:r w:rsidRPr="008B18DA">
              <w:rPr>
                <w:b w:val="0"/>
                <w:bCs/>
                <w:lang w:val="en-US"/>
              </w:rPr>
              <w:t xml:space="preserve"> WP.29, 14-16 November 2023</w:t>
            </w:r>
          </w:p>
          <w:p w14:paraId="4F01C96F" w14:textId="060E0E2C" w:rsidR="003039EB" w:rsidRPr="00C612B4" w:rsidRDefault="003039EB" w:rsidP="003039EB">
            <w:pPr>
              <w:pStyle w:val="Header"/>
              <w:pBdr>
                <w:bottom w:val="none" w:sz="0" w:space="0" w:color="auto"/>
              </w:pBdr>
              <w:tabs>
                <w:tab w:val="center" w:pos="5670"/>
                <w:tab w:val="right" w:pos="8789"/>
              </w:tabs>
              <w:ind w:left="2160" w:right="95" w:hanging="2160"/>
              <w:jc w:val="right"/>
              <w:rPr>
                <w:b w:val="0"/>
                <w:bCs/>
              </w:rPr>
            </w:pPr>
            <w:r w:rsidRPr="00C612B4">
              <w:rPr>
                <w:b w:val="0"/>
                <w:bCs/>
              </w:rPr>
              <w:t xml:space="preserve">Agenda item </w:t>
            </w:r>
            <w:r>
              <w:rPr>
                <w:b w:val="0"/>
                <w:bCs/>
              </w:rPr>
              <w:t>1</w:t>
            </w:r>
            <w:r w:rsidR="00943690">
              <w:rPr>
                <w:b w:val="0"/>
                <w:bCs/>
              </w:rPr>
              <w:t>8.2</w:t>
            </w:r>
          </w:p>
          <w:p w14:paraId="427CEA35" w14:textId="2FE82F9C" w:rsidR="00763461" w:rsidRPr="00D371F4" w:rsidRDefault="00763461" w:rsidP="0087460B">
            <w:pPr>
              <w:tabs>
                <w:tab w:val="left" w:pos="3261"/>
              </w:tabs>
              <w:ind w:right="709"/>
              <w:rPr>
                <w:sz w:val="24"/>
                <w:szCs w:val="24"/>
                <w:lang w:val="en-GB"/>
              </w:rPr>
            </w:pPr>
          </w:p>
        </w:tc>
      </w:tr>
    </w:tbl>
    <w:p w14:paraId="0700B963" w14:textId="181B5975" w:rsidR="00CC19C7" w:rsidRPr="00E03A64" w:rsidRDefault="00CC19C7" w:rsidP="00CC19C7">
      <w:pPr>
        <w:keepNext/>
        <w:keepLines/>
        <w:tabs>
          <w:tab w:val="right" w:pos="851"/>
        </w:tabs>
        <w:spacing w:before="360" w:after="240" w:line="300" w:lineRule="exact"/>
        <w:ind w:left="1134" w:right="1134" w:hanging="1134"/>
        <w:rPr>
          <w:b/>
          <w:color w:val="0000FF"/>
          <w:sz w:val="24"/>
          <w:szCs w:val="24"/>
          <w:lang w:val="en-US"/>
        </w:rPr>
      </w:pPr>
      <w:r w:rsidRPr="00E03A64">
        <w:rPr>
          <w:b/>
          <w:sz w:val="28"/>
          <w:lang w:val="en-US"/>
        </w:rPr>
        <w:tab/>
      </w:r>
      <w:r w:rsidRPr="00E03A64">
        <w:rPr>
          <w:b/>
          <w:sz w:val="28"/>
          <w:lang w:val="en-US"/>
        </w:rPr>
        <w:tab/>
      </w:r>
      <w:r w:rsidR="00B6354F">
        <w:rPr>
          <w:b/>
          <w:sz w:val="28"/>
          <w:lang w:val="en-US"/>
        </w:rPr>
        <w:t>Global information and statistics – Children left in vehicles</w:t>
      </w:r>
      <w:r w:rsidR="00BB6422">
        <w:rPr>
          <w:b/>
          <w:sz w:val="28"/>
          <w:lang w:val="en-US"/>
        </w:rPr>
        <w:t xml:space="preserve"> </w:t>
      </w:r>
    </w:p>
    <w:p w14:paraId="5885FC10" w14:textId="2C7F8862" w:rsidR="00B6354F" w:rsidRDefault="00CC19C7" w:rsidP="00B6354F">
      <w:pPr>
        <w:keepNext/>
        <w:keepLines/>
        <w:tabs>
          <w:tab w:val="right" w:pos="851"/>
        </w:tabs>
        <w:spacing w:before="360" w:after="240" w:line="270" w:lineRule="exact"/>
        <w:ind w:left="1134" w:right="1134" w:hanging="1134"/>
        <w:rPr>
          <w:b/>
          <w:sz w:val="24"/>
          <w:lang w:val="en-US"/>
        </w:rPr>
      </w:pPr>
      <w:r w:rsidRPr="00E03A64">
        <w:rPr>
          <w:b/>
          <w:sz w:val="24"/>
          <w:lang w:val="en-US"/>
        </w:rPr>
        <w:tab/>
      </w:r>
      <w:r w:rsidRPr="00E03A64">
        <w:rPr>
          <w:b/>
          <w:sz w:val="24"/>
          <w:lang w:val="en-US"/>
        </w:rPr>
        <w:tab/>
        <w:t xml:space="preserve">Submitted </w:t>
      </w:r>
      <w:r w:rsidR="00B6354F" w:rsidRPr="00B6354F">
        <w:rPr>
          <w:b/>
          <w:sz w:val="24"/>
          <w:lang w:val="en-US"/>
        </w:rPr>
        <w:t xml:space="preserve">by the experts from </w:t>
      </w:r>
      <w:r w:rsidR="00B6354F">
        <w:rPr>
          <w:b/>
          <w:sz w:val="24"/>
          <w:lang w:val="en-US"/>
        </w:rPr>
        <w:t xml:space="preserve">Australia, the Republic of Korea and </w:t>
      </w:r>
      <w:r w:rsidR="00B6354F" w:rsidRPr="00B6354F">
        <w:rPr>
          <w:b/>
          <w:sz w:val="24"/>
          <w:lang w:val="en-US"/>
        </w:rPr>
        <w:t xml:space="preserve">China </w:t>
      </w:r>
      <w:r w:rsidR="00B6354F">
        <w:rPr>
          <w:b/>
          <w:sz w:val="24"/>
          <w:lang w:val="en-US"/>
        </w:rPr>
        <w:t>in</w:t>
      </w:r>
      <w:r w:rsidR="00B6354F" w:rsidRPr="00B6354F">
        <w:rPr>
          <w:b/>
          <w:sz w:val="24"/>
          <w:lang w:val="en-US"/>
        </w:rPr>
        <w:t xml:space="preserve"> response to the call to take part in the work to be done to collect global information and statistics on this issue</w:t>
      </w:r>
      <w:r w:rsidR="00B6354F">
        <w:rPr>
          <w:b/>
          <w:sz w:val="24"/>
          <w:lang w:val="en-US"/>
        </w:rPr>
        <w:t xml:space="preserve"> of children left in vehicles</w:t>
      </w:r>
      <w:r w:rsidR="00B6354F" w:rsidRPr="00B6354F">
        <w:rPr>
          <w:b/>
          <w:sz w:val="24"/>
          <w:lang w:val="en-US"/>
        </w:rPr>
        <w:t xml:space="preserve"> as endorsed at the 190th WP.29 session.</w:t>
      </w:r>
    </w:p>
    <w:p w14:paraId="19F6C296" w14:textId="775AB243" w:rsidR="00CC19C7" w:rsidRPr="00E03A64" w:rsidRDefault="00B6354F" w:rsidP="00B6354F">
      <w:pPr>
        <w:keepNext/>
        <w:keepLines/>
        <w:tabs>
          <w:tab w:val="right" w:pos="851"/>
        </w:tabs>
        <w:spacing w:before="360" w:after="240" w:line="270" w:lineRule="exact"/>
        <w:ind w:left="1134" w:right="1134" w:hanging="1134"/>
        <w:rPr>
          <w:lang w:val="en-US"/>
        </w:rPr>
      </w:pPr>
      <w:r>
        <w:rPr>
          <w:lang w:val="en-US"/>
        </w:rPr>
        <w:tab/>
      </w:r>
      <w:r>
        <w:rPr>
          <w:lang w:val="en-US"/>
        </w:rPr>
        <w:tab/>
      </w:r>
      <w:r w:rsidR="00CC19C7" w:rsidRPr="00924D9A">
        <w:rPr>
          <w:lang w:val="en-US"/>
        </w:rPr>
        <w:t xml:space="preserve">This document </w:t>
      </w:r>
      <w:r>
        <w:rPr>
          <w:lang w:val="en-US"/>
        </w:rPr>
        <w:t xml:space="preserve">is a summary of key points in the submissions made by Australia, China, CLEPA, </w:t>
      </w:r>
      <w:r w:rsidR="00804F92">
        <w:rPr>
          <w:lang w:val="en-US"/>
        </w:rPr>
        <w:t xml:space="preserve">Forvia, </w:t>
      </w:r>
      <w:r>
        <w:rPr>
          <w:lang w:val="en-US"/>
        </w:rPr>
        <w:t>Italy, Japan, the Republic of Korea, Switzerland and the United Kingdom with regard to information and statistics on children left in vehicles.</w:t>
      </w:r>
    </w:p>
    <w:p w14:paraId="1E77460C" w14:textId="2568FCF0" w:rsidR="0033189A" w:rsidRDefault="0033189A" w:rsidP="0033189A">
      <w:pPr>
        <w:keepNext/>
        <w:keepLines/>
        <w:tabs>
          <w:tab w:val="right" w:pos="851"/>
        </w:tabs>
        <w:spacing w:before="240" w:after="240" w:line="300" w:lineRule="exact"/>
        <w:ind w:left="1134" w:right="1134" w:hanging="1134"/>
        <w:rPr>
          <w:b/>
          <w:smallCaps/>
          <w:sz w:val="28"/>
          <w:lang w:val="en-GB"/>
        </w:rPr>
      </w:pPr>
      <w:r>
        <w:rPr>
          <w:b/>
          <w:smallCaps/>
          <w:sz w:val="28"/>
          <w:lang w:val="en-GB"/>
        </w:rPr>
        <w:tab/>
      </w:r>
      <w:r>
        <w:rPr>
          <w:b/>
          <w:smallCaps/>
          <w:sz w:val="28"/>
          <w:lang w:val="en-GB"/>
        </w:rPr>
        <w:tab/>
      </w:r>
      <w:r w:rsidR="00B6354F">
        <w:rPr>
          <w:b/>
          <w:sz w:val="28"/>
          <w:lang w:val="en-US"/>
        </w:rPr>
        <w:t>Global information and statistics – Children left in vehicles</w:t>
      </w:r>
    </w:p>
    <w:p w14:paraId="60C6ED9C" w14:textId="67E2CB38" w:rsidR="0033189A" w:rsidRDefault="0033189A" w:rsidP="0033189A">
      <w:pPr>
        <w:keepNext/>
        <w:keepLines/>
        <w:tabs>
          <w:tab w:val="right" w:pos="851"/>
        </w:tabs>
        <w:spacing w:before="360" w:after="240" w:line="270" w:lineRule="exact"/>
        <w:ind w:left="1134" w:right="1134" w:hanging="1134"/>
        <w:rPr>
          <w:b/>
          <w:sz w:val="24"/>
          <w:lang w:val="en-GB"/>
        </w:rPr>
      </w:pPr>
      <w:r>
        <w:rPr>
          <w:b/>
          <w:sz w:val="24"/>
          <w:lang w:val="en-GB"/>
        </w:rPr>
        <w:tab/>
      </w:r>
      <w:r>
        <w:rPr>
          <w:b/>
          <w:sz w:val="24"/>
          <w:lang w:val="en-GB"/>
        </w:rPr>
        <w:tab/>
        <w:t xml:space="preserve">Introduction </w:t>
      </w:r>
    </w:p>
    <w:p w14:paraId="2BF89ED6" w14:textId="704FD981" w:rsidR="0033189A" w:rsidRDefault="0033189A" w:rsidP="00B6354F">
      <w:pPr>
        <w:spacing w:after="120"/>
        <w:ind w:left="1134" w:right="1134"/>
        <w:jc w:val="both"/>
        <w:rPr>
          <w:lang w:val="en-GB"/>
        </w:rPr>
      </w:pPr>
      <w:r>
        <w:rPr>
          <w:lang w:val="en-GB"/>
        </w:rPr>
        <w:t>1.</w:t>
      </w:r>
      <w:r>
        <w:rPr>
          <w:lang w:val="en-GB"/>
        </w:rPr>
        <w:tab/>
      </w:r>
      <w:r w:rsidR="00804F92">
        <w:rPr>
          <w:lang w:val="en-GB"/>
        </w:rPr>
        <w:t xml:space="preserve">GRSP </w:t>
      </w:r>
      <w:r w:rsidR="00B6354F" w:rsidRPr="00B6354F">
        <w:rPr>
          <w:lang w:val="en-GB"/>
        </w:rPr>
        <w:t xml:space="preserve">agreed </w:t>
      </w:r>
      <w:r w:rsidR="00804F92">
        <w:rPr>
          <w:lang w:val="en-GB"/>
        </w:rPr>
        <w:t>in the 73</w:t>
      </w:r>
      <w:r w:rsidR="00804F92" w:rsidRPr="00804F92">
        <w:rPr>
          <w:vertAlign w:val="superscript"/>
          <w:lang w:val="en-GB"/>
        </w:rPr>
        <w:t>rd</w:t>
      </w:r>
      <w:r w:rsidR="00804F92">
        <w:rPr>
          <w:lang w:val="en-GB"/>
        </w:rPr>
        <w:t xml:space="preserve"> session </w:t>
      </w:r>
      <w:r w:rsidR="00B6354F" w:rsidRPr="00B6354F">
        <w:rPr>
          <w:lang w:val="en-GB"/>
        </w:rPr>
        <w:t xml:space="preserve">to continue gathering global information and statistics for its next sessions as </w:t>
      </w:r>
      <w:r w:rsidR="003D0C52">
        <w:rPr>
          <w:lang w:val="en-GB"/>
        </w:rPr>
        <w:t>the</w:t>
      </w:r>
      <w:r w:rsidR="00B6354F" w:rsidRPr="00B6354F">
        <w:rPr>
          <w:lang w:val="en-GB"/>
        </w:rPr>
        <w:t xml:space="preserve"> first step as requested by WP.29</w:t>
      </w:r>
      <w:r w:rsidR="00804F92">
        <w:rPr>
          <w:lang w:val="en-GB"/>
        </w:rPr>
        <w:t xml:space="preserve"> in the 190</w:t>
      </w:r>
      <w:r w:rsidR="00804F92" w:rsidRPr="00804F92">
        <w:rPr>
          <w:vertAlign w:val="superscript"/>
          <w:lang w:val="en-GB"/>
        </w:rPr>
        <w:t>th</w:t>
      </w:r>
      <w:r w:rsidR="00804F92">
        <w:rPr>
          <w:lang w:val="en-GB"/>
        </w:rPr>
        <w:t xml:space="preserve"> session</w:t>
      </w:r>
      <w:r w:rsidR="00B6354F">
        <w:rPr>
          <w:lang w:val="en-GB"/>
        </w:rPr>
        <w:t xml:space="preserve">. </w:t>
      </w:r>
      <w:r w:rsidR="00B6354F" w:rsidRPr="00B6354F">
        <w:rPr>
          <w:lang w:val="en-GB"/>
        </w:rPr>
        <w:t xml:space="preserve">Australia </w:t>
      </w:r>
      <w:r w:rsidR="00804F92">
        <w:rPr>
          <w:lang w:val="en-GB"/>
        </w:rPr>
        <w:t xml:space="preserve">collaborated with </w:t>
      </w:r>
      <w:r w:rsidR="00B6354F" w:rsidRPr="00B6354F">
        <w:rPr>
          <w:lang w:val="en-GB"/>
        </w:rPr>
        <w:t>the representative from the Republic of Korea and suggested to develop solutions in framework of the 1998 Agreement. WP.29 endorsed the initiative of GRSP and agreed to resume discussion in AC.3.</w:t>
      </w:r>
      <w:r w:rsidR="003D654E">
        <w:rPr>
          <w:lang w:val="en-US"/>
        </w:rPr>
        <w:t xml:space="preserve"> </w:t>
      </w:r>
    </w:p>
    <w:p w14:paraId="1B7EF671" w14:textId="3641B557" w:rsidR="00B6354F" w:rsidRDefault="004A226C" w:rsidP="0033189A">
      <w:pPr>
        <w:tabs>
          <w:tab w:val="left" w:pos="567"/>
          <w:tab w:val="left" w:pos="1134"/>
          <w:tab w:val="left" w:pos="1701"/>
          <w:tab w:val="left" w:pos="2268"/>
          <w:tab w:val="left" w:pos="2835"/>
          <w:tab w:val="left" w:pos="3402"/>
          <w:tab w:val="left" w:pos="3969"/>
          <w:tab w:val="left" w:pos="4536"/>
          <w:tab w:val="left" w:pos="5103"/>
          <w:tab w:val="right" w:pos="8505"/>
        </w:tabs>
        <w:spacing w:after="120"/>
        <w:ind w:left="1134" w:right="1134"/>
        <w:jc w:val="both"/>
        <w:rPr>
          <w:lang w:val="en-GB"/>
        </w:rPr>
      </w:pPr>
      <w:r>
        <w:rPr>
          <w:lang w:val="en-GB"/>
        </w:rPr>
        <w:t>2</w:t>
      </w:r>
      <w:r w:rsidR="003D654E">
        <w:rPr>
          <w:lang w:val="en-GB"/>
        </w:rPr>
        <w:t>.</w:t>
      </w:r>
      <w:r w:rsidR="003D654E">
        <w:rPr>
          <w:lang w:val="en-GB"/>
        </w:rPr>
        <w:tab/>
      </w:r>
      <w:r w:rsidR="00804F92">
        <w:rPr>
          <w:lang w:val="en-GB"/>
        </w:rPr>
        <w:t>Australia and the Republic of Korea held virtual meetings to discuss common interest and initiated information collection on the issue</w:t>
      </w:r>
      <w:r w:rsidR="00EC613C">
        <w:rPr>
          <w:lang w:val="en-GB"/>
        </w:rPr>
        <w:t xml:space="preserve"> for WP.29 consideration in November 2023.</w:t>
      </w:r>
    </w:p>
    <w:p w14:paraId="11D68D98" w14:textId="42582C77" w:rsidR="00EB62C0" w:rsidRDefault="00EB62C0" w:rsidP="0033189A">
      <w:pPr>
        <w:tabs>
          <w:tab w:val="left" w:pos="567"/>
          <w:tab w:val="left" w:pos="1134"/>
          <w:tab w:val="left" w:pos="1701"/>
          <w:tab w:val="left" w:pos="2268"/>
          <w:tab w:val="left" w:pos="2835"/>
          <w:tab w:val="left" w:pos="3402"/>
          <w:tab w:val="left" w:pos="3969"/>
          <w:tab w:val="left" w:pos="4536"/>
          <w:tab w:val="left" w:pos="5103"/>
          <w:tab w:val="right" w:pos="8505"/>
        </w:tabs>
        <w:spacing w:after="120"/>
        <w:ind w:left="1134" w:right="1134"/>
        <w:jc w:val="both"/>
        <w:rPr>
          <w:lang w:val="en-GB"/>
        </w:rPr>
      </w:pPr>
      <w:r>
        <w:rPr>
          <w:lang w:val="en-GB"/>
        </w:rPr>
        <w:t>3.</w:t>
      </w:r>
      <w:r>
        <w:rPr>
          <w:lang w:val="en-GB"/>
        </w:rPr>
        <w:tab/>
        <w:t>Australia</w:t>
      </w:r>
      <w:r w:rsidRPr="00EB62C0">
        <w:rPr>
          <w:lang w:val="en-GB"/>
        </w:rPr>
        <w:t xml:space="preserve">, the Republic of Korea and China held an online </w:t>
      </w:r>
      <w:r>
        <w:rPr>
          <w:lang w:val="en-GB"/>
        </w:rPr>
        <w:t>meeting</w:t>
      </w:r>
      <w:r w:rsidRPr="00EB62C0">
        <w:rPr>
          <w:lang w:val="en-GB"/>
        </w:rPr>
        <w:t xml:space="preserve"> in October to discuss the global severity of </w:t>
      </w:r>
      <w:r>
        <w:rPr>
          <w:lang w:val="en-GB"/>
        </w:rPr>
        <w:t>c</w:t>
      </w:r>
      <w:r w:rsidRPr="00EB62C0">
        <w:rPr>
          <w:lang w:val="en-GB"/>
        </w:rPr>
        <w:t>hildren left in vehicles,</w:t>
      </w:r>
      <w:r>
        <w:rPr>
          <w:lang w:val="en-GB"/>
        </w:rPr>
        <w:t xml:space="preserve"> </w:t>
      </w:r>
      <w:r w:rsidRPr="00EB62C0">
        <w:rPr>
          <w:lang w:val="en-GB"/>
        </w:rPr>
        <w:t>technology research and vehicle application</w:t>
      </w:r>
      <w:r w:rsidR="003D0C52">
        <w:rPr>
          <w:lang w:val="en-GB"/>
        </w:rPr>
        <w:t>s</w:t>
      </w:r>
      <w:r w:rsidRPr="00EB62C0">
        <w:rPr>
          <w:lang w:val="en-GB"/>
        </w:rPr>
        <w:t xml:space="preserve"> of </w:t>
      </w:r>
      <w:r w:rsidR="003D0C52">
        <w:rPr>
          <w:lang w:val="en-GB"/>
        </w:rPr>
        <w:t>systems to prevent children being left in vehicles.</w:t>
      </w:r>
    </w:p>
    <w:p w14:paraId="32B7DA45" w14:textId="33BC97DC" w:rsidR="005A6B04" w:rsidRDefault="00EB62C0" w:rsidP="005A6B04">
      <w:pPr>
        <w:tabs>
          <w:tab w:val="left" w:pos="567"/>
          <w:tab w:val="left" w:pos="1134"/>
          <w:tab w:val="left" w:pos="1701"/>
          <w:tab w:val="left" w:pos="2268"/>
          <w:tab w:val="left" w:pos="2835"/>
          <w:tab w:val="left" w:pos="3402"/>
          <w:tab w:val="left" w:pos="3969"/>
          <w:tab w:val="left" w:pos="4536"/>
          <w:tab w:val="left" w:pos="5103"/>
          <w:tab w:val="right" w:pos="8505"/>
        </w:tabs>
        <w:spacing w:after="120"/>
        <w:ind w:left="1134" w:right="1134"/>
        <w:jc w:val="both"/>
        <w:rPr>
          <w:lang w:val="en-US"/>
        </w:rPr>
      </w:pPr>
      <w:r>
        <w:rPr>
          <w:lang w:val="en-GB"/>
        </w:rPr>
        <w:t>4</w:t>
      </w:r>
      <w:r w:rsidR="005A6B04" w:rsidRPr="005A6B04">
        <w:rPr>
          <w:lang w:val="en-GB"/>
        </w:rPr>
        <w:t>.</w:t>
      </w:r>
      <w:r w:rsidR="005A6B04" w:rsidRPr="005A6B04">
        <w:rPr>
          <w:lang w:val="en-GB"/>
        </w:rPr>
        <w:tab/>
      </w:r>
      <w:r w:rsidR="00804F92">
        <w:rPr>
          <w:lang w:val="en-GB"/>
        </w:rPr>
        <w:t>9 submissions were received on the issue, 2 from industry and 7 from government bodies. Industry submissions were from Forvia and CLEPA</w:t>
      </w:r>
      <w:r w:rsidR="005A6B04" w:rsidRPr="005A6B04">
        <w:rPr>
          <w:lang w:val="en-GB"/>
        </w:rPr>
        <w:t>.</w:t>
      </w:r>
      <w:r w:rsidR="00804F92">
        <w:rPr>
          <w:lang w:val="en-GB"/>
        </w:rPr>
        <w:t xml:space="preserve"> Government submissions were from</w:t>
      </w:r>
      <w:r w:rsidR="00804F92" w:rsidRPr="00804F92">
        <w:rPr>
          <w:lang w:val="en-US"/>
        </w:rPr>
        <w:t xml:space="preserve"> </w:t>
      </w:r>
      <w:r w:rsidR="00804F92">
        <w:rPr>
          <w:lang w:val="en-US"/>
        </w:rPr>
        <w:t>Australia, China, Italy, Japan, the Republic of Korea, Switzerland and the United Kingdom.</w:t>
      </w:r>
    </w:p>
    <w:p w14:paraId="73E0C206" w14:textId="4ABD1E44" w:rsidR="00886805" w:rsidRDefault="00EB62C0" w:rsidP="00666B34">
      <w:pPr>
        <w:tabs>
          <w:tab w:val="left" w:pos="567"/>
          <w:tab w:val="left" w:pos="1134"/>
          <w:tab w:val="left" w:pos="1701"/>
          <w:tab w:val="left" w:pos="2268"/>
          <w:tab w:val="left" w:pos="2835"/>
          <w:tab w:val="left" w:pos="3402"/>
          <w:tab w:val="left" w:pos="3969"/>
          <w:tab w:val="left" w:pos="4536"/>
          <w:tab w:val="left" w:pos="5103"/>
          <w:tab w:val="right" w:pos="8505"/>
        </w:tabs>
        <w:spacing w:after="120"/>
        <w:ind w:left="1134" w:right="1134"/>
        <w:jc w:val="both"/>
        <w:rPr>
          <w:lang w:val="en-GB"/>
        </w:rPr>
      </w:pPr>
      <w:r>
        <w:rPr>
          <w:lang w:val="en-GB"/>
        </w:rPr>
        <w:t>5</w:t>
      </w:r>
      <w:r w:rsidR="00886805" w:rsidRPr="005A6B04">
        <w:rPr>
          <w:lang w:val="en-GB"/>
        </w:rPr>
        <w:t>.</w:t>
      </w:r>
      <w:r w:rsidR="00886805" w:rsidRPr="005A6B04">
        <w:rPr>
          <w:lang w:val="en-GB"/>
        </w:rPr>
        <w:tab/>
      </w:r>
      <w:r w:rsidR="00666B34" w:rsidRPr="00666B34">
        <w:rPr>
          <w:lang w:val="en-GB"/>
        </w:rPr>
        <w:t xml:space="preserve">The statistics </w:t>
      </w:r>
      <w:r w:rsidR="00D1714B">
        <w:rPr>
          <w:lang w:val="en-GB"/>
        </w:rPr>
        <w:t>used in the submissions and pr</w:t>
      </w:r>
      <w:r w:rsidR="00666B34" w:rsidRPr="00666B34">
        <w:rPr>
          <w:lang w:val="en-GB"/>
        </w:rPr>
        <w:t xml:space="preserve">esented here were primarily gathered with online news searches of electronic media </w:t>
      </w:r>
      <w:r w:rsidR="00666B34">
        <w:rPr>
          <w:lang w:val="en-GB"/>
        </w:rPr>
        <w:t>and</w:t>
      </w:r>
      <w:r w:rsidR="00666B34" w:rsidRPr="00666B34">
        <w:rPr>
          <w:lang w:val="en-GB"/>
        </w:rPr>
        <w:t xml:space="preserve"> supplemented with </w:t>
      </w:r>
      <w:r w:rsidR="00666B34">
        <w:rPr>
          <w:lang w:val="en-GB"/>
        </w:rPr>
        <w:t>other</w:t>
      </w:r>
      <w:r w:rsidR="00666B34" w:rsidRPr="00666B34">
        <w:rPr>
          <w:lang w:val="en-GB"/>
        </w:rPr>
        <w:t xml:space="preserve"> sources. </w:t>
      </w:r>
    </w:p>
    <w:p w14:paraId="2DDB9A01" w14:textId="589979A8" w:rsidR="00D1714B" w:rsidRDefault="00EB62C0" w:rsidP="00666B34">
      <w:pPr>
        <w:tabs>
          <w:tab w:val="left" w:pos="567"/>
          <w:tab w:val="left" w:pos="1134"/>
          <w:tab w:val="left" w:pos="1701"/>
          <w:tab w:val="left" w:pos="2268"/>
          <w:tab w:val="left" w:pos="2835"/>
          <w:tab w:val="left" w:pos="3402"/>
          <w:tab w:val="left" w:pos="3969"/>
          <w:tab w:val="left" w:pos="4536"/>
          <w:tab w:val="left" w:pos="5103"/>
          <w:tab w:val="right" w:pos="8505"/>
        </w:tabs>
        <w:spacing w:after="120"/>
        <w:ind w:left="1134" w:right="1134"/>
        <w:jc w:val="both"/>
        <w:rPr>
          <w:lang w:val="en-US"/>
        </w:rPr>
      </w:pPr>
      <w:r>
        <w:rPr>
          <w:lang w:val="en-GB"/>
        </w:rPr>
        <w:t>6</w:t>
      </w:r>
      <w:r w:rsidR="00D1714B" w:rsidRPr="005A6B04">
        <w:rPr>
          <w:lang w:val="en-GB"/>
        </w:rPr>
        <w:t>.</w:t>
      </w:r>
      <w:r w:rsidR="00D1714B" w:rsidRPr="005A6B04">
        <w:rPr>
          <w:lang w:val="en-GB"/>
        </w:rPr>
        <w:tab/>
      </w:r>
      <w:r w:rsidR="00D1714B">
        <w:rPr>
          <w:lang w:val="en-GB"/>
        </w:rPr>
        <w:t xml:space="preserve">A brief review of the literature on the issue shows a significant number of reports into children left in vehicles and associated paediatric heatstroke. It is clear </w:t>
      </w:r>
      <w:r w:rsidR="00D1714B" w:rsidRPr="00666B34">
        <w:rPr>
          <w:lang w:val="en-GB"/>
        </w:rPr>
        <w:t>that there are other additional cases that go</w:t>
      </w:r>
      <w:r w:rsidR="00D1714B">
        <w:rPr>
          <w:lang w:val="en-GB"/>
        </w:rPr>
        <w:t xml:space="preserve"> unrecorded</w:t>
      </w:r>
      <w:r w:rsidR="00D1714B" w:rsidRPr="00666B34">
        <w:rPr>
          <w:lang w:val="en-GB"/>
        </w:rPr>
        <w:t xml:space="preserve"> for </w:t>
      </w:r>
      <w:r w:rsidR="00D1714B">
        <w:rPr>
          <w:lang w:val="en-GB"/>
        </w:rPr>
        <w:t xml:space="preserve">most countries because most fatalities and serious injuries do not occur on the road. </w:t>
      </w:r>
      <w:r>
        <w:rPr>
          <w:lang w:val="en-GB"/>
        </w:rPr>
        <w:t>Therefore</w:t>
      </w:r>
      <w:r w:rsidR="00D1714B" w:rsidRPr="00666B34">
        <w:rPr>
          <w:lang w:val="en-GB"/>
        </w:rPr>
        <w:t xml:space="preserve"> the numbers presented are </w:t>
      </w:r>
      <w:r w:rsidR="00D1714B">
        <w:rPr>
          <w:lang w:val="en-GB"/>
        </w:rPr>
        <w:t xml:space="preserve">a </w:t>
      </w:r>
      <w:r w:rsidR="00D1714B" w:rsidRPr="00666B34">
        <w:rPr>
          <w:lang w:val="en-GB"/>
        </w:rPr>
        <w:t>conservative</w:t>
      </w:r>
      <w:r w:rsidR="00D1714B">
        <w:rPr>
          <w:lang w:val="en-GB"/>
        </w:rPr>
        <w:t xml:space="preserve"> estimate</w:t>
      </w:r>
      <w:r w:rsidR="00D1714B" w:rsidRPr="00666B34">
        <w:rPr>
          <w:lang w:val="en-GB"/>
        </w:rPr>
        <w:t>.</w:t>
      </w:r>
    </w:p>
    <w:p w14:paraId="30708367" w14:textId="7C9B994F" w:rsidR="0033189A" w:rsidRDefault="0033189A" w:rsidP="0033189A">
      <w:pPr>
        <w:keepNext/>
        <w:keepLines/>
        <w:tabs>
          <w:tab w:val="right" w:pos="851"/>
        </w:tabs>
        <w:spacing w:before="360" w:after="240" w:line="270" w:lineRule="exact"/>
        <w:ind w:left="1134" w:right="1134" w:hanging="1134"/>
        <w:rPr>
          <w:b/>
          <w:sz w:val="24"/>
          <w:lang w:val="en-GB"/>
        </w:rPr>
      </w:pPr>
      <w:r>
        <w:rPr>
          <w:b/>
          <w:sz w:val="24"/>
          <w:lang w:val="en-GB"/>
        </w:rPr>
        <w:lastRenderedPageBreak/>
        <w:tab/>
      </w:r>
      <w:r w:rsidR="00EC613C">
        <w:rPr>
          <w:b/>
          <w:sz w:val="24"/>
          <w:lang w:val="en-GB"/>
        </w:rPr>
        <w:tab/>
      </w:r>
      <w:r w:rsidR="00BC0291">
        <w:rPr>
          <w:b/>
          <w:sz w:val="24"/>
          <w:lang w:val="en-GB"/>
        </w:rPr>
        <w:t>Australia</w:t>
      </w:r>
    </w:p>
    <w:p w14:paraId="43639CD2" w14:textId="3ACC1E91" w:rsidR="00D206DD" w:rsidRPr="00D206DD" w:rsidRDefault="00D206DD" w:rsidP="00D206DD">
      <w:pPr>
        <w:keepNext/>
        <w:keepLines/>
        <w:numPr>
          <w:ilvl w:val="0"/>
          <w:numId w:val="38"/>
        </w:numPr>
        <w:tabs>
          <w:tab w:val="right" w:pos="851"/>
        </w:tabs>
        <w:spacing w:line="240" w:lineRule="exact"/>
        <w:ind w:right="1134"/>
        <w:rPr>
          <w:lang w:val="en-AU"/>
        </w:rPr>
      </w:pPr>
      <w:r>
        <w:rPr>
          <w:lang w:val="en-GB"/>
        </w:rPr>
        <w:t>Averages 2-3 fatalities per year (light vehicles and buses)</w:t>
      </w:r>
    </w:p>
    <w:p w14:paraId="35218D6A" w14:textId="73955826" w:rsidR="00D206DD" w:rsidRDefault="00D206DD" w:rsidP="00D206DD">
      <w:pPr>
        <w:keepNext/>
        <w:keepLines/>
        <w:numPr>
          <w:ilvl w:val="0"/>
          <w:numId w:val="38"/>
        </w:numPr>
        <w:tabs>
          <w:tab w:val="right" w:pos="851"/>
        </w:tabs>
        <w:spacing w:line="240" w:lineRule="exact"/>
        <w:ind w:right="1134"/>
        <w:rPr>
          <w:lang w:val="en-AU"/>
        </w:rPr>
      </w:pPr>
      <w:r w:rsidRPr="00D206DD">
        <w:rPr>
          <w:lang w:val="en-AU"/>
        </w:rPr>
        <w:t>ANCAP Test and Assessment Protocol for CPD 2023 – 2025</w:t>
      </w:r>
    </w:p>
    <w:p w14:paraId="633ADD85" w14:textId="07A9DB6E" w:rsidR="00D206DD" w:rsidRPr="004C1EB5" w:rsidRDefault="00D206DD" w:rsidP="00D206DD">
      <w:pPr>
        <w:keepNext/>
        <w:keepLines/>
        <w:numPr>
          <w:ilvl w:val="0"/>
          <w:numId w:val="38"/>
        </w:numPr>
        <w:tabs>
          <w:tab w:val="right" w:pos="851"/>
        </w:tabs>
        <w:spacing w:line="240" w:lineRule="exact"/>
        <w:ind w:right="1134"/>
        <w:rPr>
          <w:lang w:val="en-AU"/>
        </w:rPr>
      </w:pPr>
      <w:r>
        <w:rPr>
          <w:lang w:val="en-AU"/>
        </w:rPr>
        <w:t>See GRSP 72</w:t>
      </w:r>
      <w:r w:rsidRPr="00D206DD">
        <w:rPr>
          <w:lang w:val="en-AU"/>
        </w:rPr>
        <w:t xml:space="preserve">-26 </w:t>
      </w:r>
      <w:r w:rsidR="00EB62C0">
        <w:rPr>
          <w:lang w:val="en-AU"/>
        </w:rPr>
        <w:t xml:space="preserve">(Australia) </w:t>
      </w:r>
      <w:r w:rsidRPr="00D206DD">
        <w:rPr>
          <w:lang w:val="en-AU"/>
        </w:rPr>
        <w:t>for further</w:t>
      </w:r>
      <w:r>
        <w:rPr>
          <w:lang w:val="en-AU"/>
        </w:rPr>
        <w:t xml:space="preserve"> information.</w:t>
      </w:r>
    </w:p>
    <w:p w14:paraId="32A5DE28" w14:textId="77777777" w:rsidR="00D206DD" w:rsidRDefault="00D206DD" w:rsidP="00886805">
      <w:pPr>
        <w:keepNext/>
        <w:keepLines/>
        <w:tabs>
          <w:tab w:val="right" w:pos="851"/>
        </w:tabs>
        <w:spacing w:after="120" w:line="240" w:lineRule="exact"/>
        <w:ind w:left="1134" w:right="1134" w:hanging="1134"/>
        <w:rPr>
          <w:lang w:val="en-GB"/>
        </w:rPr>
      </w:pPr>
    </w:p>
    <w:p w14:paraId="03D75D51" w14:textId="049B3D99" w:rsidR="00EC613C" w:rsidRPr="00EC613C" w:rsidRDefault="00D206DD" w:rsidP="00886805">
      <w:pPr>
        <w:keepNext/>
        <w:keepLines/>
        <w:tabs>
          <w:tab w:val="right" w:pos="851"/>
        </w:tabs>
        <w:spacing w:after="120" w:line="240" w:lineRule="exact"/>
        <w:ind w:left="1134" w:right="1134" w:hanging="1134"/>
        <w:rPr>
          <w:lang w:val="en-AU"/>
        </w:rPr>
      </w:pPr>
      <w:r>
        <w:rPr>
          <w:lang w:val="en-GB"/>
        </w:rPr>
        <w:tab/>
      </w:r>
      <w:r>
        <w:rPr>
          <w:lang w:val="en-GB"/>
        </w:rPr>
        <w:tab/>
      </w:r>
      <w:r w:rsidR="00EC613C">
        <w:rPr>
          <w:lang w:val="en-GB"/>
        </w:rPr>
        <w:t xml:space="preserve">Some </w:t>
      </w:r>
      <w:r w:rsidR="003D0C52">
        <w:rPr>
          <w:lang w:val="en-GB"/>
        </w:rPr>
        <w:t>g</w:t>
      </w:r>
      <w:r w:rsidR="00EC613C">
        <w:rPr>
          <w:lang w:val="en-GB"/>
        </w:rPr>
        <w:t xml:space="preserve">overnment bus contracts specify fitment of child detection warning systems. </w:t>
      </w:r>
      <w:r w:rsidR="00EC613C" w:rsidRPr="00EC613C">
        <w:rPr>
          <w:lang w:val="en-AU"/>
        </w:rPr>
        <w:t xml:space="preserve">In simple terms the sleeping child safety system requires the driver to walk to the back of the bus when the bus is turned off. The system </w:t>
      </w:r>
      <w:r>
        <w:rPr>
          <w:lang w:val="en-AU"/>
        </w:rPr>
        <w:t>requirements</w:t>
      </w:r>
      <w:r w:rsidR="00EC613C" w:rsidRPr="00EC613C">
        <w:rPr>
          <w:lang w:val="en-AU"/>
        </w:rPr>
        <w:t xml:space="preserve"> are as follows:</w:t>
      </w:r>
    </w:p>
    <w:p w14:paraId="7823AF1C" w14:textId="77777777" w:rsidR="00EC613C" w:rsidRPr="00EC613C" w:rsidRDefault="00EC613C" w:rsidP="004C1EB5">
      <w:pPr>
        <w:keepNext/>
        <w:keepLines/>
        <w:numPr>
          <w:ilvl w:val="0"/>
          <w:numId w:val="38"/>
        </w:numPr>
        <w:tabs>
          <w:tab w:val="right" w:pos="851"/>
        </w:tabs>
        <w:spacing w:line="240" w:lineRule="exact"/>
        <w:ind w:right="1134"/>
        <w:rPr>
          <w:lang w:val="en-AU"/>
        </w:rPr>
      </w:pPr>
      <w:r w:rsidRPr="00EC613C">
        <w:rPr>
          <w:lang w:val="en-AU"/>
        </w:rPr>
        <w:t>The alarm must be an audible alarm that is hard wired into the vehicle where it must activate when the engine ignition switch is turned off.</w:t>
      </w:r>
    </w:p>
    <w:p w14:paraId="0C01B857" w14:textId="77777777" w:rsidR="00EC613C" w:rsidRPr="00EC613C" w:rsidRDefault="00EC613C" w:rsidP="004C1EB5">
      <w:pPr>
        <w:keepNext/>
        <w:keepLines/>
        <w:numPr>
          <w:ilvl w:val="0"/>
          <w:numId w:val="38"/>
        </w:numPr>
        <w:tabs>
          <w:tab w:val="right" w:pos="851"/>
        </w:tabs>
        <w:spacing w:line="240" w:lineRule="exact"/>
        <w:ind w:right="1134"/>
        <w:rPr>
          <w:lang w:val="en-AU"/>
        </w:rPr>
      </w:pPr>
      <w:r w:rsidRPr="00EC613C">
        <w:rPr>
          <w:lang w:val="en-AU"/>
        </w:rPr>
        <w:t>The alarm disabling switch must be located inside and at the rear of the vehicle in such a position that it requires the driver to walk along the aisle to the rear of the vehicle to activate the alarm disabling switch.</w:t>
      </w:r>
    </w:p>
    <w:p w14:paraId="39099C20" w14:textId="77777777" w:rsidR="00EC613C" w:rsidRPr="00EC613C" w:rsidRDefault="00EC613C" w:rsidP="004C1EB5">
      <w:pPr>
        <w:keepNext/>
        <w:keepLines/>
        <w:numPr>
          <w:ilvl w:val="0"/>
          <w:numId w:val="38"/>
        </w:numPr>
        <w:tabs>
          <w:tab w:val="right" w:pos="851"/>
        </w:tabs>
        <w:spacing w:line="240" w:lineRule="exact"/>
        <w:ind w:right="1134"/>
        <w:rPr>
          <w:lang w:val="en-AU"/>
        </w:rPr>
      </w:pPr>
      <w:r w:rsidRPr="00EC613C">
        <w:rPr>
          <w:lang w:val="en-AU"/>
        </w:rPr>
        <w:t>There may be a delay of up to 30 seconds before the alarm sounds in order to provide time to conduct an inspection and disable the alarm.</w:t>
      </w:r>
    </w:p>
    <w:p w14:paraId="40B74C25" w14:textId="77777777" w:rsidR="00EC613C" w:rsidRPr="00EC613C" w:rsidRDefault="00EC613C" w:rsidP="004C1EB5">
      <w:pPr>
        <w:keepNext/>
        <w:keepLines/>
        <w:numPr>
          <w:ilvl w:val="0"/>
          <w:numId w:val="38"/>
        </w:numPr>
        <w:tabs>
          <w:tab w:val="right" w:pos="851"/>
        </w:tabs>
        <w:spacing w:line="240" w:lineRule="exact"/>
        <w:ind w:right="1134"/>
        <w:rPr>
          <w:lang w:val="en-AU"/>
        </w:rPr>
      </w:pPr>
      <w:r w:rsidRPr="00EC613C">
        <w:rPr>
          <w:lang w:val="en-AU"/>
        </w:rPr>
        <w:t>The audible alarm can be either the vehicle horn or sound emitted from the child alarm.</w:t>
      </w:r>
    </w:p>
    <w:p w14:paraId="52F0FD15" w14:textId="77777777" w:rsidR="00EC613C" w:rsidRPr="00EC613C" w:rsidRDefault="00EC613C" w:rsidP="004C1EB5">
      <w:pPr>
        <w:keepNext/>
        <w:keepLines/>
        <w:numPr>
          <w:ilvl w:val="0"/>
          <w:numId w:val="38"/>
        </w:numPr>
        <w:tabs>
          <w:tab w:val="right" w:pos="851"/>
        </w:tabs>
        <w:spacing w:line="240" w:lineRule="exact"/>
        <w:ind w:right="1134"/>
        <w:rPr>
          <w:lang w:val="en-AU"/>
        </w:rPr>
      </w:pPr>
      <w:r w:rsidRPr="00EC613C">
        <w:rPr>
          <w:lang w:val="en-AU"/>
        </w:rPr>
        <w:t>The audible alarm must be loud enough for a person to hear it from a distance of up to 10 metres and should, as a minimum, emit 95 decibels.</w:t>
      </w:r>
    </w:p>
    <w:p w14:paraId="022A0013" w14:textId="77777777" w:rsidR="00EC613C" w:rsidRPr="00EC613C" w:rsidRDefault="00EC613C" w:rsidP="004C1EB5">
      <w:pPr>
        <w:keepNext/>
        <w:keepLines/>
        <w:numPr>
          <w:ilvl w:val="0"/>
          <w:numId w:val="38"/>
        </w:numPr>
        <w:tabs>
          <w:tab w:val="right" w:pos="851"/>
        </w:tabs>
        <w:spacing w:line="240" w:lineRule="exact"/>
        <w:ind w:right="1134"/>
        <w:rPr>
          <w:lang w:val="en-AU"/>
        </w:rPr>
      </w:pPr>
      <w:r w:rsidRPr="00EC613C">
        <w:rPr>
          <w:lang w:val="en-AU"/>
        </w:rPr>
        <w:t>The operating procedure for the child alarm must be affixed as a  decal  in a location which is clearly visible by the driver to enable the driver to deactivate the alarm system.</w:t>
      </w:r>
    </w:p>
    <w:p w14:paraId="20518C88" w14:textId="1655BF18" w:rsidR="00EC613C" w:rsidRDefault="00EC613C" w:rsidP="004C1EB5">
      <w:pPr>
        <w:keepNext/>
        <w:keepLines/>
        <w:numPr>
          <w:ilvl w:val="0"/>
          <w:numId w:val="38"/>
        </w:numPr>
        <w:tabs>
          <w:tab w:val="right" w:pos="851"/>
        </w:tabs>
        <w:spacing w:line="240" w:lineRule="exact"/>
        <w:ind w:right="1134"/>
        <w:rPr>
          <w:lang w:val="en-AU"/>
        </w:rPr>
      </w:pPr>
      <w:r w:rsidRPr="00EC613C">
        <w:rPr>
          <w:lang w:val="en-AU"/>
        </w:rPr>
        <w:t>Child alarms such as a Doran Sleeping Child Check Monitor or Ashley Group Child Alarm are considered suitable.</w:t>
      </w:r>
    </w:p>
    <w:p w14:paraId="029A052C" w14:textId="77777777" w:rsidR="00886805" w:rsidRDefault="0033189A" w:rsidP="00886805">
      <w:pPr>
        <w:keepNext/>
        <w:keepLines/>
        <w:tabs>
          <w:tab w:val="right" w:pos="851"/>
        </w:tabs>
        <w:spacing w:before="360" w:after="240" w:line="270" w:lineRule="exact"/>
        <w:ind w:left="1134" w:right="1134" w:hanging="1134"/>
        <w:rPr>
          <w:b/>
          <w:sz w:val="24"/>
          <w:lang w:val="en-GB"/>
        </w:rPr>
      </w:pPr>
      <w:r>
        <w:rPr>
          <w:b/>
          <w:lang w:val="en-GB"/>
        </w:rPr>
        <w:tab/>
      </w:r>
      <w:r w:rsidR="00EC613C">
        <w:rPr>
          <w:b/>
          <w:lang w:val="en-GB"/>
        </w:rPr>
        <w:tab/>
      </w:r>
      <w:r w:rsidR="00EC613C">
        <w:rPr>
          <w:b/>
          <w:sz w:val="24"/>
          <w:lang w:val="en-GB"/>
        </w:rPr>
        <w:t>China</w:t>
      </w:r>
    </w:p>
    <w:p w14:paraId="4AD005A3" w14:textId="1A974936" w:rsidR="00152182" w:rsidRPr="00886805" w:rsidRDefault="00886805" w:rsidP="00886805">
      <w:pPr>
        <w:keepNext/>
        <w:keepLines/>
        <w:tabs>
          <w:tab w:val="right" w:pos="851"/>
        </w:tabs>
        <w:spacing w:after="240" w:line="270" w:lineRule="exact"/>
        <w:ind w:left="1134" w:right="1134" w:hanging="1134"/>
        <w:rPr>
          <w:b/>
          <w:sz w:val="24"/>
          <w:lang w:val="en-GB"/>
        </w:rPr>
      </w:pPr>
      <w:r>
        <w:rPr>
          <w:lang w:val="en-GB"/>
        </w:rPr>
        <w:tab/>
      </w:r>
      <w:r>
        <w:rPr>
          <w:lang w:val="en-GB"/>
        </w:rPr>
        <w:tab/>
      </w:r>
      <w:r w:rsidR="00152182" w:rsidRPr="00152182">
        <w:rPr>
          <w:lang w:val="en-GB"/>
        </w:rPr>
        <w:t xml:space="preserve">The severity of child vehicular heatstroke incidents within China cannot be overstated. In recent years, there </w:t>
      </w:r>
      <w:r w:rsidR="003D0C52">
        <w:rPr>
          <w:lang w:val="en-GB"/>
        </w:rPr>
        <w:t>are</w:t>
      </w:r>
      <w:r w:rsidR="00152182" w:rsidRPr="00152182">
        <w:rPr>
          <w:lang w:val="en-GB"/>
        </w:rPr>
        <w:t xml:space="preserve"> 35 cases of children being trapped inside vehicles collected from public media in China, which have attracted widespread attention and concern. And 22 of the cases occurred within the last five years. The main reason for these cases is that children </w:t>
      </w:r>
      <w:r w:rsidR="003D0C52">
        <w:rPr>
          <w:lang w:val="en-GB"/>
        </w:rPr>
        <w:t>were</w:t>
      </w:r>
      <w:r w:rsidR="00152182" w:rsidRPr="00152182">
        <w:rPr>
          <w:lang w:val="en-GB"/>
        </w:rPr>
        <w:t xml:space="preserve"> forgotten and the car or door</w:t>
      </w:r>
      <w:r w:rsidR="003D0C52">
        <w:rPr>
          <w:lang w:val="en-GB"/>
        </w:rPr>
        <w:t xml:space="preserve"> wa</w:t>
      </w:r>
      <w:r w:rsidR="00152182" w:rsidRPr="00152182">
        <w:rPr>
          <w:lang w:val="en-GB"/>
        </w:rPr>
        <w:t xml:space="preserve">s locked by mistake and </w:t>
      </w:r>
      <w:r w:rsidR="003D0C52">
        <w:rPr>
          <w:lang w:val="en-GB"/>
        </w:rPr>
        <w:t>could not</w:t>
      </w:r>
      <w:r w:rsidR="00152182" w:rsidRPr="00152182">
        <w:rPr>
          <w:lang w:val="en-GB"/>
        </w:rPr>
        <w:t xml:space="preserve"> be opened, and more than 80% of the forgotten children end up dying from heat stroke and shock, and only a few </w:t>
      </w:r>
      <w:r w:rsidR="003D0C52">
        <w:rPr>
          <w:lang w:val="en-GB"/>
        </w:rPr>
        <w:t>were</w:t>
      </w:r>
      <w:r w:rsidR="00152182" w:rsidRPr="00152182">
        <w:rPr>
          <w:lang w:val="en-GB"/>
        </w:rPr>
        <w:t xml:space="preserve"> effectively rescued.</w:t>
      </w:r>
    </w:p>
    <w:p w14:paraId="704C1239" w14:textId="65F50522" w:rsidR="00152182" w:rsidRDefault="00152182" w:rsidP="00152182">
      <w:pPr>
        <w:keepNext/>
        <w:keepLines/>
        <w:tabs>
          <w:tab w:val="right" w:pos="851"/>
        </w:tabs>
        <w:spacing w:before="240" w:after="120" w:line="240" w:lineRule="exact"/>
        <w:ind w:left="1134" w:right="1134" w:hanging="1134"/>
        <w:rPr>
          <w:lang w:val="en-US"/>
        </w:rPr>
      </w:pPr>
      <w:r>
        <w:rPr>
          <w:lang w:val="en-US"/>
        </w:rPr>
        <w:tab/>
      </w:r>
      <w:r>
        <w:rPr>
          <w:lang w:val="en-US"/>
        </w:rPr>
        <w:tab/>
      </w:r>
      <w:r w:rsidRPr="00152182">
        <w:rPr>
          <w:lang w:val="en-GB"/>
        </w:rPr>
        <w:t xml:space="preserve">In order to prevent </w:t>
      </w:r>
      <w:r w:rsidR="003D0C52">
        <w:rPr>
          <w:lang w:val="en-GB"/>
        </w:rPr>
        <w:t>the occurrence of</w:t>
      </w:r>
      <w:r w:rsidRPr="00152182">
        <w:rPr>
          <w:lang w:val="en-GB"/>
        </w:rPr>
        <w:t xml:space="preserve"> children accidentally left in the car, Chinese vehicle manufacturers have </w:t>
      </w:r>
      <w:r>
        <w:rPr>
          <w:lang w:val="en-GB"/>
        </w:rPr>
        <w:t>conducted</w:t>
      </w:r>
      <w:r w:rsidRPr="00152182">
        <w:rPr>
          <w:lang w:val="en-GB"/>
        </w:rPr>
        <w:t xml:space="preserve"> a lot of research. </w:t>
      </w:r>
      <w:bookmarkStart w:id="0" w:name="_Toc120016744"/>
      <w:r w:rsidRPr="00152182">
        <w:rPr>
          <w:lang w:val="en-GB"/>
        </w:rPr>
        <w:t xml:space="preserve"> </w:t>
      </w:r>
      <w:r w:rsidR="007A664D">
        <w:rPr>
          <w:lang w:val="en-GB"/>
        </w:rPr>
        <w:t>De</w:t>
      </w:r>
      <w:r w:rsidRPr="00152182">
        <w:rPr>
          <w:lang w:val="en-GB"/>
        </w:rPr>
        <w:t xml:space="preserve">tection systems </w:t>
      </w:r>
      <w:r>
        <w:rPr>
          <w:lang w:val="en-GB"/>
        </w:rPr>
        <w:t>have</w:t>
      </w:r>
      <w:r w:rsidR="003D0C52">
        <w:rPr>
          <w:lang w:val="en-GB"/>
        </w:rPr>
        <w:t xml:space="preserve"> been</w:t>
      </w:r>
      <w:r w:rsidRPr="00152182">
        <w:rPr>
          <w:lang w:val="en-GB"/>
        </w:rPr>
        <w:t xml:space="preserve"> developed and now</w:t>
      </w:r>
      <w:r w:rsidR="003D0C52">
        <w:rPr>
          <w:lang w:val="en-GB"/>
        </w:rPr>
        <w:t xml:space="preserve"> are</w:t>
      </w:r>
      <w:r w:rsidRPr="00152182">
        <w:rPr>
          <w:lang w:val="en-GB"/>
        </w:rPr>
        <w:t xml:space="preserve"> used to detect </w:t>
      </w:r>
      <w:r w:rsidR="003D0C52">
        <w:rPr>
          <w:lang w:val="en-GB"/>
        </w:rPr>
        <w:t xml:space="preserve">and avoid </w:t>
      </w:r>
      <w:r w:rsidRPr="00152182">
        <w:rPr>
          <w:lang w:val="en-GB"/>
        </w:rPr>
        <w:t xml:space="preserve">children left in cars. In the Chinese auto market, there are more than 15 new vehicle models released in the past two years </w:t>
      </w:r>
      <w:r w:rsidR="003D0C52">
        <w:rPr>
          <w:lang w:val="en-GB"/>
        </w:rPr>
        <w:t>by</w:t>
      </w:r>
      <w:r w:rsidRPr="00152182">
        <w:rPr>
          <w:lang w:val="en-GB"/>
        </w:rPr>
        <w:t xml:space="preserve"> Volkswagen, Geely, etc, equipped with </w:t>
      </w:r>
      <w:r w:rsidR="007A664D">
        <w:rPr>
          <w:lang w:val="en-GB"/>
        </w:rPr>
        <w:t>these systems</w:t>
      </w:r>
      <w:r w:rsidRPr="00152182">
        <w:rPr>
          <w:lang w:val="en-GB"/>
        </w:rPr>
        <w:t xml:space="preserve">. Volkswagen and Audi in China also plan to equip them. These </w:t>
      </w:r>
      <w:r w:rsidR="007A664D">
        <w:rPr>
          <w:lang w:val="en-GB"/>
        </w:rPr>
        <w:t xml:space="preserve">detection </w:t>
      </w:r>
      <w:r w:rsidRPr="00152182">
        <w:rPr>
          <w:lang w:val="en-GB"/>
        </w:rPr>
        <w:t xml:space="preserve">systems equipped </w:t>
      </w:r>
      <w:r w:rsidR="003D0C52">
        <w:rPr>
          <w:lang w:val="en-GB"/>
        </w:rPr>
        <w:t xml:space="preserve">in the car </w:t>
      </w:r>
      <w:r>
        <w:rPr>
          <w:lang w:val="en-GB"/>
        </w:rPr>
        <w:t>e</w:t>
      </w:r>
      <w:r w:rsidRPr="00152182">
        <w:rPr>
          <w:lang w:val="en-GB"/>
        </w:rPr>
        <w:t>ncompasses various manufacturers, sensing types, sensor data, monitoring objects, alert types, intervention methods, and unique features.</w:t>
      </w:r>
      <w:r>
        <w:rPr>
          <w:lang w:val="en-GB"/>
        </w:rPr>
        <w:t xml:space="preserve"> </w:t>
      </w:r>
      <w:r w:rsidRPr="00152182">
        <w:rPr>
          <w:lang w:val="en-GB"/>
        </w:rPr>
        <w:t>These systems feature various sensing methods, either indirect methods based on logic and door, seat belt, sensors interactions or direct methods employing advanced sensors like ultrasonic, UWB, carbon dioxide concentration monitoring, and cameras.</w:t>
      </w:r>
      <w:r w:rsidRPr="00152182">
        <w:rPr>
          <w:lang w:val="en-US"/>
        </w:rPr>
        <w:t xml:space="preserve"> </w:t>
      </w:r>
      <w:bookmarkEnd w:id="0"/>
    </w:p>
    <w:p w14:paraId="190F409F" w14:textId="615A4CF4" w:rsidR="00152182" w:rsidRDefault="00152182" w:rsidP="00152182">
      <w:pPr>
        <w:keepNext/>
        <w:keepLines/>
        <w:tabs>
          <w:tab w:val="right" w:pos="851"/>
        </w:tabs>
        <w:spacing w:before="240" w:after="120" w:line="240" w:lineRule="exact"/>
        <w:ind w:left="1134" w:right="1134" w:hanging="1134"/>
        <w:rPr>
          <w:lang w:val="en-GB"/>
        </w:rPr>
      </w:pPr>
      <w:r>
        <w:rPr>
          <w:lang w:val="en-US"/>
        </w:rPr>
        <w:tab/>
      </w:r>
      <w:r>
        <w:rPr>
          <w:lang w:val="en-US"/>
        </w:rPr>
        <w:tab/>
      </w:r>
      <w:r w:rsidRPr="00152182">
        <w:rPr>
          <w:lang w:val="en-GB"/>
        </w:rPr>
        <w:t>At present, it is planned to add the assessment requirements, including general requirements, warning requirements, indirect induction system test procedures, test methods and test scenarios, in</w:t>
      </w:r>
      <w:r w:rsidR="003D0C52">
        <w:rPr>
          <w:lang w:val="en-GB"/>
        </w:rPr>
        <w:t>to</w:t>
      </w:r>
      <w:r w:rsidRPr="00152182">
        <w:rPr>
          <w:lang w:val="en-GB"/>
        </w:rPr>
        <w:t xml:space="preserve"> </w:t>
      </w:r>
      <w:r>
        <w:rPr>
          <w:lang w:val="en-GB"/>
        </w:rPr>
        <w:t xml:space="preserve">the </w:t>
      </w:r>
      <w:r w:rsidRPr="00152182">
        <w:rPr>
          <w:lang w:val="en-GB"/>
        </w:rPr>
        <w:t>China New Car Assessment Program</w:t>
      </w:r>
      <w:r>
        <w:rPr>
          <w:lang w:val="en-GB"/>
        </w:rPr>
        <w:t xml:space="preserve"> </w:t>
      </w:r>
      <w:r w:rsidRPr="00152182">
        <w:rPr>
          <w:lang w:val="en-GB"/>
        </w:rPr>
        <w:t>(C-NCAP</w:t>
      </w:r>
      <w:r>
        <w:rPr>
          <w:lang w:val="en-GB"/>
        </w:rPr>
        <w:t xml:space="preserve"> </w:t>
      </w:r>
      <w:r w:rsidRPr="00152182">
        <w:rPr>
          <w:lang w:val="en-GB"/>
        </w:rPr>
        <w:t>2024).</w:t>
      </w:r>
      <w:r>
        <w:rPr>
          <w:lang w:val="en-GB"/>
        </w:rPr>
        <w:t xml:space="preserve"> </w:t>
      </w:r>
      <w:r w:rsidRPr="00152182">
        <w:rPr>
          <w:lang w:val="en-GB"/>
        </w:rPr>
        <w:t xml:space="preserve">Technologies and standards related to </w:t>
      </w:r>
      <w:r w:rsidR="007A664D">
        <w:rPr>
          <w:lang w:val="en-GB"/>
        </w:rPr>
        <w:t>child detection</w:t>
      </w:r>
      <w:r w:rsidRPr="00152182">
        <w:rPr>
          <w:lang w:val="en-GB"/>
        </w:rPr>
        <w:t xml:space="preserve"> are also being studied and </w:t>
      </w:r>
      <w:r w:rsidR="003D0C52">
        <w:rPr>
          <w:lang w:val="en-GB"/>
        </w:rPr>
        <w:t>updated</w:t>
      </w:r>
      <w:r w:rsidRPr="00152182">
        <w:rPr>
          <w:lang w:val="en-GB"/>
        </w:rPr>
        <w:t xml:space="preserve"> at the same time.</w:t>
      </w:r>
    </w:p>
    <w:p w14:paraId="50855A1E" w14:textId="22F40E62" w:rsidR="00152182" w:rsidRDefault="00152182" w:rsidP="00152182">
      <w:pPr>
        <w:keepNext/>
        <w:keepLines/>
        <w:tabs>
          <w:tab w:val="right" w:pos="851"/>
        </w:tabs>
        <w:spacing w:before="360" w:after="240" w:line="270" w:lineRule="exact"/>
        <w:ind w:left="1134" w:right="1134" w:hanging="1134"/>
        <w:rPr>
          <w:b/>
          <w:sz w:val="24"/>
          <w:lang w:val="en-GB"/>
        </w:rPr>
      </w:pPr>
      <w:r>
        <w:rPr>
          <w:b/>
          <w:sz w:val="24"/>
          <w:lang w:val="en-GB"/>
        </w:rPr>
        <w:lastRenderedPageBreak/>
        <w:tab/>
      </w:r>
      <w:r>
        <w:rPr>
          <w:b/>
          <w:sz w:val="24"/>
          <w:lang w:val="en-GB"/>
        </w:rPr>
        <w:tab/>
        <w:t>CLEPA</w:t>
      </w:r>
    </w:p>
    <w:p w14:paraId="07D890D5" w14:textId="28EDD96E" w:rsidR="00152182" w:rsidRDefault="00152182" w:rsidP="00886805">
      <w:pPr>
        <w:keepNext/>
        <w:keepLines/>
        <w:tabs>
          <w:tab w:val="right" w:pos="851"/>
        </w:tabs>
        <w:spacing w:after="120" w:line="240" w:lineRule="exact"/>
        <w:ind w:left="1134" w:right="1134"/>
        <w:rPr>
          <w:b/>
          <w:sz w:val="24"/>
          <w:lang w:val="en-GB"/>
        </w:rPr>
      </w:pPr>
      <w:r>
        <w:rPr>
          <w:lang w:val="en-GB"/>
        </w:rPr>
        <w:tab/>
        <w:t>CLEPA provided regulatory information on the following countries:</w:t>
      </w:r>
    </w:p>
    <w:p w14:paraId="1C366C0B" w14:textId="0C4BFB28" w:rsidR="00192C24" w:rsidRPr="00152182" w:rsidRDefault="00A12348" w:rsidP="004C1EB5">
      <w:pPr>
        <w:keepNext/>
        <w:keepLines/>
        <w:numPr>
          <w:ilvl w:val="0"/>
          <w:numId w:val="38"/>
        </w:numPr>
        <w:tabs>
          <w:tab w:val="right" w:pos="851"/>
        </w:tabs>
        <w:spacing w:line="240" w:lineRule="exact"/>
        <w:ind w:right="1134"/>
        <w:rPr>
          <w:lang w:val="en-AU"/>
        </w:rPr>
      </w:pPr>
      <w:r w:rsidRPr="00152182">
        <w:rPr>
          <w:lang w:val="en-IE"/>
        </w:rPr>
        <w:t>Italy has introduced a law in 2019 obliging parents, transporting children up to the age of four, to use/install a "car seat reminder device" (can be CRS-based, vehicle-based, or aftermarket device).</w:t>
      </w:r>
    </w:p>
    <w:p w14:paraId="4C835AAF" w14:textId="77777777" w:rsidR="00152182" w:rsidRDefault="00A12348" w:rsidP="004C1EB5">
      <w:pPr>
        <w:keepNext/>
        <w:keepLines/>
        <w:numPr>
          <w:ilvl w:val="0"/>
          <w:numId w:val="38"/>
        </w:numPr>
        <w:tabs>
          <w:tab w:val="right" w:pos="851"/>
        </w:tabs>
        <w:spacing w:line="240" w:lineRule="exact"/>
        <w:ind w:right="1134"/>
        <w:rPr>
          <w:lang w:val="en-AU"/>
        </w:rPr>
      </w:pPr>
      <w:r w:rsidRPr="00152182">
        <w:rPr>
          <w:lang w:val="en-IE"/>
        </w:rPr>
        <w:t>In 2021, the US Congress passed the “Invest in America” Act, including language from the HOT CARS Act, asking NHTSA to initiate rulemaking on "check rear seat" systems and to evaluate technologies used to reduce the risk of children being left in a vehicle.</w:t>
      </w:r>
    </w:p>
    <w:p w14:paraId="7CDEE823" w14:textId="437C8BCB" w:rsidR="00192C24" w:rsidRPr="00152182" w:rsidRDefault="00A12348" w:rsidP="004C1EB5">
      <w:pPr>
        <w:keepNext/>
        <w:keepLines/>
        <w:numPr>
          <w:ilvl w:val="0"/>
          <w:numId w:val="38"/>
        </w:numPr>
        <w:tabs>
          <w:tab w:val="right" w:pos="851"/>
        </w:tabs>
        <w:spacing w:line="240" w:lineRule="exact"/>
        <w:ind w:right="1134"/>
        <w:rPr>
          <w:lang w:val="en-AU"/>
        </w:rPr>
      </w:pPr>
      <w:r w:rsidRPr="00152182">
        <w:rPr>
          <w:lang w:val="en-IE"/>
        </w:rPr>
        <w:t xml:space="preserve">Japan has adopted a law in 2022, requiring kindergarten and daycare vans/buses to be equipped with technology helping to prevent that children are left unattended. </w:t>
      </w:r>
    </w:p>
    <w:p w14:paraId="1C0BCC3B" w14:textId="079E0347" w:rsidR="00152182" w:rsidRDefault="00152182" w:rsidP="00152182">
      <w:pPr>
        <w:keepNext/>
        <w:keepLines/>
        <w:tabs>
          <w:tab w:val="right" w:pos="851"/>
        </w:tabs>
        <w:spacing w:before="240" w:after="120" w:line="240" w:lineRule="exact"/>
        <w:ind w:left="1134" w:right="1134"/>
        <w:rPr>
          <w:lang w:val="en-AU"/>
        </w:rPr>
      </w:pPr>
      <w:r>
        <w:rPr>
          <w:lang w:val="en-AU"/>
        </w:rPr>
        <w:t>CLEPA provided statistical information on the following countries:</w:t>
      </w:r>
    </w:p>
    <w:p w14:paraId="66D9D53A" w14:textId="77777777" w:rsidR="00192C24" w:rsidRPr="00335A2F" w:rsidRDefault="00A12348" w:rsidP="004C1EB5">
      <w:pPr>
        <w:keepNext/>
        <w:keepLines/>
        <w:numPr>
          <w:ilvl w:val="0"/>
          <w:numId w:val="38"/>
        </w:numPr>
        <w:tabs>
          <w:tab w:val="right" w:pos="851"/>
        </w:tabs>
        <w:spacing w:line="240" w:lineRule="exact"/>
        <w:ind w:right="1134"/>
        <w:rPr>
          <w:lang w:val="en-AU"/>
        </w:rPr>
      </w:pPr>
      <w:r w:rsidRPr="00335A2F">
        <w:rPr>
          <w:lang w:val="en-IE"/>
        </w:rPr>
        <w:t>Italy (June 7th): father forgot to drop the 14-month-old girl at the daycare</w:t>
      </w:r>
    </w:p>
    <w:p w14:paraId="4DD612CC" w14:textId="77777777" w:rsidR="00192C24" w:rsidRPr="00335A2F" w:rsidRDefault="00A12348" w:rsidP="004C1EB5">
      <w:pPr>
        <w:keepNext/>
        <w:keepLines/>
        <w:numPr>
          <w:ilvl w:val="0"/>
          <w:numId w:val="38"/>
        </w:numPr>
        <w:tabs>
          <w:tab w:val="right" w:pos="851"/>
        </w:tabs>
        <w:spacing w:line="240" w:lineRule="exact"/>
        <w:ind w:right="1134"/>
        <w:rPr>
          <w:lang w:val="en-AU"/>
        </w:rPr>
      </w:pPr>
      <w:r w:rsidRPr="00335A2F">
        <w:rPr>
          <w:lang w:val="en-IE"/>
        </w:rPr>
        <w:t>Belgium (June 7th): mother forgot to drop the 6-month-old baby at the daycare</w:t>
      </w:r>
    </w:p>
    <w:p w14:paraId="289BF833" w14:textId="77777777" w:rsidR="00192C24" w:rsidRPr="00335A2F" w:rsidRDefault="00A12348" w:rsidP="004C1EB5">
      <w:pPr>
        <w:keepNext/>
        <w:keepLines/>
        <w:numPr>
          <w:ilvl w:val="0"/>
          <w:numId w:val="38"/>
        </w:numPr>
        <w:tabs>
          <w:tab w:val="right" w:pos="851"/>
        </w:tabs>
        <w:spacing w:line="240" w:lineRule="exact"/>
        <w:ind w:right="1134"/>
        <w:rPr>
          <w:lang w:val="en-AU"/>
        </w:rPr>
      </w:pPr>
      <w:r w:rsidRPr="00335A2F">
        <w:rPr>
          <w:lang w:val="en-IE"/>
        </w:rPr>
        <w:t>Slovenia (June 20th): child less than two years old, no info on circumstances</w:t>
      </w:r>
    </w:p>
    <w:p w14:paraId="028D7913" w14:textId="77777777" w:rsidR="00192C24" w:rsidRPr="00335A2F" w:rsidRDefault="00A12348" w:rsidP="004C1EB5">
      <w:pPr>
        <w:keepNext/>
        <w:keepLines/>
        <w:numPr>
          <w:ilvl w:val="0"/>
          <w:numId w:val="38"/>
        </w:numPr>
        <w:tabs>
          <w:tab w:val="right" w:pos="851"/>
        </w:tabs>
        <w:spacing w:line="240" w:lineRule="exact"/>
        <w:ind w:right="1134"/>
        <w:rPr>
          <w:lang w:val="en-AU"/>
        </w:rPr>
      </w:pPr>
      <w:r w:rsidRPr="00335A2F">
        <w:rPr>
          <w:lang w:val="en-IE"/>
        </w:rPr>
        <w:t>Germany (June 26th): father forgot 18-month-old boy in the car</w:t>
      </w:r>
    </w:p>
    <w:p w14:paraId="086A7864" w14:textId="1527A3F3" w:rsidR="00192C24" w:rsidRPr="00335A2F" w:rsidRDefault="00A12348" w:rsidP="004C1EB5">
      <w:pPr>
        <w:keepNext/>
        <w:keepLines/>
        <w:numPr>
          <w:ilvl w:val="0"/>
          <w:numId w:val="38"/>
        </w:numPr>
        <w:tabs>
          <w:tab w:val="right" w:pos="851"/>
        </w:tabs>
        <w:spacing w:line="240" w:lineRule="exact"/>
        <w:ind w:right="1134"/>
        <w:rPr>
          <w:lang w:val="en-AU"/>
        </w:rPr>
      </w:pPr>
      <w:r w:rsidRPr="00335A2F">
        <w:rPr>
          <w:lang w:val="en-IE"/>
        </w:rPr>
        <w:t>Spain (July 6</w:t>
      </w:r>
      <w:r w:rsidRPr="00335A2F">
        <w:rPr>
          <w:vertAlign w:val="superscript"/>
          <w:lang w:val="en-IE"/>
        </w:rPr>
        <w:t>th</w:t>
      </w:r>
      <w:r w:rsidRPr="00335A2F">
        <w:rPr>
          <w:lang w:val="en-IE"/>
        </w:rPr>
        <w:t>): mother forgot to drop the 3</w:t>
      </w:r>
      <w:r w:rsidR="003D0C52">
        <w:rPr>
          <w:lang w:val="en-IE"/>
        </w:rPr>
        <w:t xml:space="preserve"> </w:t>
      </w:r>
      <w:r w:rsidRPr="00335A2F">
        <w:rPr>
          <w:lang w:val="en-IE"/>
        </w:rPr>
        <w:t>year old boy at the daycare</w:t>
      </w:r>
    </w:p>
    <w:p w14:paraId="7799476E" w14:textId="76B2F48A" w:rsidR="00192C24" w:rsidRPr="00335A2F" w:rsidRDefault="00A12348" w:rsidP="004C1EB5">
      <w:pPr>
        <w:keepNext/>
        <w:keepLines/>
        <w:numPr>
          <w:ilvl w:val="0"/>
          <w:numId w:val="38"/>
        </w:numPr>
        <w:tabs>
          <w:tab w:val="right" w:pos="851"/>
        </w:tabs>
        <w:spacing w:line="240" w:lineRule="exact"/>
        <w:ind w:right="1134"/>
        <w:rPr>
          <w:lang w:val="en-AU"/>
        </w:rPr>
      </w:pPr>
      <w:r w:rsidRPr="00335A2F">
        <w:rPr>
          <w:lang w:val="en-IE"/>
        </w:rPr>
        <w:t xml:space="preserve">French-Guiana (August 5th): 2 year </w:t>
      </w:r>
      <w:r w:rsidR="003D0C52">
        <w:rPr>
          <w:lang w:val="en-IE"/>
        </w:rPr>
        <w:t xml:space="preserve">old </w:t>
      </w:r>
      <w:r w:rsidRPr="00335A2F">
        <w:rPr>
          <w:lang w:val="en-IE"/>
        </w:rPr>
        <w:t>child managed to get into car</w:t>
      </w:r>
    </w:p>
    <w:p w14:paraId="4E563326" w14:textId="77777777" w:rsidR="00192C24" w:rsidRPr="00335A2F" w:rsidRDefault="00A12348" w:rsidP="004C1EB5">
      <w:pPr>
        <w:keepNext/>
        <w:keepLines/>
        <w:numPr>
          <w:ilvl w:val="0"/>
          <w:numId w:val="38"/>
        </w:numPr>
        <w:tabs>
          <w:tab w:val="right" w:pos="851"/>
        </w:tabs>
        <w:spacing w:line="240" w:lineRule="exact"/>
        <w:ind w:right="1134"/>
        <w:rPr>
          <w:lang w:val="en-AU"/>
        </w:rPr>
      </w:pPr>
      <w:r w:rsidRPr="00335A2F">
        <w:rPr>
          <w:lang w:val="en-IE"/>
        </w:rPr>
        <w:t>Portugal (September 12</w:t>
      </w:r>
      <w:r w:rsidRPr="00335A2F">
        <w:rPr>
          <w:vertAlign w:val="superscript"/>
          <w:lang w:val="en-IE"/>
        </w:rPr>
        <w:t>th</w:t>
      </w:r>
      <w:r w:rsidRPr="00335A2F">
        <w:rPr>
          <w:lang w:val="en-IE"/>
        </w:rPr>
        <w:t>): father forgot to drop the 10-month-old girl at the daycare</w:t>
      </w:r>
    </w:p>
    <w:p w14:paraId="53F078B8" w14:textId="36EFD558" w:rsidR="00152182" w:rsidRDefault="0039735D" w:rsidP="00152182">
      <w:pPr>
        <w:keepNext/>
        <w:keepLines/>
        <w:tabs>
          <w:tab w:val="right" w:pos="851"/>
        </w:tabs>
        <w:spacing w:before="240" w:after="120" w:line="240" w:lineRule="exact"/>
        <w:ind w:left="1134" w:right="1134"/>
        <w:rPr>
          <w:b/>
          <w:sz w:val="24"/>
          <w:lang w:val="en-GB"/>
        </w:rPr>
      </w:pPr>
      <w:r>
        <w:rPr>
          <w:b/>
          <w:sz w:val="24"/>
          <w:lang w:val="en-GB"/>
        </w:rPr>
        <w:t>Forvia</w:t>
      </w:r>
    </w:p>
    <w:p w14:paraId="047A7DF2" w14:textId="2AC31172" w:rsidR="0039735D" w:rsidRPr="00847883" w:rsidRDefault="00847883" w:rsidP="00886805">
      <w:pPr>
        <w:keepNext/>
        <w:keepLines/>
        <w:tabs>
          <w:tab w:val="right" w:pos="851"/>
        </w:tabs>
        <w:spacing w:after="120" w:line="240" w:lineRule="exact"/>
        <w:ind w:left="1134" w:right="1134"/>
        <w:rPr>
          <w:lang w:val="en-GB"/>
        </w:rPr>
      </w:pPr>
      <w:r>
        <w:rPr>
          <w:lang w:val="en-GB"/>
        </w:rPr>
        <w:tab/>
      </w:r>
      <w:r w:rsidR="0039735D" w:rsidRPr="00847883">
        <w:rPr>
          <w:lang w:val="en-GB"/>
        </w:rPr>
        <w:t xml:space="preserve">Forvia </w:t>
      </w:r>
      <w:r w:rsidR="004C1EB5">
        <w:rPr>
          <w:lang w:val="en-GB"/>
        </w:rPr>
        <w:t>noted</w:t>
      </w:r>
      <w:r w:rsidR="0039735D" w:rsidRPr="00847883">
        <w:rPr>
          <w:lang w:val="en-GB"/>
        </w:rPr>
        <w:t xml:space="preserve"> in their submission they would like to actively participate in a working</w:t>
      </w:r>
      <w:r>
        <w:rPr>
          <w:lang w:val="en-GB"/>
        </w:rPr>
        <w:t xml:space="preserve"> </w:t>
      </w:r>
      <w:r w:rsidR="0039735D" w:rsidRPr="00847883">
        <w:rPr>
          <w:lang w:val="en-GB"/>
        </w:rPr>
        <w:t>group on th</w:t>
      </w:r>
      <w:r w:rsidR="004C1EB5">
        <w:rPr>
          <w:lang w:val="en-GB"/>
        </w:rPr>
        <w:t>e</w:t>
      </w:r>
      <w:r w:rsidR="0039735D" w:rsidRPr="00847883">
        <w:rPr>
          <w:lang w:val="en-GB"/>
        </w:rPr>
        <w:t xml:space="preserve"> issue</w:t>
      </w:r>
      <w:r w:rsidR="004C1EB5">
        <w:rPr>
          <w:lang w:val="en-GB"/>
        </w:rPr>
        <w:t xml:space="preserve"> of chi</w:t>
      </w:r>
      <w:r w:rsidR="007A664D">
        <w:rPr>
          <w:lang w:val="en-GB"/>
        </w:rPr>
        <w:t>ldren left in vehicles</w:t>
      </w:r>
      <w:r w:rsidR="0039735D" w:rsidRPr="00847883">
        <w:rPr>
          <w:lang w:val="en-GB"/>
        </w:rPr>
        <w:t>.</w:t>
      </w:r>
    </w:p>
    <w:p w14:paraId="465903DA" w14:textId="2903B6BE" w:rsidR="0039735D" w:rsidRDefault="0039735D" w:rsidP="0039735D">
      <w:pPr>
        <w:keepNext/>
        <w:keepLines/>
        <w:tabs>
          <w:tab w:val="right" w:pos="851"/>
        </w:tabs>
        <w:spacing w:before="240" w:after="120" w:line="240" w:lineRule="exact"/>
        <w:ind w:left="1134" w:right="1134"/>
        <w:rPr>
          <w:b/>
          <w:sz w:val="24"/>
          <w:lang w:val="en-GB"/>
        </w:rPr>
      </w:pPr>
      <w:r>
        <w:rPr>
          <w:b/>
          <w:sz w:val="24"/>
          <w:lang w:val="en-GB"/>
        </w:rPr>
        <w:t>Italy</w:t>
      </w:r>
    </w:p>
    <w:p w14:paraId="3C63839B" w14:textId="4E6BF888" w:rsidR="0039735D" w:rsidRPr="00847883" w:rsidRDefault="0039735D" w:rsidP="00886805">
      <w:pPr>
        <w:keepNext/>
        <w:keepLines/>
        <w:tabs>
          <w:tab w:val="right" w:pos="851"/>
        </w:tabs>
        <w:spacing w:after="120" w:line="240" w:lineRule="exact"/>
        <w:ind w:left="1134" w:right="1134"/>
        <w:rPr>
          <w:lang w:val="en-GB"/>
        </w:rPr>
      </w:pPr>
      <w:r w:rsidRPr="00847883">
        <w:rPr>
          <w:lang w:val="en-GB"/>
        </w:rPr>
        <w:t xml:space="preserve">Italy submitted research </w:t>
      </w:r>
      <w:r w:rsidR="003D0C52">
        <w:rPr>
          <w:lang w:val="en-GB"/>
        </w:rPr>
        <w:t xml:space="preserve">results </w:t>
      </w:r>
      <w:r w:rsidRPr="00847883">
        <w:rPr>
          <w:lang w:val="en-GB"/>
        </w:rPr>
        <w:t>collected from different continents and some informal statistics on Italian cases.</w:t>
      </w:r>
    </w:p>
    <w:p w14:paraId="2C817F50" w14:textId="146AE67F" w:rsidR="00847883" w:rsidRPr="00847883" w:rsidRDefault="00847883" w:rsidP="00847883">
      <w:pPr>
        <w:pStyle w:val="ListParagraph"/>
        <w:keepNext/>
        <w:keepLines/>
        <w:numPr>
          <w:ilvl w:val="0"/>
          <w:numId w:val="43"/>
        </w:numPr>
        <w:tabs>
          <w:tab w:val="right" w:pos="851"/>
        </w:tabs>
        <w:spacing w:before="240" w:after="120" w:line="240" w:lineRule="exact"/>
        <w:ind w:right="1134"/>
        <w:rPr>
          <w:lang w:val="en-GB"/>
        </w:rPr>
      </w:pPr>
      <w:r w:rsidRPr="00847883">
        <w:rPr>
          <w:lang w:val="en-GB"/>
        </w:rPr>
        <w:t xml:space="preserve">No official Italian data-base available. </w:t>
      </w:r>
    </w:p>
    <w:p w14:paraId="00E2FDA9" w14:textId="4A5C4C44" w:rsidR="0039735D" w:rsidRPr="00847883" w:rsidRDefault="00847883" w:rsidP="00847883">
      <w:pPr>
        <w:pStyle w:val="ListParagraph"/>
        <w:keepNext/>
        <w:keepLines/>
        <w:numPr>
          <w:ilvl w:val="0"/>
          <w:numId w:val="43"/>
        </w:numPr>
        <w:tabs>
          <w:tab w:val="right" w:pos="851"/>
        </w:tabs>
        <w:spacing w:before="240" w:after="120" w:line="240" w:lineRule="exact"/>
        <w:ind w:right="1134"/>
        <w:rPr>
          <w:lang w:val="en-GB"/>
        </w:rPr>
      </w:pPr>
      <w:r w:rsidRPr="00847883">
        <w:rPr>
          <w:lang w:val="en-GB"/>
        </w:rPr>
        <w:t>Over the period from 1998 to 2023, data collected from Italian news report about 11 fatalities.</w:t>
      </w:r>
    </w:p>
    <w:p w14:paraId="209BC40E" w14:textId="1902EEFF" w:rsidR="00847883" w:rsidRPr="00847883" w:rsidRDefault="00847883" w:rsidP="00847883">
      <w:pPr>
        <w:pStyle w:val="ListParagraph"/>
        <w:keepNext/>
        <w:keepLines/>
        <w:numPr>
          <w:ilvl w:val="0"/>
          <w:numId w:val="43"/>
        </w:numPr>
        <w:tabs>
          <w:tab w:val="right" w:pos="851"/>
        </w:tabs>
        <w:spacing w:before="240" w:after="120" w:line="240" w:lineRule="exact"/>
        <w:ind w:right="1134"/>
        <w:rPr>
          <w:lang w:val="en-GB"/>
        </w:rPr>
      </w:pPr>
      <w:r w:rsidRPr="008B18DA">
        <w:rPr>
          <w:lang w:val="es-ES"/>
        </w:rPr>
        <w:t xml:space="preserve">A 2013 research (Ferrara P, Vena F, Caporale O, et al. </w:t>
      </w:r>
      <w:r w:rsidRPr="00847883">
        <w:rPr>
          <w:lang w:val="en-GB"/>
        </w:rPr>
        <w:t xml:space="preserve">Children left unattended in 10. parked vehicles: a focus on recent </w:t>
      </w:r>
      <w:r w:rsidR="003D0C52">
        <w:rPr>
          <w:lang w:val="en-GB"/>
        </w:rPr>
        <w:t>I</w:t>
      </w:r>
      <w:r w:rsidRPr="00847883">
        <w:rPr>
          <w:lang w:val="en-GB"/>
        </w:rPr>
        <w:t>talian cases and a review of literature. Ital J Pediatr 2013; 39: 71.), on the analysis of 16 cases identified between 1 May 2011 and 31 August 2012, clearly shows a distinctive element that characterizes the results of the Italian research.</w:t>
      </w:r>
    </w:p>
    <w:p w14:paraId="1FBD05C9" w14:textId="08086BDA" w:rsidR="0039735D" w:rsidRDefault="00847883" w:rsidP="00847883">
      <w:pPr>
        <w:pStyle w:val="ListParagraph"/>
        <w:keepNext/>
        <w:keepLines/>
        <w:numPr>
          <w:ilvl w:val="0"/>
          <w:numId w:val="43"/>
        </w:numPr>
        <w:tabs>
          <w:tab w:val="right" w:pos="851"/>
        </w:tabs>
        <w:spacing w:before="240" w:after="120" w:line="240" w:lineRule="exact"/>
        <w:ind w:right="1134"/>
        <w:rPr>
          <w:lang w:val="en-GB"/>
        </w:rPr>
      </w:pPr>
      <w:r w:rsidRPr="00847883">
        <w:rPr>
          <w:lang w:val="en-GB"/>
        </w:rPr>
        <w:t>In 75% of</w:t>
      </w:r>
      <w:r w:rsidR="003D0C52">
        <w:rPr>
          <w:lang w:val="en-GB"/>
        </w:rPr>
        <w:t xml:space="preserve"> the</w:t>
      </w:r>
      <w:r w:rsidRPr="00847883">
        <w:rPr>
          <w:lang w:val="en-GB"/>
        </w:rPr>
        <w:t xml:space="preserve"> cases (12 out of 16) the abandonment of the child</w:t>
      </w:r>
      <w:r w:rsidR="003D0C52">
        <w:rPr>
          <w:lang w:val="en-GB"/>
        </w:rPr>
        <w:t>ren</w:t>
      </w:r>
      <w:r w:rsidRPr="00847883">
        <w:rPr>
          <w:lang w:val="en-GB"/>
        </w:rPr>
        <w:t xml:space="preserve"> in the vehicle by the adult is intentional, in absolute contrast to what emerged from all the other international researches as highlighted previously.</w:t>
      </w:r>
    </w:p>
    <w:p w14:paraId="0122CC0C" w14:textId="3FA2B28B" w:rsidR="00886805" w:rsidRDefault="00886805" w:rsidP="00847883">
      <w:pPr>
        <w:pStyle w:val="ListParagraph"/>
        <w:keepNext/>
        <w:keepLines/>
        <w:numPr>
          <w:ilvl w:val="0"/>
          <w:numId w:val="43"/>
        </w:numPr>
        <w:tabs>
          <w:tab w:val="right" w:pos="851"/>
        </w:tabs>
        <w:spacing w:before="240" w:after="120" w:line="240" w:lineRule="exact"/>
        <w:ind w:right="1134"/>
        <w:rPr>
          <w:lang w:val="en-GB"/>
        </w:rPr>
      </w:pPr>
      <w:r>
        <w:rPr>
          <w:lang w:val="en-GB"/>
        </w:rPr>
        <w:t xml:space="preserve">For more information see GRSP </w:t>
      </w:r>
      <w:r w:rsidR="00D206DD">
        <w:rPr>
          <w:lang w:val="en-GB"/>
        </w:rPr>
        <w:t>69-16e</w:t>
      </w:r>
    </w:p>
    <w:p w14:paraId="31538177" w14:textId="2FA9041A" w:rsidR="00886805" w:rsidRDefault="00847883" w:rsidP="00847883">
      <w:pPr>
        <w:keepNext/>
        <w:keepLines/>
        <w:numPr>
          <w:ilvl w:val="0"/>
          <w:numId w:val="38"/>
        </w:numPr>
        <w:tabs>
          <w:tab w:val="right" w:pos="851"/>
        </w:tabs>
        <w:spacing w:before="240" w:after="120" w:line="240" w:lineRule="exact"/>
        <w:ind w:right="1134"/>
        <w:rPr>
          <w:lang w:val="en-GB"/>
        </w:rPr>
      </w:pPr>
      <w:r w:rsidRPr="00847883">
        <w:rPr>
          <w:lang w:val="en-GB"/>
        </w:rPr>
        <w:t>Fr</w:t>
      </w:r>
      <w:r w:rsidR="00886805">
        <w:rPr>
          <w:lang w:val="en-GB"/>
        </w:rPr>
        <w:t>ance</w:t>
      </w:r>
      <w:r w:rsidRPr="00847883">
        <w:rPr>
          <w:lang w:val="en-GB"/>
        </w:rPr>
        <w:t xml:space="preserve"> data </w:t>
      </w:r>
      <w:r w:rsidR="00886805">
        <w:rPr>
          <w:lang w:val="en-GB"/>
        </w:rPr>
        <w:t>–</w:t>
      </w:r>
      <w:r>
        <w:rPr>
          <w:lang w:val="en-GB"/>
        </w:rPr>
        <w:t xml:space="preserve"> </w:t>
      </w:r>
    </w:p>
    <w:p w14:paraId="3515BF76" w14:textId="21175C93" w:rsidR="00A12348" w:rsidRDefault="00847883" w:rsidP="00D05462">
      <w:pPr>
        <w:keepNext/>
        <w:keepLines/>
        <w:numPr>
          <w:ilvl w:val="1"/>
          <w:numId w:val="38"/>
        </w:numPr>
        <w:tabs>
          <w:tab w:val="right" w:pos="851"/>
        </w:tabs>
        <w:spacing w:before="240" w:after="120" w:line="240" w:lineRule="exact"/>
        <w:ind w:left="1843" w:right="1134"/>
        <w:rPr>
          <w:lang w:val="en-GB"/>
        </w:rPr>
      </w:pPr>
      <w:r w:rsidRPr="00CF16BA">
        <w:rPr>
          <w:lang w:val="en-GB"/>
        </w:rPr>
        <w:t>Over the period from 2007 to 2019, data collected from news report 40 cases (42 children involved), including 10 fatalities.</w:t>
      </w:r>
    </w:p>
    <w:p w14:paraId="244E9138" w14:textId="7525DA52" w:rsidR="00F04163" w:rsidRDefault="00F04163" w:rsidP="00F04163">
      <w:pPr>
        <w:keepNext/>
        <w:keepLines/>
        <w:tabs>
          <w:tab w:val="right" w:pos="851"/>
        </w:tabs>
        <w:spacing w:before="240" w:after="120" w:line="240" w:lineRule="exact"/>
        <w:ind w:right="1134"/>
        <w:rPr>
          <w:lang w:val="en-GB"/>
        </w:rPr>
      </w:pPr>
    </w:p>
    <w:p w14:paraId="483578D8" w14:textId="77777777" w:rsidR="00F04163" w:rsidRPr="00CF16BA" w:rsidRDefault="00F04163" w:rsidP="00F04163">
      <w:pPr>
        <w:keepNext/>
        <w:keepLines/>
        <w:tabs>
          <w:tab w:val="right" w:pos="851"/>
        </w:tabs>
        <w:spacing w:before="240" w:after="120" w:line="240" w:lineRule="exact"/>
        <w:ind w:right="1134"/>
        <w:rPr>
          <w:lang w:val="en-GB"/>
        </w:rPr>
      </w:pPr>
    </w:p>
    <w:p w14:paraId="40FAC7B9" w14:textId="546586CE" w:rsidR="00A72A78" w:rsidRDefault="00847883" w:rsidP="008B6F42">
      <w:pPr>
        <w:keepNext/>
        <w:keepLines/>
        <w:numPr>
          <w:ilvl w:val="0"/>
          <w:numId w:val="38"/>
        </w:numPr>
        <w:tabs>
          <w:tab w:val="right" w:pos="851"/>
        </w:tabs>
        <w:spacing w:before="240" w:after="120" w:line="240" w:lineRule="exact"/>
        <w:ind w:right="1134"/>
        <w:rPr>
          <w:lang w:val="en-GB"/>
        </w:rPr>
      </w:pPr>
      <w:r w:rsidRPr="00847883">
        <w:rPr>
          <w:lang w:val="en-GB"/>
        </w:rPr>
        <w:lastRenderedPageBreak/>
        <w:t xml:space="preserve">Israel data </w:t>
      </w:r>
      <w:r w:rsidR="00A72A78">
        <w:rPr>
          <w:lang w:val="en-GB"/>
        </w:rPr>
        <w:t>–</w:t>
      </w:r>
      <w:r w:rsidRPr="00847883">
        <w:rPr>
          <w:lang w:val="en-GB"/>
        </w:rPr>
        <w:t xml:space="preserve"> </w:t>
      </w:r>
    </w:p>
    <w:p w14:paraId="7DC58D62" w14:textId="2F489C59" w:rsidR="00847883" w:rsidRDefault="00847883" w:rsidP="00CF16BA">
      <w:pPr>
        <w:keepNext/>
        <w:keepLines/>
        <w:numPr>
          <w:ilvl w:val="1"/>
          <w:numId w:val="38"/>
        </w:numPr>
        <w:tabs>
          <w:tab w:val="right" w:pos="851"/>
        </w:tabs>
        <w:spacing w:line="240" w:lineRule="exact"/>
        <w:ind w:left="1843" w:right="1134"/>
        <w:rPr>
          <w:lang w:val="en-GB"/>
        </w:rPr>
      </w:pPr>
      <w:r w:rsidRPr="00847883">
        <w:rPr>
          <w:lang w:val="en-GB"/>
        </w:rPr>
        <w:t>According to the Beterem child safety activism group, from 2010 to 2020, 35 children died from being forgotten or trapped in vehicles in Israel, out of over 800</w:t>
      </w:r>
      <w:r>
        <w:rPr>
          <w:lang w:val="en-GB"/>
        </w:rPr>
        <w:t xml:space="preserve"> </w:t>
      </w:r>
      <w:r w:rsidRPr="00847883">
        <w:rPr>
          <w:lang w:val="en-GB"/>
        </w:rPr>
        <w:t>recorded incidents</w:t>
      </w:r>
      <w:r>
        <w:rPr>
          <w:lang w:val="en-GB"/>
        </w:rPr>
        <w:t>.</w:t>
      </w:r>
    </w:p>
    <w:p w14:paraId="501DCBC6" w14:textId="35EA18C3" w:rsidR="00A72A78" w:rsidRPr="00A72A78" w:rsidRDefault="00A72A78" w:rsidP="00CF16BA">
      <w:pPr>
        <w:keepNext/>
        <w:keepLines/>
        <w:numPr>
          <w:ilvl w:val="1"/>
          <w:numId w:val="38"/>
        </w:numPr>
        <w:tabs>
          <w:tab w:val="right" w:pos="851"/>
        </w:tabs>
        <w:spacing w:line="240" w:lineRule="exact"/>
        <w:ind w:left="1843" w:right="1134"/>
        <w:rPr>
          <w:lang w:val="en-GB"/>
        </w:rPr>
      </w:pPr>
      <w:r w:rsidRPr="00A72A78">
        <w:rPr>
          <w:lang w:val="en-GB"/>
        </w:rPr>
        <w:t>Heatstroke represents 6% of the total child injury</w:t>
      </w:r>
      <w:r w:rsidR="003D0C52">
        <w:rPr>
          <w:lang w:val="en-GB"/>
        </w:rPr>
        <w:t xml:space="preserve"> and</w:t>
      </w:r>
      <w:r w:rsidRPr="00A72A78">
        <w:rPr>
          <w:lang w:val="en-GB"/>
        </w:rPr>
        <w:t xml:space="preserve"> fatalities and 5% of total</w:t>
      </w:r>
      <w:r>
        <w:rPr>
          <w:lang w:val="en-GB"/>
        </w:rPr>
        <w:t xml:space="preserve"> </w:t>
      </w:r>
      <w:r w:rsidRPr="00A72A78">
        <w:rPr>
          <w:lang w:val="en-GB"/>
        </w:rPr>
        <w:t>injured children</w:t>
      </w:r>
      <w:r>
        <w:rPr>
          <w:lang w:val="en-GB"/>
        </w:rPr>
        <w:t>.</w:t>
      </w:r>
    </w:p>
    <w:p w14:paraId="221F3A0E" w14:textId="4E48BD79" w:rsidR="00A72A78" w:rsidRPr="00A72A78" w:rsidRDefault="00A72A78" w:rsidP="00CF16BA">
      <w:pPr>
        <w:keepNext/>
        <w:keepLines/>
        <w:numPr>
          <w:ilvl w:val="1"/>
          <w:numId w:val="38"/>
        </w:numPr>
        <w:tabs>
          <w:tab w:val="right" w:pos="851"/>
        </w:tabs>
        <w:spacing w:line="240" w:lineRule="exact"/>
        <w:ind w:left="1843" w:right="1134"/>
        <w:rPr>
          <w:lang w:val="en-GB"/>
        </w:rPr>
      </w:pPr>
      <w:r w:rsidRPr="00A72A78">
        <w:rPr>
          <w:lang w:val="en-GB"/>
        </w:rPr>
        <w:t>84% are under 4 years of age</w:t>
      </w:r>
      <w:r>
        <w:rPr>
          <w:lang w:val="en-GB"/>
        </w:rPr>
        <w:t>.</w:t>
      </w:r>
    </w:p>
    <w:p w14:paraId="0FA2D8F4" w14:textId="5306FDF0" w:rsidR="00A72A78" w:rsidRPr="00847883" w:rsidRDefault="00A72A78" w:rsidP="00CF16BA">
      <w:pPr>
        <w:keepNext/>
        <w:keepLines/>
        <w:numPr>
          <w:ilvl w:val="1"/>
          <w:numId w:val="38"/>
        </w:numPr>
        <w:tabs>
          <w:tab w:val="right" w:pos="851"/>
        </w:tabs>
        <w:spacing w:line="240" w:lineRule="exact"/>
        <w:ind w:left="1843" w:right="1134"/>
        <w:rPr>
          <w:lang w:val="en-GB"/>
        </w:rPr>
      </w:pPr>
      <w:r w:rsidRPr="00A72A78">
        <w:rPr>
          <w:lang w:val="en-GB"/>
        </w:rPr>
        <w:t xml:space="preserve">5 fatalities </w:t>
      </w:r>
      <w:r>
        <w:rPr>
          <w:lang w:val="en-GB"/>
        </w:rPr>
        <w:t xml:space="preserve">recorded in 2013 </w:t>
      </w:r>
      <w:r w:rsidRPr="00A72A78">
        <w:rPr>
          <w:lang w:val="en-GB"/>
        </w:rPr>
        <w:t>due to heatstroke</w:t>
      </w:r>
      <w:r>
        <w:rPr>
          <w:lang w:val="en-GB"/>
        </w:rPr>
        <w:t>.</w:t>
      </w:r>
    </w:p>
    <w:p w14:paraId="124638F6" w14:textId="2049DDAF" w:rsidR="00A72A78" w:rsidRDefault="00A72A78" w:rsidP="00A72A78">
      <w:pPr>
        <w:keepNext/>
        <w:keepLines/>
        <w:numPr>
          <w:ilvl w:val="0"/>
          <w:numId w:val="38"/>
        </w:numPr>
        <w:tabs>
          <w:tab w:val="right" w:pos="851"/>
        </w:tabs>
        <w:spacing w:before="240" w:after="120" w:line="240" w:lineRule="exact"/>
        <w:ind w:right="1134"/>
        <w:rPr>
          <w:lang w:val="en-GB"/>
        </w:rPr>
      </w:pPr>
      <w:r>
        <w:rPr>
          <w:lang w:val="en-GB"/>
        </w:rPr>
        <w:t>US</w:t>
      </w:r>
      <w:r w:rsidRPr="00847883">
        <w:rPr>
          <w:lang w:val="en-GB"/>
        </w:rPr>
        <w:t xml:space="preserve"> data </w:t>
      </w:r>
      <w:r>
        <w:rPr>
          <w:lang w:val="en-GB"/>
        </w:rPr>
        <w:t>–</w:t>
      </w:r>
      <w:r w:rsidRPr="00847883">
        <w:rPr>
          <w:lang w:val="en-GB"/>
        </w:rPr>
        <w:t xml:space="preserve"> </w:t>
      </w:r>
    </w:p>
    <w:p w14:paraId="4CCA3E97" w14:textId="680F73C9" w:rsidR="00A72A78" w:rsidRDefault="00A72A78" w:rsidP="00CF16BA">
      <w:pPr>
        <w:keepNext/>
        <w:keepLines/>
        <w:numPr>
          <w:ilvl w:val="1"/>
          <w:numId w:val="38"/>
        </w:numPr>
        <w:tabs>
          <w:tab w:val="right" w:pos="851"/>
        </w:tabs>
        <w:spacing w:line="240" w:lineRule="exact"/>
        <w:ind w:left="1843" w:right="1134"/>
        <w:rPr>
          <w:lang w:val="en-GB"/>
        </w:rPr>
      </w:pPr>
      <w:r w:rsidRPr="00A72A78">
        <w:rPr>
          <w:lang w:val="en-GB"/>
        </w:rPr>
        <w:t>On average, in the U.S.A., 38 is the number of child hyperthermia</w:t>
      </w:r>
      <w:r>
        <w:rPr>
          <w:lang w:val="en-GB"/>
        </w:rPr>
        <w:t xml:space="preserve"> </w:t>
      </w:r>
      <w:r w:rsidRPr="00A72A78">
        <w:rPr>
          <w:lang w:val="en-GB"/>
        </w:rPr>
        <w:t>fatalities per year</w:t>
      </w:r>
    </w:p>
    <w:p w14:paraId="33D9C3C2" w14:textId="47D99E06" w:rsidR="00A72A78" w:rsidRDefault="00A72A78" w:rsidP="00CF16BA">
      <w:pPr>
        <w:keepNext/>
        <w:keepLines/>
        <w:numPr>
          <w:ilvl w:val="1"/>
          <w:numId w:val="38"/>
        </w:numPr>
        <w:tabs>
          <w:tab w:val="right" w:pos="851"/>
        </w:tabs>
        <w:spacing w:line="240" w:lineRule="exact"/>
        <w:ind w:left="1843" w:right="1134"/>
        <w:rPr>
          <w:lang w:val="en-GB"/>
        </w:rPr>
      </w:pPr>
      <w:r w:rsidRPr="00A72A78">
        <w:rPr>
          <w:lang w:val="en-GB"/>
        </w:rPr>
        <w:t>Recent studies listed the total number of deaths caused by hyperthermia the United States and identified 897 cases from</w:t>
      </w:r>
      <w:r>
        <w:rPr>
          <w:lang w:val="en-GB"/>
        </w:rPr>
        <w:t xml:space="preserve"> </w:t>
      </w:r>
      <w:r w:rsidRPr="00A72A78">
        <w:rPr>
          <w:lang w:val="en-GB"/>
        </w:rPr>
        <w:t>the 1998 up to 2020</w:t>
      </w:r>
      <w:r>
        <w:rPr>
          <w:lang w:val="en-GB"/>
        </w:rPr>
        <w:t>.</w:t>
      </w:r>
    </w:p>
    <w:p w14:paraId="4957CC9E" w14:textId="23CFA583" w:rsidR="00A72A78" w:rsidRDefault="00A72A78" w:rsidP="00CF16BA">
      <w:pPr>
        <w:keepNext/>
        <w:keepLines/>
        <w:numPr>
          <w:ilvl w:val="1"/>
          <w:numId w:val="38"/>
        </w:numPr>
        <w:tabs>
          <w:tab w:val="right" w:pos="851"/>
        </w:tabs>
        <w:spacing w:line="240" w:lineRule="exact"/>
        <w:ind w:left="1843" w:right="1134"/>
        <w:rPr>
          <w:lang w:val="en-GB"/>
        </w:rPr>
      </w:pPr>
      <w:r>
        <w:rPr>
          <w:lang w:val="en-GB"/>
        </w:rPr>
        <w:t xml:space="preserve">53% forgot </w:t>
      </w:r>
      <w:r w:rsidR="003D0C52">
        <w:rPr>
          <w:lang w:val="en-GB"/>
        </w:rPr>
        <w:t xml:space="preserve">that their </w:t>
      </w:r>
      <w:r>
        <w:rPr>
          <w:lang w:val="en-GB"/>
        </w:rPr>
        <w:t>child was in vehicle</w:t>
      </w:r>
    </w:p>
    <w:p w14:paraId="0290365B" w14:textId="367BBEB9" w:rsidR="00A72A78" w:rsidRDefault="00A72A78" w:rsidP="00CF16BA">
      <w:pPr>
        <w:keepNext/>
        <w:keepLines/>
        <w:numPr>
          <w:ilvl w:val="1"/>
          <w:numId w:val="38"/>
        </w:numPr>
        <w:tabs>
          <w:tab w:val="right" w:pos="851"/>
        </w:tabs>
        <w:spacing w:line="240" w:lineRule="exact"/>
        <w:ind w:left="1843" w:right="1134"/>
        <w:rPr>
          <w:lang w:val="en-GB"/>
        </w:rPr>
      </w:pPr>
      <w:r>
        <w:rPr>
          <w:lang w:val="en-GB"/>
        </w:rPr>
        <w:t>20% left child in vehicle on purpose</w:t>
      </w:r>
    </w:p>
    <w:p w14:paraId="44508E7B" w14:textId="24628AB5" w:rsidR="0075081B" w:rsidRDefault="0075081B" w:rsidP="00666B34">
      <w:pPr>
        <w:keepNext/>
        <w:keepLines/>
        <w:numPr>
          <w:ilvl w:val="1"/>
          <w:numId w:val="38"/>
        </w:numPr>
        <w:tabs>
          <w:tab w:val="right" w:pos="851"/>
        </w:tabs>
        <w:spacing w:line="240" w:lineRule="exact"/>
        <w:ind w:left="1843" w:right="1134"/>
        <w:rPr>
          <w:lang w:val="en-GB"/>
        </w:rPr>
      </w:pPr>
      <w:r>
        <w:rPr>
          <w:lang w:val="en-GB"/>
        </w:rPr>
        <w:t xml:space="preserve">Data used </w:t>
      </w:r>
      <w:r w:rsidR="00666B34">
        <w:rPr>
          <w:lang w:val="en-GB"/>
        </w:rPr>
        <w:t xml:space="preserve">from the </w:t>
      </w:r>
      <w:r w:rsidR="00666B34" w:rsidRPr="0075081B">
        <w:rPr>
          <w:lang w:val="en-GB"/>
        </w:rPr>
        <w:t>Department of Meteorology and Climate Science, San Jose State University</w:t>
      </w:r>
      <w:r w:rsidR="00666B34">
        <w:rPr>
          <w:lang w:val="en-GB"/>
        </w:rPr>
        <w:t xml:space="preserve"> for US specific cases</w:t>
      </w:r>
      <w:r w:rsidR="0063763B">
        <w:rPr>
          <w:lang w:val="en-GB"/>
        </w:rPr>
        <w:t xml:space="preserve"> (Source:</w:t>
      </w:r>
      <w:r w:rsidR="0063763B" w:rsidRPr="008B18DA">
        <w:rPr>
          <w:lang w:val="en-US"/>
        </w:rPr>
        <w:t xml:space="preserve"> http://</w:t>
      </w:r>
      <w:r w:rsidR="0063763B" w:rsidRPr="0063763B">
        <w:rPr>
          <w:lang w:val="en-GB"/>
        </w:rPr>
        <w:t>Noheatstroke.org</w:t>
      </w:r>
      <w:r w:rsidR="0063763B">
        <w:rPr>
          <w:lang w:val="en-GB"/>
        </w:rPr>
        <w:t>)</w:t>
      </w:r>
      <w:r w:rsidR="00666B34">
        <w:rPr>
          <w:lang w:val="en-GB"/>
        </w:rPr>
        <w:t>:</w:t>
      </w:r>
    </w:p>
    <w:p w14:paraId="0DF5D101" w14:textId="7C101ADD" w:rsidR="005C5073" w:rsidRDefault="0063763B" w:rsidP="005C5073">
      <w:pPr>
        <w:keepNext/>
        <w:keepLines/>
        <w:tabs>
          <w:tab w:val="right" w:pos="851"/>
        </w:tabs>
        <w:spacing w:line="240" w:lineRule="exact"/>
        <w:ind w:left="1483" w:right="1134"/>
        <w:rPr>
          <w:lang w:val="en-GB"/>
        </w:rPr>
      </w:pPr>
      <w:r>
        <w:rPr>
          <w:noProof/>
          <w:lang w:val="en-GB"/>
        </w:rPr>
        <w:drawing>
          <wp:anchor distT="0" distB="0" distL="114300" distR="114300" simplePos="0" relativeHeight="251659264" behindDoc="0" locked="0" layoutInCell="1" allowOverlap="1" wp14:anchorId="10E38028" wp14:editId="6C847E81">
            <wp:simplePos x="0" y="0"/>
            <wp:positionH relativeFrom="margin">
              <wp:align>right</wp:align>
            </wp:positionH>
            <wp:positionV relativeFrom="paragraph">
              <wp:posOffset>154305</wp:posOffset>
            </wp:positionV>
            <wp:extent cx="5170805" cy="308356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1.PNG"/>
                    <pic:cNvPicPr/>
                  </pic:nvPicPr>
                  <pic:blipFill>
                    <a:blip r:embed="rId11">
                      <a:extLst>
                        <a:ext uri="{28A0092B-C50C-407E-A947-70E740481C1C}">
                          <a14:useLocalDpi xmlns:a14="http://schemas.microsoft.com/office/drawing/2010/main" val="0"/>
                        </a:ext>
                      </a:extLst>
                    </a:blip>
                    <a:stretch>
                      <a:fillRect/>
                    </a:stretch>
                  </pic:blipFill>
                  <pic:spPr>
                    <a:xfrm>
                      <a:off x="0" y="0"/>
                      <a:ext cx="5170805" cy="3083560"/>
                    </a:xfrm>
                    <a:prstGeom prst="rect">
                      <a:avLst/>
                    </a:prstGeom>
                  </pic:spPr>
                </pic:pic>
              </a:graphicData>
            </a:graphic>
            <wp14:sizeRelH relativeFrom="margin">
              <wp14:pctWidth>0</wp14:pctWidth>
            </wp14:sizeRelH>
            <wp14:sizeRelV relativeFrom="margin">
              <wp14:pctHeight>0</wp14:pctHeight>
            </wp14:sizeRelV>
          </wp:anchor>
        </w:drawing>
      </w:r>
    </w:p>
    <w:p w14:paraId="61F9C4FF" w14:textId="3D1714AA" w:rsidR="00A72A78" w:rsidRDefault="00A72A78" w:rsidP="00A72A78">
      <w:pPr>
        <w:keepNext/>
        <w:keepLines/>
        <w:numPr>
          <w:ilvl w:val="0"/>
          <w:numId w:val="38"/>
        </w:numPr>
        <w:tabs>
          <w:tab w:val="right" w:pos="851"/>
        </w:tabs>
        <w:spacing w:before="240" w:after="120" w:line="240" w:lineRule="exact"/>
        <w:ind w:right="1134"/>
        <w:rPr>
          <w:lang w:val="en-GB"/>
        </w:rPr>
      </w:pPr>
      <w:r>
        <w:rPr>
          <w:lang w:val="en-GB"/>
        </w:rPr>
        <w:t xml:space="preserve">Brazil </w:t>
      </w:r>
      <w:r w:rsidRPr="00847883">
        <w:rPr>
          <w:lang w:val="en-GB"/>
        </w:rPr>
        <w:t xml:space="preserve">data </w:t>
      </w:r>
      <w:r>
        <w:rPr>
          <w:lang w:val="en-GB"/>
        </w:rPr>
        <w:t>–</w:t>
      </w:r>
      <w:r w:rsidRPr="00847883">
        <w:rPr>
          <w:lang w:val="en-GB"/>
        </w:rPr>
        <w:t xml:space="preserve"> </w:t>
      </w:r>
    </w:p>
    <w:p w14:paraId="79D68E72" w14:textId="4EE08461" w:rsidR="00847883" w:rsidRPr="00A72A78" w:rsidRDefault="00A72A78" w:rsidP="00CF16BA">
      <w:pPr>
        <w:keepNext/>
        <w:keepLines/>
        <w:numPr>
          <w:ilvl w:val="1"/>
          <w:numId w:val="38"/>
        </w:numPr>
        <w:tabs>
          <w:tab w:val="right" w:pos="851"/>
        </w:tabs>
        <w:spacing w:line="240" w:lineRule="exact"/>
        <w:ind w:left="1843" w:right="1134"/>
        <w:rPr>
          <w:lang w:val="en-GB"/>
        </w:rPr>
      </w:pPr>
      <w:r w:rsidRPr="00A72A78">
        <w:rPr>
          <w:lang w:val="en-GB"/>
        </w:rPr>
        <w:t>Over the period from 2006 to 2015, data collected from news report</w:t>
      </w:r>
      <w:r w:rsidR="003D0C52">
        <w:rPr>
          <w:lang w:val="en-GB"/>
        </w:rPr>
        <w:t xml:space="preserve"> </w:t>
      </w:r>
      <w:r w:rsidRPr="00A72A78">
        <w:rPr>
          <w:lang w:val="en-GB"/>
        </w:rPr>
        <w:t>31 cases, including 21 fatalities.</w:t>
      </w:r>
    </w:p>
    <w:p w14:paraId="24A4DB22" w14:textId="2105AB53" w:rsidR="00A72A78" w:rsidRDefault="00A72A78" w:rsidP="00CF16BA">
      <w:pPr>
        <w:keepNext/>
        <w:keepLines/>
        <w:numPr>
          <w:ilvl w:val="1"/>
          <w:numId w:val="38"/>
        </w:numPr>
        <w:tabs>
          <w:tab w:val="right" w:pos="851"/>
        </w:tabs>
        <w:spacing w:line="240" w:lineRule="exact"/>
        <w:ind w:left="1843" w:right="1134"/>
        <w:rPr>
          <w:lang w:val="en-GB"/>
        </w:rPr>
      </w:pPr>
      <w:r w:rsidRPr="00A72A78">
        <w:rPr>
          <w:lang w:val="en-GB"/>
        </w:rPr>
        <w:t>On average 3 is the number of child hyperthermia fatalities per year.</w:t>
      </w:r>
    </w:p>
    <w:p w14:paraId="718A6072" w14:textId="708717B8" w:rsidR="00A72A78" w:rsidRDefault="00A72A78" w:rsidP="00CF16BA">
      <w:pPr>
        <w:keepNext/>
        <w:keepLines/>
        <w:numPr>
          <w:ilvl w:val="1"/>
          <w:numId w:val="38"/>
        </w:numPr>
        <w:tabs>
          <w:tab w:val="right" w:pos="851"/>
        </w:tabs>
        <w:spacing w:line="240" w:lineRule="exact"/>
        <w:ind w:left="1843" w:right="1134"/>
        <w:rPr>
          <w:lang w:val="en-GB"/>
        </w:rPr>
      </w:pPr>
      <w:r>
        <w:rPr>
          <w:lang w:val="en-GB"/>
        </w:rPr>
        <w:t xml:space="preserve">71% forgot </w:t>
      </w:r>
      <w:r w:rsidR="003D0C52">
        <w:rPr>
          <w:lang w:val="en-GB"/>
        </w:rPr>
        <w:t xml:space="preserve">that their </w:t>
      </w:r>
      <w:r>
        <w:rPr>
          <w:lang w:val="en-GB"/>
        </w:rPr>
        <w:t>child</w:t>
      </w:r>
      <w:r w:rsidR="003D0C52">
        <w:rPr>
          <w:lang w:val="en-GB"/>
        </w:rPr>
        <w:t>ren</w:t>
      </w:r>
      <w:r>
        <w:rPr>
          <w:lang w:val="en-GB"/>
        </w:rPr>
        <w:t xml:space="preserve"> w</w:t>
      </w:r>
      <w:r w:rsidR="003D0C52">
        <w:rPr>
          <w:lang w:val="en-GB"/>
        </w:rPr>
        <w:t>ere</w:t>
      </w:r>
      <w:r>
        <w:rPr>
          <w:lang w:val="en-GB"/>
        </w:rPr>
        <w:t xml:space="preserve"> in vehicle</w:t>
      </w:r>
    </w:p>
    <w:p w14:paraId="257358D3" w14:textId="02151BDF" w:rsidR="00A72A78" w:rsidRDefault="00A72A78" w:rsidP="00CF16BA">
      <w:pPr>
        <w:keepNext/>
        <w:keepLines/>
        <w:numPr>
          <w:ilvl w:val="1"/>
          <w:numId w:val="38"/>
        </w:numPr>
        <w:tabs>
          <w:tab w:val="right" w:pos="851"/>
        </w:tabs>
        <w:spacing w:line="240" w:lineRule="exact"/>
        <w:ind w:left="1843" w:right="1134"/>
        <w:rPr>
          <w:lang w:val="en-GB"/>
        </w:rPr>
      </w:pPr>
      <w:r>
        <w:rPr>
          <w:lang w:val="en-GB"/>
        </w:rPr>
        <w:t>23% left child in vehicle on purpose</w:t>
      </w:r>
    </w:p>
    <w:p w14:paraId="7EDAFB45" w14:textId="56538484" w:rsidR="00D1714B" w:rsidRDefault="00D1714B" w:rsidP="00D1714B">
      <w:pPr>
        <w:keepNext/>
        <w:keepLines/>
        <w:tabs>
          <w:tab w:val="right" w:pos="851"/>
        </w:tabs>
        <w:spacing w:line="240" w:lineRule="exact"/>
        <w:ind w:right="1134"/>
        <w:rPr>
          <w:lang w:val="en-GB"/>
        </w:rPr>
      </w:pPr>
    </w:p>
    <w:p w14:paraId="5D0FAEF7" w14:textId="3DB832F7" w:rsidR="00D1714B" w:rsidRDefault="00D1714B" w:rsidP="00D1714B">
      <w:pPr>
        <w:keepNext/>
        <w:keepLines/>
        <w:tabs>
          <w:tab w:val="right" w:pos="851"/>
        </w:tabs>
        <w:spacing w:line="240" w:lineRule="exact"/>
        <w:ind w:right="1134"/>
        <w:rPr>
          <w:lang w:val="en-GB"/>
        </w:rPr>
      </w:pPr>
    </w:p>
    <w:p w14:paraId="5E880386" w14:textId="22FC04B2" w:rsidR="00D1714B" w:rsidRDefault="00D1714B" w:rsidP="00D1714B">
      <w:pPr>
        <w:keepNext/>
        <w:keepLines/>
        <w:tabs>
          <w:tab w:val="right" w:pos="851"/>
        </w:tabs>
        <w:spacing w:line="240" w:lineRule="exact"/>
        <w:ind w:right="1134"/>
        <w:rPr>
          <w:lang w:val="en-GB"/>
        </w:rPr>
      </w:pPr>
    </w:p>
    <w:p w14:paraId="394CF269" w14:textId="77777777" w:rsidR="00D1714B" w:rsidRDefault="00D1714B" w:rsidP="00D1714B">
      <w:pPr>
        <w:keepNext/>
        <w:keepLines/>
        <w:tabs>
          <w:tab w:val="right" w:pos="851"/>
        </w:tabs>
        <w:spacing w:line="240" w:lineRule="exact"/>
        <w:ind w:right="1134"/>
        <w:rPr>
          <w:lang w:val="en-GB"/>
        </w:rPr>
      </w:pPr>
    </w:p>
    <w:p w14:paraId="31B4720C" w14:textId="3BA391B9" w:rsidR="00E30B65" w:rsidRDefault="00E30B65" w:rsidP="00E30B65">
      <w:pPr>
        <w:keepNext/>
        <w:keepLines/>
        <w:tabs>
          <w:tab w:val="right" w:pos="851"/>
        </w:tabs>
        <w:spacing w:before="240" w:after="120" w:line="240" w:lineRule="exact"/>
        <w:ind w:left="1134" w:right="1134"/>
        <w:rPr>
          <w:b/>
          <w:sz w:val="24"/>
          <w:lang w:val="en-GB"/>
        </w:rPr>
      </w:pPr>
      <w:r>
        <w:rPr>
          <w:b/>
          <w:sz w:val="24"/>
          <w:lang w:val="en-GB"/>
        </w:rPr>
        <w:lastRenderedPageBreak/>
        <w:t>Japan</w:t>
      </w:r>
    </w:p>
    <w:p w14:paraId="309B4575" w14:textId="33C20D63" w:rsidR="00E30B65" w:rsidRPr="00847883" w:rsidRDefault="00E30B65" w:rsidP="00886805">
      <w:pPr>
        <w:keepNext/>
        <w:keepLines/>
        <w:tabs>
          <w:tab w:val="right" w:pos="851"/>
        </w:tabs>
        <w:spacing w:after="120" w:line="240" w:lineRule="exact"/>
        <w:ind w:left="1134" w:right="1134"/>
        <w:rPr>
          <w:lang w:val="en-GB"/>
        </w:rPr>
      </w:pPr>
      <w:r w:rsidRPr="00886805">
        <w:rPr>
          <w:lang w:val="en-IE"/>
        </w:rPr>
        <w:t>Japan</w:t>
      </w:r>
      <w:r w:rsidRPr="00847883">
        <w:rPr>
          <w:lang w:val="en-GB"/>
        </w:rPr>
        <w:t xml:space="preserve"> submitted </w:t>
      </w:r>
      <w:r>
        <w:rPr>
          <w:lang w:val="en-GB"/>
        </w:rPr>
        <w:t>information and documentation specifying technical requirements for two types of system to prevent children being left in buse</w:t>
      </w:r>
      <w:r w:rsidRPr="00847883">
        <w:rPr>
          <w:lang w:val="en-GB"/>
        </w:rPr>
        <w:t>s.</w:t>
      </w:r>
    </w:p>
    <w:p w14:paraId="3243FB5C" w14:textId="78DDB574" w:rsidR="00A2407B" w:rsidRPr="00A2407B" w:rsidRDefault="00A2407B" w:rsidP="00BC270A">
      <w:pPr>
        <w:pStyle w:val="ListParagraph"/>
        <w:keepNext/>
        <w:keepLines/>
        <w:numPr>
          <w:ilvl w:val="0"/>
          <w:numId w:val="43"/>
        </w:numPr>
        <w:tabs>
          <w:tab w:val="right" w:pos="851"/>
        </w:tabs>
        <w:spacing w:before="240" w:after="120" w:line="240" w:lineRule="exact"/>
        <w:ind w:right="1134"/>
        <w:rPr>
          <w:lang w:val="en-GB"/>
        </w:rPr>
      </w:pPr>
      <w:r>
        <w:rPr>
          <w:lang w:val="en-GB"/>
        </w:rPr>
        <w:t>I</w:t>
      </w:r>
      <w:r w:rsidRPr="00A2407B">
        <w:rPr>
          <w:lang w:val="en-GB"/>
        </w:rPr>
        <w:t xml:space="preserve">ncidents occurred in July 2021 and September 2022, in which children were left </w:t>
      </w:r>
      <w:r w:rsidR="003D0C52">
        <w:rPr>
          <w:lang w:val="en-GB"/>
        </w:rPr>
        <w:t>in</w:t>
      </w:r>
      <w:r w:rsidRPr="00A2407B">
        <w:rPr>
          <w:lang w:val="en-GB"/>
        </w:rPr>
        <w:t xml:space="preserve"> nursery school buses and died inside the vehicles.</w:t>
      </w:r>
    </w:p>
    <w:p w14:paraId="590D8C47" w14:textId="75409B92" w:rsidR="00E30B65" w:rsidRPr="00A2407B" w:rsidRDefault="00E30B65" w:rsidP="00BC270A">
      <w:pPr>
        <w:pStyle w:val="ListParagraph"/>
        <w:keepNext/>
        <w:keepLines/>
        <w:numPr>
          <w:ilvl w:val="0"/>
          <w:numId w:val="43"/>
        </w:numPr>
        <w:tabs>
          <w:tab w:val="right" w:pos="851"/>
        </w:tabs>
        <w:spacing w:before="240" w:after="120" w:line="240" w:lineRule="exact"/>
        <w:ind w:right="1134"/>
        <w:rPr>
          <w:lang w:val="en-GB"/>
        </w:rPr>
      </w:pPr>
      <w:r>
        <w:rPr>
          <w:lang w:val="en-US"/>
        </w:rPr>
        <w:t>I</w:t>
      </w:r>
      <w:r w:rsidR="001A0C01">
        <w:rPr>
          <w:lang w:val="en-US"/>
        </w:rPr>
        <w:t>n</w:t>
      </w:r>
      <w:r w:rsidRPr="00E30B65">
        <w:rPr>
          <w:lang w:val="x-none"/>
        </w:rPr>
        <w:t xml:space="preserve"> response to the death of a girl who was left behind </w:t>
      </w:r>
      <w:r w:rsidR="003D0C52">
        <w:rPr>
          <w:lang w:val="en-US"/>
        </w:rPr>
        <w:t>in</w:t>
      </w:r>
      <w:r w:rsidRPr="00E30B65">
        <w:rPr>
          <w:lang w:val="x-none"/>
        </w:rPr>
        <w:t xml:space="preserve"> a school bus in Shizuoka Prefecture this September, the fourth meeting held on October 12 of the relevant ministries and agencies to discuss measures against such incidents decided on urgent measures to be taken, i.e., </w:t>
      </w:r>
      <w:r w:rsidRPr="00E30B65">
        <w:rPr>
          <w:i/>
          <w:lang w:val="x-none"/>
        </w:rPr>
        <w:t xml:space="preserve">make the installation of safety devices in school buses mandatory and develop guidelines for the specifications of such safety devices </w:t>
      </w:r>
      <w:r w:rsidRPr="00E30B65">
        <w:rPr>
          <w:lang w:val="x-none"/>
        </w:rPr>
        <w:t>based on the decision.</w:t>
      </w:r>
    </w:p>
    <w:p w14:paraId="2322CD9C" w14:textId="33066878" w:rsidR="00A2407B" w:rsidRPr="00A2407B" w:rsidRDefault="00A2407B" w:rsidP="005A1A65">
      <w:pPr>
        <w:pStyle w:val="ListParagraph"/>
        <w:keepNext/>
        <w:keepLines/>
        <w:numPr>
          <w:ilvl w:val="0"/>
          <w:numId w:val="43"/>
        </w:numPr>
        <w:spacing w:before="240" w:after="120" w:line="240" w:lineRule="exact"/>
        <w:ind w:right="1134"/>
        <w:rPr>
          <w:lang w:val="en-GB"/>
        </w:rPr>
      </w:pPr>
      <w:r w:rsidRPr="00A2407B">
        <w:rPr>
          <w:lang w:val="en-GB"/>
        </w:rPr>
        <w:t>The Children and Families Agency, a ministry that oversees kindergartens, has issued "Guidelines for Safety Devices to Help Prevent Nursery School Bus Passengers from Being Left Behind" for a total of approximately 44,000 buses used by kindergartens nationwide, which will be compliant with the Guidelines from April 2023.</w:t>
      </w:r>
    </w:p>
    <w:p w14:paraId="5A8E29AD" w14:textId="77777777" w:rsidR="00E30B65" w:rsidRDefault="00E30B65" w:rsidP="00BC270A">
      <w:pPr>
        <w:pStyle w:val="ListParagraph"/>
        <w:keepNext/>
        <w:keepLines/>
        <w:numPr>
          <w:ilvl w:val="0"/>
          <w:numId w:val="43"/>
        </w:numPr>
        <w:tabs>
          <w:tab w:val="right" w:pos="851"/>
        </w:tabs>
        <w:spacing w:before="240" w:after="120" w:line="240" w:lineRule="exact"/>
        <w:ind w:right="1134"/>
        <w:rPr>
          <w:lang w:val="en-GB"/>
        </w:rPr>
      </w:pPr>
      <w:r w:rsidRPr="00E30B65">
        <w:rPr>
          <w:lang w:val="en-GB"/>
        </w:rPr>
        <w:t xml:space="preserve">The requirements cover two types of safety devices: </w:t>
      </w:r>
    </w:p>
    <w:p w14:paraId="60E5B531" w14:textId="77777777" w:rsidR="00E30B65" w:rsidRDefault="00E30B65" w:rsidP="00E32060">
      <w:pPr>
        <w:keepNext/>
        <w:keepLines/>
        <w:numPr>
          <w:ilvl w:val="1"/>
          <w:numId w:val="38"/>
        </w:numPr>
        <w:tabs>
          <w:tab w:val="right" w:pos="851"/>
        </w:tabs>
        <w:spacing w:line="240" w:lineRule="exact"/>
        <w:ind w:left="1843" w:right="1134"/>
        <w:rPr>
          <w:lang w:val="en-GB"/>
        </w:rPr>
      </w:pPr>
      <w:r w:rsidRPr="00E30B65">
        <w:rPr>
          <w:lang w:val="en-GB"/>
        </w:rPr>
        <w:t xml:space="preserve">check-on-disembarkation type and </w:t>
      </w:r>
    </w:p>
    <w:p w14:paraId="77CC29ED" w14:textId="5B6242B8" w:rsidR="00E30B65" w:rsidRPr="00E30B65" w:rsidRDefault="00E30B65" w:rsidP="00E32060">
      <w:pPr>
        <w:keepNext/>
        <w:keepLines/>
        <w:numPr>
          <w:ilvl w:val="1"/>
          <w:numId w:val="38"/>
        </w:numPr>
        <w:tabs>
          <w:tab w:val="right" w:pos="851"/>
        </w:tabs>
        <w:spacing w:line="240" w:lineRule="exact"/>
        <w:ind w:left="1843" w:right="1134"/>
        <w:rPr>
          <w:lang w:val="en-GB"/>
        </w:rPr>
      </w:pPr>
      <w:r w:rsidRPr="00E30B65">
        <w:rPr>
          <w:lang w:val="en-GB"/>
        </w:rPr>
        <w:t>automatic detection</w:t>
      </w:r>
      <w:r>
        <w:rPr>
          <w:lang w:val="en-GB"/>
        </w:rPr>
        <w:t xml:space="preserve"> type</w:t>
      </w:r>
    </w:p>
    <w:p w14:paraId="5F3DD118" w14:textId="77777777" w:rsidR="00E30B65" w:rsidRPr="00E30B65" w:rsidRDefault="00E30B65" w:rsidP="00E30B65">
      <w:pPr>
        <w:pStyle w:val="ListParagraph"/>
        <w:keepNext/>
        <w:keepLines/>
        <w:numPr>
          <w:ilvl w:val="0"/>
          <w:numId w:val="43"/>
        </w:numPr>
        <w:tabs>
          <w:tab w:val="right" w:pos="851"/>
        </w:tabs>
        <w:spacing w:before="240" w:after="120" w:line="240" w:lineRule="exact"/>
        <w:ind w:right="1134"/>
        <w:rPr>
          <w:lang w:val="en-GB"/>
        </w:rPr>
      </w:pPr>
      <w:r w:rsidRPr="00E30B65">
        <w:rPr>
          <w:lang w:val="x-none"/>
        </w:rPr>
        <w:t>Outline of the requirements:</w:t>
      </w:r>
    </w:p>
    <w:p w14:paraId="2D6D2391" w14:textId="77777777" w:rsidR="00E30B65" w:rsidRPr="00E30B65" w:rsidRDefault="00E30B65" w:rsidP="00E32060">
      <w:pPr>
        <w:keepNext/>
        <w:keepLines/>
        <w:numPr>
          <w:ilvl w:val="1"/>
          <w:numId w:val="38"/>
        </w:numPr>
        <w:tabs>
          <w:tab w:val="right" w:pos="851"/>
        </w:tabs>
        <w:spacing w:line="240" w:lineRule="exact"/>
        <w:ind w:left="1843" w:right="1134"/>
        <w:rPr>
          <w:lang w:val="en-GB"/>
        </w:rPr>
      </w:pPr>
      <w:r w:rsidRPr="00E30B65">
        <w:rPr>
          <w:lang w:val="x-none"/>
        </w:rPr>
        <w:t>Operation of Check-on-disembarkation type devices (e.g., push-button type)</w:t>
      </w:r>
    </w:p>
    <w:p w14:paraId="11FB8094" w14:textId="3C43E5BF" w:rsidR="00E30B65" w:rsidRDefault="00E30B65" w:rsidP="00E32060">
      <w:pPr>
        <w:pStyle w:val="ListParagraph"/>
        <w:keepNext/>
        <w:keepLines/>
        <w:numPr>
          <w:ilvl w:val="2"/>
          <w:numId w:val="43"/>
        </w:numPr>
        <w:tabs>
          <w:tab w:val="right" w:pos="851"/>
        </w:tabs>
        <w:spacing w:before="240" w:after="120" w:line="240" w:lineRule="exact"/>
        <w:ind w:left="1985" w:right="1134"/>
        <w:rPr>
          <w:lang w:val="x-none"/>
        </w:rPr>
      </w:pPr>
      <w:r w:rsidRPr="00E30B65">
        <w:rPr>
          <w:lang w:val="x-none"/>
        </w:rPr>
        <w:t xml:space="preserve">After the motor is stopped, </w:t>
      </w:r>
      <w:r w:rsidR="00025494">
        <w:rPr>
          <w:lang w:val="en-US"/>
        </w:rPr>
        <w:t xml:space="preserve">an alarm should be </w:t>
      </w:r>
      <w:r w:rsidRPr="00E30B65">
        <w:rPr>
          <w:lang w:val="x-none"/>
        </w:rPr>
        <w:t>give</w:t>
      </w:r>
      <w:r w:rsidR="00025494">
        <w:rPr>
          <w:lang w:val="en-US"/>
        </w:rPr>
        <w:t>n to</w:t>
      </w:r>
      <w:r w:rsidRPr="00E30B65">
        <w:rPr>
          <w:lang w:val="x-none"/>
        </w:rPr>
        <w:t xml:space="preserve"> the driver or other crew members (“the crew”) an alarm urging them to verify whether all the passengers have disembarked.</w:t>
      </w:r>
    </w:p>
    <w:p w14:paraId="5C9ED214" w14:textId="38203756" w:rsidR="00E30B65" w:rsidRDefault="00E30B65" w:rsidP="00E32060">
      <w:pPr>
        <w:pStyle w:val="ListParagraph"/>
        <w:keepNext/>
        <w:keepLines/>
        <w:numPr>
          <w:ilvl w:val="2"/>
          <w:numId w:val="43"/>
        </w:numPr>
        <w:tabs>
          <w:tab w:val="right" w:pos="851"/>
        </w:tabs>
        <w:spacing w:before="240" w:after="120" w:line="240" w:lineRule="exact"/>
        <w:ind w:left="1985" w:right="1134"/>
        <w:rPr>
          <w:lang w:val="x-none"/>
        </w:rPr>
      </w:pPr>
      <w:r w:rsidRPr="00E30B65">
        <w:rPr>
          <w:lang w:val="x-none"/>
        </w:rPr>
        <w:t xml:space="preserve">The crew walks to the back of the bus making sure there are no children left behind and, that confirmed, </w:t>
      </w:r>
      <w:r w:rsidR="00025494">
        <w:rPr>
          <w:lang w:val="en-US"/>
        </w:rPr>
        <w:t>turns off</w:t>
      </w:r>
      <w:r w:rsidRPr="00E30B65">
        <w:rPr>
          <w:lang w:val="x-none"/>
        </w:rPr>
        <w:t xml:space="preserve"> the alarm by operating a device at the back of the bus.</w:t>
      </w:r>
    </w:p>
    <w:p w14:paraId="7E6639E6" w14:textId="5A404FB2" w:rsidR="00E30B65" w:rsidRDefault="00E30B65" w:rsidP="00E32060">
      <w:pPr>
        <w:pStyle w:val="ListParagraph"/>
        <w:keepNext/>
        <w:keepLines/>
        <w:numPr>
          <w:ilvl w:val="2"/>
          <w:numId w:val="43"/>
        </w:numPr>
        <w:tabs>
          <w:tab w:val="right" w:pos="851"/>
        </w:tabs>
        <w:spacing w:before="240" w:after="120" w:line="240" w:lineRule="exact"/>
        <w:ind w:left="1985" w:right="1134"/>
        <w:rPr>
          <w:lang w:val="x-none"/>
        </w:rPr>
      </w:pPr>
      <w:r w:rsidRPr="00E30B65">
        <w:rPr>
          <w:lang w:val="x-none"/>
        </w:rPr>
        <w:t xml:space="preserve">If a certain period of time elapses without the crew checking the entire vehicle and </w:t>
      </w:r>
      <w:r w:rsidR="00025494">
        <w:rPr>
          <w:lang w:val="en-US"/>
        </w:rPr>
        <w:t>turning off</w:t>
      </w:r>
      <w:r w:rsidRPr="00E30B65">
        <w:rPr>
          <w:lang w:val="x-none"/>
        </w:rPr>
        <w:t xml:space="preserve"> the alarm, an additional alarm goes off to warn people outside.</w:t>
      </w:r>
    </w:p>
    <w:p w14:paraId="10DFBA11" w14:textId="7966CFB1" w:rsidR="00E30B65" w:rsidRDefault="00E30B65" w:rsidP="00E32060">
      <w:pPr>
        <w:keepNext/>
        <w:keepLines/>
        <w:numPr>
          <w:ilvl w:val="1"/>
          <w:numId w:val="38"/>
        </w:numPr>
        <w:tabs>
          <w:tab w:val="right" w:pos="851"/>
        </w:tabs>
        <w:spacing w:line="240" w:lineRule="exact"/>
        <w:ind w:left="1843" w:right="1134"/>
        <w:rPr>
          <w:lang w:val="x-none"/>
        </w:rPr>
      </w:pPr>
      <w:r w:rsidRPr="00E30B65">
        <w:rPr>
          <w:lang w:val="x-none"/>
        </w:rPr>
        <w:t>Operation of automatic detection type devices</w:t>
      </w:r>
    </w:p>
    <w:p w14:paraId="5F204045" w14:textId="226CE1D7" w:rsidR="00E30B65" w:rsidRDefault="00E30B65" w:rsidP="00E32060">
      <w:pPr>
        <w:pStyle w:val="ListParagraph"/>
        <w:keepNext/>
        <w:keepLines/>
        <w:numPr>
          <w:ilvl w:val="2"/>
          <w:numId w:val="43"/>
        </w:numPr>
        <w:tabs>
          <w:tab w:val="right" w:pos="851"/>
        </w:tabs>
        <w:spacing w:before="240" w:after="120" w:line="240" w:lineRule="exact"/>
        <w:ind w:left="1985" w:right="1134"/>
        <w:rPr>
          <w:lang w:val="x-none"/>
        </w:rPr>
      </w:pPr>
      <w:r w:rsidRPr="00E30B65">
        <w:rPr>
          <w:lang w:val="x-none"/>
        </w:rPr>
        <w:t xml:space="preserve">A certain period of time after the motor is stopped, an automatic detection system starts checking inside the bus with a camera or other sensors </w:t>
      </w:r>
      <w:r w:rsidR="00025494">
        <w:rPr>
          <w:lang w:val="en-US"/>
        </w:rPr>
        <w:t xml:space="preserve"> to see if there are </w:t>
      </w:r>
      <w:r w:rsidRPr="00E30B65">
        <w:rPr>
          <w:lang w:val="x-none"/>
        </w:rPr>
        <w:t>any children left behind.</w:t>
      </w:r>
    </w:p>
    <w:p w14:paraId="76100667" w14:textId="77777777" w:rsidR="00E30B65" w:rsidRPr="00E30B65" w:rsidRDefault="00E30B65" w:rsidP="00E32060">
      <w:pPr>
        <w:pStyle w:val="ListParagraph"/>
        <w:keepNext/>
        <w:keepLines/>
        <w:numPr>
          <w:ilvl w:val="2"/>
          <w:numId w:val="43"/>
        </w:numPr>
        <w:tabs>
          <w:tab w:val="right" w:pos="851"/>
        </w:tabs>
        <w:spacing w:before="240" w:after="120" w:line="240" w:lineRule="exact"/>
        <w:ind w:left="1985" w:right="1134"/>
        <w:rPr>
          <w:lang w:val="x-none"/>
        </w:rPr>
      </w:pPr>
      <w:r w:rsidRPr="00E30B65">
        <w:rPr>
          <w:lang w:val="x-none"/>
        </w:rPr>
        <w:t>When a child left behind is detected, an alarm goes off to alert people outside</w:t>
      </w:r>
      <w:r w:rsidRPr="00E32060">
        <w:rPr>
          <w:lang w:val="x-none"/>
        </w:rPr>
        <w:t>.</w:t>
      </w:r>
    </w:p>
    <w:p w14:paraId="4A376F67" w14:textId="77777777" w:rsidR="00E30B65" w:rsidRDefault="00E30B65" w:rsidP="00E32060">
      <w:pPr>
        <w:keepNext/>
        <w:keepLines/>
        <w:numPr>
          <w:ilvl w:val="1"/>
          <w:numId w:val="38"/>
        </w:numPr>
        <w:tabs>
          <w:tab w:val="right" w:pos="851"/>
        </w:tabs>
        <w:spacing w:line="240" w:lineRule="exact"/>
        <w:ind w:left="1843" w:right="1134"/>
        <w:rPr>
          <w:lang w:val="x-none"/>
        </w:rPr>
      </w:pPr>
      <w:r w:rsidRPr="00E30B65">
        <w:rPr>
          <w:lang w:val="x-none"/>
        </w:rPr>
        <w:t>Requirements common to both types of devices</w:t>
      </w:r>
    </w:p>
    <w:p w14:paraId="52564E48" w14:textId="77777777" w:rsidR="00E30B65" w:rsidRDefault="00E30B65" w:rsidP="00E32060">
      <w:pPr>
        <w:pStyle w:val="ListParagraph"/>
        <w:keepNext/>
        <w:keepLines/>
        <w:numPr>
          <w:ilvl w:val="2"/>
          <w:numId w:val="43"/>
        </w:numPr>
        <w:tabs>
          <w:tab w:val="right" w:pos="851"/>
        </w:tabs>
        <w:spacing w:before="240" w:after="120" w:line="240" w:lineRule="exact"/>
        <w:ind w:left="1985" w:right="1134"/>
        <w:rPr>
          <w:lang w:val="x-none"/>
        </w:rPr>
      </w:pPr>
      <w:r w:rsidRPr="00E32060">
        <w:rPr>
          <w:lang w:val="x-none"/>
        </w:rPr>
        <w:t>I</w:t>
      </w:r>
      <w:r w:rsidRPr="00E30B65">
        <w:rPr>
          <w:lang w:val="x-none"/>
        </w:rPr>
        <w:t>f the crew fails to verify all the seats, etc., the device must immediately alert the crew onboard and, within 15 minutes, alert people outside (*In the case of the automatic detection type, the sensor must start operating within 15 minutes).</w:t>
      </w:r>
    </w:p>
    <w:p w14:paraId="4418B42A" w14:textId="77777777" w:rsidR="00E30B65" w:rsidRDefault="00E30B65" w:rsidP="00E32060">
      <w:pPr>
        <w:pStyle w:val="ListParagraph"/>
        <w:keepNext/>
        <w:keepLines/>
        <w:numPr>
          <w:ilvl w:val="2"/>
          <w:numId w:val="43"/>
        </w:numPr>
        <w:tabs>
          <w:tab w:val="right" w:pos="851"/>
        </w:tabs>
        <w:spacing w:before="240" w:after="120" w:line="240" w:lineRule="exact"/>
        <w:ind w:left="1985" w:right="1134"/>
        <w:rPr>
          <w:lang w:val="x-none"/>
        </w:rPr>
      </w:pPr>
      <w:r w:rsidRPr="00E30B65">
        <w:rPr>
          <w:lang w:val="x-none"/>
        </w:rPr>
        <w:t>The alarm cancelling device must be installed in a location where children cannot tamper with it.</w:t>
      </w:r>
    </w:p>
    <w:p w14:paraId="754EF6E1" w14:textId="4620CC06" w:rsidR="00E30B65" w:rsidRDefault="00E30B65" w:rsidP="00E32060">
      <w:pPr>
        <w:pStyle w:val="ListParagraph"/>
        <w:keepNext/>
        <w:keepLines/>
        <w:numPr>
          <w:ilvl w:val="2"/>
          <w:numId w:val="43"/>
        </w:numPr>
        <w:tabs>
          <w:tab w:val="right" w:pos="851"/>
        </w:tabs>
        <w:spacing w:before="240" w:after="120" w:line="240" w:lineRule="exact"/>
        <w:ind w:left="1985" w:right="1134"/>
        <w:rPr>
          <w:lang w:val="x-none"/>
        </w:rPr>
      </w:pPr>
      <w:r w:rsidRPr="00E30B65">
        <w:rPr>
          <w:lang w:val="x-none"/>
        </w:rPr>
        <w:t>The device must have sufficient durability (temperature resistance from -30°C to 65°C, vibration resistance, waterproof, dust</w:t>
      </w:r>
      <w:r w:rsidR="00025494">
        <w:rPr>
          <w:lang w:val="en-US"/>
        </w:rPr>
        <w:t>-</w:t>
      </w:r>
      <w:r w:rsidRPr="00E30B65">
        <w:rPr>
          <w:lang w:val="x-none"/>
        </w:rPr>
        <w:t>proof, etc.).</w:t>
      </w:r>
    </w:p>
    <w:p w14:paraId="306BA247" w14:textId="57FC8680" w:rsidR="00A2407B" w:rsidRDefault="00E30B65" w:rsidP="00E32060">
      <w:pPr>
        <w:pStyle w:val="ListParagraph"/>
        <w:keepNext/>
        <w:keepLines/>
        <w:numPr>
          <w:ilvl w:val="2"/>
          <w:numId w:val="43"/>
        </w:numPr>
        <w:tabs>
          <w:tab w:val="right" w:pos="851"/>
        </w:tabs>
        <w:spacing w:before="240" w:after="120" w:line="240" w:lineRule="exact"/>
        <w:ind w:left="1985" w:right="1134"/>
        <w:rPr>
          <w:lang w:val="x-none"/>
        </w:rPr>
      </w:pPr>
      <w:r w:rsidRPr="00E30B65">
        <w:rPr>
          <w:lang w:val="x-none"/>
        </w:rPr>
        <w:t>In the event of a malfunction or loss of power, an alarm or other means must notify the crew of the malfunction</w:t>
      </w:r>
      <w:r w:rsidRPr="00E32060">
        <w:rPr>
          <w:lang w:val="x-none"/>
        </w:rPr>
        <w:t>.</w:t>
      </w:r>
    </w:p>
    <w:p w14:paraId="0DC0CCF9" w14:textId="597C1542" w:rsidR="00D1714B" w:rsidRDefault="00D1714B" w:rsidP="00D1714B">
      <w:pPr>
        <w:keepNext/>
        <w:keepLines/>
        <w:tabs>
          <w:tab w:val="right" w:pos="851"/>
        </w:tabs>
        <w:spacing w:before="240" w:after="120" w:line="240" w:lineRule="exact"/>
        <w:ind w:right="1134"/>
        <w:rPr>
          <w:lang w:val="x-none"/>
        </w:rPr>
      </w:pPr>
    </w:p>
    <w:p w14:paraId="08486437" w14:textId="77777777" w:rsidR="00D1714B" w:rsidRPr="00D1714B" w:rsidRDefault="00D1714B" w:rsidP="00D1714B">
      <w:pPr>
        <w:keepNext/>
        <w:keepLines/>
        <w:tabs>
          <w:tab w:val="right" w:pos="851"/>
        </w:tabs>
        <w:spacing w:before="240" w:after="120" w:line="240" w:lineRule="exact"/>
        <w:ind w:right="1134"/>
        <w:rPr>
          <w:lang w:val="x-none"/>
        </w:rPr>
      </w:pPr>
    </w:p>
    <w:p w14:paraId="34931C2D" w14:textId="45689D66" w:rsidR="00A2407B" w:rsidRDefault="00A2407B" w:rsidP="00A2407B">
      <w:pPr>
        <w:keepNext/>
        <w:keepLines/>
        <w:tabs>
          <w:tab w:val="right" w:pos="851"/>
        </w:tabs>
        <w:spacing w:before="240" w:after="120" w:line="240" w:lineRule="exact"/>
        <w:ind w:left="1134" w:right="1134"/>
        <w:rPr>
          <w:b/>
          <w:sz w:val="24"/>
          <w:lang w:val="en-GB"/>
        </w:rPr>
      </w:pPr>
      <w:r>
        <w:rPr>
          <w:b/>
          <w:sz w:val="24"/>
          <w:lang w:val="en-GB"/>
        </w:rPr>
        <w:t>Republic of Korea</w:t>
      </w:r>
    </w:p>
    <w:p w14:paraId="0AACC517" w14:textId="7618F916" w:rsidR="00A2407B" w:rsidRPr="00A2407B" w:rsidRDefault="00A2407B" w:rsidP="00886805">
      <w:pPr>
        <w:keepNext/>
        <w:keepLines/>
        <w:tabs>
          <w:tab w:val="right" w:pos="851"/>
        </w:tabs>
        <w:spacing w:after="120" w:line="240" w:lineRule="exact"/>
        <w:ind w:left="1134" w:right="1134"/>
        <w:rPr>
          <w:b/>
          <w:sz w:val="24"/>
          <w:lang w:val="en-GB"/>
        </w:rPr>
      </w:pPr>
      <w:r>
        <w:rPr>
          <w:lang w:val="en-GB"/>
        </w:rPr>
        <w:t>The Republic of Korea</w:t>
      </w:r>
      <w:r w:rsidRPr="00A2407B">
        <w:rPr>
          <w:lang w:val="en-GB"/>
        </w:rPr>
        <w:t xml:space="preserve"> submitted</w:t>
      </w:r>
      <w:r w:rsidR="00CF16BA">
        <w:rPr>
          <w:lang w:val="en-GB"/>
        </w:rPr>
        <w:t xml:space="preserve"> </w:t>
      </w:r>
      <w:r w:rsidRPr="00A2407B">
        <w:rPr>
          <w:lang w:val="en-GB"/>
        </w:rPr>
        <w:t>information</w:t>
      </w:r>
      <w:r>
        <w:rPr>
          <w:lang w:val="en-GB"/>
        </w:rPr>
        <w:t>, fatality statistics</w:t>
      </w:r>
      <w:r w:rsidRPr="00A2407B">
        <w:rPr>
          <w:lang w:val="en-GB"/>
        </w:rPr>
        <w:t xml:space="preserve"> and documentation specifying technical requirements for </w:t>
      </w:r>
      <w:r>
        <w:rPr>
          <w:lang w:val="en-GB"/>
        </w:rPr>
        <w:t>systems</w:t>
      </w:r>
      <w:r w:rsidRPr="00A2407B">
        <w:rPr>
          <w:lang w:val="en-GB"/>
        </w:rPr>
        <w:t xml:space="preserve"> to prevent children being left in buses</w:t>
      </w:r>
      <w:r w:rsidR="00EB62C0">
        <w:rPr>
          <w:lang w:val="en-GB"/>
        </w:rPr>
        <w:t xml:space="preserve"> which was presented in the 65</w:t>
      </w:r>
      <w:r w:rsidR="00EB62C0" w:rsidRPr="00EB62C0">
        <w:rPr>
          <w:vertAlign w:val="superscript"/>
          <w:lang w:val="en-GB"/>
        </w:rPr>
        <w:t>th</w:t>
      </w:r>
      <w:r w:rsidR="00EB62C0">
        <w:rPr>
          <w:lang w:val="en-GB"/>
        </w:rPr>
        <w:t xml:space="preserve"> session of GRSP.</w:t>
      </w:r>
    </w:p>
    <w:p w14:paraId="44D567D0" w14:textId="2250AF69" w:rsidR="00EB62C0" w:rsidRPr="00EB62C0" w:rsidRDefault="00EB62C0" w:rsidP="00EB62C0">
      <w:pPr>
        <w:pStyle w:val="ListParagraph"/>
        <w:keepNext/>
        <w:keepLines/>
        <w:numPr>
          <w:ilvl w:val="0"/>
          <w:numId w:val="43"/>
        </w:numPr>
        <w:tabs>
          <w:tab w:val="right" w:pos="851"/>
        </w:tabs>
        <w:spacing w:before="240" w:after="120" w:line="240" w:lineRule="exact"/>
        <w:ind w:right="1134"/>
        <w:rPr>
          <w:lang w:val="en-US"/>
        </w:rPr>
      </w:pPr>
      <w:r w:rsidRPr="00EB62C0">
        <w:rPr>
          <w:lang w:val="en-US"/>
        </w:rPr>
        <w:t>Recorded 3 fatalities occurred in 2012, 2018 and 1 coma in 2016 (unknown afterward). All under the age of 5 years old.</w:t>
      </w:r>
    </w:p>
    <w:p w14:paraId="49FC6324" w14:textId="45D1E222" w:rsidR="00EB62C0" w:rsidRPr="00EB62C0" w:rsidRDefault="00EB62C0" w:rsidP="00EB62C0">
      <w:pPr>
        <w:pStyle w:val="ListParagraph"/>
        <w:keepNext/>
        <w:keepLines/>
        <w:numPr>
          <w:ilvl w:val="0"/>
          <w:numId w:val="43"/>
        </w:numPr>
        <w:tabs>
          <w:tab w:val="right" w:pos="851"/>
        </w:tabs>
        <w:spacing w:before="240" w:after="120" w:line="240" w:lineRule="exact"/>
        <w:ind w:right="1134"/>
        <w:rPr>
          <w:lang w:val="en-US"/>
        </w:rPr>
      </w:pPr>
      <w:r w:rsidRPr="00EB62C0">
        <w:rPr>
          <w:lang w:val="en-US"/>
        </w:rPr>
        <w:t>All children were left and forgotten. Among those, two were by their family members, and two were left in school buses by kindergarten and nursery.</w:t>
      </w:r>
    </w:p>
    <w:p w14:paraId="727427FA" w14:textId="7E9100D0" w:rsidR="00EB62C0" w:rsidRPr="00EB62C0" w:rsidRDefault="00EB62C0" w:rsidP="00EB62C0">
      <w:pPr>
        <w:pStyle w:val="ListParagraph"/>
        <w:keepNext/>
        <w:keepLines/>
        <w:numPr>
          <w:ilvl w:val="0"/>
          <w:numId w:val="43"/>
        </w:numPr>
        <w:tabs>
          <w:tab w:val="right" w:pos="851"/>
        </w:tabs>
        <w:spacing w:before="240" w:after="120" w:line="240" w:lineRule="exact"/>
        <w:ind w:right="1134"/>
        <w:rPr>
          <w:lang w:val="en-US"/>
        </w:rPr>
      </w:pPr>
      <w:r w:rsidRPr="00EB62C0">
        <w:rPr>
          <w:lang w:val="en-US"/>
        </w:rPr>
        <w:t>After the fatality in 2018, Ministry of Land, Infrastructure, and Transport amended vehicle safety regulation and made the child check devices mandatory.</w:t>
      </w:r>
    </w:p>
    <w:p w14:paraId="41C97377" w14:textId="77777777" w:rsidR="00EB62C0" w:rsidRDefault="00EB62C0" w:rsidP="00EB62C0">
      <w:pPr>
        <w:pStyle w:val="ListParagraph"/>
        <w:keepNext/>
        <w:keepLines/>
        <w:numPr>
          <w:ilvl w:val="0"/>
          <w:numId w:val="43"/>
        </w:numPr>
        <w:tabs>
          <w:tab w:val="right" w:pos="851"/>
        </w:tabs>
        <w:spacing w:before="240" w:after="120" w:line="240" w:lineRule="exact"/>
        <w:ind w:right="1134"/>
        <w:rPr>
          <w:lang w:val="en-US"/>
        </w:rPr>
      </w:pPr>
      <w:r w:rsidRPr="00EB62C0">
        <w:rPr>
          <w:lang w:val="en-US"/>
        </w:rPr>
        <w:t>Korean Motor Vehicle Safety Standards: Article 53-4</w:t>
      </w:r>
    </w:p>
    <w:p w14:paraId="7D56B5AC" w14:textId="77777777" w:rsidR="00EB62C0" w:rsidRDefault="00EB62C0" w:rsidP="00EB62C0">
      <w:pPr>
        <w:pStyle w:val="ListParagraph"/>
        <w:keepNext/>
        <w:keepLines/>
        <w:numPr>
          <w:ilvl w:val="1"/>
          <w:numId w:val="43"/>
        </w:numPr>
        <w:tabs>
          <w:tab w:val="right" w:pos="851"/>
        </w:tabs>
        <w:spacing w:before="240" w:after="120" w:line="240" w:lineRule="exact"/>
        <w:ind w:right="1134"/>
        <w:rPr>
          <w:lang w:val="en-US"/>
        </w:rPr>
      </w:pPr>
      <w:r w:rsidRPr="00EB62C0">
        <w:rPr>
          <w:lang w:val="en-US"/>
        </w:rPr>
        <w:t>Application: school bus</w:t>
      </w:r>
    </w:p>
    <w:p w14:paraId="486480B1" w14:textId="77777777" w:rsidR="00EB62C0" w:rsidRDefault="00EB62C0" w:rsidP="00EB62C0">
      <w:pPr>
        <w:pStyle w:val="ListParagraph"/>
        <w:keepNext/>
        <w:keepLines/>
        <w:numPr>
          <w:ilvl w:val="1"/>
          <w:numId w:val="43"/>
        </w:numPr>
        <w:tabs>
          <w:tab w:val="right" w:pos="851"/>
        </w:tabs>
        <w:spacing w:before="240" w:after="120" w:line="240" w:lineRule="exact"/>
        <w:ind w:right="1134"/>
        <w:rPr>
          <w:lang w:val="en-US"/>
        </w:rPr>
      </w:pPr>
      <w:r w:rsidRPr="00EB62C0">
        <w:rPr>
          <w:lang w:val="en-US"/>
        </w:rPr>
        <w:t>Requirements: If the button located near the rearmost seats in the compartment is not pushed within 3 minutes after turning off the propulsion system of school buses, warning sound and light (hazard lamp/school bus warning lamp) shall be activated.</w:t>
      </w:r>
    </w:p>
    <w:p w14:paraId="4BC9AC22" w14:textId="608AD043" w:rsidR="00EB62C0" w:rsidRPr="00EB62C0" w:rsidRDefault="00EB62C0" w:rsidP="00EB62C0">
      <w:pPr>
        <w:pStyle w:val="ListParagraph"/>
        <w:keepNext/>
        <w:keepLines/>
        <w:numPr>
          <w:ilvl w:val="1"/>
          <w:numId w:val="43"/>
        </w:numPr>
        <w:tabs>
          <w:tab w:val="right" w:pos="851"/>
        </w:tabs>
        <w:spacing w:before="240" w:after="120" w:line="240" w:lineRule="exact"/>
        <w:ind w:right="1134"/>
        <w:rPr>
          <w:lang w:val="en-US"/>
        </w:rPr>
      </w:pPr>
      <w:r w:rsidRPr="00EB62C0">
        <w:rPr>
          <w:lang w:val="en-US"/>
        </w:rPr>
        <w:t>Enforcement date: 17th April 2019</w:t>
      </w:r>
    </w:p>
    <w:p w14:paraId="3F827166" w14:textId="77777777" w:rsidR="00EB62C0" w:rsidRDefault="00CF16BA" w:rsidP="00EB62C0">
      <w:pPr>
        <w:pStyle w:val="ListParagraph"/>
        <w:keepNext/>
        <w:keepLines/>
        <w:numPr>
          <w:ilvl w:val="0"/>
          <w:numId w:val="43"/>
        </w:numPr>
        <w:tabs>
          <w:tab w:val="right" w:pos="851"/>
        </w:tabs>
        <w:spacing w:before="240" w:after="120" w:line="240" w:lineRule="exact"/>
        <w:ind w:right="1134"/>
        <w:rPr>
          <w:lang w:val="en-US"/>
        </w:rPr>
      </w:pPr>
      <w:r>
        <w:rPr>
          <w:lang w:val="en-US"/>
        </w:rPr>
        <w:t>Korea has implemented the first regulation to ensure the safety of children in school buses</w:t>
      </w:r>
    </w:p>
    <w:p w14:paraId="3F525D39" w14:textId="37FB51EB" w:rsidR="00886805" w:rsidRPr="00EB62C0" w:rsidRDefault="00886805" w:rsidP="00EB62C0">
      <w:pPr>
        <w:pStyle w:val="ListParagraph"/>
        <w:keepNext/>
        <w:keepLines/>
        <w:numPr>
          <w:ilvl w:val="0"/>
          <w:numId w:val="43"/>
        </w:numPr>
        <w:tabs>
          <w:tab w:val="right" w:pos="851"/>
        </w:tabs>
        <w:spacing w:before="240" w:after="120" w:line="240" w:lineRule="exact"/>
        <w:ind w:right="1134"/>
        <w:rPr>
          <w:lang w:val="en-US"/>
        </w:rPr>
      </w:pPr>
      <w:r w:rsidRPr="00EB62C0">
        <w:rPr>
          <w:lang w:val="en-US"/>
        </w:rPr>
        <w:t>For more information see GRSP-65-22e.</w:t>
      </w:r>
    </w:p>
    <w:p w14:paraId="008F7BD3" w14:textId="4B6296AB" w:rsidR="00A2407B" w:rsidRDefault="00A2407B" w:rsidP="00A2407B">
      <w:pPr>
        <w:keepNext/>
        <w:keepLines/>
        <w:tabs>
          <w:tab w:val="right" w:pos="851"/>
        </w:tabs>
        <w:spacing w:before="240" w:after="120" w:line="240" w:lineRule="exact"/>
        <w:ind w:left="1134" w:right="1134"/>
        <w:rPr>
          <w:b/>
          <w:sz w:val="24"/>
          <w:lang w:val="en-GB"/>
        </w:rPr>
      </w:pPr>
      <w:r>
        <w:rPr>
          <w:b/>
          <w:sz w:val="24"/>
          <w:lang w:val="en-GB"/>
        </w:rPr>
        <w:t>Switzerland</w:t>
      </w:r>
    </w:p>
    <w:p w14:paraId="543A78B6" w14:textId="20F4832C" w:rsidR="008D3790" w:rsidRDefault="00A2407B" w:rsidP="00886805">
      <w:pPr>
        <w:keepNext/>
        <w:keepLines/>
        <w:tabs>
          <w:tab w:val="right" w:pos="851"/>
        </w:tabs>
        <w:spacing w:after="120" w:line="240" w:lineRule="exact"/>
        <w:ind w:left="1134" w:right="1134"/>
        <w:rPr>
          <w:lang w:val="en-GB"/>
        </w:rPr>
      </w:pPr>
      <w:r>
        <w:rPr>
          <w:lang w:val="en-GB"/>
        </w:rPr>
        <w:t>Switzerland made a submission informing that h</w:t>
      </w:r>
      <w:r w:rsidRPr="00A2407B">
        <w:rPr>
          <w:lang w:val="en-GB"/>
        </w:rPr>
        <w:t>eat-related deaths in vehicles are not listed in the road accident statistics in Switzerland, as they are not traffic accidents in the true sense. Hence, there is no corresponding selection option in the standardized accident reports.</w:t>
      </w:r>
    </w:p>
    <w:p w14:paraId="5F58FF28" w14:textId="14B193AF" w:rsidR="004C1EB5" w:rsidRDefault="004C1EB5" w:rsidP="004C1EB5">
      <w:pPr>
        <w:keepNext/>
        <w:keepLines/>
        <w:tabs>
          <w:tab w:val="right" w:pos="851"/>
        </w:tabs>
        <w:spacing w:before="240" w:after="120" w:line="240" w:lineRule="exact"/>
        <w:ind w:left="1134" w:right="1134"/>
        <w:rPr>
          <w:lang w:val="en-GB"/>
        </w:rPr>
      </w:pPr>
      <w:r>
        <w:rPr>
          <w:lang w:val="en-GB"/>
        </w:rPr>
        <w:t>Noted that cases such as this are very rare in Switzerland and wh</w:t>
      </w:r>
      <w:r w:rsidRPr="004C1EB5">
        <w:rPr>
          <w:lang w:val="en-GB"/>
        </w:rPr>
        <w:t>en such a tragic case occurs, it causes a great media response.</w:t>
      </w:r>
      <w:r>
        <w:rPr>
          <w:lang w:val="en-GB"/>
        </w:rPr>
        <w:t xml:space="preserve"> Reported statistics:</w:t>
      </w:r>
    </w:p>
    <w:p w14:paraId="00067B68" w14:textId="77777777" w:rsidR="004C1EB5" w:rsidRPr="004C1EB5" w:rsidRDefault="004C1EB5" w:rsidP="004C1EB5">
      <w:pPr>
        <w:pStyle w:val="ListParagraph"/>
        <w:keepNext/>
        <w:keepLines/>
        <w:numPr>
          <w:ilvl w:val="0"/>
          <w:numId w:val="43"/>
        </w:numPr>
        <w:tabs>
          <w:tab w:val="right" w:pos="851"/>
        </w:tabs>
        <w:spacing w:before="240" w:after="120" w:line="240" w:lineRule="exact"/>
        <w:ind w:right="1134"/>
        <w:rPr>
          <w:lang w:val="en-GB"/>
        </w:rPr>
      </w:pPr>
      <w:r w:rsidRPr="004C1EB5">
        <w:rPr>
          <w:lang w:val="en-GB"/>
        </w:rPr>
        <w:t>August 2014, girl, age 16 months, forgotten in a car for several hours.</w:t>
      </w:r>
    </w:p>
    <w:p w14:paraId="7B7B5BFD" w14:textId="6C13CA92" w:rsidR="004C1EB5" w:rsidRDefault="004C1EB5" w:rsidP="004C1EB5">
      <w:pPr>
        <w:pStyle w:val="ListParagraph"/>
        <w:keepNext/>
        <w:keepLines/>
        <w:numPr>
          <w:ilvl w:val="0"/>
          <w:numId w:val="43"/>
        </w:numPr>
        <w:tabs>
          <w:tab w:val="right" w:pos="851"/>
        </w:tabs>
        <w:spacing w:before="240" w:after="120" w:line="240" w:lineRule="exact"/>
        <w:ind w:right="1134"/>
        <w:rPr>
          <w:lang w:val="en-GB"/>
        </w:rPr>
      </w:pPr>
      <w:r w:rsidRPr="004C1EB5">
        <w:rPr>
          <w:lang w:val="en-GB"/>
        </w:rPr>
        <w:t xml:space="preserve">July 2015, girl, age 5 years, overlooked in vehicle/misunderstanding, outside temperature over 33 degrees, </w:t>
      </w:r>
      <w:r>
        <w:rPr>
          <w:lang w:val="en-GB"/>
        </w:rPr>
        <w:t xml:space="preserve">died </w:t>
      </w:r>
      <w:r w:rsidRPr="004C1EB5">
        <w:rPr>
          <w:lang w:val="en-GB"/>
        </w:rPr>
        <w:t>within 20 minutes.</w:t>
      </w:r>
    </w:p>
    <w:p w14:paraId="0DE42C6A" w14:textId="04FC55C0" w:rsidR="004C1EB5" w:rsidRDefault="004C1EB5" w:rsidP="004C1EB5">
      <w:pPr>
        <w:pStyle w:val="ListParagraph"/>
        <w:keepNext/>
        <w:keepLines/>
        <w:numPr>
          <w:ilvl w:val="0"/>
          <w:numId w:val="43"/>
        </w:numPr>
        <w:tabs>
          <w:tab w:val="right" w:pos="851"/>
        </w:tabs>
        <w:spacing w:before="240" w:after="120" w:line="240" w:lineRule="exact"/>
        <w:ind w:right="1134"/>
        <w:rPr>
          <w:lang w:val="en-GB"/>
        </w:rPr>
      </w:pPr>
      <w:r>
        <w:rPr>
          <w:lang w:val="en-GB"/>
        </w:rPr>
        <w:t>No data on cases where rescues were possible.</w:t>
      </w:r>
    </w:p>
    <w:p w14:paraId="531D0017" w14:textId="0CB26DB0" w:rsidR="0039735D" w:rsidRDefault="00F04163" w:rsidP="0039735D">
      <w:pPr>
        <w:keepNext/>
        <w:keepLines/>
        <w:tabs>
          <w:tab w:val="right" w:pos="851"/>
        </w:tabs>
        <w:spacing w:before="240" w:after="120" w:line="240" w:lineRule="exact"/>
        <w:ind w:left="1134" w:right="1134"/>
        <w:rPr>
          <w:b/>
          <w:sz w:val="24"/>
          <w:lang w:val="en-GB"/>
        </w:rPr>
      </w:pPr>
      <w:r>
        <w:rPr>
          <w:b/>
          <w:sz w:val="24"/>
          <w:lang w:val="en-GB"/>
        </w:rPr>
        <w:t xml:space="preserve">Concluding </w:t>
      </w:r>
      <w:r w:rsidR="00867D6E">
        <w:rPr>
          <w:b/>
          <w:sz w:val="24"/>
          <w:lang w:val="en-GB"/>
        </w:rPr>
        <w:t>Observations</w:t>
      </w:r>
    </w:p>
    <w:p w14:paraId="08DEB324" w14:textId="561AD944" w:rsidR="00E30B65" w:rsidRPr="00E30B65" w:rsidRDefault="00E30B65" w:rsidP="00886805">
      <w:pPr>
        <w:keepNext/>
        <w:keepLines/>
        <w:tabs>
          <w:tab w:val="right" w:pos="851"/>
        </w:tabs>
        <w:spacing w:after="120" w:line="240" w:lineRule="exact"/>
        <w:ind w:left="1134" w:right="1134"/>
        <w:rPr>
          <w:lang w:val="en-IE"/>
        </w:rPr>
      </w:pPr>
      <w:r w:rsidRPr="00E30B65">
        <w:rPr>
          <w:lang w:val="en-IE"/>
        </w:rPr>
        <w:t xml:space="preserve">Common factors </w:t>
      </w:r>
      <w:r>
        <w:rPr>
          <w:lang w:val="en-IE"/>
        </w:rPr>
        <w:t xml:space="preserve">observed </w:t>
      </w:r>
      <w:r w:rsidRPr="00E30B65">
        <w:rPr>
          <w:lang w:val="en-IE"/>
        </w:rPr>
        <w:t xml:space="preserve">across </w:t>
      </w:r>
      <w:r>
        <w:rPr>
          <w:lang w:val="en-IE"/>
        </w:rPr>
        <w:t>many countries</w:t>
      </w:r>
      <w:r w:rsidRPr="00E30B65">
        <w:rPr>
          <w:lang w:val="en-IE"/>
        </w:rPr>
        <w:t>:</w:t>
      </w:r>
    </w:p>
    <w:p w14:paraId="00FF656F" w14:textId="1B48B7AD" w:rsidR="00192C24" w:rsidRPr="00335A2F" w:rsidRDefault="00A12348" w:rsidP="004C1EB5">
      <w:pPr>
        <w:keepNext/>
        <w:keepLines/>
        <w:numPr>
          <w:ilvl w:val="0"/>
          <w:numId w:val="38"/>
        </w:numPr>
        <w:tabs>
          <w:tab w:val="num" w:pos="720"/>
          <w:tab w:val="right" w:pos="851"/>
        </w:tabs>
        <w:spacing w:line="240" w:lineRule="exact"/>
        <w:ind w:right="1134"/>
        <w:rPr>
          <w:lang w:val="en-IE"/>
        </w:rPr>
      </w:pPr>
      <w:r w:rsidRPr="00335A2F">
        <w:rPr>
          <w:lang w:val="en-IE"/>
        </w:rPr>
        <w:t xml:space="preserve">No systematic collection of vehicular heatstroke fatalities in </w:t>
      </w:r>
      <w:r w:rsidR="00335A2F">
        <w:rPr>
          <w:lang w:val="en-IE"/>
        </w:rPr>
        <w:t xml:space="preserve">the Asian, Australian, </w:t>
      </w:r>
      <w:r w:rsidRPr="00335A2F">
        <w:rPr>
          <w:lang w:val="en-IE"/>
        </w:rPr>
        <w:t>Europ</w:t>
      </w:r>
      <w:r w:rsidR="00335A2F">
        <w:rPr>
          <w:lang w:val="en-IE"/>
        </w:rPr>
        <w:t>ean continents</w:t>
      </w:r>
      <w:r w:rsidRPr="00335A2F">
        <w:rPr>
          <w:lang w:val="en-IE"/>
        </w:rPr>
        <w:t>, neither by NGO, individual countries or the EU</w:t>
      </w:r>
      <w:r w:rsidR="00335A2F">
        <w:rPr>
          <w:lang w:val="en-IE"/>
        </w:rPr>
        <w:t>.</w:t>
      </w:r>
    </w:p>
    <w:p w14:paraId="60E2FEC8" w14:textId="69C43426" w:rsidR="00192C24" w:rsidRPr="00335A2F" w:rsidRDefault="00A12348" w:rsidP="004C1EB5">
      <w:pPr>
        <w:keepNext/>
        <w:keepLines/>
        <w:numPr>
          <w:ilvl w:val="0"/>
          <w:numId w:val="38"/>
        </w:numPr>
        <w:tabs>
          <w:tab w:val="num" w:pos="720"/>
          <w:tab w:val="right" w:pos="851"/>
        </w:tabs>
        <w:spacing w:line="240" w:lineRule="exact"/>
        <w:ind w:right="1134"/>
        <w:rPr>
          <w:lang w:val="en-IE"/>
        </w:rPr>
      </w:pPr>
      <w:r w:rsidRPr="00335A2F">
        <w:rPr>
          <w:lang w:val="en-IE"/>
        </w:rPr>
        <w:t xml:space="preserve">Unknown how many fatalities/incidents really occur </w:t>
      </w:r>
      <w:r w:rsidR="00335A2F">
        <w:rPr>
          <w:lang w:val="en-IE"/>
        </w:rPr>
        <w:t>around the globe.</w:t>
      </w:r>
    </w:p>
    <w:p w14:paraId="7F5525FB" w14:textId="057EB07B" w:rsidR="00192C24" w:rsidRDefault="00A12348" w:rsidP="004C1EB5">
      <w:pPr>
        <w:keepNext/>
        <w:keepLines/>
        <w:numPr>
          <w:ilvl w:val="0"/>
          <w:numId w:val="38"/>
        </w:numPr>
        <w:tabs>
          <w:tab w:val="num" w:pos="720"/>
          <w:tab w:val="right" w:pos="851"/>
        </w:tabs>
        <w:spacing w:line="240" w:lineRule="exact"/>
        <w:ind w:right="1134"/>
        <w:rPr>
          <w:lang w:val="en-IE"/>
        </w:rPr>
      </w:pPr>
      <w:r w:rsidRPr="00335A2F">
        <w:rPr>
          <w:lang w:val="en-IE"/>
        </w:rPr>
        <w:t xml:space="preserve">It is also known that pets </w:t>
      </w:r>
      <w:r w:rsidR="00335A2F">
        <w:rPr>
          <w:lang w:val="en-IE"/>
        </w:rPr>
        <w:t xml:space="preserve">and elderly occupants can </w:t>
      </w:r>
      <w:r w:rsidRPr="00335A2F">
        <w:rPr>
          <w:lang w:val="en-IE"/>
        </w:rPr>
        <w:t xml:space="preserve">die in overheated </w:t>
      </w:r>
      <w:r w:rsidR="00335A2F">
        <w:rPr>
          <w:lang w:val="en-IE"/>
        </w:rPr>
        <w:t>vehicles.</w:t>
      </w:r>
    </w:p>
    <w:p w14:paraId="684506C5" w14:textId="170AAB1D" w:rsidR="0043751F" w:rsidRDefault="0043751F" w:rsidP="0043751F">
      <w:pPr>
        <w:keepNext/>
        <w:keepLines/>
        <w:tabs>
          <w:tab w:val="right" w:pos="851"/>
        </w:tabs>
        <w:spacing w:before="240" w:after="120" w:line="240" w:lineRule="exact"/>
        <w:ind w:left="1134" w:right="1134"/>
        <w:rPr>
          <w:lang w:val="en-IE"/>
        </w:rPr>
      </w:pPr>
      <w:r>
        <w:rPr>
          <w:lang w:val="en-IE"/>
        </w:rPr>
        <w:t>Primary scenarios:</w:t>
      </w:r>
    </w:p>
    <w:p w14:paraId="1053C286" w14:textId="35A15367" w:rsidR="0043751F" w:rsidRPr="0043751F" w:rsidRDefault="0043751F" w:rsidP="004C1EB5">
      <w:pPr>
        <w:keepNext/>
        <w:keepLines/>
        <w:numPr>
          <w:ilvl w:val="0"/>
          <w:numId w:val="38"/>
        </w:numPr>
        <w:tabs>
          <w:tab w:val="num" w:pos="720"/>
          <w:tab w:val="right" w:pos="851"/>
        </w:tabs>
        <w:spacing w:line="240" w:lineRule="exact"/>
        <w:ind w:right="1134"/>
        <w:rPr>
          <w:lang w:val="en-IE"/>
        </w:rPr>
      </w:pPr>
      <w:r w:rsidRPr="0043751F">
        <w:rPr>
          <w:lang w:val="en-IE"/>
        </w:rPr>
        <w:t>FORGOTTEN (Forgotten baby syndrome): parents can be out of the</w:t>
      </w:r>
      <w:r w:rsidR="00F76E00">
        <w:rPr>
          <w:lang w:val="en-IE"/>
        </w:rPr>
        <w:t>i</w:t>
      </w:r>
      <w:r w:rsidRPr="0043751F">
        <w:rPr>
          <w:lang w:val="en-IE"/>
        </w:rPr>
        <w:t>r normal routine or can</w:t>
      </w:r>
      <w:r>
        <w:rPr>
          <w:lang w:val="en-IE"/>
        </w:rPr>
        <w:t xml:space="preserve"> </w:t>
      </w:r>
      <w:r w:rsidRPr="0043751F">
        <w:rPr>
          <w:lang w:val="en-IE"/>
        </w:rPr>
        <w:t>be distracted while the child is simply quiet</w:t>
      </w:r>
    </w:p>
    <w:p w14:paraId="398EEB5E" w14:textId="7496ED94" w:rsidR="0043751F" w:rsidRPr="0043751F" w:rsidRDefault="0043751F" w:rsidP="004C1EB5">
      <w:pPr>
        <w:keepNext/>
        <w:keepLines/>
        <w:numPr>
          <w:ilvl w:val="0"/>
          <w:numId w:val="38"/>
        </w:numPr>
        <w:tabs>
          <w:tab w:val="num" w:pos="720"/>
          <w:tab w:val="right" w:pos="851"/>
        </w:tabs>
        <w:spacing w:line="240" w:lineRule="exact"/>
        <w:ind w:right="1134"/>
        <w:rPr>
          <w:lang w:val="en-IE"/>
        </w:rPr>
      </w:pPr>
      <w:r w:rsidRPr="0043751F">
        <w:rPr>
          <w:lang w:val="en-IE"/>
        </w:rPr>
        <w:t>KIDS FIND THEIR WAY INTO A VEHICLE: there is a risk they could become locked in the</w:t>
      </w:r>
      <w:r>
        <w:rPr>
          <w:lang w:val="en-IE"/>
        </w:rPr>
        <w:t xml:space="preserve"> </w:t>
      </w:r>
      <w:r w:rsidRPr="0043751F">
        <w:rPr>
          <w:lang w:val="en-IE"/>
        </w:rPr>
        <w:t>vehicle, fall asleep, or simply want to play a game like hide-and-seek</w:t>
      </w:r>
    </w:p>
    <w:p w14:paraId="197C6BE4" w14:textId="5242EBAF" w:rsidR="00EC613C" w:rsidRPr="00E30B65" w:rsidRDefault="0043751F" w:rsidP="004C1EB5">
      <w:pPr>
        <w:keepNext/>
        <w:keepLines/>
        <w:numPr>
          <w:ilvl w:val="0"/>
          <w:numId w:val="38"/>
        </w:numPr>
        <w:tabs>
          <w:tab w:val="num" w:pos="720"/>
          <w:tab w:val="right" w:pos="851"/>
        </w:tabs>
        <w:spacing w:line="240" w:lineRule="exact"/>
        <w:ind w:right="1134"/>
        <w:rPr>
          <w:lang w:val="en-IE"/>
        </w:rPr>
      </w:pPr>
      <w:r w:rsidRPr="0043751F">
        <w:rPr>
          <w:lang w:val="en-IE"/>
        </w:rPr>
        <w:lastRenderedPageBreak/>
        <w:t>LEFT ON PURPOSE: Despite how it sounds, this is generally not malicious. The parent or guardian needs to run inside a store, the house, or the office for a few minutes, and they think</w:t>
      </w:r>
      <w:r>
        <w:rPr>
          <w:lang w:val="en-IE"/>
        </w:rPr>
        <w:t xml:space="preserve"> </w:t>
      </w:r>
      <w:r w:rsidRPr="0043751F">
        <w:rPr>
          <w:lang w:val="en-IE"/>
        </w:rPr>
        <w:t>it’ll be safe if they crack the windows and only leave for a few minutes</w:t>
      </w:r>
      <w:r w:rsidR="00E30B65">
        <w:rPr>
          <w:lang w:val="en-IE"/>
        </w:rPr>
        <w:t>.</w:t>
      </w:r>
    </w:p>
    <w:p w14:paraId="35D3D6B4" w14:textId="2239B6CA" w:rsidR="00E03A64" w:rsidRPr="00800E46" w:rsidRDefault="0033189A" w:rsidP="004C1EB5">
      <w:pPr>
        <w:spacing w:before="240"/>
        <w:ind w:left="1134" w:right="1134"/>
        <w:jc w:val="center"/>
        <w:rPr>
          <w:lang w:val="en-GB"/>
        </w:rPr>
      </w:pPr>
      <w:r>
        <w:rPr>
          <w:sz w:val="28"/>
          <w:u w:val="single"/>
          <w:lang w:val="en-US"/>
        </w:rPr>
        <w:tab/>
      </w:r>
      <w:r>
        <w:rPr>
          <w:sz w:val="28"/>
          <w:u w:val="single"/>
          <w:lang w:val="en-US"/>
        </w:rPr>
        <w:tab/>
      </w:r>
      <w:r>
        <w:rPr>
          <w:sz w:val="28"/>
          <w:u w:val="single"/>
          <w:lang w:val="en-US"/>
        </w:rPr>
        <w:tab/>
      </w:r>
    </w:p>
    <w:sectPr w:rsidR="00E03A64" w:rsidRPr="00800E46" w:rsidSect="006F2E5D">
      <w:headerReference w:type="first" r:id="rId12"/>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DCC5" w14:textId="77777777" w:rsidR="000515A2" w:rsidRDefault="000515A2"/>
  </w:endnote>
  <w:endnote w:type="continuationSeparator" w:id="0">
    <w:p w14:paraId="3C6EAEBB" w14:textId="77777777" w:rsidR="000515A2" w:rsidRDefault="000515A2"/>
  </w:endnote>
  <w:endnote w:type="continuationNotice" w:id="1">
    <w:p w14:paraId="04B0E7A9" w14:textId="77777777" w:rsidR="000515A2" w:rsidRDefault="00051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1674" w14:textId="77777777" w:rsidR="000515A2" w:rsidRPr="00D27D5E" w:rsidRDefault="000515A2" w:rsidP="00D27D5E">
      <w:pPr>
        <w:tabs>
          <w:tab w:val="right" w:pos="2155"/>
        </w:tabs>
        <w:spacing w:after="80"/>
        <w:ind w:left="680"/>
        <w:rPr>
          <w:u w:val="single"/>
        </w:rPr>
      </w:pPr>
      <w:r>
        <w:rPr>
          <w:u w:val="single"/>
        </w:rPr>
        <w:tab/>
      </w:r>
    </w:p>
  </w:footnote>
  <w:footnote w:type="continuationSeparator" w:id="0">
    <w:p w14:paraId="66592C21" w14:textId="77777777" w:rsidR="000515A2" w:rsidRDefault="000515A2">
      <w:r>
        <w:rPr>
          <w:u w:val="single"/>
        </w:rPr>
        <w:tab/>
      </w:r>
      <w:r>
        <w:rPr>
          <w:u w:val="single"/>
        </w:rPr>
        <w:tab/>
      </w:r>
      <w:r>
        <w:rPr>
          <w:u w:val="single"/>
        </w:rPr>
        <w:tab/>
      </w:r>
      <w:r>
        <w:rPr>
          <w:u w:val="single"/>
        </w:rPr>
        <w:tab/>
      </w:r>
    </w:p>
  </w:footnote>
  <w:footnote w:type="continuationNotice" w:id="1">
    <w:p w14:paraId="1F412845" w14:textId="77777777" w:rsidR="000515A2" w:rsidRDefault="00051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5E86" w14:textId="77777777" w:rsidR="0071016B" w:rsidRPr="001D0E44" w:rsidRDefault="0071016B" w:rsidP="00E03A64">
    <w:pPr>
      <w:pStyle w:val="Header"/>
      <w:jc w:val="right"/>
      <w:rPr>
        <w:color w:val="FF0000"/>
        <w:u w:val="single"/>
        <w:lang w:val="en-US"/>
      </w:rPr>
    </w:pPr>
    <w:r>
      <w:rPr>
        <w:lang w:val="en-US"/>
      </w:rPr>
      <w:t>Informal Document GRVA-16-xx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50C6028"/>
    <w:multiLevelType w:val="hybridMultilevel"/>
    <w:tmpl w:val="302C8B14"/>
    <w:lvl w:ilvl="0" w:tplc="20A828F4">
      <w:start w:val="1"/>
      <w:numFmt w:val="bullet"/>
      <w:lvlText w:val="•"/>
      <w:lvlJc w:val="left"/>
      <w:pPr>
        <w:tabs>
          <w:tab w:val="num" w:pos="720"/>
        </w:tabs>
        <w:ind w:left="720" w:hanging="360"/>
      </w:pPr>
      <w:rPr>
        <w:rFonts w:ascii="Arial" w:hAnsi="Arial" w:hint="default"/>
      </w:rPr>
    </w:lvl>
    <w:lvl w:ilvl="1" w:tplc="6AD03ECE" w:tentative="1">
      <w:start w:val="1"/>
      <w:numFmt w:val="bullet"/>
      <w:lvlText w:val="•"/>
      <w:lvlJc w:val="left"/>
      <w:pPr>
        <w:tabs>
          <w:tab w:val="num" w:pos="1440"/>
        </w:tabs>
        <w:ind w:left="1440" w:hanging="360"/>
      </w:pPr>
      <w:rPr>
        <w:rFonts w:ascii="Arial" w:hAnsi="Arial" w:hint="default"/>
      </w:rPr>
    </w:lvl>
    <w:lvl w:ilvl="2" w:tplc="BC6AA986" w:tentative="1">
      <w:start w:val="1"/>
      <w:numFmt w:val="bullet"/>
      <w:lvlText w:val="•"/>
      <w:lvlJc w:val="left"/>
      <w:pPr>
        <w:tabs>
          <w:tab w:val="num" w:pos="2160"/>
        </w:tabs>
        <w:ind w:left="2160" w:hanging="360"/>
      </w:pPr>
      <w:rPr>
        <w:rFonts w:ascii="Arial" w:hAnsi="Arial" w:hint="default"/>
      </w:rPr>
    </w:lvl>
    <w:lvl w:ilvl="3" w:tplc="1354E314" w:tentative="1">
      <w:start w:val="1"/>
      <w:numFmt w:val="bullet"/>
      <w:lvlText w:val="•"/>
      <w:lvlJc w:val="left"/>
      <w:pPr>
        <w:tabs>
          <w:tab w:val="num" w:pos="2880"/>
        </w:tabs>
        <w:ind w:left="2880" w:hanging="360"/>
      </w:pPr>
      <w:rPr>
        <w:rFonts w:ascii="Arial" w:hAnsi="Arial" w:hint="default"/>
      </w:rPr>
    </w:lvl>
    <w:lvl w:ilvl="4" w:tplc="358493E6" w:tentative="1">
      <w:start w:val="1"/>
      <w:numFmt w:val="bullet"/>
      <w:lvlText w:val="•"/>
      <w:lvlJc w:val="left"/>
      <w:pPr>
        <w:tabs>
          <w:tab w:val="num" w:pos="3600"/>
        </w:tabs>
        <w:ind w:left="3600" w:hanging="360"/>
      </w:pPr>
      <w:rPr>
        <w:rFonts w:ascii="Arial" w:hAnsi="Arial" w:hint="default"/>
      </w:rPr>
    </w:lvl>
    <w:lvl w:ilvl="5" w:tplc="865873AC" w:tentative="1">
      <w:start w:val="1"/>
      <w:numFmt w:val="bullet"/>
      <w:lvlText w:val="•"/>
      <w:lvlJc w:val="left"/>
      <w:pPr>
        <w:tabs>
          <w:tab w:val="num" w:pos="4320"/>
        </w:tabs>
        <w:ind w:left="4320" w:hanging="360"/>
      </w:pPr>
      <w:rPr>
        <w:rFonts w:ascii="Arial" w:hAnsi="Arial" w:hint="default"/>
      </w:rPr>
    </w:lvl>
    <w:lvl w:ilvl="6" w:tplc="08E45FE0" w:tentative="1">
      <w:start w:val="1"/>
      <w:numFmt w:val="bullet"/>
      <w:lvlText w:val="•"/>
      <w:lvlJc w:val="left"/>
      <w:pPr>
        <w:tabs>
          <w:tab w:val="num" w:pos="5040"/>
        </w:tabs>
        <w:ind w:left="5040" w:hanging="360"/>
      </w:pPr>
      <w:rPr>
        <w:rFonts w:ascii="Arial" w:hAnsi="Arial" w:hint="default"/>
      </w:rPr>
    </w:lvl>
    <w:lvl w:ilvl="7" w:tplc="7DA82934" w:tentative="1">
      <w:start w:val="1"/>
      <w:numFmt w:val="bullet"/>
      <w:lvlText w:val="•"/>
      <w:lvlJc w:val="left"/>
      <w:pPr>
        <w:tabs>
          <w:tab w:val="num" w:pos="5760"/>
        </w:tabs>
        <w:ind w:left="5760" w:hanging="360"/>
      </w:pPr>
      <w:rPr>
        <w:rFonts w:ascii="Arial" w:hAnsi="Arial" w:hint="default"/>
      </w:rPr>
    </w:lvl>
    <w:lvl w:ilvl="8" w:tplc="3E20B5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02A408B"/>
    <w:multiLevelType w:val="hybridMultilevel"/>
    <w:tmpl w:val="90DE1844"/>
    <w:lvl w:ilvl="0" w:tplc="360AAB28">
      <w:start w:val="1"/>
      <w:numFmt w:val="bullet"/>
      <w:lvlText w:val="•"/>
      <w:lvlJc w:val="left"/>
      <w:pPr>
        <w:tabs>
          <w:tab w:val="num" w:pos="720"/>
        </w:tabs>
        <w:ind w:left="720" w:hanging="360"/>
      </w:pPr>
      <w:rPr>
        <w:rFonts w:ascii="Arial" w:hAnsi="Arial" w:hint="default"/>
      </w:rPr>
    </w:lvl>
    <w:lvl w:ilvl="1" w:tplc="A31E3D7C" w:tentative="1">
      <w:start w:val="1"/>
      <w:numFmt w:val="bullet"/>
      <w:lvlText w:val="•"/>
      <w:lvlJc w:val="left"/>
      <w:pPr>
        <w:tabs>
          <w:tab w:val="num" w:pos="1440"/>
        </w:tabs>
        <w:ind w:left="1440" w:hanging="360"/>
      </w:pPr>
      <w:rPr>
        <w:rFonts w:ascii="Arial" w:hAnsi="Arial" w:hint="default"/>
      </w:rPr>
    </w:lvl>
    <w:lvl w:ilvl="2" w:tplc="2DF22410" w:tentative="1">
      <w:start w:val="1"/>
      <w:numFmt w:val="bullet"/>
      <w:lvlText w:val="•"/>
      <w:lvlJc w:val="left"/>
      <w:pPr>
        <w:tabs>
          <w:tab w:val="num" w:pos="2160"/>
        </w:tabs>
        <w:ind w:left="2160" w:hanging="360"/>
      </w:pPr>
      <w:rPr>
        <w:rFonts w:ascii="Arial" w:hAnsi="Arial" w:hint="default"/>
      </w:rPr>
    </w:lvl>
    <w:lvl w:ilvl="3" w:tplc="F322F55C" w:tentative="1">
      <w:start w:val="1"/>
      <w:numFmt w:val="bullet"/>
      <w:lvlText w:val="•"/>
      <w:lvlJc w:val="left"/>
      <w:pPr>
        <w:tabs>
          <w:tab w:val="num" w:pos="2880"/>
        </w:tabs>
        <w:ind w:left="2880" w:hanging="360"/>
      </w:pPr>
      <w:rPr>
        <w:rFonts w:ascii="Arial" w:hAnsi="Arial" w:hint="default"/>
      </w:rPr>
    </w:lvl>
    <w:lvl w:ilvl="4" w:tplc="86222F5E" w:tentative="1">
      <w:start w:val="1"/>
      <w:numFmt w:val="bullet"/>
      <w:lvlText w:val="•"/>
      <w:lvlJc w:val="left"/>
      <w:pPr>
        <w:tabs>
          <w:tab w:val="num" w:pos="3600"/>
        </w:tabs>
        <w:ind w:left="3600" w:hanging="360"/>
      </w:pPr>
      <w:rPr>
        <w:rFonts w:ascii="Arial" w:hAnsi="Arial" w:hint="default"/>
      </w:rPr>
    </w:lvl>
    <w:lvl w:ilvl="5" w:tplc="ABA4621C" w:tentative="1">
      <w:start w:val="1"/>
      <w:numFmt w:val="bullet"/>
      <w:lvlText w:val="•"/>
      <w:lvlJc w:val="left"/>
      <w:pPr>
        <w:tabs>
          <w:tab w:val="num" w:pos="4320"/>
        </w:tabs>
        <w:ind w:left="4320" w:hanging="360"/>
      </w:pPr>
      <w:rPr>
        <w:rFonts w:ascii="Arial" w:hAnsi="Arial" w:hint="default"/>
      </w:rPr>
    </w:lvl>
    <w:lvl w:ilvl="6" w:tplc="39D060F0" w:tentative="1">
      <w:start w:val="1"/>
      <w:numFmt w:val="bullet"/>
      <w:lvlText w:val="•"/>
      <w:lvlJc w:val="left"/>
      <w:pPr>
        <w:tabs>
          <w:tab w:val="num" w:pos="5040"/>
        </w:tabs>
        <w:ind w:left="5040" w:hanging="360"/>
      </w:pPr>
      <w:rPr>
        <w:rFonts w:ascii="Arial" w:hAnsi="Arial" w:hint="default"/>
      </w:rPr>
    </w:lvl>
    <w:lvl w:ilvl="7" w:tplc="6A98CA38" w:tentative="1">
      <w:start w:val="1"/>
      <w:numFmt w:val="bullet"/>
      <w:lvlText w:val="•"/>
      <w:lvlJc w:val="left"/>
      <w:pPr>
        <w:tabs>
          <w:tab w:val="num" w:pos="5760"/>
        </w:tabs>
        <w:ind w:left="5760" w:hanging="360"/>
      </w:pPr>
      <w:rPr>
        <w:rFonts w:ascii="Arial" w:hAnsi="Arial" w:hint="default"/>
      </w:rPr>
    </w:lvl>
    <w:lvl w:ilvl="8" w:tplc="6ED0B1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E94438"/>
    <w:multiLevelType w:val="hybridMultilevel"/>
    <w:tmpl w:val="89F4B5E6"/>
    <w:lvl w:ilvl="0" w:tplc="0C090001">
      <w:start w:val="1"/>
      <w:numFmt w:val="bullet"/>
      <w:lvlText w:val=""/>
      <w:lvlJc w:val="left"/>
      <w:pPr>
        <w:ind w:left="1494" w:hanging="360"/>
      </w:pPr>
      <w:rPr>
        <w:rFonts w:ascii="Symbol" w:hAnsi="Symbol" w:hint="default"/>
        <w:b w:val="0"/>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abstractNum w:abstractNumId="18"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0"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4A02880"/>
    <w:multiLevelType w:val="hybridMultilevel"/>
    <w:tmpl w:val="A0C890FA"/>
    <w:lvl w:ilvl="0" w:tplc="0C090001">
      <w:start w:val="1"/>
      <w:numFmt w:val="bullet"/>
      <w:lvlText w:val=""/>
      <w:lvlJc w:val="left"/>
      <w:pPr>
        <w:ind w:left="2420" w:hanging="360"/>
      </w:pPr>
      <w:rPr>
        <w:rFonts w:ascii="Symbol" w:hAnsi="Symbol" w:hint="default"/>
      </w:rPr>
    </w:lvl>
    <w:lvl w:ilvl="1" w:tplc="0C090019" w:tentative="1">
      <w:start w:val="1"/>
      <w:numFmt w:val="lowerLetter"/>
      <w:lvlText w:val="%2."/>
      <w:lvlJc w:val="left"/>
      <w:pPr>
        <w:ind w:left="3140" w:hanging="360"/>
      </w:pPr>
    </w:lvl>
    <w:lvl w:ilvl="2" w:tplc="0C09001B" w:tentative="1">
      <w:start w:val="1"/>
      <w:numFmt w:val="lowerRoman"/>
      <w:lvlText w:val="%3."/>
      <w:lvlJc w:val="right"/>
      <w:pPr>
        <w:ind w:left="3860" w:hanging="180"/>
      </w:pPr>
    </w:lvl>
    <w:lvl w:ilvl="3" w:tplc="0C09000F" w:tentative="1">
      <w:start w:val="1"/>
      <w:numFmt w:val="decimal"/>
      <w:lvlText w:val="%4."/>
      <w:lvlJc w:val="left"/>
      <w:pPr>
        <w:ind w:left="4580" w:hanging="360"/>
      </w:pPr>
    </w:lvl>
    <w:lvl w:ilvl="4" w:tplc="0C090019" w:tentative="1">
      <w:start w:val="1"/>
      <w:numFmt w:val="lowerLetter"/>
      <w:lvlText w:val="%5."/>
      <w:lvlJc w:val="left"/>
      <w:pPr>
        <w:ind w:left="5300" w:hanging="360"/>
      </w:pPr>
    </w:lvl>
    <w:lvl w:ilvl="5" w:tplc="0C09001B" w:tentative="1">
      <w:start w:val="1"/>
      <w:numFmt w:val="lowerRoman"/>
      <w:lvlText w:val="%6."/>
      <w:lvlJc w:val="right"/>
      <w:pPr>
        <w:ind w:left="6020" w:hanging="180"/>
      </w:pPr>
    </w:lvl>
    <w:lvl w:ilvl="6" w:tplc="0C09000F" w:tentative="1">
      <w:start w:val="1"/>
      <w:numFmt w:val="decimal"/>
      <w:lvlText w:val="%7."/>
      <w:lvlJc w:val="left"/>
      <w:pPr>
        <w:ind w:left="6740" w:hanging="360"/>
      </w:pPr>
    </w:lvl>
    <w:lvl w:ilvl="7" w:tplc="0C090019" w:tentative="1">
      <w:start w:val="1"/>
      <w:numFmt w:val="lowerLetter"/>
      <w:lvlText w:val="%8."/>
      <w:lvlJc w:val="left"/>
      <w:pPr>
        <w:ind w:left="7460" w:hanging="360"/>
      </w:pPr>
    </w:lvl>
    <w:lvl w:ilvl="8" w:tplc="0C09001B" w:tentative="1">
      <w:start w:val="1"/>
      <w:numFmt w:val="lowerRoman"/>
      <w:lvlText w:val="%9."/>
      <w:lvlJc w:val="right"/>
      <w:pPr>
        <w:ind w:left="8180" w:hanging="180"/>
      </w:pPr>
    </w:lvl>
  </w:abstractNum>
  <w:abstractNum w:abstractNumId="25"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0C62971"/>
    <w:multiLevelType w:val="hybridMultilevel"/>
    <w:tmpl w:val="38F468D2"/>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0" w15:restartNumberingAfterBreak="0">
    <w:nsid w:val="4311254E"/>
    <w:multiLevelType w:val="hybridMultilevel"/>
    <w:tmpl w:val="A7A04A98"/>
    <w:lvl w:ilvl="0" w:tplc="14266DF8">
      <w:start w:val="1"/>
      <w:numFmt w:val="bullet"/>
      <w:lvlText w:val="•"/>
      <w:lvlJc w:val="left"/>
      <w:pPr>
        <w:tabs>
          <w:tab w:val="num" w:pos="720"/>
        </w:tabs>
        <w:ind w:left="720" w:hanging="360"/>
      </w:pPr>
      <w:rPr>
        <w:rFonts w:ascii="Arial" w:hAnsi="Arial" w:hint="default"/>
      </w:rPr>
    </w:lvl>
    <w:lvl w:ilvl="1" w:tplc="4B62713A" w:tentative="1">
      <w:start w:val="1"/>
      <w:numFmt w:val="bullet"/>
      <w:lvlText w:val="•"/>
      <w:lvlJc w:val="left"/>
      <w:pPr>
        <w:tabs>
          <w:tab w:val="num" w:pos="1440"/>
        </w:tabs>
        <w:ind w:left="1440" w:hanging="360"/>
      </w:pPr>
      <w:rPr>
        <w:rFonts w:ascii="Arial" w:hAnsi="Arial" w:hint="default"/>
      </w:rPr>
    </w:lvl>
    <w:lvl w:ilvl="2" w:tplc="5790C586" w:tentative="1">
      <w:start w:val="1"/>
      <w:numFmt w:val="bullet"/>
      <w:lvlText w:val="•"/>
      <w:lvlJc w:val="left"/>
      <w:pPr>
        <w:tabs>
          <w:tab w:val="num" w:pos="2160"/>
        </w:tabs>
        <w:ind w:left="2160" w:hanging="360"/>
      </w:pPr>
      <w:rPr>
        <w:rFonts w:ascii="Arial" w:hAnsi="Arial" w:hint="default"/>
      </w:rPr>
    </w:lvl>
    <w:lvl w:ilvl="3" w:tplc="25B02DDA" w:tentative="1">
      <w:start w:val="1"/>
      <w:numFmt w:val="bullet"/>
      <w:lvlText w:val="•"/>
      <w:lvlJc w:val="left"/>
      <w:pPr>
        <w:tabs>
          <w:tab w:val="num" w:pos="2880"/>
        </w:tabs>
        <w:ind w:left="2880" w:hanging="360"/>
      </w:pPr>
      <w:rPr>
        <w:rFonts w:ascii="Arial" w:hAnsi="Arial" w:hint="default"/>
      </w:rPr>
    </w:lvl>
    <w:lvl w:ilvl="4" w:tplc="49909E04" w:tentative="1">
      <w:start w:val="1"/>
      <w:numFmt w:val="bullet"/>
      <w:lvlText w:val="•"/>
      <w:lvlJc w:val="left"/>
      <w:pPr>
        <w:tabs>
          <w:tab w:val="num" w:pos="3600"/>
        </w:tabs>
        <w:ind w:left="3600" w:hanging="360"/>
      </w:pPr>
      <w:rPr>
        <w:rFonts w:ascii="Arial" w:hAnsi="Arial" w:hint="default"/>
      </w:rPr>
    </w:lvl>
    <w:lvl w:ilvl="5" w:tplc="9F04F290" w:tentative="1">
      <w:start w:val="1"/>
      <w:numFmt w:val="bullet"/>
      <w:lvlText w:val="•"/>
      <w:lvlJc w:val="left"/>
      <w:pPr>
        <w:tabs>
          <w:tab w:val="num" w:pos="4320"/>
        </w:tabs>
        <w:ind w:left="4320" w:hanging="360"/>
      </w:pPr>
      <w:rPr>
        <w:rFonts w:ascii="Arial" w:hAnsi="Arial" w:hint="default"/>
      </w:rPr>
    </w:lvl>
    <w:lvl w:ilvl="6" w:tplc="0A20EAEE" w:tentative="1">
      <w:start w:val="1"/>
      <w:numFmt w:val="bullet"/>
      <w:lvlText w:val="•"/>
      <w:lvlJc w:val="left"/>
      <w:pPr>
        <w:tabs>
          <w:tab w:val="num" w:pos="5040"/>
        </w:tabs>
        <w:ind w:left="5040" w:hanging="360"/>
      </w:pPr>
      <w:rPr>
        <w:rFonts w:ascii="Arial" w:hAnsi="Arial" w:hint="default"/>
      </w:rPr>
    </w:lvl>
    <w:lvl w:ilvl="7" w:tplc="6832E68A" w:tentative="1">
      <w:start w:val="1"/>
      <w:numFmt w:val="bullet"/>
      <w:lvlText w:val="•"/>
      <w:lvlJc w:val="left"/>
      <w:pPr>
        <w:tabs>
          <w:tab w:val="num" w:pos="5760"/>
        </w:tabs>
        <w:ind w:left="5760" w:hanging="360"/>
      </w:pPr>
      <w:rPr>
        <w:rFonts w:ascii="Arial" w:hAnsi="Arial" w:hint="default"/>
      </w:rPr>
    </w:lvl>
    <w:lvl w:ilvl="8" w:tplc="CE20178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2"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847691"/>
    <w:multiLevelType w:val="hybridMultilevel"/>
    <w:tmpl w:val="B31E1B1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523628EA"/>
    <w:multiLevelType w:val="hybridMultilevel"/>
    <w:tmpl w:val="9C84E08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0439178">
    <w:abstractNumId w:val="41"/>
  </w:num>
  <w:num w:numId="2" w16cid:durableId="1758479686">
    <w:abstractNumId w:val="27"/>
  </w:num>
  <w:num w:numId="3" w16cid:durableId="443623777">
    <w:abstractNumId w:val="15"/>
  </w:num>
  <w:num w:numId="4" w16cid:durableId="2063748195">
    <w:abstractNumId w:val="9"/>
  </w:num>
  <w:num w:numId="5" w16cid:durableId="2048211114">
    <w:abstractNumId w:val="7"/>
  </w:num>
  <w:num w:numId="6" w16cid:durableId="2143383239">
    <w:abstractNumId w:val="6"/>
  </w:num>
  <w:num w:numId="7" w16cid:durableId="1256791949">
    <w:abstractNumId w:val="5"/>
  </w:num>
  <w:num w:numId="8" w16cid:durableId="1610506462">
    <w:abstractNumId w:val="4"/>
  </w:num>
  <w:num w:numId="9" w16cid:durableId="699235021">
    <w:abstractNumId w:val="8"/>
  </w:num>
  <w:num w:numId="10" w16cid:durableId="754083988">
    <w:abstractNumId w:val="3"/>
  </w:num>
  <w:num w:numId="11" w16cid:durableId="30496780">
    <w:abstractNumId w:val="2"/>
  </w:num>
  <w:num w:numId="12" w16cid:durableId="1746955495">
    <w:abstractNumId w:val="1"/>
  </w:num>
  <w:num w:numId="13" w16cid:durableId="1335768750">
    <w:abstractNumId w:val="0"/>
  </w:num>
  <w:num w:numId="14" w16cid:durableId="751436678">
    <w:abstractNumId w:val="13"/>
  </w:num>
  <w:num w:numId="15" w16cid:durableId="1817603178">
    <w:abstractNumId w:val="18"/>
  </w:num>
  <w:num w:numId="16" w16cid:durableId="716007446">
    <w:abstractNumId w:val="31"/>
  </w:num>
  <w:num w:numId="17" w16cid:durableId="1566262328">
    <w:abstractNumId w:val="28"/>
  </w:num>
  <w:num w:numId="18" w16cid:durableId="1279875803">
    <w:abstractNumId w:val="35"/>
  </w:num>
  <w:num w:numId="19" w16cid:durableId="266734609">
    <w:abstractNumId w:val="25"/>
  </w:num>
  <w:num w:numId="20" w16cid:durableId="1214850292">
    <w:abstractNumId w:val="23"/>
  </w:num>
  <w:num w:numId="21" w16cid:durableId="1001855733">
    <w:abstractNumId w:val="26"/>
  </w:num>
  <w:num w:numId="22" w16cid:durableId="206528457">
    <w:abstractNumId w:val="32"/>
  </w:num>
  <w:num w:numId="23" w16cid:durableId="1055080013">
    <w:abstractNumId w:val="37"/>
  </w:num>
  <w:num w:numId="24" w16cid:durableId="1673334521">
    <w:abstractNumId w:val="19"/>
  </w:num>
  <w:num w:numId="25" w16cid:durableId="532962213">
    <w:abstractNumId w:val="20"/>
  </w:num>
  <w:num w:numId="26" w16cid:durableId="152113382">
    <w:abstractNumId w:val="40"/>
  </w:num>
  <w:num w:numId="27" w16cid:durableId="1003698891">
    <w:abstractNumId w:val="36"/>
  </w:num>
  <w:num w:numId="28" w16cid:durableId="1162354654">
    <w:abstractNumId w:val="22"/>
  </w:num>
  <w:num w:numId="29" w16cid:durableId="167015346">
    <w:abstractNumId w:val="38"/>
  </w:num>
  <w:num w:numId="30" w16cid:durableId="1962957120">
    <w:abstractNumId w:val="16"/>
  </w:num>
  <w:num w:numId="31" w16cid:durableId="1397630929">
    <w:abstractNumId w:val="12"/>
  </w:num>
  <w:num w:numId="32" w16cid:durableId="1551726146">
    <w:abstractNumId w:val="39"/>
  </w:num>
  <w:num w:numId="33" w16cid:durableId="1812090951">
    <w:abstractNumId w:val="42"/>
  </w:num>
  <w:num w:numId="34" w16cid:durableId="1051927525">
    <w:abstractNumId w:val="10"/>
  </w:num>
  <w:num w:numId="35" w16cid:durableId="1062096057">
    <w:abstractNumId w:val="21"/>
  </w:num>
  <w:num w:numId="36" w16cid:durableId="1025399826">
    <w:abstractNumId w:val="24"/>
  </w:num>
  <w:num w:numId="37" w16cid:durableId="1400442456">
    <w:abstractNumId w:val="34"/>
  </w:num>
  <w:num w:numId="38" w16cid:durableId="1330014730">
    <w:abstractNumId w:val="17"/>
  </w:num>
  <w:num w:numId="39" w16cid:durableId="416293083">
    <w:abstractNumId w:val="11"/>
  </w:num>
  <w:num w:numId="40" w16cid:durableId="2042629379">
    <w:abstractNumId w:val="30"/>
  </w:num>
  <w:num w:numId="41" w16cid:durableId="612172866">
    <w:abstractNumId w:val="14"/>
  </w:num>
  <w:num w:numId="42" w16cid:durableId="1095828564">
    <w:abstractNumId w:val="17"/>
  </w:num>
  <w:num w:numId="43" w16cid:durableId="2087145559">
    <w:abstractNumId w:val="29"/>
  </w:num>
  <w:num w:numId="44" w16cid:durableId="41019562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CH" w:vendorID="64" w:dllVersion="4096" w:nlCheck="1" w:checkStyle="0"/>
  <w:activeWritingStyle w:appName="MSWord" w:lang="en-CA" w:vendorID="64" w:dllVersion="4096" w:nlCheck="1" w:checkStyle="0"/>
  <w:activeWritingStyle w:appName="MSWord" w:lang="en-IE"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IE"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6F26"/>
    <w:rsid w:val="0000737A"/>
    <w:rsid w:val="00016AC5"/>
    <w:rsid w:val="00020252"/>
    <w:rsid w:val="00025494"/>
    <w:rsid w:val="00030ADE"/>
    <w:rsid w:val="000312C0"/>
    <w:rsid w:val="00031CA3"/>
    <w:rsid w:val="00031EFC"/>
    <w:rsid w:val="00035F50"/>
    <w:rsid w:val="000403DA"/>
    <w:rsid w:val="0004386D"/>
    <w:rsid w:val="000515A2"/>
    <w:rsid w:val="00053AD5"/>
    <w:rsid w:val="0005449C"/>
    <w:rsid w:val="000571C0"/>
    <w:rsid w:val="00057396"/>
    <w:rsid w:val="0006514F"/>
    <w:rsid w:val="0008393C"/>
    <w:rsid w:val="00083F5E"/>
    <w:rsid w:val="00093ECB"/>
    <w:rsid w:val="000A2D72"/>
    <w:rsid w:val="000A500E"/>
    <w:rsid w:val="000A59AC"/>
    <w:rsid w:val="000B422A"/>
    <w:rsid w:val="000C4166"/>
    <w:rsid w:val="000C45C7"/>
    <w:rsid w:val="000D5929"/>
    <w:rsid w:val="000E40FD"/>
    <w:rsid w:val="000F2885"/>
    <w:rsid w:val="000F2A46"/>
    <w:rsid w:val="000F3C75"/>
    <w:rsid w:val="000F41F2"/>
    <w:rsid w:val="0010544E"/>
    <w:rsid w:val="001138F1"/>
    <w:rsid w:val="0011447A"/>
    <w:rsid w:val="00124739"/>
    <w:rsid w:val="001249D5"/>
    <w:rsid w:val="00127D55"/>
    <w:rsid w:val="00135C0D"/>
    <w:rsid w:val="00136077"/>
    <w:rsid w:val="00142EC5"/>
    <w:rsid w:val="00152182"/>
    <w:rsid w:val="00153756"/>
    <w:rsid w:val="00160540"/>
    <w:rsid w:val="00161A5C"/>
    <w:rsid w:val="00164B1E"/>
    <w:rsid w:val="00165249"/>
    <w:rsid w:val="0017182C"/>
    <w:rsid w:val="00177007"/>
    <w:rsid w:val="00183AF1"/>
    <w:rsid w:val="00186C01"/>
    <w:rsid w:val="00186EE9"/>
    <w:rsid w:val="001901A6"/>
    <w:rsid w:val="00192C24"/>
    <w:rsid w:val="00192EEB"/>
    <w:rsid w:val="00197442"/>
    <w:rsid w:val="00197DF9"/>
    <w:rsid w:val="001A0C01"/>
    <w:rsid w:val="001A1371"/>
    <w:rsid w:val="001A20FB"/>
    <w:rsid w:val="001A293E"/>
    <w:rsid w:val="001B6F40"/>
    <w:rsid w:val="001C2E31"/>
    <w:rsid w:val="001C60AE"/>
    <w:rsid w:val="001D0E44"/>
    <w:rsid w:val="001D4A6C"/>
    <w:rsid w:val="001D7F8A"/>
    <w:rsid w:val="001E3FEB"/>
    <w:rsid w:val="001E43E1"/>
    <w:rsid w:val="001E4A02"/>
    <w:rsid w:val="001E514F"/>
    <w:rsid w:val="002013C5"/>
    <w:rsid w:val="00202E5E"/>
    <w:rsid w:val="00207580"/>
    <w:rsid w:val="0021695D"/>
    <w:rsid w:val="00217A86"/>
    <w:rsid w:val="002232AF"/>
    <w:rsid w:val="0022387B"/>
    <w:rsid w:val="00223B89"/>
    <w:rsid w:val="00225A8C"/>
    <w:rsid w:val="00232EE1"/>
    <w:rsid w:val="002343C2"/>
    <w:rsid w:val="002375DC"/>
    <w:rsid w:val="00240D36"/>
    <w:rsid w:val="00243209"/>
    <w:rsid w:val="00243B3D"/>
    <w:rsid w:val="00244494"/>
    <w:rsid w:val="00247143"/>
    <w:rsid w:val="00255714"/>
    <w:rsid w:val="002604DB"/>
    <w:rsid w:val="002659F1"/>
    <w:rsid w:val="00271C7C"/>
    <w:rsid w:val="00280BCA"/>
    <w:rsid w:val="00285232"/>
    <w:rsid w:val="002873BA"/>
    <w:rsid w:val="00287B39"/>
    <w:rsid w:val="00287E79"/>
    <w:rsid w:val="0029070F"/>
    <w:rsid w:val="00291021"/>
    <w:rsid w:val="00291D90"/>
    <w:rsid w:val="00291E41"/>
    <w:rsid w:val="002928F9"/>
    <w:rsid w:val="00293F81"/>
    <w:rsid w:val="002A073F"/>
    <w:rsid w:val="002A5D07"/>
    <w:rsid w:val="002C0CBE"/>
    <w:rsid w:val="002C16C3"/>
    <w:rsid w:val="002C2BCA"/>
    <w:rsid w:val="002D0973"/>
    <w:rsid w:val="002D72C2"/>
    <w:rsid w:val="002F32A9"/>
    <w:rsid w:val="002F7163"/>
    <w:rsid w:val="003016B7"/>
    <w:rsid w:val="003039EB"/>
    <w:rsid w:val="00310241"/>
    <w:rsid w:val="00317CE1"/>
    <w:rsid w:val="00321B59"/>
    <w:rsid w:val="003232E3"/>
    <w:rsid w:val="0032688E"/>
    <w:rsid w:val="003278BE"/>
    <w:rsid w:val="00330F9C"/>
    <w:rsid w:val="0033189A"/>
    <w:rsid w:val="0033325E"/>
    <w:rsid w:val="00335A2F"/>
    <w:rsid w:val="003360FB"/>
    <w:rsid w:val="00336E96"/>
    <w:rsid w:val="00340C35"/>
    <w:rsid w:val="00342FE6"/>
    <w:rsid w:val="003515AA"/>
    <w:rsid w:val="003616B4"/>
    <w:rsid w:val="00370E0F"/>
    <w:rsid w:val="00374106"/>
    <w:rsid w:val="003822EB"/>
    <w:rsid w:val="00387337"/>
    <w:rsid w:val="003947B0"/>
    <w:rsid w:val="0039580D"/>
    <w:rsid w:val="00395DFE"/>
    <w:rsid w:val="0039735D"/>
    <w:rsid w:val="003976D5"/>
    <w:rsid w:val="003A0FE8"/>
    <w:rsid w:val="003A4F04"/>
    <w:rsid w:val="003B1596"/>
    <w:rsid w:val="003B1642"/>
    <w:rsid w:val="003B3944"/>
    <w:rsid w:val="003B4E7F"/>
    <w:rsid w:val="003B71BA"/>
    <w:rsid w:val="003C28C9"/>
    <w:rsid w:val="003D0C52"/>
    <w:rsid w:val="003D1DF3"/>
    <w:rsid w:val="003D4183"/>
    <w:rsid w:val="003D46A7"/>
    <w:rsid w:val="003D654E"/>
    <w:rsid w:val="003D6C68"/>
    <w:rsid w:val="003D77CD"/>
    <w:rsid w:val="003E4A29"/>
    <w:rsid w:val="003F143E"/>
    <w:rsid w:val="003F6314"/>
    <w:rsid w:val="003F6EBD"/>
    <w:rsid w:val="003F7AAC"/>
    <w:rsid w:val="004020E3"/>
    <w:rsid w:val="00407568"/>
    <w:rsid w:val="0041175A"/>
    <w:rsid w:val="00411A77"/>
    <w:rsid w:val="004159D0"/>
    <w:rsid w:val="004249E7"/>
    <w:rsid w:val="00426C6C"/>
    <w:rsid w:val="004302BF"/>
    <w:rsid w:val="0043072D"/>
    <w:rsid w:val="00430E44"/>
    <w:rsid w:val="00431436"/>
    <w:rsid w:val="00433067"/>
    <w:rsid w:val="00434F04"/>
    <w:rsid w:val="0043751F"/>
    <w:rsid w:val="00440D4C"/>
    <w:rsid w:val="004456D6"/>
    <w:rsid w:val="004538FB"/>
    <w:rsid w:val="00453D9C"/>
    <w:rsid w:val="004720B1"/>
    <w:rsid w:val="00473A8F"/>
    <w:rsid w:val="00473D03"/>
    <w:rsid w:val="00477013"/>
    <w:rsid w:val="0048239C"/>
    <w:rsid w:val="0048351B"/>
    <w:rsid w:val="00490450"/>
    <w:rsid w:val="004939DD"/>
    <w:rsid w:val="004A226C"/>
    <w:rsid w:val="004A2482"/>
    <w:rsid w:val="004A7442"/>
    <w:rsid w:val="004B260A"/>
    <w:rsid w:val="004C0D3F"/>
    <w:rsid w:val="004C1EB5"/>
    <w:rsid w:val="004C69FD"/>
    <w:rsid w:val="004D1485"/>
    <w:rsid w:val="004D2005"/>
    <w:rsid w:val="004D3124"/>
    <w:rsid w:val="004D6F75"/>
    <w:rsid w:val="004E5BF0"/>
    <w:rsid w:val="004E7764"/>
    <w:rsid w:val="004F147A"/>
    <w:rsid w:val="004F14A1"/>
    <w:rsid w:val="00502C64"/>
    <w:rsid w:val="00503783"/>
    <w:rsid w:val="0050659C"/>
    <w:rsid w:val="00510FAC"/>
    <w:rsid w:val="005137B7"/>
    <w:rsid w:val="00514DBB"/>
    <w:rsid w:val="0052189F"/>
    <w:rsid w:val="0052484D"/>
    <w:rsid w:val="005311C0"/>
    <w:rsid w:val="005320FB"/>
    <w:rsid w:val="00542549"/>
    <w:rsid w:val="0054385B"/>
    <w:rsid w:val="00543D5E"/>
    <w:rsid w:val="00550885"/>
    <w:rsid w:val="005552D8"/>
    <w:rsid w:val="005561F0"/>
    <w:rsid w:val="00571F41"/>
    <w:rsid w:val="00571FCA"/>
    <w:rsid w:val="005740D6"/>
    <w:rsid w:val="00574487"/>
    <w:rsid w:val="00575BDF"/>
    <w:rsid w:val="005837D4"/>
    <w:rsid w:val="00595576"/>
    <w:rsid w:val="00595BE4"/>
    <w:rsid w:val="005974EB"/>
    <w:rsid w:val="005A0736"/>
    <w:rsid w:val="005A3CDD"/>
    <w:rsid w:val="005A636F"/>
    <w:rsid w:val="005A6B04"/>
    <w:rsid w:val="005B27C4"/>
    <w:rsid w:val="005B5842"/>
    <w:rsid w:val="005B76A3"/>
    <w:rsid w:val="005C1D38"/>
    <w:rsid w:val="005C41F8"/>
    <w:rsid w:val="005C5073"/>
    <w:rsid w:val="005E107F"/>
    <w:rsid w:val="005E2FF0"/>
    <w:rsid w:val="005E4C52"/>
    <w:rsid w:val="005E5D1F"/>
    <w:rsid w:val="005F0D33"/>
    <w:rsid w:val="005F2FDB"/>
    <w:rsid w:val="005F5902"/>
    <w:rsid w:val="005F5C4D"/>
    <w:rsid w:val="005F69A2"/>
    <w:rsid w:val="006007AE"/>
    <w:rsid w:val="00600E94"/>
    <w:rsid w:val="00603391"/>
    <w:rsid w:val="00611D43"/>
    <w:rsid w:val="00612D48"/>
    <w:rsid w:val="00613AFB"/>
    <w:rsid w:val="00614877"/>
    <w:rsid w:val="00615307"/>
    <w:rsid w:val="006157AC"/>
    <w:rsid w:val="00616B45"/>
    <w:rsid w:val="00624003"/>
    <w:rsid w:val="0062477A"/>
    <w:rsid w:val="0062493A"/>
    <w:rsid w:val="00630D9B"/>
    <w:rsid w:val="00631953"/>
    <w:rsid w:val="00634E1A"/>
    <w:rsid w:val="0063763B"/>
    <w:rsid w:val="00641F62"/>
    <w:rsid w:val="006439EC"/>
    <w:rsid w:val="00644577"/>
    <w:rsid w:val="00652572"/>
    <w:rsid w:val="00661205"/>
    <w:rsid w:val="00661275"/>
    <w:rsid w:val="00666882"/>
    <w:rsid w:val="00666B34"/>
    <w:rsid w:val="00675663"/>
    <w:rsid w:val="0068252A"/>
    <w:rsid w:val="00685843"/>
    <w:rsid w:val="006863E9"/>
    <w:rsid w:val="00696077"/>
    <w:rsid w:val="006A12E1"/>
    <w:rsid w:val="006A15AD"/>
    <w:rsid w:val="006B0D40"/>
    <w:rsid w:val="006B1399"/>
    <w:rsid w:val="006B4590"/>
    <w:rsid w:val="006B5264"/>
    <w:rsid w:val="006B59C7"/>
    <w:rsid w:val="006C340C"/>
    <w:rsid w:val="006C3483"/>
    <w:rsid w:val="006D1D1C"/>
    <w:rsid w:val="006D666F"/>
    <w:rsid w:val="006E0AED"/>
    <w:rsid w:val="006E1570"/>
    <w:rsid w:val="006E3E68"/>
    <w:rsid w:val="006E5FC7"/>
    <w:rsid w:val="006F2E5D"/>
    <w:rsid w:val="006F3FA6"/>
    <w:rsid w:val="006F707A"/>
    <w:rsid w:val="006F73F4"/>
    <w:rsid w:val="006F7CD1"/>
    <w:rsid w:val="006F7F03"/>
    <w:rsid w:val="007000D7"/>
    <w:rsid w:val="0070347C"/>
    <w:rsid w:val="00706101"/>
    <w:rsid w:val="0071016B"/>
    <w:rsid w:val="00710302"/>
    <w:rsid w:val="007133B7"/>
    <w:rsid w:val="007176C1"/>
    <w:rsid w:val="00724DA7"/>
    <w:rsid w:val="00730966"/>
    <w:rsid w:val="00732B3C"/>
    <w:rsid w:val="007338CE"/>
    <w:rsid w:val="00746F5E"/>
    <w:rsid w:val="0075081B"/>
    <w:rsid w:val="00752E98"/>
    <w:rsid w:val="00756FE9"/>
    <w:rsid w:val="00757463"/>
    <w:rsid w:val="00760398"/>
    <w:rsid w:val="00762229"/>
    <w:rsid w:val="00763461"/>
    <w:rsid w:val="00763C21"/>
    <w:rsid w:val="00764136"/>
    <w:rsid w:val="00766D06"/>
    <w:rsid w:val="00766E2D"/>
    <w:rsid w:val="00770873"/>
    <w:rsid w:val="007774AE"/>
    <w:rsid w:val="00790F2F"/>
    <w:rsid w:val="00794DB7"/>
    <w:rsid w:val="007A4735"/>
    <w:rsid w:val="007A664D"/>
    <w:rsid w:val="007C43A7"/>
    <w:rsid w:val="007D1A04"/>
    <w:rsid w:val="007D4E20"/>
    <w:rsid w:val="007D6D51"/>
    <w:rsid w:val="007E1B56"/>
    <w:rsid w:val="007F3451"/>
    <w:rsid w:val="007F55CB"/>
    <w:rsid w:val="00800E46"/>
    <w:rsid w:val="00804F92"/>
    <w:rsid w:val="00812C1A"/>
    <w:rsid w:val="00814573"/>
    <w:rsid w:val="00821AE9"/>
    <w:rsid w:val="00821EDD"/>
    <w:rsid w:val="00823335"/>
    <w:rsid w:val="0083072B"/>
    <w:rsid w:val="008317F6"/>
    <w:rsid w:val="00844750"/>
    <w:rsid w:val="0084488A"/>
    <w:rsid w:val="00846051"/>
    <w:rsid w:val="008467EC"/>
    <w:rsid w:val="00847883"/>
    <w:rsid w:val="00856B6B"/>
    <w:rsid w:val="00856D39"/>
    <w:rsid w:val="00860332"/>
    <w:rsid w:val="00862738"/>
    <w:rsid w:val="00864418"/>
    <w:rsid w:val="00866A05"/>
    <w:rsid w:val="00867D6E"/>
    <w:rsid w:val="0087460B"/>
    <w:rsid w:val="00881B2B"/>
    <w:rsid w:val="00886805"/>
    <w:rsid w:val="008879A8"/>
    <w:rsid w:val="00893025"/>
    <w:rsid w:val="008962BF"/>
    <w:rsid w:val="008969E0"/>
    <w:rsid w:val="008A1FE2"/>
    <w:rsid w:val="008A2AFB"/>
    <w:rsid w:val="008B18DA"/>
    <w:rsid w:val="008B44C4"/>
    <w:rsid w:val="008B7879"/>
    <w:rsid w:val="008C3758"/>
    <w:rsid w:val="008C39AC"/>
    <w:rsid w:val="008C52FB"/>
    <w:rsid w:val="008C73C1"/>
    <w:rsid w:val="008D023C"/>
    <w:rsid w:val="008D3790"/>
    <w:rsid w:val="008D3919"/>
    <w:rsid w:val="008E4410"/>
    <w:rsid w:val="008E7FAE"/>
    <w:rsid w:val="008F0F36"/>
    <w:rsid w:val="00901556"/>
    <w:rsid w:val="00901A42"/>
    <w:rsid w:val="0090498A"/>
    <w:rsid w:val="00905282"/>
    <w:rsid w:val="00905FBF"/>
    <w:rsid w:val="009117E5"/>
    <w:rsid w:val="00911BF7"/>
    <w:rsid w:val="00917113"/>
    <w:rsid w:val="009211D4"/>
    <w:rsid w:val="00924D9A"/>
    <w:rsid w:val="00926705"/>
    <w:rsid w:val="009267F1"/>
    <w:rsid w:val="009279E7"/>
    <w:rsid w:val="00934713"/>
    <w:rsid w:val="00934D4C"/>
    <w:rsid w:val="00936F5A"/>
    <w:rsid w:val="00943690"/>
    <w:rsid w:val="009470BD"/>
    <w:rsid w:val="00952FDB"/>
    <w:rsid w:val="00955275"/>
    <w:rsid w:val="009556DB"/>
    <w:rsid w:val="00956847"/>
    <w:rsid w:val="0096487B"/>
    <w:rsid w:val="00967EBA"/>
    <w:rsid w:val="00970F6B"/>
    <w:rsid w:val="00972224"/>
    <w:rsid w:val="00977EC8"/>
    <w:rsid w:val="00980780"/>
    <w:rsid w:val="00983DA0"/>
    <w:rsid w:val="009948E3"/>
    <w:rsid w:val="00995D02"/>
    <w:rsid w:val="009A09FE"/>
    <w:rsid w:val="009A321F"/>
    <w:rsid w:val="009A6A9E"/>
    <w:rsid w:val="009A7EDB"/>
    <w:rsid w:val="009B7AE1"/>
    <w:rsid w:val="009C00A3"/>
    <w:rsid w:val="009D391D"/>
    <w:rsid w:val="009D3A8C"/>
    <w:rsid w:val="009D64C4"/>
    <w:rsid w:val="009E530F"/>
    <w:rsid w:val="009E7956"/>
    <w:rsid w:val="009F3A13"/>
    <w:rsid w:val="00A019BF"/>
    <w:rsid w:val="00A0313F"/>
    <w:rsid w:val="00A03824"/>
    <w:rsid w:val="00A050FA"/>
    <w:rsid w:val="00A103AF"/>
    <w:rsid w:val="00A12348"/>
    <w:rsid w:val="00A21A8C"/>
    <w:rsid w:val="00A2407B"/>
    <w:rsid w:val="00A2492E"/>
    <w:rsid w:val="00A24FEE"/>
    <w:rsid w:val="00A326FA"/>
    <w:rsid w:val="00A338B5"/>
    <w:rsid w:val="00A34891"/>
    <w:rsid w:val="00A35E18"/>
    <w:rsid w:val="00A43AC8"/>
    <w:rsid w:val="00A455E2"/>
    <w:rsid w:val="00A46457"/>
    <w:rsid w:val="00A52538"/>
    <w:rsid w:val="00A5529C"/>
    <w:rsid w:val="00A55C74"/>
    <w:rsid w:val="00A566C8"/>
    <w:rsid w:val="00A57313"/>
    <w:rsid w:val="00A6018E"/>
    <w:rsid w:val="00A62D08"/>
    <w:rsid w:val="00A67496"/>
    <w:rsid w:val="00A70163"/>
    <w:rsid w:val="00A70EF3"/>
    <w:rsid w:val="00A71547"/>
    <w:rsid w:val="00A72A78"/>
    <w:rsid w:val="00A77005"/>
    <w:rsid w:val="00A967DD"/>
    <w:rsid w:val="00A97264"/>
    <w:rsid w:val="00A97414"/>
    <w:rsid w:val="00AA477F"/>
    <w:rsid w:val="00AA4811"/>
    <w:rsid w:val="00AA5391"/>
    <w:rsid w:val="00AB1939"/>
    <w:rsid w:val="00AB21D5"/>
    <w:rsid w:val="00AB542E"/>
    <w:rsid w:val="00AB680A"/>
    <w:rsid w:val="00AB6C14"/>
    <w:rsid w:val="00AB71D1"/>
    <w:rsid w:val="00AC67A1"/>
    <w:rsid w:val="00AC7977"/>
    <w:rsid w:val="00AD3125"/>
    <w:rsid w:val="00AD56A1"/>
    <w:rsid w:val="00AD79AF"/>
    <w:rsid w:val="00AD7DAB"/>
    <w:rsid w:val="00AE1636"/>
    <w:rsid w:val="00AE16CE"/>
    <w:rsid w:val="00AE352C"/>
    <w:rsid w:val="00AE656F"/>
    <w:rsid w:val="00AE794F"/>
    <w:rsid w:val="00B00575"/>
    <w:rsid w:val="00B11FED"/>
    <w:rsid w:val="00B12AB4"/>
    <w:rsid w:val="00B14D84"/>
    <w:rsid w:val="00B20C7B"/>
    <w:rsid w:val="00B20E76"/>
    <w:rsid w:val="00B21B20"/>
    <w:rsid w:val="00B2541E"/>
    <w:rsid w:val="00B324AA"/>
    <w:rsid w:val="00B32E2D"/>
    <w:rsid w:val="00B367AE"/>
    <w:rsid w:val="00B412F8"/>
    <w:rsid w:val="00B4466B"/>
    <w:rsid w:val="00B61990"/>
    <w:rsid w:val="00B6354F"/>
    <w:rsid w:val="00B64062"/>
    <w:rsid w:val="00B706B3"/>
    <w:rsid w:val="00B75B08"/>
    <w:rsid w:val="00B778BF"/>
    <w:rsid w:val="00B77D65"/>
    <w:rsid w:val="00B822B0"/>
    <w:rsid w:val="00B83BDE"/>
    <w:rsid w:val="00B85D99"/>
    <w:rsid w:val="00B93E72"/>
    <w:rsid w:val="00BB6422"/>
    <w:rsid w:val="00BC0291"/>
    <w:rsid w:val="00BC147D"/>
    <w:rsid w:val="00BC4943"/>
    <w:rsid w:val="00BC6718"/>
    <w:rsid w:val="00BD71C8"/>
    <w:rsid w:val="00BE78EB"/>
    <w:rsid w:val="00BE7B88"/>
    <w:rsid w:val="00BF0556"/>
    <w:rsid w:val="00BF2655"/>
    <w:rsid w:val="00C04A87"/>
    <w:rsid w:val="00C11802"/>
    <w:rsid w:val="00C17138"/>
    <w:rsid w:val="00C24B53"/>
    <w:rsid w:val="00C24E22"/>
    <w:rsid w:val="00C261F8"/>
    <w:rsid w:val="00C2665A"/>
    <w:rsid w:val="00C32F2D"/>
    <w:rsid w:val="00C33100"/>
    <w:rsid w:val="00C34B5B"/>
    <w:rsid w:val="00C40C22"/>
    <w:rsid w:val="00C52995"/>
    <w:rsid w:val="00C5325A"/>
    <w:rsid w:val="00C53BAF"/>
    <w:rsid w:val="00C53CCE"/>
    <w:rsid w:val="00C54AA6"/>
    <w:rsid w:val="00C57F17"/>
    <w:rsid w:val="00C60530"/>
    <w:rsid w:val="00C63328"/>
    <w:rsid w:val="00C6664E"/>
    <w:rsid w:val="00C70623"/>
    <w:rsid w:val="00C70CA1"/>
    <w:rsid w:val="00C7350D"/>
    <w:rsid w:val="00C83AC3"/>
    <w:rsid w:val="00C929FC"/>
    <w:rsid w:val="00C940E9"/>
    <w:rsid w:val="00C94120"/>
    <w:rsid w:val="00C967B2"/>
    <w:rsid w:val="00C96972"/>
    <w:rsid w:val="00C97BD1"/>
    <w:rsid w:val="00CA49A6"/>
    <w:rsid w:val="00CB1AA9"/>
    <w:rsid w:val="00CB1F1C"/>
    <w:rsid w:val="00CB6267"/>
    <w:rsid w:val="00CC19C7"/>
    <w:rsid w:val="00CD1A71"/>
    <w:rsid w:val="00CD1FBB"/>
    <w:rsid w:val="00CD5422"/>
    <w:rsid w:val="00CE32FE"/>
    <w:rsid w:val="00CE5A9C"/>
    <w:rsid w:val="00CE7227"/>
    <w:rsid w:val="00CF16BA"/>
    <w:rsid w:val="00D016B5"/>
    <w:rsid w:val="00D034F1"/>
    <w:rsid w:val="00D11B17"/>
    <w:rsid w:val="00D11DC3"/>
    <w:rsid w:val="00D142CE"/>
    <w:rsid w:val="00D1714B"/>
    <w:rsid w:val="00D206DD"/>
    <w:rsid w:val="00D218F8"/>
    <w:rsid w:val="00D27D5E"/>
    <w:rsid w:val="00D30ABC"/>
    <w:rsid w:val="00D31926"/>
    <w:rsid w:val="00D371F4"/>
    <w:rsid w:val="00D47A16"/>
    <w:rsid w:val="00D527A3"/>
    <w:rsid w:val="00D56A9E"/>
    <w:rsid w:val="00D56C8E"/>
    <w:rsid w:val="00D57082"/>
    <w:rsid w:val="00D57223"/>
    <w:rsid w:val="00D57803"/>
    <w:rsid w:val="00D57C1E"/>
    <w:rsid w:val="00D60301"/>
    <w:rsid w:val="00D604F1"/>
    <w:rsid w:val="00D6454D"/>
    <w:rsid w:val="00D74C4B"/>
    <w:rsid w:val="00D9454D"/>
    <w:rsid w:val="00D967C7"/>
    <w:rsid w:val="00DA153B"/>
    <w:rsid w:val="00DA57D4"/>
    <w:rsid w:val="00DA7672"/>
    <w:rsid w:val="00DB4793"/>
    <w:rsid w:val="00DD6E2C"/>
    <w:rsid w:val="00DE01E3"/>
    <w:rsid w:val="00DE17DD"/>
    <w:rsid w:val="00DE6D90"/>
    <w:rsid w:val="00DF002F"/>
    <w:rsid w:val="00E0244D"/>
    <w:rsid w:val="00E02A4F"/>
    <w:rsid w:val="00E03A64"/>
    <w:rsid w:val="00E04CA6"/>
    <w:rsid w:val="00E14106"/>
    <w:rsid w:val="00E152DD"/>
    <w:rsid w:val="00E16C22"/>
    <w:rsid w:val="00E21CF6"/>
    <w:rsid w:val="00E24E10"/>
    <w:rsid w:val="00E259A2"/>
    <w:rsid w:val="00E25C6C"/>
    <w:rsid w:val="00E25CEE"/>
    <w:rsid w:val="00E30B65"/>
    <w:rsid w:val="00E32060"/>
    <w:rsid w:val="00E36E78"/>
    <w:rsid w:val="00E42D23"/>
    <w:rsid w:val="00E42F9B"/>
    <w:rsid w:val="00E440E6"/>
    <w:rsid w:val="00E4491D"/>
    <w:rsid w:val="00E467AA"/>
    <w:rsid w:val="00E467D9"/>
    <w:rsid w:val="00E55D71"/>
    <w:rsid w:val="00E61A2F"/>
    <w:rsid w:val="00E63421"/>
    <w:rsid w:val="00E732BA"/>
    <w:rsid w:val="00E81E94"/>
    <w:rsid w:val="00E82607"/>
    <w:rsid w:val="00E84E79"/>
    <w:rsid w:val="00E929A4"/>
    <w:rsid w:val="00EA31C2"/>
    <w:rsid w:val="00EA54F3"/>
    <w:rsid w:val="00EB04A0"/>
    <w:rsid w:val="00EB62C0"/>
    <w:rsid w:val="00EB7C7C"/>
    <w:rsid w:val="00EC1F0D"/>
    <w:rsid w:val="00EC613C"/>
    <w:rsid w:val="00ED0375"/>
    <w:rsid w:val="00ED0806"/>
    <w:rsid w:val="00ED0A27"/>
    <w:rsid w:val="00ED2EDD"/>
    <w:rsid w:val="00EE2EA3"/>
    <w:rsid w:val="00EF3A5B"/>
    <w:rsid w:val="00EF6183"/>
    <w:rsid w:val="00EF73A7"/>
    <w:rsid w:val="00F00678"/>
    <w:rsid w:val="00F01516"/>
    <w:rsid w:val="00F04163"/>
    <w:rsid w:val="00F0681E"/>
    <w:rsid w:val="00F06C2A"/>
    <w:rsid w:val="00F113BB"/>
    <w:rsid w:val="00F1450A"/>
    <w:rsid w:val="00F15C00"/>
    <w:rsid w:val="00F16AC6"/>
    <w:rsid w:val="00F16CE1"/>
    <w:rsid w:val="00F2032F"/>
    <w:rsid w:val="00F20C8B"/>
    <w:rsid w:val="00F22B0A"/>
    <w:rsid w:val="00F2438C"/>
    <w:rsid w:val="00F26FAC"/>
    <w:rsid w:val="00F30D47"/>
    <w:rsid w:val="00F3201D"/>
    <w:rsid w:val="00F37DCB"/>
    <w:rsid w:val="00F476B4"/>
    <w:rsid w:val="00F56037"/>
    <w:rsid w:val="00F57129"/>
    <w:rsid w:val="00F610A1"/>
    <w:rsid w:val="00F614CA"/>
    <w:rsid w:val="00F6284B"/>
    <w:rsid w:val="00F62B34"/>
    <w:rsid w:val="00F6679D"/>
    <w:rsid w:val="00F66822"/>
    <w:rsid w:val="00F75537"/>
    <w:rsid w:val="00F76E00"/>
    <w:rsid w:val="00F822AD"/>
    <w:rsid w:val="00F870FA"/>
    <w:rsid w:val="00F87BC6"/>
    <w:rsid w:val="00F96B3F"/>
    <w:rsid w:val="00FA5A79"/>
    <w:rsid w:val="00FB00CB"/>
    <w:rsid w:val="00FB0BFE"/>
    <w:rsid w:val="00FB122F"/>
    <w:rsid w:val="00FB43DE"/>
    <w:rsid w:val="00FB4C51"/>
    <w:rsid w:val="00FB4CB8"/>
    <w:rsid w:val="00FC045D"/>
    <w:rsid w:val="00FC07BC"/>
    <w:rsid w:val="00FC0F63"/>
    <w:rsid w:val="00FD04D2"/>
    <w:rsid w:val="00FE19D6"/>
    <w:rsid w:val="00FE396A"/>
    <w:rsid w:val="00FF1DBD"/>
    <w:rsid w:val="00FF2A3F"/>
    <w:rsid w:val="00FF457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029F7F"/>
  <w15:chartTrackingRefBased/>
  <w15:docId w15:val="{E5F2E84C-2FED-4447-A1F0-68AFE483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ED0375"/>
    <w:pPr>
      <w:ind w:left="720"/>
      <w:contextualSpacing/>
    </w:pPr>
  </w:style>
  <w:style w:type="character" w:customStyle="1" w:styleId="CommentTextChar">
    <w:name w:val="Comment Text Char"/>
    <w:basedOn w:val="DefaultParagraphFont"/>
    <w:link w:val="CommentText"/>
    <w:semiHidden/>
    <w:rsid w:val="00197DF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660">
      <w:bodyDiv w:val="1"/>
      <w:marLeft w:val="0"/>
      <w:marRight w:val="0"/>
      <w:marTop w:val="0"/>
      <w:marBottom w:val="0"/>
      <w:divBdr>
        <w:top w:val="none" w:sz="0" w:space="0" w:color="auto"/>
        <w:left w:val="none" w:sz="0" w:space="0" w:color="auto"/>
        <w:bottom w:val="none" w:sz="0" w:space="0" w:color="auto"/>
        <w:right w:val="none" w:sz="0" w:space="0" w:color="auto"/>
      </w:divBdr>
    </w:div>
    <w:div w:id="15011699">
      <w:bodyDiv w:val="1"/>
      <w:marLeft w:val="0"/>
      <w:marRight w:val="0"/>
      <w:marTop w:val="0"/>
      <w:marBottom w:val="0"/>
      <w:divBdr>
        <w:top w:val="none" w:sz="0" w:space="0" w:color="auto"/>
        <w:left w:val="none" w:sz="0" w:space="0" w:color="auto"/>
        <w:bottom w:val="none" w:sz="0" w:space="0" w:color="auto"/>
        <w:right w:val="none" w:sz="0" w:space="0" w:color="auto"/>
      </w:divBdr>
      <w:divsChild>
        <w:div w:id="1730423064">
          <w:marLeft w:val="403"/>
          <w:marRight w:val="0"/>
          <w:marTop w:val="86"/>
          <w:marBottom w:val="0"/>
          <w:divBdr>
            <w:top w:val="none" w:sz="0" w:space="0" w:color="auto"/>
            <w:left w:val="none" w:sz="0" w:space="0" w:color="auto"/>
            <w:bottom w:val="none" w:sz="0" w:space="0" w:color="auto"/>
            <w:right w:val="none" w:sz="0" w:space="0" w:color="auto"/>
          </w:divBdr>
        </w:div>
        <w:div w:id="1268468677">
          <w:marLeft w:val="403"/>
          <w:marRight w:val="0"/>
          <w:marTop w:val="86"/>
          <w:marBottom w:val="0"/>
          <w:divBdr>
            <w:top w:val="none" w:sz="0" w:space="0" w:color="auto"/>
            <w:left w:val="none" w:sz="0" w:space="0" w:color="auto"/>
            <w:bottom w:val="none" w:sz="0" w:space="0" w:color="auto"/>
            <w:right w:val="none" w:sz="0" w:space="0" w:color="auto"/>
          </w:divBdr>
        </w:div>
        <w:div w:id="951863384">
          <w:marLeft w:val="403"/>
          <w:marRight w:val="0"/>
          <w:marTop w:val="86"/>
          <w:marBottom w:val="0"/>
          <w:divBdr>
            <w:top w:val="none" w:sz="0" w:space="0" w:color="auto"/>
            <w:left w:val="none" w:sz="0" w:space="0" w:color="auto"/>
            <w:bottom w:val="none" w:sz="0" w:space="0" w:color="auto"/>
            <w:right w:val="none" w:sz="0" w:space="0" w:color="auto"/>
          </w:divBdr>
        </w:div>
      </w:divsChild>
    </w:div>
    <w:div w:id="66537152">
      <w:bodyDiv w:val="1"/>
      <w:marLeft w:val="0"/>
      <w:marRight w:val="0"/>
      <w:marTop w:val="0"/>
      <w:marBottom w:val="0"/>
      <w:divBdr>
        <w:top w:val="none" w:sz="0" w:space="0" w:color="auto"/>
        <w:left w:val="none" w:sz="0" w:space="0" w:color="auto"/>
        <w:bottom w:val="none" w:sz="0" w:space="0" w:color="auto"/>
        <w:right w:val="none" w:sz="0" w:space="0" w:color="auto"/>
      </w:divBdr>
    </w:div>
    <w:div w:id="210699161">
      <w:bodyDiv w:val="1"/>
      <w:marLeft w:val="0"/>
      <w:marRight w:val="0"/>
      <w:marTop w:val="0"/>
      <w:marBottom w:val="0"/>
      <w:divBdr>
        <w:top w:val="none" w:sz="0" w:space="0" w:color="auto"/>
        <w:left w:val="none" w:sz="0" w:space="0" w:color="auto"/>
        <w:bottom w:val="none" w:sz="0" w:space="0" w:color="auto"/>
        <w:right w:val="none" w:sz="0" w:space="0" w:color="auto"/>
      </w:divBdr>
    </w:div>
    <w:div w:id="224223914">
      <w:bodyDiv w:val="1"/>
      <w:marLeft w:val="0"/>
      <w:marRight w:val="0"/>
      <w:marTop w:val="0"/>
      <w:marBottom w:val="0"/>
      <w:divBdr>
        <w:top w:val="none" w:sz="0" w:space="0" w:color="auto"/>
        <w:left w:val="none" w:sz="0" w:space="0" w:color="auto"/>
        <w:bottom w:val="none" w:sz="0" w:space="0" w:color="auto"/>
        <w:right w:val="none" w:sz="0" w:space="0" w:color="auto"/>
      </w:divBdr>
      <w:divsChild>
        <w:div w:id="1634561396">
          <w:marLeft w:val="403"/>
          <w:marRight w:val="0"/>
          <w:marTop w:val="86"/>
          <w:marBottom w:val="0"/>
          <w:divBdr>
            <w:top w:val="none" w:sz="0" w:space="0" w:color="auto"/>
            <w:left w:val="none" w:sz="0" w:space="0" w:color="auto"/>
            <w:bottom w:val="none" w:sz="0" w:space="0" w:color="auto"/>
            <w:right w:val="none" w:sz="0" w:space="0" w:color="auto"/>
          </w:divBdr>
        </w:div>
        <w:div w:id="1144275506">
          <w:marLeft w:val="403"/>
          <w:marRight w:val="0"/>
          <w:marTop w:val="86"/>
          <w:marBottom w:val="0"/>
          <w:divBdr>
            <w:top w:val="none" w:sz="0" w:space="0" w:color="auto"/>
            <w:left w:val="none" w:sz="0" w:space="0" w:color="auto"/>
            <w:bottom w:val="none" w:sz="0" w:space="0" w:color="auto"/>
            <w:right w:val="none" w:sz="0" w:space="0" w:color="auto"/>
          </w:divBdr>
        </w:div>
        <w:div w:id="2071418227">
          <w:marLeft w:val="403"/>
          <w:marRight w:val="0"/>
          <w:marTop w:val="86"/>
          <w:marBottom w:val="0"/>
          <w:divBdr>
            <w:top w:val="none" w:sz="0" w:space="0" w:color="auto"/>
            <w:left w:val="none" w:sz="0" w:space="0" w:color="auto"/>
            <w:bottom w:val="none" w:sz="0" w:space="0" w:color="auto"/>
            <w:right w:val="none" w:sz="0" w:space="0" w:color="auto"/>
          </w:divBdr>
        </w:div>
        <w:div w:id="549657262">
          <w:marLeft w:val="403"/>
          <w:marRight w:val="0"/>
          <w:marTop w:val="86"/>
          <w:marBottom w:val="0"/>
          <w:divBdr>
            <w:top w:val="none" w:sz="0" w:space="0" w:color="auto"/>
            <w:left w:val="none" w:sz="0" w:space="0" w:color="auto"/>
            <w:bottom w:val="none" w:sz="0" w:space="0" w:color="auto"/>
            <w:right w:val="none" w:sz="0" w:space="0" w:color="auto"/>
          </w:divBdr>
        </w:div>
        <w:div w:id="890731504">
          <w:marLeft w:val="403"/>
          <w:marRight w:val="0"/>
          <w:marTop w:val="86"/>
          <w:marBottom w:val="0"/>
          <w:divBdr>
            <w:top w:val="none" w:sz="0" w:space="0" w:color="auto"/>
            <w:left w:val="none" w:sz="0" w:space="0" w:color="auto"/>
            <w:bottom w:val="none" w:sz="0" w:space="0" w:color="auto"/>
            <w:right w:val="none" w:sz="0" w:space="0" w:color="auto"/>
          </w:divBdr>
        </w:div>
        <w:div w:id="279993259">
          <w:marLeft w:val="403"/>
          <w:marRight w:val="0"/>
          <w:marTop w:val="86"/>
          <w:marBottom w:val="0"/>
          <w:divBdr>
            <w:top w:val="none" w:sz="0" w:space="0" w:color="auto"/>
            <w:left w:val="none" w:sz="0" w:space="0" w:color="auto"/>
            <w:bottom w:val="none" w:sz="0" w:space="0" w:color="auto"/>
            <w:right w:val="none" w:sz="0" w:space="0" w:color="auto"/>
          </w:divBdr>
        </w:div>
        <w:div w:id="804665211">
          <w:marLeft w:val="403"/>
          <w:marRight w:val="0"/>
          <w:marTop w:val="86"/>
          <w:marBottom w:val="0"/>
          <w:divBdr>
            <w:top w:val="none" w:sz="0" w:space="0" w:color="auto"/>
            <w:left w:val="none" w:sz="0" w:space="0" w:color="auto"/>
            <w:bottom w:val="none" w:sz="0" w:space="0" w:color="auto"/>
            <w:right w:val="none" w:sz="0" w:space="0" w:color="auto"/>
          </w:divBdr>
        </w:div>
      </w:divsChild>
    </w:div>
    <w:div w:id="318000158">
      <w:bodyDiv w:val="1"/>
      <w:marLeft w:val="0"/>
      <w:marRight w:val="0"/>
      <w:marTop w:val="0"/>
      <w:marBottom w:val="0"/>
      <w:divBdr>
        <w:top w:val="none" w:sz="0" w:space="0" w:color="auto"/>
        <w:left w:val="none" w:sz="0" w:space="0" w:color="auto"/>
        <w:bottom w:val="none" w:sz="0" w:space="0" w:color="auto"/>
        <w:right w:val="none" w:sz="0" w:space="0" w:color="auto"/>
      </w:divBdr>
    </w:div>
    <w:div w:id="327829652">
      <w:bodyDiv w:val="1"/>
      <w:marLeft w:val="0"/>
      <w:marRight w:val="0"/>
      <w:marTop w:val="0"/>
      <w:marBottom w:val="0"/>
      <w:divBdr>
        <w:top w:val="none" w:sz="0" w:space="0" w:color="auto"/>
        <w:left w:val="none" w:sz="0" w:space="0" w:color="auto"/>
        <w:bottom w:val="none" w:sz="0" w:space="0" w:color="auto"/>
        <w:right w:val="none" w:sz="0" w:space="0" w:color="auto"/>
      </w:divBdr>
    </w:div>
    <w:div w:id="376243547">
      <w:bodyDiv w:val="1"/>
      <w:marLeft w:val="0"/>
      <w:marRight w:val="0"/>
      <w:marTop w:val="0"/>
      <w:marBottom w:val="0"/>
      <w:divBdr>
        <w:top w:val="none" w:sz="0" w:space="0" w:color="auto"/>
        <w:left w:val="none" w:sz="0" w:space="0" w:color="auto"/>
        <w:bottom w:val="none" w:sz="0" w:space="0" w:color="auto"/>
        <w:right w:val="none" w:sz="0" w:space="0" w:color="auto"/>
      </w:divBdr>
    </w:div>
    <w:div w:id="384790919">
      <w:bodyDiv w:val="1"/>
      <w:marLeft w:val="0"/>
      <w:marRight w:val="0"/>
      <w:marTop w:val="0"/>
      <w:marBottom w:val="0"/>
      <w:divBdr>
        <w:top w:val="none" w:sz="0" w:space="0" w:color="auto"/>
        <w:left w:val="none" w:sz="0" w:space="0" w:color="auto"/>
        <w:bottom w:val="none" w:sz="0" w:space="0" w:color="auto"/>
        <w:right w:val="none" w:sz="0" w:space="0" w:color="auto"/>
      </w:divBdr>
    </w:div>
    <w:div w:id="396631256">
      <w:bodyDiv w:val="1"/>
      <w:marLeft w:val="0"/>
      <w:marRight w:val="0"/>
      <w:marTop w:val="0"/>
      <w:marBottom w:val="0"/>
      <w:divBdr>
        <w:top w:val="none" w:sz="0" w:space="0" w:color="auto"/>
        <w:left w:val="none" w:sz="0" w:space="0" w:color="auto"/>
        <w:bottom w:val="none" w:sz="0" w:space="0" w:color="auto"/>
        <w:right w:val="none" w:sz="0" w:space="0" w:color="auto"/>
      </w:divBdr>
    </w:div>
    <w:div w:id="530000557">
      <w:bodyDiv w:val="1"/>
      <w:marLeft w:val="0"/>
      <w:marRight w:val="0"/>
      <w:marTop w:val="0"/>
      <w:marBottom w:val="0"/>
      <w:divBdr>
        <w:top w:val="none" w:sz="0" w:space="0" w:color="auto"/>
        <w:left w:val="none" w:sz="0" w:space="0" w:color="auto"/>
        <w:bottom w:val="none" w:sz="0" w:space="0" w:color="auto"/>
        <w:right w:val="none" w:sz="0" w:space="0" w:color="auto"/>
      </w:divBdr>
    </w:div>
    <w:div w:id="659310441">
      <w:bodyDiv w:val="1"/>
      <w:marLeft w:val="0"/>
      <w:marRight w:val="0"/>
      <w:marTop w:val="0"/>
      <w:marBottom w:val="0"/>
      <w:divBdr>
        <w:top w:val="none" w:sz="0" w:space="0" w:color="auto"/>
        <w:left w:val="none" w:sz="0" w:space="0" w:color="auto"/>
        <w:bottom w:val="none" w:sz="0" w:space="0" w:color="auto"/>
        <w:right w:val="none" w:sz="0" w:space="0" w:color="auto"/>
      </w:divBdr>
    </w:div>
    <w:div w:id="665010895">
      <w:bodyDiv w:val="1"/>
      <w:marLeft w:val="0"/>
      <w:marRight w:val="0"/>
      <w:marTop w:val="0"/>
      <w:marBottom w:val="0"/>
      <w:divBdr>
        <w:top w:val="none" w:sz="0" w:space="0" w:color="auto"/>
        <w:left w:val="none" w:sz="0" w:space="0" w:color="auto"/>
        <w:bottom w:val="none" w:sz="0" w:space="0" w:color="auto"/>
        <w:right w:val="none" w:sz="0" w:space="0" w:color="auto"/>
      </w:divBdr>
    </w:div>
    <w:div w:id="677006005">
      <w:bodyDiv w:val="1"/>
      <w:marLeft w:val="0"/>
      <w:marRight w:val="0"/>
      <w:marTop w:val="0"/>
      <w:marBottom w:val="0"/>
      <w:divBdr>
        <w:top w:val="none" w:sz="0" w:space="0" w:color="auto"/>
        <w:left w:val="none" w:sz="0" w:space="0" w:color="auto"/>
        <w:bottom w:val="none" w:sz="0" w:space="0" w:color="auto"/>
        <w:right w:val="none" w:sz="0" w:space="0" w:color="auto"/>
      </w:divBdr>
    </w:div>
    <w:div w:id="693268147">
      <w:bodyDiv w:val="1"/>
      <w:marLeft w:val="0"/>
      <w:marRight w:val="0"/>
      <w:marTop w:val="0"/>
      <w:marBottom w:val="0"/>
      <w:divBdr>
        <w:top w:val="none" w:sz="0" w:space="0" w:color="auto"/>
        <w:left w:val="none" w:sz="0" w:space="0" w:color="auto"/>
        <w:bottom w:val="none" w:sz="0" w:space="0" w:color="auto"/>
        <w:right w:val="none" w:sz="0" w:space="0" w:color="auto"/>
      </w:divBdr>
    </w:div>
    <w:div w:id="796532514">
      <w:bodyDiv w:val="1"/>
      <w:marLeft w:val="0"/>
      <w:marRight w:val="0"/>
      <w:marTop w:val="0"/>
      <w:marBottom w:val="0"/>
      <w:divBdr>
        <w:top w:val="none" w:sz="0" w:space="0" w:color="auto"/>
        <w:left w:val="none" w:sz="0" w:space="0" w:color="auto"/>
        <w:bottom w:val="none" w:sz="0" w:space="0" w:color="auto"/>
        <w:right w:val="none" w:sz="0" w:space="0" w:color="auto"/>
      </w:divBdr>
    </w:div>
    <w:div w:id="1143040757">
      <w:bodyDiv w:val="1"/>
      <w:marLeft w:val="0"/>
      <w:marRight w:val="0"/>
      <w:marTop w:val="0"/>
      <w:marBottom w:val="0"/>
      <w:divBdr>
        <w:top w:val="none" w:sz="0" w:space="0" w:color="auto"/>
        <w:left w:val="none" w:sz="0" w:space="0" w:color="auto"/>
        <w:bottom w:val="none" w:sz="0" w:space="0" w:color="auto"/>
        <w:right w:val="none" w:sz="0" w:space="0" w:color="auto"/>
      </w:divBdr>
      <w:divsChild>
        <w:div w:id="140271586">
          <w:marLeft w:val="403"/>
          <w:marRight w:val="0"/>
          <w:marTop w:val="86"/>
          <w:marBottom w:val="0"/>
          <w:divBdr>
            <w:top w:val="none" w:sz="0" w:space="0" w:color="auto"/>
            <w:left w:val="none" w:sz="0" w:space="0" w:color="auto"/>
            <w:bottom w:val="none" w:sz="0" w:space="0" w:color="auto"/>
            <w:right w:val="none" w:sz="0" w:space="0" w:color="auto"/>
          </w:divBdr>
        </w:div>
        <w:div w:id="429467175">
          <w:marLeft w:val="403"/>
          <w:marRight w:val="0"/>
          <w:marTop w:val="86"/>
          <w:marBottom w:val="0"/>
          <w:divBdr>
            <w:top w:val="none" w:sz="0" w:space="0" w:color="auto"/>
            <w:left w:val="none" w:sz="0" w:space="0" w:color="auto"/>
            <w:bottom w:val="none" w:sz="0" w:space="0" w:color="auto"/>
            <w:right w:val="none" w:sz="0" w:space="0" w:color="auto"/>
          </w:divBdr>
        </w:div>
        <w:div w:id="629357787">
          <w:marLeft w:val="403"/>
          <w:marRight w:val="0"/>
          <w:marTop w:val="86"/>
          <w:marBottom w:val="0"/>
          <w:divBdr>
            <w:top w:val="none" w:sz="0" w:space="0" w:color="auto"/>
            <w:left w:val="none" w:sz="0" w:space="0" w:color="auto"/>
            <w:bottom w:val="none" w:sz="0" w:space="0" w:color="auto"/>
            <w:right w:val="none" w:sz="0" w:space="0" w:color="auto"/>
          </w:divBdr>
        </w:div>
      </w:divsChild>
    </w:div>
    <w:div w:id="1155029744">
      <w:bodyDiv w:val="1"/>
      <w:marLeft w:val="0"/>
      <w:marRight w:val="0"/>
      <w:marTop w:val="0"/>
      <w:marBottom w:val="0"/>
      <w:divBdr>
        <w:top w:val="none" w:sz="0" w:space="0" w:color="auto"/>
        <w:left w:val="none" w:sz="0" w:space="0" w:color="auto"/>
        <w:bottom w:val="none" w:sz="0" w:space="0" w:color="auto"/>
        <w:right w:val="none" w:sz="0" w:space="0" w:color="auto"/>
      </w:divBdr>
    </w:div>
    <w:div w:id="1400709804">
      <w:bodyDiv w:val="1"/>
      <w:marLeft w:val="0"/>
      <w:marRight w:val="0"/>
      <w:marTop w:val="0"/>
      <w:marBottom w:val="0"/>
      <w:divBdr>
        <w:top w:val="none" w:sz="0" w:space="0" w:color="auto"/>
        <w:left w:val="none" w:sz="0" w:space="0" w:color="auto"/>
        <w:bottom w:val="none" w:sz="0" w:space="0" w:color="auto"/>
        <w:right w:val="none" w:sz="0" w:space="0" w:color="auto"/>
      </w:divBdr>
    </w:div>
    <w:div w:id="1457484745">
      <w:bodyDiv w:val="1"/>
      <w:marLeft w:val="0"/>
      <w:marRight w:val="0"/>
      <w:marTop w:val="0"/>
      <w:marBottom w:val="0"/>
      <w:divBdr>
        <w:top w:val="none" w:sz="0" w:space="0" w:color="auto"/>
        <w:left w:val="none" w:sz="0" w:space="0" w:color="auto"/>
        <w:bottom w:val="none" w:sz="0" w:space="0" w:color="auto"/>
        <w:right w:val="none" w:sz="0" w:space="0" w:color="auto"/>
      </w:divBdr>
    </w:div>
    <w:div w:id="1483809157">
      <w:bodyDiv w:val="1"/>
      <w:marLeft w:val="0"/>
      <w:marRight w:val="0"/>
      <w:marTop w:val="0"/>
      <w:marBottom w:val="0"/>
      <w:divBdr>
        <w:top w:val="none" w:sz="0" w:space="0" w:color="auto"/>
        <w:left w:val="none" w:sz="0" w:space="0" w:color="auto"/>
        <w:bottom w:val="none" w:sz="0" w:space="0" w:color="auto"/>
        <w:right w:val="none" w:sz="0" w:space="0" w:color="auto"/>
      </w:divBdr>
    </w:div>
    <w:div w:id="1498962785">
      <w:bodyDiv w:val="1"/>
      <w:marLeft w:val="0"/>
      <w:marRight w:val="0"/>
      <w:marTop w:val="0"/>
      <w:marBottom w:val="0"/>
      <w:divBdr>
        <w:top w:val="none" w:sz="0" w:space="0" w:color="auto"/>
        <w:left w:val="none" w:sz="0" w:space="0" w:color="auto"/>
        <w:bottom w:val="none" w:sz="0" w:space="0" w:color="auto"/>
        <w:right w:val="none" w:sz="0" w:space="0" w:color="auto"/>
      </w:divBdr>
    </w:div>
    <w:div w:id="1537620012">
      <w:bodyDiv w:val="1"/>
      <w:marLeft w:val="0"/>
      <w:marRight w:val="0"/>
      <w:marTop w:val="0"/>
      <w:marBottom w:val="0"/>
      <w:divBdr>
        <w:top w:val="none" w:sz="0" w:space="0" w:color="auto"/>
        <w:left w:val="none" w:sz="0" w:space="0" w:color="auto"/>
        <w:bottom w:val="none" w:sz="0" w:space="0" w:color="auto"/>
        <w:right w:val="none" w:sz="0" w:space="0" w:color="auto"/>
      </w:divBdr>
    </w:div>
    <w:div w:id="1604725416">
      <w:bodyDiv w:val="1"/>
      <w:marLeft w:val="0"/>
      <w:marRight w:val="0"/>
      <w:marTop w:val="0"/>
      <w:marBottom w:val="0"/>
      <w:divBdr>
        <w:top w:val="none" w:sz="0" w:space="0" w:color="auto"/>
        <w:left w:val="none" w:sz="0" w:space="0" w:color="auto"/>
        <w:bottom w:val="none" w:sz="0" w:space="0" w:color="auto"/>
        <w:right w:val="none" w:sz="0" w:space="0" w:color="auto"/>
      </w:divBdr>
    </w:div>
    <w:div w:id="2096198894">
      <w:bodyDiv w:val="1"/>
      <w:marLeft w:val="0"/>
      <w:marRight w:val="0"/>
      <w:marTop w:val="0"/>
      <w:marBottom w:val="0"/>
      <w:divBdr>
        <w:top w:val="none" w:sz="0" w:space="0" w:color="auto"/>
        <w:left w:val="none" w:sz="0" w:space="0" w:color="auto"/>
        <w:bottom w:val="none" w:sz="0" w:space="0" w:color="auto"/>
        <w:right w:val="none" w:sz="0" w:space="0" w:color="auto"/>
      </w:divBdr>
    </w:div>
    <w:div w:id="20994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EDA5C-7F7E-49F4-B67A-5B0F40D4983B}">
  <ds:schemaRefs>
    <ds:schemaRef ds:uri="http://schemas.openxmlformats.org/officeDocument/2006/bibliography"/>
  </ds:schemaRefs>
</ds:datastoreItem>
</file>

<file path=customXml/itemProps2.xml><?xml version="1.0" encoding="utf-8"?>
<ds:datastoreItem xmlns:ds="http://schemas.openxmlformats.org/officeDocument/2006/customXml" ds:itemID="{76CDD44D-F552-4A61-B12A-0C43EC928AE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5BD255E-54AC-4AEB-AF15-0446298C5045}">
  <ds:schemaRefs>
    <ds:schemaRef ds:uri="http://schemas.microsoft.com/sharepoint/v3/contenttype/forms"/>
  </ds:schemaRefs>
</ds:datastoreItem>
</file>

<file path=customXml/itemProps4.xml><?xml version="1.0" encoding="utf-8"?>
<ds:datastoreItem xmlns:ds="http://schemas.openxmlformats.org/officeDocument/2006/customXml" ds:itemID="{3B5F22AE-48C5-49EB-B825-04E466C71ABF}"/>
</file>

<file path=docProps/app.xml><?xml version="1.0" encoding="utf-8"?>
<Properties xmlns="http://schemas.openxmlformats.org/officeDocument/2006/extended-properties" xmlns:vt="http://schemas.openxmlformats.org/officeDocument/2006/docPropsVTypes">
  <Template>Normal.dotm</Template>
  <TotalTime>4</TotalTime>
  <Pages>7</Pages>
  <Words>2211</Words>
  <Characters>12603</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ECE/TRANS/WP.29/2009/...</vt:lpstr>
      <vt:lpstr>ECE/TRANS/WP.29/2009/...</vt:lpstr>
    </vt:vector>
  </TitlesOfParts>
  <Company>CSD</Company>
  <LinksUpToDate>false</LinksUpToDate>
  <CharactersWithSpaces>14785</CharactersWithSpaces>
  <SharedDoc>false</SharedDoc>
  <HLinks>
    <vt:vector size="6" baseType="variant">
      <vt:variant>
        <vt:i4>4128827</vt:i4>
      </vt:variant>
      <vt:variant>
        <vt:i4>0</vt:i4>
      </vt:variant>
      <vt:variant>
        <vt:i4>0</vt:i4>
      </vt:variant>
      <vt:variant>
        <vt:i4>5</vt:i4>
      </vt:variant>
      <vt:variant>
        <vt:lpwstr>http://www.unece.org/trans/main/wp29/wp29wgs/wp29gen/wp29transsub.html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dc:description/>
  <cp:lastModifiedBy>EG</cp:lastModifiedBy>
  <cp:revision>8</cp:revision>
  <cp:lastPrinted>2012-07-18T00:50:00Z</cp:lastPrinted>
  <dcterms:created xsi:type="dcterms:W3CDTF">2023-11-07T10:08:00Z</dcterms:created>
  <dcterms:modified xsi:type="dcterms:W3CDTF">2023-11-09T14:05:00Z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