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75A9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2FBD8B" w14:textId="77777777" w:rsidR="002D5AAC" w:rsidRDefault="002D5AAC" w:rsidP="00511F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8731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7451DF" w14:textId="5AFD4867" w:rsidR="002D5AAC" w:rsidRDefault="00511FFF" w:rsidP="00511FFF">
            <w:pPr>
              <w:jc w:val="right"/>
            </w:pPr>
            <w:r w:rsidRPr="00511FFF">
              <w:rPr>
                <w:sz w:val="40"/>
              </w:rPr>
              <w:t>ECE</w:t>
            </w:r>
            <w:r>
              <w:t>/TRANS/WP.15/AC.2/2024/15</w:t>
            </w:r>
          </w:p>
        </w:tc>
      </w:tr>
      <w:tr w:rsidR="002D5AAC" w14:paraId="3F57A0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E758D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5FAF36" wp14:editId="13D16D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927B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04D633" w14:textId="77777777" w:rsidR="002D5AAC" w:rsidRDefault="00511F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513F7D" w14:textId="77777777" w:rsidR="00511FFF" w:rsidRDefault="00511FFF" w:rsidP="00511F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2A6F0C22" w14:textId="77777777" w:rsidR="00511FFF" w:rsidRDefault="00511FFF" w:rsidP="00511F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85AD56" w14:textId="6DEE54F7" w:rsidR="00511FFF" w:rsidRPr="008D53B6" w:rsidRDefault="00511FFF" w:rsidP="00511F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C362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CA18BB" w14:textId="77777777" w:rsidR="00511FFF" w:rsidRPr="00BB2A7F" w:rsidRDefault="00511FFF" w:rsidP="00511FFF">
      <w:pPr>
        <w:spacing w:before="120"/>
        <w:rPr>
          <w:sz w:val="28"/>
          <w:szCs w:val="28"/>
        </w:rPr>
      </w:pPr>
      <w:r w:rsidRPr="00BB2A7F">
        <w:rPr>
          <w:sz w:val="28"/>
          <w:szCs w:val="28"/>
        </w:rPr>
        <w:t>Комитет по внутреннему транспорту</w:t>
      </w:r>
    </w:p>
    <w:p w14:paraId="23239F0C" w14:textId="77777777" w:rsidR="00511FFF" w:rsidRPr="00BB2A7F" w:rsidRDefault="00511FFF" w:rsidP="00511FFF">
      <w:pPr>
        <w:spacing w:before="120"/>
        <w:rPr>
          <w:b/>
          <w:sz w:val="24"/>
          <w:szCs w:val="24"/>
        </w:rPr>
      </w:pPr>
      <w:r w:rsidRPr="00BB2A7F">
        <w:rPr>
          <w:b/>
          <w:bCs/>
          <w:sz w:val="24"/>
          <w:szCs w:val="24"/>
        </w:rPr>
        <w:t>Рабочая группа по перевозкам опасных грузов</w:t>
      </w:r>
    </w:p>
    <w:p w14:paraId="28994310" w14:textId="0F854723" w:rsidR="00511FFF" w:rsidRPr="003134DF" w:rsidRDefault="00511FFF" w:rsidP="00511FFF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BB2A7F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BB2A7F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BB2A7F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BB2A7F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AAE7D07" w14:textId="77777777" w:rsidR="00511FFF" w:rsidRPr="008D7010" w:rsidRDefault="00511FFF" w:rsidP="00511FFF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32FF4292" w14:textId="77777777" w:rsidR="00511FFF" w:rsidRDefault="00511FFF" w:rsidP="00511FFF">
      <w:r>
        <w:t>Женева, 22–26 января 2024 года</w:t>
      </w:r>
    </w:p>
    <w:p w14:paraId="05A9AA64" w14:textId="77777777" w:rsidR="00511FFF" w:rsidRDefault="00511FFF" w:rsidP="00511FFF">
      <w:r>
        <w:t>Пункт 5 b) предварительной повестки дня</w:t>
      </w:r>
    </w:p>
    <w:p w14:paraId="58FA7F84" w14:textId="0706B69A" w:rsidR="00511FFF" w:rsidRPr="00A51776" w:rsidRDefault="00511FFF" w:rsidP="00511FFF">
      <w:pPr>
        <w:contextualSpacing/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 w:rsidR="00BB2A7F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1CFAC5D8" w14:textId="77777777" w:rsidR="00511FFF" w:rsidRPr="004671C1" w:rsidRDefault="00511FFF" w:rsidP="00511FFF">
      <w:pPr>
        <w:contextualSpacing/>
        <w:rPr>
          <w:b/>
          <w:bCs/>
        </w:rPr>
      </w:pPr>
      <w:r>
        <w:rPr>
          <w:b/>
          <w:bCs/>
        </w:rPr>
        <w:t>другие предложения</w:t>
      </w:r>
    </w:p>
    <w:p w14:paraId="5B84AF9B" w14:textId="0826DEF9" w:rsidR="00511FFF" w:rsidRPr="006852FE" w:rsidRDefault="00511FFF" w:rsidP="00511FFF">
      <w:pPr>
        <w:pStyle w:val="HChG"/>
      </w:pPr>
      <w:r>
        <w:tab/>
      </w:r>
      <w:r>
        <w:tab/>
      </w:r>
      <w:r>
        <w:rPr>
          <w:bCs/>
        </w:rPr>
        <w:t>Предложение по изменению таблицы С для веществ, обладающих свойствами КМР в соответствии с</w:t>
      </w:r>
      <w:r w:rsidR="00BB2A7F">
        <w:rPr>
          <w:bCs/>
          <w:lang w:val="en-US"/>
        </w:rPr>
        <w:t> </w:t>
      </w:r>
      <w:r>
        <w:rPr>
          <w:bCs/>
        </w:rPr>
        <w:t>Регламентом REACH</w:t>
      </w:r>
    </w:p>
    <w:p w14:paraId="0C51B9BC" w14:textId="2249723B" w:rsidR="00511FFF" w:rsidRPr="006852FE" w:rsidRDefault="00511FFF" w:rsidP="00511FFF">
      <w:pPr>
        <w:pStyle w:val="H1G"/>
      </w:pPr>
      <w:r>
        <w:tab/>
      </w:r>
      <w:r>
        <w:tab/>
      </w:r>
      <w:r>
        <w:rPr>
          <w:bCs/>
        </w:rPr>
        <w:t>Передано правительством Бельгии</w:t>
      </w:r>
      <w:r w:rsidRPr="00BB2A7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BB2A7F" w:rsidRPr="00BB2A7F">
        <w:rPr>
          <w:b w:val="0"/>
          <w:bCs/>
          <w:lang w:val="en-US"/>
        </w:rPr>
        <w:t xml:space="preserve"> </w:t>
      </w:r>
      <w:r w:rsidRPr="00BB2A7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364F0E68" w14:textId="77777777" w:rsidR="00511FFF" w:rsidRPr="006852FE" w:rsidRDefault="00511FFF" w:rsidP="00511FF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1E86C99" w14:textId="5F0BF7DD" w:rsidR="00511FFF" w:rsidRPr="006A1DE0" w:rsidRDefault="00511FFF" w:rsidP="00511FFF">
      <w:pPr>
        <w:pStyle w:val="SingleTxtG"/>
      </w:pPr>
      <w:bookmarkStart w:id="0" w:name="_Hlk87882230"/>
      <w:r>
        <w:t>1.</w:t>
      </w:r>
      <w:r>
        <w:tab/>
        <w:t xml:space="preserve">Делегация Бельгии обратилась к Комитету </w:t>
      </w:r>
      <w:r w:rsidR="009741FE">
        <w:t xml:space="preserve">по </w:t>
      </w:r>
      <w:r>
        <w:t>вопросам безопасности ВОПОГ на его сорок второй сессии с просьбой высказать свое мнение о том, как поступать с веществами, обладающими канцерогенными, мутагенными или токсичными для репродуктивного здоровья свойствами (КМР), перечисленными в Регламенте Европейского союза (ЕС) по регистрации, оценке, выдаче разрешений и ограничению производства химических веществ</w:t>
      </w:r>
      <w:r w:rsidR="009741FE">
        <w:t xml:space="preserve"> </w:t>
      </w:r>
      <w:r>
        <w:t>(Регламент REACH), которые еще не включены в ВОПОГ. Было предложено, чтобы представитель Бельгии представил информацию об этих веществах на сорок третьей сессии для рассмотрения Комитетом по вопросам безопасности ВОПОГ.</w:t>
      </w:r>
    </w:p>
    <w:bookmarkEnd w:id="0"/>
    <w:p w14:paraId="1C9AE1A2" w14:textId="77777777" w:rsidR="00511FFF" w:rsidRPr="006852FE" w:rsidRDefault="00511FFF" w:rsidP="00511FFF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Описание проблемы</w:t>
      </w:r>
    </w:p>
    <w:p w14:paraId="7CCEB23B" w14:textId="61D28A88" w:rsidR="00511FFF" w:rsidRPr="00370C72" w:rsidRDefault="00511FFF" w:rsidP="00511FFF">
      <w:pPr>
        <w:pStyle w:val="SingleTxtG"/>
      </w:pPr>
      <w:r>
        <w:t>2.</w:t>
      </w:r>
      <w:r>
        <w:tab/>
        <w:t xml:space="preserve">При рассмотрении некоторых веществ в центральной базе данных Европейского агентства по химическим веществам (ЕАХВ) мы обнаруживаем у них свойства, в отношении которых большинство представляющих данные субъектов </w:t>
      </w:r>
      <w:r>
        <w:lastRenderedPageBreak/>
        <w:t xml:space="preserve">указывают, что это вещество является канцерогенным, в то время как в колонке 18 таблицы С главы 3.2 код </w:t>
      </w:r>
      <w:r w:rsidR="00BB2A7F">
        <w:t>«</w:t>
      </w:r>
      <w:r>
        <w:t>TOX</w:t>
      </w:r>
      <w:r w:rsidR="00BB2A7F">
        <w:t>»</w:t>
      </w:r>
      <w:r>
        <w:t xml:space="preserve"> не указан.</w:t>
      </w:r>
    </w:p>
    <w:p w14:paraId="20986BFC" w14:textId="7B3B2ED6" w:rsidR="00511FFF" w:rsidRPr="004C6CB4" w:rsidRDefault="00511FFF" w:rsidP="00511FFF">
      <w:pPr>
        <w:pStyle w:val="SingleTxtG"/>
      </w:pPr>
      <w:r>
        <w:t>3.</w:t>
      </w:r>
      <w:r>
        <w:tab/>
        <w:t>Делегация Бельгии считает, что Правила, прилагаемые к ВОПОГ, должны быть обновлены в соответствии с данными, имеющимися в базе данных Регламента REACH. К сожалению, делегация Бельгии не смогла сверить все позиции из таблицы</w:t>
      </w:r>
      <w:r w:rsidR="009741FE">
        <w:t> </w:t>
      </w:r>
      <w:r>
        <w:t xml:space="preserve">С </w:t>
      </w:r>
      <w:proofErr w:type="spellStart"/>
      <w:r>
        <w:t>с</w:t>
      </w:r>
      <w:proofErr w:type="spellEnd"/>
      <w:r>
        <w:t xml:space="preserve"> этой базой данных, однако мы заметили как минимум две позиции под № ООН 1086, которые следует изменить.</w:t>
      </w:r>
    </w:p>
    <w:p w14:paraId="3A5180DA" w14:textId="311BF8E5" w:rsidR="00E12C5F" w:rsidRDefault="00511FFF" w:rsidP="00511FFF">
      <w:pPr>
        <w:pStyle w:val="SingleTxtG"/>
      </w:pPr>
      <w:r>
        <w:t>4.</w:t>
      </w:r>
      <w:r>
        <w:tab/>
        <w:t>Делегация Бельгии осведомлена об изменениях в базе данных, которые могут быть осуществлены на основе данных, представленных изготовителями для базы данных Регламента REACH. Каждый раз перед выходом новой редакции Правил, прилагаемых к ВОПОГ, может потребоваться проведение очередной проверки. Такая проверка требует выделения государствами-членами определенных ресурсов и, вероятно, не является весьма эффективной. Кроме того, в этой базе данных номера ООН не используются. По этим причинам делегация Бельгии предлагает обсудить данную проблему с Европейским агентством по химическим веществам и соответствующим образом проинформировать Комитет по вопросам безопасности ВОПОГ</w:t>
      </w:r>
      <w:r w:rsidRPr="00511FFF">
        <w:t>.</w:t>
      </w:r>
    </w:p>
    <w:p w14:paraId="391BF605" w14:textId="77777777" w:rsidR="00511FFF" w:rsidRDefault="00511FFF" w:rsidP="00511FFF">
      <w:pPr>
        <w:pStyle w:val="SingleTxtG"/>
        <w:sectPr w:rsidR="00511FFF" w:rsidSect="00511FF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0FED788A" w14:textId="77777777" w:rsidR="002F7978" w:rsidRPr="006852FE" w:rsidRDefault="002F7978" w:rsidP="002F7978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Предложение по поправкам</w:t>
      </w:r>
    </w:p>
    <w:p w14:paraId="2435EF1F" w14:textId="6DB3CDCD" w:rsidR="002F7978" w:rsidRPr="00F31580" w:rsidRDefault="002F7978" w:rsidP="002F7978">
      <w:pPr>
        <w:pStyle w:val="SingleTxtG"/>
      </w:pPr>
      <w:r>
        <w:t>5.</w:t>
      </w:r>
      <w:r>
        <w:tab/>
        <w:t xml:space="preserve">Делегация Бельгии предлагает добавить коды </w:t>
      </w:r>
      <w:r w:rsidR="00BB2A7F">
        <w:t>«</w:t>
      </w:r>
      <w:r>
        <w:t>+ CMR</w:t>
      </w:r>
      <w:r w:rsidR="00BB2A7F">
        <w:t>»</w:t>
      </w:r>
      <w:r>
        <w:t xml:space="preserve"> и </w:t>
      </w:r>
      <w:r w:rsidR="00BB2A7F">
        <w:t>«</w:t>
      </w:r>
      <w:r>
        <w:t>TOX</w:t>
      </w:r>
      <w:r w:rsidR="00BB2A7F">
        <w:t>»</w:t>
      </w:r>
      <w:r>
        <w:t xml:space="preserve"> к позициям:</w:t>
      </w:r>
    </w:p>
    <w:p w14:paraId="44233973" w14:textId="5B63CAFA" w:rsidR="002F7978" w:rsidRPr="00F31580" w:rsidRDefault="009741FE" w:rsidP="002F7978">
      <w:pPr>
        <w:pStyle w:val="Bullet1G"/>
        <w:numPr>
          <w:ilvl w:val="0"/>
          <w:numId w:val="0"/>
        </w:numPr>
        <w:ind w:left="1701"/>
      </w:pPr>
      <w:r>
        <w:t>–</w:t>
      </w:r>
      <w:r w:rsidR="002F7978">
        <w:t xml:space="preserve"> № ООН 1086 ВИНИЛХЛОРИД СТАБИЛИЗИРОВАННЫЙ и ВИНИЛХЛОРИД СТАБИЛИЗИРОВАННЫЙ ОХЛАЖДЕННЫЙ</w:t>
      </w:r>
    </w:p>
    <w:p w14:paraId="165FCBAB" w14:textId="1B3B475E" w:rsidR="002F7978" w:rsidRPr="00F31580" w:rsidRDefault="009741FE" w:rsidP="002F7978">
      <w:pPr>
        <w:pStyle w:val="Bullet1G"/>
        <w:numPr>
          <w:ilvl w:val="0"/>
          <w:numId w:val="0"/>
        </w:numPr>
        <w:ind w:left="1701"/>
      </w:pPr>
      <w:r>
        <w:t>–</w:t>
      </w:r>
      <w:r w:rsidR="002F7978">
        <w:t xml:space="preserve"> № ООН 1089 АЦЕТАЛЬДЕГИД (этаналь)</w:t>
      </w:r>
    </w:p>
    <w:p w14:paraId="74151F42" w14:textId="77777777" w:rsidR="002F7978" w:rsidRPr="00F31580" w:rsidRDefault="002F7978" w:rsidP="002F7978">
      <w:pPr>
        <w:pStyle w:val="SingleTxtG"/>
      </w:pPr>
      <w:r>
        <w:t>в колонках 5 и 18 таблицы С главы 3.2 следующим образом (новый текст выделен жирным шрифтом и подчеркнут):</w:t>
      </w:r>
    </w:p>
    <w:p w14:paraId="695D1365" w14:textId="77777777" w:rsidR="002F7978" w:rsidRDefault="002F7978" w:rsidP="002F7978">
      <w:pPr>
        <w:pStyle w:val="SingleTxtG"/>
        <w:spacing w:before="120" w:line="276" w:lineRule="auto"/>
        <w:ind w:left="1843" w:hanging="709"/>
      </w:pPr>
      <w:r>
        <w:t>Таблица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2361"/>
        <w:gridCol w:w="346"/>
        <w:gridCol w:w="471"/>
        <w:gridCol w:w="535"/>
        <w:gridCol w:w="695"/>
        <w:gridCol w:w="581"/>
        <w:gridCol w:w="567"/>
        <w:gridCol w:w="533"/>
        <w:gridCol w:w="518"/>
        <w:gridCol w:w="1043"/>
        <w:gridCol w:w="595"/>
        <w:gridCol w:w="518"/>
        <w:gridCol w:w="518"/>
        <w:gridCol w:w="742"/>
        <w:gridCol w:w="518"/>
        <w:gridCol w:w="601"/>
        <w:gridCol w:w="532"/>
        <w:gridCol w:w="630"/>
        <w:gridCol w:w="476"/>
        <w:gridCol w:w="711"/>
      </w:tblGrid>
      <w:tr w:rsidR="00B8246B" w:rsidRPr="009741FE" w14:paraId="6E6E52BC" w14:textId="77777777" w:rsidTr="00B8246B">
        <w:trPr>
          <w:cantSplit/>
          <w:trHeight w:val="2050"/>
          <w:tblHeader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2BE039A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Номер ООН или идентификационный номер вещества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F2BA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18A3DC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Класс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A53040B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DCEDAA8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03A755DF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59602C9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Тип танкера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F5AA65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996A235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2D9A9F6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35A32FC" w14:textId="2979AEAD" w:rsidR="002F7978" w:rsidRPr="009741FE" w:rsidRDefault="002F7978" w:rsidP="00B8246B">
            <w:pPr>
              <w:autoSpaceDE w:val="0"/>
              <w:autoSpaceDN w:val="0"/>
              <w:adjustRightInd w:val="0"/>
              <w:spacing w:before="10" w:after="10" w:line="18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Давление срабатывания клапана повышенного давления/</w:t>
            </w:r>
            <w:proofErr w:type="spellStart"/>
            <w:r w:rsidRPr="009741FE">
              <w:rPr>
                <w:sz w:val="16"/>
                <w:szCs w:val="16"/>
              </w:rPr>
              <w:t>быстродействую</w:t>
            </w:r>
            <w:proofErr w:type="spellEnd"/>
            <w:r w:rsidR="00B8246B">
              <w:rPr>
                <w:sz w:val="16"/>
                <w:szCs w:val="16"/>
              </w:rPr>
              <w:t xml:space="preserve">-   </w:t>
            </w:r>
            <w:proofErr w:type="spellStart"/>
            <w:r w:rsidRPr="009741FE">
              <w:rPr>
                <w:sz w:val="16"/>
                <w:szCs w:val="16"/>
              </w:rPr>
              <w:t>щего</w:t>
            </w:r>
            <w:proofErr w:type="spellEnd"/>
            <w:r w:rsidRPr="009741FE">
              <w:rPr>
                <w:sz w:val="16"/>
                <w:szCs w:val="16"/>
              </w:rPr>
              <w:t xml:space="preserve"> выпускного клапана </w:t>
            </w:r>
            <w:r w:rsidR="00B8246B">
              <w:rPr>
                <w:sz w:val="16"/>
                <w:szCs w:val="16"/>
              </w:rPr>
              <w:br/>
            </w:r>
            <w:r w:rsidRPr="009741FE">
              <w:rPr>
                <w:sz w:val="16"/>
                <w:szCs w:val="16"/>
              </w:rPr>
              <w:t>в кПа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662C79C" w14:textId="024541DC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Максимальная степень наполнения в</w:t>
            </w:r>
            <w:r w:rsidR="009741FE">
              <w:rPr>
                <w:sz w:val="16"/>
                <w:szCs w:val="16"/>
              </w:rPr>
              <w:t xml:space="preserve"> </w:t>
            </w:r>
            <w:r w:rsidRPr="009741FE">
              <w:rPr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90923F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3476E48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65E6924" w14:textId="444F4206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Подпалубное насосное отделение (допускается/</w:t>
            </w:r>
            <w:r w:rsidR="009741FE">
              <w:rPr>
                <w:sz w:val="16"/>
                <w:szCs w:val="16"/>
              </w:rPr>
              <w:br/>
            </w:r>
            <w:r w:rsidRPr="009741FE">
              <w:rPr>
                <w:sz w:val="16"/>
                <w:szCs w:val="16"/>
              </w:rPr>
              <w:t>не допускается)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EF471A1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2B81F62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C98A9AD" w14:textId="5F66B54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 xml:space="preserve">Взрывозащита (требуется/ </w:t>
            </w:r>
            <w:r w:rsidR="009741FE">
              <w:rPr>
                <w:sz w:val="16"/>
                <w:szCs w:val="16"/>
              </w:rPr>
              <w:br/>
            </w:r>
            <w:r w:rsidRPr="009741FE">
              <w:rPr>
                <w:sz w:val="16"/>
                <w:szCs w:val="16"/>
              </w:rPr>
              <w:t>не требуется)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7B218BB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66B9155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7B323B9" w14:textId="77777777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1FE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B8246B" w:rsidRPr="009741FE" w14:paraId="20B5713A" w14:textId="77777777" w:rsidTr="00B8246B">
        <w:trPr>
          <w:cantSplit/>
          <w:trHeight w:val="37"/>
          <w:tblHeader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F108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7C3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251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8011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43A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A6C41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D548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16F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(7)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5D58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(8)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1B8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(9)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72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(10)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34A5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(11)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69F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(12)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1D2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(13)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250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(14)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2D3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(15)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C515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(16)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A27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FE3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(18)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8D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(19)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FE9C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(20)</w:t>
            </w:r>
          </w:p>
        </w:tc>
      </w:tr>
      <w:tr w:rsidR="00B8246B" w:rsidRPr="009741FE" w14:paraId="6B13425C" w14:textId="77777777" w:rsidTr="00B8246B">
        <w:trPr>
          <w:cantSplit/>
          <w:trHeight w:val="37"/>
          <w:tblHeader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DA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C90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82CD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E2F3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3B4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C935B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303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30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 / 1.2.1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8BC1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 / 1.2.1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62F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 / 1.2.1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C273" w14:textId="15075FA2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 xml:space="preserve">3.2.3.1 / </w:t>
            </w:r>
            <w:r w:rsidR="00B8246B">
              <w:rPr>
                <w:b/>
                <w:bCs/>
                <w:sz w:val="14"/>
                <w:szCs w:val="14"/>
              </w:rPr>
              <w:br/>
            </w:r>
            <w:r w:rsidRPr="009741FE">
              <w:rPr>
                <w:b/>
                <w:bCs/>
                <w:sz w:val="14"/>
                <w:szCs w:val="14"/>
              </w:rPr>
              <w:t>1.2.1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B2A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7.2.4.21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B59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AA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 / 1.2.1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829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 xml:space="preserve">3.2.3.1 / 1.2.1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E96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1.2.1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CD8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 xml:space="preserve">1.2.1 / 3.2.3.3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42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1.2.1 / 3.2.3.3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967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8.1.5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8A48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7.2.5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D355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b/>
                <w:bCs/>
                <w:sz w:val="14"/>
                <w:szCs w:val="14"/>
              </w:rPr>
              <w:t>3.2.3.1</w:t>
            </w:r>
          </w:p>
        </w:tc>
      </w:tr>
      <w:tr w:rsidR="00B8246B" w:rsidRPr="009741FE" w14:paraId="46F7F83C" w14:textId="77777777" w:rsidTr="00B8246B">
        <w:trPr>
          <w:cantSplit/>
          <w:trHeight w:val="208"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C57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1086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7F9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ВИНИЛХЛОРИД СТАБИЛИЗИРОВАННЫЙ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9CC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E2F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2F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2C4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F48724" w14:textId="3CF555E8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9741FE">
              <w:rPr>
                <w:sz w:val="14"/>
                <w:szCs w:val="14"/>
              </w:rPr>
              <w:t>2.1+неуст.</w:t>
            </w:r>
            <w:r w:rsidR="009741FE">
              <w:rPr>
                <w:sz w:val="14"/>
                <w:szCs w:val="14"/>
              </w:rPr>
              <w:br/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>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2B5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C2D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51F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727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F601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55BC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91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FCA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63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39D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5E8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 xml:space="preserve">T2 </w:t>
            </w:r>
            <w:r w:rsidRPr="009741FE">
              <w:rPr>
                <w:sz w:val="14"/>
                <w:szCs w:val="14"/>
                <w:vertAlign w:val="superscript"/>
              </w:rPr>
              <w:t>12)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E1DF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33B1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F88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 xml:space="preserve">PP, EX, </w:t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 xml:space="preserve">TOX, </w:t>
            </w:r>
            <w:r w:rsidRPr="009741FE">
              <w:rPr>
                <w:sz w:val="14"/>
                <w:szCs w:val="14"/>
              </w:rPr>
              <w:t>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03D3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2A5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2; 3; 13; 31</w:t>
            </w:r>
          </w:p>
        </w:tc>
      </w:tr>
      <w:tr w:rsidR="00B8246B" w:rsidRPr="009741FE" w14:paraId="2C0C3D6F" w14:textId="77777777" w:rsidTr="00B8246B">
        <w:trPr>
          <w:cantSplit/>
          <w:trHeight w:val="241"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FCE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1086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DB0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ВИНИЛХЛОРИД СТАБИЛИЗИРОВАННЫЙ ОХЛАЖДЕННЫЙ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4181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B5AC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3F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701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9741FE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10BA80" w14:textId="52718B76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2.1+неуст.</w:t>
            </w:r>
            <w:r w:rsidR="009741FE">
              <w:rPr>
                <w:sz w:val="14"/>
                <w:szCs w:val="14"/>
              </w:rPr>
              <w:br/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>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22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E43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5F4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1A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1; 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2844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AF2B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95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BED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  <w:r w:rsidRPr="009741FE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1D1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C7A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8E5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 xml:space="preserve">T2 </w:t>
            </w:r>
            <w:r w:rsidRPr="009741FE">
              <w:rPr>
                <w:sz w:val="14"/>
                <w:szCs w:val="14"/>
                <w:vertAlign w:val="superscript"/>
              </w:rPr>
              <w:t>12)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7615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45B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09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 xml:space="preserve">PP, EX, </w:t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 xml:space="preserve">TOX, </w:t>
            </w:r>
            <w:r w:rsidRPr="009741FE">
              <w:rPr>
                <w:sz w:val="14"/>
                <w:szCs w:val="14"/>
              </w:rPr>
              <w:t>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C99C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4DE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2; 3; 13; 31</w:t>
            </w:r>
          </w:p>
        </w:tc>
      </w:tr>
      <w:tr w:rsidR="00B8246B" w:rsidRPr="009741FE" w14:paraId="54C5491C" w14:textId="77777777" w:rsidTr="00B8246B">
        <w:trPr>
          <w:cantSplit/>
          <w:trHeight w:val="388"/>
          <w:jc w:val="right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8CBC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1089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F81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bookmarkStart w:id="1" w:name="_Hlk148443399"/>
            <w:r w:rsidRPr="009741FE">
              <w:rPr>
                <w:sz w:val="14"/>
                <w:szCs w:val="14"/>
              </w:rPr>
              <w:t>АЦЕТАЛЬДЕГИД (этаналь)</w:t>
            </w:r>
            <w:bookmarkEnd w:id="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47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2366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A99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1BE745" w14:textId="2078A71F" w:rsidR="002F7978" w:rsidRPr="009741FE" w:rsidRDefault="002F7978" w:rsidP="009741F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3+N3</w:t>
            </w:r>
            <w:r w:rsidR="009741FE">
              <w:rPr>
                <w:sz w:val="14"/>
                <w:szCs w:val="14"/>
              </w:rPr>
              <w:br/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>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322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1E8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78E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1382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0B83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DA7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95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3A13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0,78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AC8A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0879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B15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T4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51D1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II 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A3A0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361F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 xml:space="preserve">PP, EX, </w:t>
            </w:r>
            <w:r w:rsidRPr="009741FE">
              <w:rPr>
                <w:b/>
                <w:bCs/>
                <w:sz w:val="14"/>
                <w:szCs w:val="14"/>
                <w:u w:val="single"/>
              </w:rPr>
              <w:t xml:space="preserve">TOX, </w:t>
            </w:r>
            <w:r w:rsidRPr="009741FE">
              <w:rPr>
                <w:sz w:val="14"/>
                <w:szCs w:val="14"/>
              </w:rPr>
              <w:t>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2CFD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4B3" w14:textId="77777777" w:rsidR="002F7978" w:rsidRPr="009741FE" w:rsidRDefault="002F7978" w:rsidP="00A66B1A">
            <w:pPr>
              <w:autoSpaceDE w:val="0"/>
              <w:autoSpaceDN w:val="0"/>
              <w:adjustRightInd w:val="0"/>
              <w:spacing w:before="10" w:after="10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741FE">
              <w:rPr>
                <w:sz w:val="14"/>
                <w:szCs w:val="14"/>
              </w:rPr>
              <w:t>35</w:t>
            </w:r>
          </w:p>
        </w:tc>
      </w:tr>
    </w:tbl>
    <w:p w14:paraId="2F928819" w14:textId="77777777" w:rsidR="002F7978" w:rsidRDefault="002F7978" w:rsidP="002F7978"/>
    <w:p w14:paraId="10677F3F" w14:textId="77777777" w:rsidR="002F7978" w:rsidRDefault="002F7978" w:rsidP="002F7978">
      <w:pPr>
        <w:suppressAutoHyphens w:val="0"/>
        <w:spacing w:line="240" w:lineRule="auto"/>
        <w:rPr>
          <w:rFonts w:eastAsia="Times New Roman" w:cs="Times New Roman"/>
          <w:szCs w:val="20"/>
        </w:rPr>
        <w:sectPr w:rsidR="002F7978" w:rsidSect="002F7978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69A93A6F" w14:textId="77777777" w:rsidR="00A15C41" w:rsidRPr="006852FE" w:rsidRDefault="00A15C41" w:rsidP="00A15C41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Обоснование</w:t>
      </w:r>
    </w:p>
    <w:p w14:paraId="1C33B175" w14:textId="77777777" w:rsidR="00A15C41" w:rsidRPr="00E94C67" w:rsidRDefault="00A15C41" w:rsidP="00A15C41">
      <w:pPr>
        <w:pStyle w:val="SingleTxtG"/>
      </w:pPr>
      <w:r>
        <w:t>6.</w:t>
      </w:r>
      <w:r>
        <w:tab/>
        <w:t>Делегация Бельгии ссылается на следующие Цели в области устойчивого развития:</w:t>
      </w:r>
    </w:p>
    <w:p w14:paraId="062B9605" w14:textId="77777777" w:rsidR="00A15C41" w:rsidRPr="00E94C67" w:rsidRDefault="00A15C41" w:rsidP="00A15C41">
      <w:pPr>
        <w:pStyle w:val="SingleTxtG"/>
      </w:pPr>
      <w:r>
        <w:rPr>
          <w:b/>
          <w:bCs/>
        </w:rPr>
        <w:t>Цель 3:</w:t>
      </w:r>
      <w:r>
        <w:t xml:space="preserve"> здоровье и благополучие</w:t>
      </w:r>
    </w:p>
    <w:p w14:paraId="5127005A" w14:textId="628B2DEC" w:rsidR="00A15C41" w:rsidRPr="00E94C67" w:rsidRDefault="009741FE" w:rsidP="00A15C41">
      <w:pPr>
        <w:pStyle w:val="SingleTxtG"/>
      </w:pPr>
      <w:r>
        <w:tab/>
      </w:r>
      <w:r w:rsidR="00A15C41">
        <w:t>В случае, если определенное вещество признано канцерогенным, судно должно быть оборудовано токсиметром, подходящим для текущего и предыдущего груза, с принадлежностями и инструкциями по его эксплуатации. Наличие такого токсиметра положительно скажется на здоровье и личной безопасности лиц, участвующих в этой деятельности, а также лиц, находящихся на борту и в непосредственной близости от танкера. По крайней мере экипаж судна будет проинформирован о том, что имеет дело с токсичным веществом, которое может быть канцерогенным.</w:t>
      </w:r>
    </w:p>
    <w:p w14:paraId="604561EC" w14:textId="77777777" w:rsidR="00A15C41" w:rsidRPr="00E94C67" w:rsidRDefault="00A15C41" w:rsidP="00A15C41">
      <w:pPr>
        <w:pStyle w:val="SingleTxtG"/>
      </w:pPr>
      <w:r>
        <w:rPr>
          <w:b/>
          <w:bCs/>
        </w:rPr>
        <w:t>Цель 8:</w:t>
      </w:r>
      <w:r>
        <w:t xml:space="preserve"> достойная работа и экономический рост</w:t>
      </w:r>
    </w:p>
    <w:p w14:paraId="60CA83C8" w14:textId="106D9AFE" w:rsidR="00A15C41" w:rsidRPr="00E94C67" w:rsidRDefault="009741FE" w:rsidP="00A15C41">
      <w:pPr>
        <w:pStyle w:val="SingleTxtG"/>
      </w:pPr>
      <w:r>
        <w:tab/>
      </w:r>
      <w:r w:rsidR="00A15C41">
        <w:t>Благодаря этому будут обеспечены более безопасные и надежные условия труда.</w:t>
      </w:r>
    </w:p>
    <w:p w14:paraId="542E82D2" w14:textId="77777777" w:rsidR="00A15C41" w:rsidRPr="006852FE" w:rsidRDefault="00A15C41" w:rsidP="00A15C41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Предлагаемое решение</w:t>
      </w:r>
    </w:p>
    <w:p w14:paraId="175D9319" w14:textId="77777777" w:rsidR="00A15C41" w:rsidRPr="006852FE" w:rsidRDefault="00A15C41" w:rsidP="00A15C41">
      <w:pPr>
        <w:pStyle w:val="SingleTxtG"/>
      </w:pPr>
      <w:r>
        <w:t>7.</w:t>
      </w:r>
      <w:r>
        <w:tab/>
        <w:t>Комитету по вопросам безопасности ВОПОГ предлагается рассмотреть предлагаемые поправки, содержащиеся в пункте 5 выше, и принять решение, которое он сочтет целесообразным.</w:t>
      </w:r>
    </w:p>
    <w:p w14:paraId="7BE0F3A1" w14:textId="77777777" w:rsidR="00A15C41" w:rsidRDefault="00A15C41" w:rsidP="00A15C41">
      <w:pPr>
        <w:pStyle w:val="SingleTxtG"/>
      </w:pPr>
      <w:r>
        <w:t>8.</w:t>
      </w:r>
      <w:r>
        <w:tab/>
        <w:t>Делегация Бельгии готова обсудить с ЕАХВ вопрос о более эффективном консультировании с базой данных, как это объясняется в пункте 4. После этого Комитет по вопросам безопасности ВОПОГ будет соответствующим образом проинформирован.</w:t>
      </w:r>
    </w:p>
    <w:p w14:paraId="09925A6D" w14:textId="77777777" w:rsidR="009741FE" w:rsidRDefault="00A15C41" w:rsidP="00A15C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6E341" w14:textId="372E62D5" w:rsidR="00A15C41" w:rsidRDefault="00A15C41" w:rsidP="00A15C41"/>
    <w:sectPr w:rsidR="00A15C41" w:rsidSect="00A15C41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1963" w14:textId="77777777" w:rsidR="00030EB6" w:rsidRPr="00A312BC" w:rsidRDefault="00030EB6" w:rsidP="00A312BC"/>
  </w:endnote>
  <w:endnote w:type="continuationSeparator" w:id="0">
    <w:p w14:paraId="23218126" w14:textId="77777777" w:rsidR="00030EB6" w:rsidRPr="00A312BC" w:rsidRDefault="00030E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C158" w14:textId="76B3D6E9" w:rsidR="00511FFF" w:rsidRPr="00511FFF" w:rsidRDefault="00511FFF">
    <w:pPr>
      <w:pStyle w:val="a8"/>
    </w:pPr>
    <w:r w:rsidRPr="00511FFF">
      <w:rPr>
        <w:b/>
        <w:sz w:val="18"/>
      </w:rPr>
      <w:fldChar w:fldCharType="begin"/>
    </w:r>
    <w:r w:rsidRPr="00511FFF">
      <w:rPr>
        <w:b/>
        <w:sz w:val="18"/>
      </w:rPr>
      <w:instrText xml:space="preserve"> PAGE  \* MERGEFORMAT </w:instrText>
    </w:r>
    <w:r w:rsidRPr="00511FFF">
      <w:rPr>
        <w:b/>
        <w:sz w:val="18"/>
      </w:rPr>
      <w:fldChar w:fldCharType="separate"/>
    </w:r>
    <w:r w:rsidRPr="00511FFF">
      <w:rPr>
        <w:b/>
        <w:noProof/>
        <w:sz w:val="18"/>
      </w:rPr>
      <w:t>2</w:t>
    </w:r>
    <w:r w:rsidRPr="00511FFF">
      <w:rPr>
        <w:b/>
        <w:sz w:val="18"/>
      </w:rPr>
      <w:fldChar w:fldCharType="end"/>
    </w:r>
    <w:r>
      <w:rPr>
        <w:b/>
        <w:sz w:val="18"/>
      </w:rPr>
      <w:tab/>
    </w:r>
    <w:r>
      <w:t>GE.23-21811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F5F8" w14:textId="598EB8B6" w:rsidR="00511FFF" w:rsidRPr="00511FFF" w:rsidRDefault="00511FFF" w:rsidP="00511FFF">
    <w:pPr>
      <w:pStyle w:val="a8"/>
      <w:tabs>
        <w:tab w:val="clear" w:pos="9639"/>
        <w:tab w:val="right" w:pos="9638"/>
      </w:tabs>
      <w:rPr>
        <w:b/>
        <w:sz w:val="18"/>
      </w:rPr>
    </w:pPr>
    <w:r>
      <w:t>GE.23-21811</w:t>
    </w:r>
    <w:r>
      <w:tab/>
    </w:r>
    <w:r w:rsidRPr="00511FFF">
      <w:rPr>
        <w:b/>
        <w:sz w:val="18"/>
      </w:rPr>
      <w:fldChar w:fldCharType="begin"/>
    </w:r>
    <w:r w:rsidRPr="00511FFF">
      <w:rPr>
        <w:b/>
        <w:sz w:val="18"/>
      </w:rPr>
      <w:instrText xml:space="preserve"> PAGE  \* MERGEFORMAT </w:instrText>
    </w:r>
    <w:r w:rsidRPr="00511FFF">
      <w:rPr>
        <w:b/>
        <w:sz w:val="18"/>
      </w:rPr>
      <w:fldChar w:fldCharType="separate"/>
    </w:r>
    <w:r w:rsidRPr="00511FFF">
      <w:rPr>
        <w:b/>
        <w:noProof/>
        <w:sz w:val="18"/>
      </w:rPr>
      <w:t>3</w:t>
    </w:r>
    <w:r w:rsidRPr="00511F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4513" w14:textId="5776A7EA" w:rsidR="00042B72" w:rsidRPr="009B500E" w:rsidRDefault="00511FFF" w:rsidP="00511FF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B68D97" wp14:editId="5C9D73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BCCD77" wp14:editId="01289A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00E">
      <w:rPr>
        <w:lang w:val="en-US"/>
      </w:rPr>
      <w:t xml:space="preserve">  151123  161123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1B53" w14:textId="49387873" w:rsidR="002F7978" w:rsidRPr="002F7978" w:rsidRDefault="002F7978" w:rsidP="002F797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1BD6E" wp14:editId="0DE69B2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0C59416" w14:textId="77777777" w:rsidR="002F7978" w:rsidRPr="00511FFF" w:rsidRDefault="002F7978" w:rsidP="002F7978">
                          <w:pPr>
                            <w:pStyle w:val="a8"/>
                          </w:pPr>
                          <w:r w:rsidRPr="00511FF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11FF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11FF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511FF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GE.23-21811</w:t>
                          </w:r>
                        </w:p>
                        <w:p w14:paraId="4F292A78" w14:textId="77777777" w:rsidR="002F7978" w:rsidRDefault="002F79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1BD6E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0C59416" w14:textId="77777777" w:rsidR="002F7978" w:rsidRPr="00511FFF" w:rsidRDefault="002F7978" w:rsidP="002F7978">
                    <w:pPr>
                      <w:pStyle w:val="a8"/>
                    </w:pPr>
                    <w:r w:rsidRPr="00511FFF">
                      <w:rPr>
                        <w:b/>
                        <w:sz w:val="18"/>
                      </w:rPr>
                      <w:fldChar w:fldCharType="begin"/>
                    </w:r>
                    <w:r w:rsidRPr="00511FF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11FF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511FF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GE.23-21811</w:t>
                    </w:r>
                  </w:p>
                  <w:p w14:paraId="4F292A78" w14:textId="77777777" w:rsidR="002F7978" w:rsidRDefault="002F797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216E" w14:textId="513A49EB" w:rsidR="002F7978" w:rsidRPr="002F7978" w:rsidRDefault="002F7978" w:rsidP="002F797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2965C" wp14:editId="3CC32E2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59083AE" w14:textId="77777777" w:rsidR="002F7978" w:rsidRPr="00511FFF" w:rsidRDefault="002F7978" w:rsidP="002F7978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GE.23-21811</w:t>
                          </w:r>
                          <w:r>
                            <w:tab/>
                          </w:r>
                          <w:r w:rsidRPr="00511FF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11FF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11FF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511FF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D9EFB10" w14:textId="77777777" w:rsidR="002F7978" w:rsidRDefault="002F79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2965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59083AE" w14:textId="77777777" w:rsidR="002F7978" w:rsidRPr="00511FFF" w:rsidRDefault="002F7978" w:rsidP="002F7978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GE.23-21811</w:t>
                    </w:r>
                    <w:r>
                      <w:tab/>
                    </w:r>
                    <w:r w:rsidRPr="00511FFF">
                      <w:rPr>
                        <w:b/>
                        <w:sz w:val="18"/>
                      </w:rPr>
                      <w:fldChar w:fldCharType="begin"/>
                    </w:r>
                    <w:r w:rsidRPr="00511FF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11FF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511FFF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D9EFB10" w14:textId="77777777" w:rsidR="002F7978" w:rsidRDefault="002F797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707" w14:textId="3EA1BE86" w:rsidR="00A15C41" w:rsidRPr="00A15C41" w:rsidRDefault="009B500E" w:rsidP="00A15C41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="00A15C41">
      <w:t>GE.</w:t>
    </w:r>
    <w:r w:rsidR="00A15C41" w:rsidRPr="00A15C41">
      <w:t>23</w:t>
    </w:r>
    <w:r w:rsidR="00A15C41">
      <w:t>-</w:t>
    </w:r>
    <w:r w:rsidR="00A15C41" w:rsidRPr="00A15C41">
      <w:t>21811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D0EF" w14:textId="35D8ADB7" w:rsidR="00A15C41" w:rsidRPr="00A15C41" w:rsidRDefault="00A15C41" w:rsidP="00A15C41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  <w:r>
      <w:rPr>
        <w:b/>
        <w:sz w:val="18"/>
      </w:rPr>
      <w:tab/>
    </w:r>
    <w:r w:rsidRPr="00A15C41">
      <w:t>GE.</w:t>
    </w:r>
    <w:r w:rsidRPr="00A15C41">
      <w:t>23</w:t>
    </w:r>
    <w:r w:rsidRPr="00A15C41">
      <w:t>-</w:t>
    </w:r>
    <w:r w:rsidRPr="00A15C41">
      <w:t>21811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4F9" w14:textId="77777777" w:rsidR="00030EB6" w:rsidRPr="001075E9" w:rsidRDefault="00030E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C13D0E" w14:textId="77777777" w:rsidR="00030EB6" w:rsidRDefault="00030E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6CE231" w14:textId="77777777" w:rsidR="00511FFF" w:rsidRPr="00606C4D" w:rsidRDefault="00511FFF" w:rsidP="00511FFF">
      <w:pPr>
        <w:pStyle w:val="ad"/>
        <w:rPr>
          <w:szCs w:val="18"/>
        </w:rPr>
      </w:pPr>
      <w:r>
        <w:tab/>
      </w:r>
      <w:r w:rsidRPr="00BB2A7F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CCNR-ZKR/ADN/WP.15/AC.2/2024/15.</w:t>
      </w:r>
    </w:p>
  </w:footnote>
  <w:footnote w:id="2">
    <w:p w14:paraId="3F2E64F7" w14:textId="77777777" w:rsidR="00511FFF" w:rsidRPr="00606C4D" w:rsidRDefault="00511FFF" w:rsidP="00511FFF">
      <w:pPr>
        <w:pStyle w:val="ad"/>
        <w:rPr>
          <w:szCs w:val="18"/>
        </w:rPr>
      </w:pPr>
      <w:r>
        <w:tab/>
      </w:r>
      <w:r w:rsidRPr="00BB2A7F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9D52" w14:textId="223778DD" w:rsidR="00511FFF" w:rsidRPr="00511FFF" w:rsidRDefault="00511FFF">
    <w:pPr>
      <w:pStyle w:val="a5"/>
    </w:pPr>
    <w:fldSimple w:instr=" TITLE  \* MERGEFORMAT ">
      <w:r w:rsidR="00C70863">
        <w:t>ECE/TRANS/WP.15/AC.2/2024/15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00B" w14:textId="266970EB" w:rsidR="00511FFF" w:rsidRPr="00511FFF" w:rsidRDefault="00511FFF" w:rsidP="00511FFF">
    <w:pPr>
      <w:pStyle w:val="a5"/>
      <w:jc w:val="right"/>
    </w:pPr>
    <w:fldSimple w:instr=" TITLE  \* MERGEFORMAT ">
      <w:r w:rsidR="00C70863">
        <w:t>ECE/TRANS/WP.15/AC.2/2024/15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FA54" w14:textId="2402C173" w:rsidR="002F7978" w:rsidRPr="002F7978" w:rsidRDefault="002F7978" w:rsidP="002F797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C42F9F" wp14:editId="61F353A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41171" w14:textId="23E156FE" w:rsidR="002F7978" w:rsidRPr="00511FFF" w:rsidRDefault="002F7978" w:rsidP="002F797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70863">
                            <w:t>ECE/TRANS/WP.15/AC.2/2024/15</w:t>
                          </w:r>
                          <w:r>
                            <w:fldChar w:fldCharType="end"/>
                          </w:r>
                        </w:p>
                        <w:p w14:paraId="35DB2094" w14:textId="77777777" w:rsidR="002F7978" w:rsidRDefault="002F79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42F9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0341171" w14:textId="23E156FE" w:rsidR="002F7978" w:rsidRPr="00511FFF" w:rsidRDefault="002F7978" w:rsidP="002F797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C70863">
                      <w:t>ECE/TRANS/WP.15/AC.2/2024/15</w:t>
                    </w:r>
                    <w:r>
                      <w:fldChar w:fldCharType="end"/>
                    </w:r>
                  </w:p>
                  <w:p w14:paraId="35DB2094" w14:textId="77777777" w:rsidR="002F7978" w:rsidRDefault="002F797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9442" w14:textId="43160ABD" w:rsidR="002F7978" w:rsidRPr="002F7978" w:rsidRDefault="002F7978" w:rsidP="002F797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6DEC2" wp14:editId="34FC673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D5E1E4" w14:textId="48B2F62F" w:rsidR="002F7978" w:rsidRPr="00511FFF" w:rsidRDefault="002F7978" w:rsidP="002F7978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70863">
                            <w:t>ECE/TRANS/WP.15/AC.2/2024/15</w:t>
                          </w:r>
                          <w:r>
                            <w:fldChar w:fldCharType="end"/>
                          </w:r>
                        </w:p>
                        <w:p w14:paraId="62F4B403" w14:textId="77777777" w:rsidR="002F7978" w:rsidRDefault="002F79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6DEC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D5E1E4" w14:textId="48B2F62F" w:rsidR="002F7978" w:rsidRPr="00511FFF" w:rsidRDefault="002F7978" w:rsidP="002F7978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C70863">
                      <w:t>ECE/TRANS/WP.15/AC.2/2024/15</w:t>
                    </w:r>
                    <w:r>
                      <w:fldChar w:fldCharType="end"/>
                    </w:r>
                  </w:p>
                  <w:p w14:paraId="62F4B403" w14:textId="77777777" w:rsidR="002F7978" w:rsidRDefault="002F797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68E" w14:textId="2E84468D" w:rsidR="00A15C41" w:rsidRPr="00A15C41" w:rsidRDefault="00A15C41" w:rsidP="009B500E">
    <w:pPr>
      <w:pStyle w:val="a5"/>
    </w:pPr>
    <w:fldSimple w:instr=" TITLE  \* MERGEFORMAT ">
      <w:r w:rsidR="00C70863">
        <w:t>ECE/TRANS/WP.15/AC.2/2024/15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4A14" w14:textId="649D913F" w:rsidR="00A15C41" w:rsidRPr="00A15C41" w:rsidRDefault="00A15C41" w:rsidP="00A15C41">
    <w:pPr>
      <w:pStyle w:val="a5"/>
    </w:pPr>
    <w:fldSimple w:instr=" TITLE  \* MERGEFORMAT ">
      <w:r w:rsidR="00C70863">
        <w:t>ECE/TRANS/WP.15/AC.2/2024/15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925268158">
    <w:abstractNumId w:val="10"/>
  </w:num>
  <w:num w:numId="23" w16cid:durableId="153415226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B6"/>
    <w:rsid w:val="00030EB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978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1FFF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56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1FE"/>
    <w:rsid w:val="009A24AC"/>
    <w:rsid w:val="009B500E"/>
    <w:rsid w:val="009C59D7"/>
    <w:rsid w:val="009C6FE6"/>
    <w:rsid w:val="009D7E7D"/>
    <w:rsid w:val="00A14DA8"/>
    <w:rsid w:val="00A15C41"/>
    <w:rsid w:val="00A312BC"/>
    <w:rsid w:val="00A84021"/>
    <w:rsid w:val="00A84D35"/>
    <w:rsid w:val="00A917B3"/>
    <w:rsid w:val="00AB4B51"/>
    <w:rsid w:val="00B10CC7"/>
    <w:rsid w:val="00B36DF7"/>
    <w:rsid w:val="00B539E7"/>
    <w:rsid w:val="00B618F3"/>
    <w:rsid w:val="00B62458"/>
    <w:rsid w:val="00B8246B"/>
    <w:rsid w:val="00BB2A7F"/>
    <w:rsid w:val="00BC18B2"/>
    <w:rsid w:val="00BD33EE"/>
    <w:rsid w:val="00BE1CC7"/>
    <w:rsid w:val="00C106D6"/>
    <w:rsid w:val="00C119AE"/>
    <w:rsid w:val="00C60F0C"/>
    <w:rsid w:val="00C70863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37D53"/>
  <w15:docId w15:val="{0B27C9D3-72B3-4340-89A6-46FF6F1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11FFF"/>
    <w:rPr>
      <w:lang w:val="ru-RU" w:eastAsia="en-US"/>
    </w:rPr>
  </w:style>
  <w:style w:type="paragraph" w:customStyle="1" w:styleId="ParNoG">
    <w:name w:val="_ParNo_G"/>
    <w:basedOn w:val="a"/>
    <w:qFormat/>
    <w:rsid w:val="00511FFF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511FF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797</Words>
  <Characters>4930</Characters>
  <Application>Microsoft Office Word</Application>
  <DocSecurity>0</DocSecurity>
  <Lines>448</Lines>
  <Paragraphs>190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ECE/TRANS/WP.15/AC.2/2024/15</dc:title>
  <dc:subject/>
  <dc:creator>No author</dc:creator>
  <cp:keywords/>
  <cp:lastModifiedBy>No author</cp:lastModifiedBy>
  <cp:revision>3</cp:revision>
  <cp:lastPrinted>2023-11-16T09:45:00Z</cp:lastPrinted>
  <dcterms:created xsi:type="dcterms:W3CDTF">2023-11-16T09:45:00Z</dcterms:created>
  <dcterms:modified xsi:type="dcterms:W3CDTF">2023-11-16T09:46:00Z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