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4FF2152" w14:textId="77777777" w:rsidTr="00C97039">
        <w:trPr>
          <w:trHeight w:hRule="exact" w:val="851"/>
        </w:trPr>
        <w:tc>
          <w:tcPr>
            <w:tcW w:w="1276" w:type="dxa"/>
            <w:tcBorders>
              <w:bottom w:val="single" w:sz="4" w:space="0" w:color="auto"/>
            </w:tcBorders>
          </w:tcPr>
          <w:p w14:paraId="7B21B73F" w14:textId="77777777" w:rsidR="00F35BAF" w:rsidRPr="00DB58B5" w:rsidRDefault="00F35BAF" w:rsidP="007649ED"/>
        </w:tc>
        <w:tc>
          <w:tcPr>
            <w:tcW w:w="2268" w:type="dxa"/>
            <w:tcBorders>
              <w:bottom w:val="single" w:sz="4" w:space="0" w:color="auto"/>
            </w:tcBorders>
            <w:vAlign w:val="bottom"/>
          </w:tcPr>
          <w:p w14:paraId="577FE02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C7F497" w14:textId="50DEA46E" w:rsidR="00F35BAF" w:rsidRPr="00DB58B5" w:rsidRDefault="007649ED" w:rsidP="007649ED">
            <w:pPr>
              <w:jc w:val="right"/>
            </w:pPr>
            <w:r w:rsidRPr="007649ED">
              <w:rPr>
                <w:sz w:val="40"/>
              </w:rPr>
              <w:t>ECE</w:t>
            </w:r>
            <w:r>
              <w:t>/TRANS/WP.29/2023/90</w:t>
            </w:r>
          </w:p>
        </w:tc>
      </w:tr>
      <w:tr w:rsidR="00F35BAF" w:rsidRPr="00DB58B5" w14:paraId="31336DEF" w14:textId="77777777" w:rsidTr="00C97039">
        <w:trPr>
          <w:trHeight w:hRule="exact" w:val="2835"/>
        </w:trPr>
        <w:tc>
          <w:tcPr>
            <w:tcW w:w="1276" w:type="dxa"/>
            <w:tcBorders>
              <w:top w:val="single" w:sz="4" w:space="0" w:color="auto"/>
              <w:bottom w:val="single" w:sz="12" w:space="0" w:color="auto"/>
            </w:tcBorders>
          </w:tcPr>
          <w:p w14:paraId="1AADFFD0" w14:textId="77777777" w:rsidR="00F35BAF" w:rsidRPr="00DB58B5" w:rsidRDefault="00F35BAF" w:rsidP="00C97039">
            <w:pPr>
              <w:spacing w:before="120"/>
              <w:jc w:val="center"/>
            </w:pPr>
            <w:r>
              <w:rPr>
                <w:noProof/>
                <w:lang w:eastAsia="fr-CH"/>
              </w:rPr>
              <w:drawing>
                <wp:inline distT="0" distB="0" distL="0" distR="0" wp14:anchorId="72F8AD4A" wp14:editId="491CF6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3B8AC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19B975" w14:textId="77777777" w:rsidR="00F35BAF" w:rsidRDefault="007649ED" w:rsidP="00C97039">
            <w:pPr>
              <w:spacing w:before="240"/>
            </w:pPr>
            <w:r>
              <w:t>Distr. générale</w:t>
            </w:r>
          </w:p>
          <w:p w14:paraId="7C52303B" w14:textId="444530D0" w:rsidR="007649ED" w:rsidRDefault="007649ED" w:rsidP="007649ED">
            <w:pPr>
              <w:spacing w:line="240" w:lineRule="exact"/>
            </w:pPr>
            <w:r>
              <w:t>1</w:t>
            </w:r>
            <w:r w:rsidRPr="007649ED">
              <w:rPr>
                <w:vertAlign w:val="superscript"/>
              </w:rPr>
              <w:t>er</w:t>
            </w:r>
            <w:r>
              <w:t xml:space="preserve"> septembre 2023</w:t>
            </w:r>
          </w:p>
          <w:p w14:paraId="2A57F678" w14:textId="77777777" w:rsidR="007649ED" w:rsidRDefault="007649ED" w:rsidP="007649ED">
            <w:pPr>
              <w:spacing w:line="240" w:lineRule="exact"/>
            </w:pPr>
            <w:r>
              <w:t>Français</w:t>
            </w:r>
          </w:p>
          <w:p w14:paraId="2748DC2D" w14:textId="3DB4D383" w:rsidR="007649ED" w:rsidRPr="00DB58B5" w:rsidRDefault="007649ED" w:rsidP="007649ED">
            <w:pPr>
              <w:spacing w:line="240" w:lineRule="exact"/>
            </w:pPr>
            <w:r>
              <w:t>Original : anglais</w:t>
            </w:r>
          </w:p>
        </w:tc>
      </w:tr>
    </w:tbl>
    <w:p w14:paraId="1D0D3D86" w14:textId="77777777" w:rsidR="007F20FA" w:rsidRPr="000312C0" w:rsidRDefault="007F20FA" w:rsidP="007F20FA">
      <w:pPr>
        <w:spacing w:before="120"/>
        <w:rPr>
          <w:b/>
          <w:sz w:val="28"/>
          <w:szCs w:val="28"/>
        </w:rPr>
      </w:pPr>
      <w:r w:rsidRPr="000312C0">
        <w:rPr>
          <w:b/>
          <w:sz w:val="28"/>
          <w:szCs w:val="28"/>
        </w:rPr>
        <w:t>Commission économique pour l’Europe</w:t>
      </w:r>
    </w:p>
    <w:p w14:paraId="1FFDED09" w14:textId="77777777" w:rsidR="007F20FA" w:rsidRDefault="007F20FA" w:rsidP="007F20FA">
      <w:pPr>
        <w:spacing w:before="120"/>
        <w:rPr>
          <w:sz w:val="28"/>
          <w:szCs w:val="28"/>
        </w:rPr>
      </w:pPr>
      <w:r w:rsidRPr="00685843">
        <w:rPr>
          <w:sz w:val="28"/>
          <w:szCs w:val="28"/>
        </w:rPr>
        <w:t>Comité des transports intérieurs</w:t>
      </w:r>
    </w:p>
    <w:p w14:paraId="72B5B45E" w14:textId="64631679" w:rsidR="007649ED" w:rsidRDefault="007649ED" w:rsidP="00AF0CB5">
      <w:pPr>
        <w:spacing w:before="120"/>
        <w:rPr>
          <w:b/>
          <w:sz w:val="24"/>
          <w:szCs w:val="24"/>
        </w:rPr>
      </w:pPr>
      <w:r w:rsidRPr="00685843">
        <w:rPr>
          <w:b/>
          <w:sz w:val="24"/>
          <w:szCs w:val="24"/>
        </w:rPr>
        <w:t>Forum mondial de l’harmonisation</w:t>
      </w:r>
      <w:r>
        <w:rPr>
          <w:b/>
          <w:sz w:val="24"/>
          <w:szCs w:val="24"/>
        </w:rPr>
        <w:t xml:space="preserve"> </w:t>
      </w:r>
      <w:r w:rsidRPr="00685843">
        <w:rPr>
          <w:b/>
          <w:sz w:val="24"/>
          <w:szCs w:val="24"/>
        </w:rPr>
        <w:t>des Règlements</w:t>
      </w:r>
      <w:r>
        <w:rPr>
          <w:b/>
          <w:sz w:val="24"/>
          <w:szCs w:val="24"/>
        </w:rPr>
        <w:t xml:space="preserve"> </w:t>
      </w:r>
      <w:r>
        <w:rPr>
          <w:b/>
          <w:sz w:val="24"/>
          <w:szCs w:val="24"/>
        </w:rPr>
        <w:br/>
      </w:r>
      <w:r w:rsidRPr="00685843">
        <w:rPr>
          <w:b/>
          <w:sz w:val="24"/>
          <w:szCs w:val="24"/>
        </w:rPr>
        <w:t>concernant les véhicules</w:t>
      </w:r>
    </w:p>
    <w:p w14:paraId="3FD574E2" w14:textId="6D8BF4BA" w:rsidR="007649ED" w:rsidRDefault="007649ED" w:rsidP="00AF0CB5">
      <w:pPr>
        <w:spacing w:before="120" w:line="240" w:lineRule="exact"/>
        <w:rPr>
          <w:b/>
        </w:rPr>
      </w:pPr>
      <w:r>
        <w:rPr>
          <w:b/>
          <w:bCs/>
          <w:lang w:val="fr-FR"/>
        </w:rPr>
        <w:t>191</w:t>
      </w:r>
      <w:r w:rsidRPr="007649ED">
        <w:rPr>
          <w:b/>
          <w:bCs/>
          <w:vertAlign w:val="superscript"/>
          <w:lang w:val="fr-FR"/>
        </w:rPr>
        <w:t>e</w:t>
      </w:r>
      <w:r>
        <w:rPr>
          <w:b/>
          <w:bCs/>
          <w:lang w:val="fr-FR"/>
        </w:rPr>
        <w:t> </w:t>
      </w:r>
      <w:r>
        <w:rPr>
          <w:b/>
        </w:rPr>
        <w:t>session</w:t>
      </w:r>
    </w:p>
    <w:p w14:paraId="7AF1C9F4" w14:textId="1443E8EA" w:rsidR="007649ED" w:rsidRDefault="007649ED" w:rsidP="00AF0CB5">
      <w:pPr>
        <w:spacing w:line="240" w:lineRule="exact"/>
      </w:pPr>
      <w:r>
        <w:t xml:space="preserve">Genève, </w:t>
      </w:r>
      <w:r>
        <w:rPr>
          <w:lang w:val="fr-FR"/>
        </w:rPr>
        <w:t>14-16 novembre 2023</w:t>
      </w:r>
    </w:p>
    <w:p w14:paraId="28DD9D43" w14:textId="2379FA94" w:rsidR="007649ED" w:rsidRDefault="007649ED" w:rsidP="00AF0CB5">
      <w:pPr>
        <w:spacing w:line="240" w:lineRule="exact"/>
      </w:pPr>
      <w:r>
        <w:t>Point 4.3.1 de l’ordre du jour provisoire</w:t>
      </w:r>
    </w:p>
    <w:p w14:paraId="68CAF32F" w14:textId="50FC8287" w:rsidR="007649ED" w:rsidRPr="009E67FE" w:rsidRDefault="007649ED" w:rsidP="007649ED">
      <w:pPr>
        <w:rPr>
          <w:b/>
          <w:bCs/>
        </w:rPr>
      </w:pPr>
      <w:r>
        <w:rPr>
          <w:b/>
          <w:bCs/>
          <w:lang w:val="fr-FR"/>
        </w:rPr>
        <w:t>Accord de 1958</w:t>
      </w:r>
      <w:r w:rsidR="00D70978">
        <w:rPr>
          <w:b/>
          <w:bCs/>
          <w:lang w:val="fr-FR"/>
        </w:rPr>
        <w:t> </w:t>
      </w:r>
      <w:r>
        <w:rPr>
          <w:b/>
          <w:bCs/>
          <w:lang w:val="fr-FR"/>
        </w:rPr>
        <w:t>:</w:t>
      </w:r>
      <w:r>
        <w:rPr>
          <w:b/>
          <w:bCs/>
          <w:lang w:val="fr-FR"/>
        </w:rPr>
        <w:t xml:space="preserve"> </w:t>
      </w:r>
      <w:r>
        <w:rPr>
          <w:b/>
          <w:bCs/>
          <w:lang w:val="fr-FR"/>
        </w:rPr>
        <w:t xml:space="preserve">Mise au point d’une homologation </w:t>
      </w:r>
      <w:r>
        <w:rPr>
          <w:b/>
          <w:bCs/>
          <w:lang w:val="fr-FR"/>
        </w:rPr>
        <w:br/>
      </w:r>
      <w:r>
        <w:rPr>
          <w:b/>
          <w:bCs/>
          <w:lang w:val="fr-FR"/>
        </w:rPr>
        <w:t>de type internationale de l’ensemble du véhicule (IWVTA)</w:t>
      </w:r>
    </w:p>
    <w:p w14:paraId="4CE03EA5" w14:textId="20413828" w:rsidR="007649ED" w:rsidRPr="009E67FE" w:rsidRDefault="007649ED" w:rsidP="007649ED">
      <w:pPr>
        <w:pStyle w:val="HChG"/>
      </w:pPr>
      <w:r>
        <w:rPr>
          <w:lang w:val="fr-FR"/>
        </w:rPr>
        <w:tab/>
      </w:r>
      <w:r>
        <w:rPr>
          <w:lang w:val="fr-FR"/>
        </w:rPr>
        <w:tab/>
        <w:t xml:space="preserve">Proposition de série 06 d’amendements </w:t>
      </w:r>
      <w:r w:rsidR="00CC35B4">
        <w:rPr>
          <w:lang w:val="fr-FR"/>
        </w:rPr>
        <w:br/>
      </w:r>
      <w:r>
        <w:rPr>
          <w:lang w:val="fr-FR"/>
        </w:rPr>
        <w:t>au Règlement ONU n</w:t>
      </w:r>
      <w:r w:rsidRPr="007649ED">
        <w:rPr>
          <w:vertAlign w:val="superscript"/>
          <w:lang w:val="fr-FR"/>
        </w:rPr>
        <w:t>o</w:t>
      </w:r>
      <w:r>
        <w:rPr>
          <w:lang w:val="fr-FR"/>
        </w:rPr>
        <w:t> </w:t>
      </w:r>
      <w:r>
        <w:rPr>
          <w:lang w:val="fr-FR"/>
        </w:rPr>
        <w:t>0 (IWVTA)</w:t>
      </w:r>
    </w:p>
    <w:p w14:paraId="5F24E838" w14:textId="19F52997" w:rsidR="00F9573C" w:rsidRDefault="007649ED" w:rsidP="007649ED">
      <w:pPr>
        <w:pStyle w:val="H1G"/>
        <w:rPr>
          <w:lang w:val="fr-FR"/>
        </w:rPr>
      </w:pPr>
      <w:r>
        <w:rPr>
          <w:lang w:val="fr-FR"/>
        </w:rPr>
        <w:tab/>
      </w:r>
      <w:r>
        <w:rPr>
          <w:lang w:val="fr-FR"/>
        </w:rPr>
        <w:tab/>
        <w:t>Communication du groupe de travail informel de l’homologation de</w:t>
      </w:r>
      <w:r>
        <w:rPr>
          <w:lang w:val="fr-FR"/>
        </w:rPr>
        <w:t> </w:t>
      </w:r>
      <w:r>
        <w:rPr>
          <w:lang w:val="fr-FR"/>
        </w:rPr>
        <w:t>type internationale de l’ensemble du véhicule</w:t>
      </w:r>
      <w:r w:rsidRPr="007649ED">
        <w:rPr>
          <w:rStyle w:val="Appelnotedebasdep"/>
          <w:b w:val="0"/>
          <w:bCs/>
          <w:sz w:val="20"/>
          <w:vertAlign w:val="baseline"/>
        </w:rPr>
        <w:footnoteReference w:customMarkFollows="1" w:id="2"/>
        <w:t>*</w:t>
      </w:r>
    </w:p>
    <w:p w14:paraId="03204AC8" w14:textId="6566BAEE" w:rsidR="007649ED" w:rsidRPr="009E67FE" w:rsidRDefault="007649ED" w:rsidP="007649ED">
      <w:pPr>
        <w:pStyle w:val="SingleTxtG"/>
        <w:ind w:firstLine="567"/>
      </w:pPr>
      <w:r>
        <w:rPr>
          <w:bCs/>
          <w:lang w:val="fr-FR"/>
        </w:rPr>
        <w:t xml:space="preserve">Le texte ci-après, </w:t>
      </w:r>
      <w:r>
        <w:rPr>
          <w:lang w:val="fr-FR"/>
        </w:rPr>
        <w:t>examiné par le Forum mondial de l’harmonisation des Règlements concernant les véhicules à sa 190</w:t>
      </w:r>
      <w:r w:rsidRPr="007649ED">
        <w:rPr>
          <w:vertAlign w:val="superscript"/>
          <w:lang w:val="fr-FR"/>
        </w:rPr>
        <w:t>e</w:t>
      </w:r>
      <w:r>
        <w:rPr>
          <w:lang w:val="fr-FR"/>
        </w:rPr>
        <w:t> </w:t>
      </w:r>
      <w:r>
        <w:rPr>
          <w:lang w:val="fr-FR"/>
        </w:rPr>
        <w:t>session, tenue en juin 2023 (ECE/TRANS/WP.29/1173, par.</w:t>
      </w:r>
      <w:r w:rsidR="00BD3B67">
        <w:rPr>
          <w:lang w:val="fr-FR"/>
        </w:rPr>
        <w:t> </w:t>
      </w:r>
      <w:r>
        <w:rPr>
          <w:lang w:val="fr-FR"/>
        </w:rPr>
        <w:t xml:space="preserve">85), est fondé sur le document informel WP.29-190-16. Il est soumis au Forum mondial de l’harmonisation des Règlements concernant les véhicules (WP.29) et au Comité d’administration de l’Accord de 1958 (AC.1) pour examen </w:t>
      </w:r>
      <w:r w:rsidR="00BD3B67">
        <w:rPr>
          <w:lang w:val="fr-FR"/>
        </w:rPr>
        <w:t xml:space="preserve">et mise aux voix </w:t>
      </w:r>
      <w:r>
        <w:rPr>
          <w:lang w:val="fr-FR"/>
        </w:rPr>
        <w:t>à leurs sessions de novembre 2023.</w:t>
      </w:r>
    </w:p>
    <w:p w14:paraId="08E1855E" w14:textId="54D9C75B" w:rsidR="007649ED" w:rsidRDefault="007649ED" w:rsidP="007649ED">
      <w:pPr>
        <w:pStyle w:val="SingleTxtG"/>
      </w:pPr>
      <w:r>
        <w:br w:type="page"/>
      </w:r>
    </w:p>
    <w:p w14:paraId="4EC62F28" w14:textId="427B2449" w:rsidR="007649ED" w:rsidRPr="009E67FE" w:rsidRDefault="007649ED" w:rsidP="007649ED">
      <w:pPr>
        <w:pStyle w:val="SingleTxtG"/>
      </w:pPr>
      <w:r w:rsidRPr="007649ED">
        <w:rPr>
          <w:i/>
          <w:iCs/>
          <w:lang w:val="fr-FR"/>
        </w:rPr>
        <w:lastRenderedPageBreak/>
        <w:t>Ajouter les nouveaux paragraphes 12.9 et 12.10</w:t>
      </w:r>
      <w:r>
        <w:rPr>
          <w:lang w:val="fr-FR"/>
        </w:rPr>
        <w:t>, libellés comme suit</w:t>
      </w:r>
      <w:r>
        <w:rPr>
          <w:lang w:val="fr-FR"/>
        </w:rPr>
        <w:t> </w:t>
      </w:r>
      <w:r>
        <w:rPr>
          <w:lang w:val="fr-FR"/>
        </w:rPr>
        <w:t>:</w:t>
      </w:r>
    </w:p>
    <w:p w14:paraId="240BF15B" w14:textId="6C610196" w:rsidR="007649ED" w:rsidRPr="009E67FE" w:rsidRDefault="007649ED" w:rsidP="007649ED">
      <w:pPr>
        <w:pStyle w:val="SingleTxtG"/>
        <w:ind w:left="2268" w:hanging="1134"/>
      </w:pPr>
      <w:r>
        <w:rPr>
          <w:lang w:val="fr-FR"/>
        </w:rPr>
        <w:t>« 12.9</w:t>
      </w:r>
      <w:r>
        <w:rPr>
          <w:lang w:val="fr-FR"/>
        </w:rPr>
        <w:tab/>
        <w:t>À compter de la date officielle d’entrée en vigueur de la série</w:t>
      </w:r>
      <w:r w:rsidR="00BD3B67">
        <w:rPr>
          <w:lang w:val="fr-FR"/>
        </w:rPr>
        <w:t> </w:t>
      </w:r>
      <w:r>
        <w:rPr>
          <w:lang w:val="fr-FR"/>
        </w:rPr>
        <w:t>06 d’amendements, aucune Partie contractante appliquant le présent Règlement ONU ne pourra refuser d’accorder ou d’accepter une IWVTA délivrée en vertu dudit Règlement ONU tel que modifié par la série 06 d’amendements.</w:t>
      </w:r>
    </w:p>
    <w:p w14:paraId="793706D3" w14:textId="301918E5" w:rsidR="007649ED" w:rsidRPr="009E67FE" w:rsidRDefault="007649ED" w:rsidP="007649ED">
      <w:pPr>
        <w:pStyle w:val="SingleTxtG"/>
        <w:ind w:left="2268" w:hanging="1134"/>
      </w:pPr>
      <w:r>
        <w:rPr>
          <w:lang w:val="fr-FR"/>
        </w:rPr>
        <w:t>12.10</w:t>
      </w:r>
      <w:r>
        <w:rPr>
          <w:lang w:val="fr-FR"/>
        </w:rPr>
        <w:tab/>
        <w:t>À compter du 1</w:t>
      </w:r>
      <w:r w:rsidRPr="00BD3B67">
        <w:rPr>
          <w:vertAlign w:val="superscript"/>
          <w:lang w:val="fr-FR"/>
        </w:rPr>
        <w:t>er</w:t>
      </w:r>
      <w:r w:rsidR="00BD3B67">
        <w:rPr>
          <w:lang w:val="fr-FR"/>
        </w:rPr>
        <w:t> </w:t>
      </w:r>
      <w:r>
        <w:rPr>
          <w:lang w:val="fr-FR"/>
        </w:rPr>
        <w:t>septembre 2024, les Parties contractantes appliquant le présent Règlement ONU ne seront plus tenues d’accepter une IWVTA délivrée pour la première fois le 1</w:t>
      </w:r>
      <w:r w:rsidRPr="007649ED">
        <w:rPr>
          <w:vertAlign w:val="superscript"/>
          <w:lang w:val="fr-FR"/>
        </w:rPr>
        <w:t>er</w:t>
      </w:r>
      <w:r>
        <w:rPr>
          <w:lang w:val="fr-FR"/>
        </w:rPr>
        <w:t> </w:t>
      </w:r>
      <w:r>
        <w:rPr>
          <w:lang w:val="fr-FR"/>
        </w:rPr>
        <w:t xml:space="preserve">septembre 2024 ou après cette date en vertu de la série 05 d’amendements audit Règlement ONU. ». </w:t>
      </w:r>
    </w:p>
    <w:p w14:paraId="4F0DB387" w14:textId="4E464241" w:rsidR="007649ED" w:rsidRPr="009E67FE" w:rsidRDefault="007649ED" w:rsidP="007649ED">
      <w:pPr>
        <w:pStyle w:val="SingleTxtG"/>
        <w:rPr>
          <w:iCs/>
        </w:rPr>
      </w:pPr>
      <w:r>
        <w:rPr>
          <w:i/>
          <w:iCs/>
          <w:lang w:val="fr-FR"/>
        </w:rPr>
        <w:t xml:space="preserve">Annexe 4, partie A, section I (Liste des prescriptions applicables aux fins d’une homologation U-IWVTA), </w:t>
      </w:r>
      <w:r>
        <w:rPr>
          <w:lang w:val="fr-FR"/>
        </w:rPr>
        <w:t>lire</w:t>
      </w:r>
      <w:r>
        <w:rPr>
          <w:lang w:val="fr-FR"/>
        </w:rPr>
        <w:t> </w:t>
      </w:r>
      <w:r>
        <w:rPr>
          <w:lang w:val="fr-FR"/>
        </w:rPr>
        <w:t>:</w:t>
      </w:r>
    </w:p>
    <w:p w14:paraId="5BAD2B04" w14:textId="2C802CC8" w:rsidR="007649ED" w:rsidRDefault="007649ED" w:rsidP="007649ED">
      <w:pPr>
        <w:pStyle w:val="SingleTxtG"/>
        <w:rPr>
          <w:lang w:val="fr-FR"/>
        </w:rPr>
      </w:pPr>
      <w:r>
        <w:rPr>
          <w:lang w:val="fr-FR"/>
        </w:rPr>
        <w:t>Les modifications qu’il est proposé d’apporter au texte actuel du Règlement ONU figurent en caractères rouges, gras et biffés.</w:t>
      </w:r>
    </w:p>
    <w:p w14:paraId="3BBB26C7" w14:textId="77777777" w:rsidR="007649ED" w:rsidRDefault="007649ED" w:rsidP="007649ED">
      <w:pPr>
        <w:pStyle w:val="SingleTxtG"/>
      </w:pPr>
      <w:r>
        <w:rPr>
          <w:lang w:val="fr-FR"/>
        </w:rPr>
        <w:t>« </w:t>
      </w:r>
    </w:p>
    <w:tbl>
      <w:tblPr>
        <w:tblW w:w="736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4"/>
        <w:gridCol w:w="1700"/>
        <w:gridCol w:w="1984"/>
      </w:tblGrid>
      <w:tr w:rsidR="007649ED" w14:paraId="3B6C5AC8" w14:textId="77777777" w:rsidTr="007649ED">
        <w:trPr>
          <w:cantSplit/>
          <w:tblHeader/>
        </w:trPr>
        <w:tc>
          <w:tcPr>
            <w:tcW w:w="3684" w:type="dxa"/>
            <w:tcBorders>
              <w:top w:val="single" w:sz="2" w:space="0" w:color="auto"/>
              <w:left w:val="single" w:sz="2" w:space="0" w:color="auto"/>
              <w:bottom w:val="single" w:sz="12" w:space="0" w:color="auto"/>
              <w:right w:val="single" w:sz="2" w:space="0" w:color="auto"/>
            </w:tcBorders>
            <w:hideMark/>
          </w:tcPr>
          <w:p w14:paraId="15CB6D06" w14:textId="77777777" w:rsidR="007649ED" w:rsidRPr="007649ED" w:rsidRDefault="007649ED" w:rsidP="002B4EE6">
            <w:pPr>
              <w:spacing w:before="80" w:after="80" w:line="200" w:lineRule="exact"/>
              <w:ind w:left="57" w:right="57"/>
              <w:rPr>
                <w:i/>
                <w:sz w:val="16"/>
                <w:szCs w:val="16"/>
              </w:rPr>
            </w:pPr>
            <w:r w:rsidRPr="007649ED">
              <w:rPr>
                <w:i/>
                <w:iCs/>
                <w:sz w:val="16"/>
                <w:szCs w:val="16"/>
                <w:lang w:val="fr-FR"/>
              </w:rPr>
              <w:t>Objet</w:t>
            </w:r>
          </w:p>
        </w:tc>
        <w:tc>
          <w:tcPr>
            <w:tcW w:w="1700" w:type="dxa"/>
            <w:tcBorders>
              <w:top w:val="single" w:sz="2" w:space="0" w:color="auto"/>
              <w:left w:val="single" w:sz="2" w:space="0" w:color="auto"/>
              <w:bottom w:val="single" w:sz="12" w:space="0" w:color="auto"/>
              <w:right w:val="single" w:sz="2" w:space="0" w:color="auto"/>
            </w:tcBorders>
            <w:hideMark/>
          </w:tcPr>
          <w:p w14:paraId="382232A8" w14:textId="77777777" w:rsidR="007649ED" w:rsidRPr="007649ED" w:rsidRDefault="007649ED" w:rsidP="002B4EE6">
            <w:pPr>
              <w:spacing w:before="80" w:after="80" w:line="200" w:lineRule="exact"/>
              <w:ind w:left="57" w:right="113"/>
              <w:jc w:val="right"/>
              <w:rPr>
                <w:i/>
                <w:sz w:val="16"/>
                <w:szCs w:val="16"/>
              </w:rPr>
            </w:pPr>
            <w:r w:rsidRPr="007649ED">
              <w:rPr>
                <w:i/>
                <w:iCs/>
                <w:sz w:val="16"/>
                <w:szCs w:val="16"/>
                <w:lang w:val="fr-FR"/>
              </w:rPr>
              <w:t>Règlement ONU n</w:t>
            </w:r>
            <w:r w:rsidRPr="00BD3B67">
              <w:rPr>
                <w:i/>
                <w:iCs/>
                <w:sz w:val="16"/>
                <w:szCs w:val="16"/>
                <w:vertAlign w:val="superscript"/>
                <w:lang w:val="fr-FR"/>
              </w:rPr>
              <w:t>o</w:t>
            </w:r>
            <w:r w:rsidRPr="007649ED">
              <w:rPr>
                <w:i/>
                <w:iCs/>
                <w:sz w:val="16"/>
                <w:szCs w:val="16"/>
                <w:vertAlign w:val="superscript"/>
                <w:lang w:val="fr-FR"/>
              </w:rPr>
              <w:t>1</w:t>
            </w:r>
          </w:p>
        </w:tc>
        <w:tc>
          <w:tcPr>
            <w:tcW w:w="1984" w:type="dxa"/>
            <w:tcBorders>
              <w:top w:val="single" w:sz="2" w:space="0" w:color="auto"/>
              <w:left w:val="single" w:sz="2" w:space="0" w:color="auto"/>
              <w:bottom w:val="single" w:sz="12" w:space="0" w:color="auto"/>
              <w:right w:val="single" w:sz="2" w:space="0" w:color="auto"/>
            </w:tcBorders>
            <w:hideMark/>
          </w:tcPr>
          <w:p w14:paraId="12FE28B5" w14:textId="77777777" w:rsidR="007649ED" w:rsidRPr="007649ED" w:rsidRDefault="007649ED" w:rsidP="002B4EE6">
            <w:pPr>
              <w:spacing w:before="80" w:after="80" w:line="200" w:lineRule="exact"/>
              <w:ind w:left="57" w:right="113"/>
              <w:jc w:val="right"/>
              <w:rPr>
                <w:i/>
                <w:sz w:val="16"/>
                <w:szCs w:val="16"/>
              </w:rPr>
            </w:pPr>
            <w:r w:rsidRPr="007649ED">
              <w:rPr>
                <w:i/>
                <w:iCs/>
                <w:sz w:val="16"/>
                <w:szCs w:val="16"/>
                <w:lang w:val="fr-FR"/>
              </w:rPr>
              <w:t>Série d’amendements</w:t>
            </w:r>
            <w:r w:rsidRPr="007649ED">
              <w:rPr>
                <w:i/>
                <w:iCs/>
                <w:sz w:val="16"/>
                <w:szCs w:val="16"/>
                <w:vertAlign w:val="superscript"/>
                <w:lang w:val="fr-FR"/>
              </w:rPr>
              <w:t>2</w:t>
            </w:r>
          </w:p>
        </w:tc>
      </w:tr>
      <w:tr w:rsidR="007649ED" w:rsidRPr="00CA0546" w14:paraId="219A7AA7"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46E378E2" w14:textId="77777777" w:rsidR="007649ED" w:rsidRPr="00243700" w:rsidRDefault="007649ED" w:rsidP="002B4EE6">
            <w:pPr>
              <w:spacing w:before="40" w:after="120" w:line="220" w:lineRule="exact"/>
              <w:ind w:left="57" w:right="57"/>
            </w:pPr>
            <w:r>
              <w:rPr>
                <w:lang w:val="fr-FR"/>
              </w:rPr>
              <w:t>Véhicules en ce qui concerne la compatibilité électromagnétique</w:t>
            </w:r>
          </w:p>
        </w:tc>
        <w:tc>
          <w:tcPr>
            <w:tcW w:w="1700" w:type="dxa"/>
            <w:tcBorders>
              <w:top w:val="single" w:sz="2" w:space="0" w:color="auto"/>
              <w:left w:val="single" w:sz="2" w:space="0" w:color="auto"/>
              <w:bottom w:val="single" w:sz="2" w:space="0" w:color="auto"/>
              <w:right w:val="single" w:sz="2" w:space="0" w:color="auto"/>
            </w:tcBorders>
            <w:hideMark/>
          </w:tcPr>
          <w:p w14:paraId="1FA141DB" w14:textId="77777777" w:rsidR="007649ED" w:rsidRDefault="007649ED" w:rsidP="002B4EE6">
            <w:pPr>
              <w:spacing w:before="40" w:after="120" w:line="220" w:lineRule="exact"/>
              <w:ind w:left="57" w:right="113"/>
              <w:jc w:val="right"/>
            </w:pPr>
            <w:r>
              <w:rPr>
                <w:lang w:val="fr-FR"/>
              </w:rPr>
              <w:t>10</w:t>
            </w:r>
          </w:p>
        </w:tc>
        <w:tc>
          <w:tcPr>
            <w:tcW w:w="1984" w:type="dxa"/>
            <w:tcBorders>
              <w:top w:val="single" w:sz="2" w:space="0" w:color="auto"/>
              <w:left w:val="single" w:sz="2" w:space="0" w:color="auto"/>
              <w:bottom w:val="single" w:sz="2" w:space="0" w:color="auto"/>
              <w:right w:val="single" w:sz="2" w:space="0" w:color="auto"/>
            </w:tcBorders>
            <w:hideMark/>
          </w:tcPr>
          <w:p w14:paraId="08683A8A" w14:textId="77777777" w:rsidR="007649ED" w:rsidRPr="00CA0546" w:rsidRDefault="007649ED" w:rsidP="002B4EE6">
            <w:pPr>
              <w:spacing w:before="40" w:after="120" w:line="220" w:lineRule="exact"/>
              <w:ind w:left="57" w:right="113"/>
              <w:jc w:val="right"/>
              <w:rPr>
                <w:color w:val="000000" w:themeColor="text1"/>
              </w:rPr>
            </w:pPr>
            <w:r>
              <w:rPr>
                <w:lang w:val="fr-FR"/>
              </w:rPr>
              <w:t>05</w:t>
            </w:r>
          </w:p>
        </w:tc>
      </w:tr>
      <w:tr w:rsidR="007649ED" w:rsidRPr="00CA0546" w14:paraId="047F89BF"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3E602D30" w14:textId="77777777" w:rsidR="007649ED" w:rsidRPr="00243700" w:rsidRDefault="007649ED" w:rsidP="002B4EE6">
            <w:pPr>
              <w:spacing w:before="40" w:after="120" w:line="220" w:lineRule="exact"/>
              <w:ind w:left="57" w:right="57"/>
            </w:pPr>
            <w:r>
              <w:rPr>
                <w:lang w:val="fr-FR"/>
              </w:rPr>
              <w:t xml:space="preserve">Véhicules en ce qui concerne les serrures et organes de fixation des portes </w:t>
            </w:r>
          </w:p>
        </w:tc>
        <w:tc>
          <w:tcPr>
            <w:tcW w:w="1700" w:type="dxa"/>
            <w:tcBorders>
              <w:top w:val="single" w:sz="2" w:space="0" w:color="auto"/>
              <w:left w:val="single" w:sz="2" w:space="0" w:color="auto"/>
              <w:bottom w:val="single" w:sz="2" w:space="0" w:color="auto"/>
              <w:right w:val="single" w:sz="2" w:space="0" w:color="auto"/>
            </w:tcBorders>
            <w:hideMark/>
          </w:tcPr>
          <w:p w14:paraId="0AB26016" w14:textId="77777777" w:rsidR="007649ED" w:rsidRDefault="007649ED" w:rsidP="002B4EE6">
            <w:pPr>
              <w:spacing w:before="40" w:after="120" w:line="220" w:lineRule="exact"/>
              <w:ind w:left="57" w:right="113"/>
              <w:jc w:val="right"/>
            </w:pPr>
            <w:r>
              <w:rPr>
                <w:lang w:val="fr-FR"/>
              </w:rPr>
              <w:t>11</w:t>
            </w:r>
          </w:p>
        </w:tc>
        <w:tc>
          <w:tcPr>
            <w:tcW w:w="1984" w:type="dxa"/>
            <w:tcBorders>
              <w:top w:val="single" w:sz="2" w:space="0" w:color="auto"/>
              <w:left w:val="single" w:sz="2" w:space="0" w:color="auto"/>
              <w:bottom w:val="single" w:sz="2" w:space="0" w:color="auto"/>
              <w:right w:val="single" w:sz="2" w:space="0" w:color="auto"/>
            </w:tcBorders>
            <w:hideMark/>
          </w:tcPr>
          <w:p w14:paraId="781CD0B4" w14:textId="77777777" w:rsidR="007649ED" w:rsidRPr="00CA0546" w:rsidRDefault="007649ED" w:rsidP="002B4EE6">
            <w:pPr>
              <w:spacing w:before="40" w:after="120" w:line="220" w:lineRule="exact"/>
              <w:ind w:left="57" w:right="113"/>
              <w:jc w:val="right"/>
              <w:rPr>
                <w:color w:val="000000" w:themeColor="text1"/>
              </w:rPr>
            </w:pPr>
            <w:r>
              <w:rPr>
                <w:lang w:val="fr-FR"/>
              </w:rPr>
              <w:t>04</w:t>
            </w:r>
          </w:p>
        </w:tc>
      </w:tr>
      <w:tr w:rsidR="007649ED" w:rsidRPr="00CA0546" w14:paraId="6C5DCABB"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2BD41DB5" w14:textId="77777777" w:rsidR="007649ED" w:rsidRPr="00243700" w:rsidRDefault="007649ED" w:rsidP="002B4EE6">
            <w:pPr>
              <w:spacing w:before="40" w:after="120" w:line="220" w:lineRule="exact"/>
              <w:ind w:left="57" w:right="57"/>
            </w:pPr>
            <w:r>
              <w:rPr>
                <w:lang w:val="fr-FR"/>
              </w:rPr>
              <w:t>Véhicules en ce qui concerne la protection du conducteur contre le dispositif de conduite en cas de choc</w:t>
            </w:r>
          </w:p>
        </w:tc>
        <w:tc>
          <w:tcPr>
            <w:tcW w:w="1700" w:type="dxa"/>
            <w:tcBorders>
              <w:top w:val="single" w:sz="2" w:space="0" w:color="auto"/>
              <w:left w:val="single" w:sz="2" w:space="0" w:color="auto"/>
              <w:bottom w:val="single" w:sz="2" w:space="0" w:color="auto"/>
              <w:right w:val="single" w:sz="2" w:space="0" w:color="auto"/>
            </w:tcBorders>
            <w:hideMark/>
          </w:tcPr>
          <w:p w14:paraId="038480E0" w14:textId="77777777" w:rsidR="007649ED" w:rsidRDefault="007649ED" w:rsidP="002B4EE6">
            <w:pPr>
              <w:spacing w:before="40" w:after="120" w:line="220" w:lineRule="exact"/>
              <w:ind w:left="57" w:right="113"/>
              <w:jc w:val="right"/>
            </w:pPr>
            <w:r>
              <w:rPr>
                <w:lang w:val="fr-FR"/>
              </w:rPr>
              <w:t>12</w:t>
            </w:r>
          </w:p>
        </w:tc>
        <w:tc>
          <w:tcPr>
            <w:tcW w:w="1984" w:type="dxa"/>
            <w:tcBorders>
              <w:top w:val="single" w:sz="2" w:space="0" w:color="auto"/>
              <w:left w:val="single" w:sz="2" w:space="0" w:color="auto"/>
              <w:bottom w:val="single" w:sz="2" w:space="0" w:color="auto"/>
              <w:right w:val="single" w:sz="2" w:space="0" w:color="auto"/>
            </w:tcBorders>
            <w:hideMark/>
          </w:tcPr>
          <w:p w14:paraId="0D50B5DE" w14:textId="77777777" w:rsidR="007649ED" w:rsidRPr="00CA0546" w:rsidRDefault="007649ED" w:rsidP="002B4EE6">
            <w:pPr>
              <w:wordWrap w:val="0"/>
              <w:spacing w:before="40" w:after="120" w:line="220" w:lineRule="exact"/>
              <w:ind w:left="57" w:right="113"/>
              <w:jc w:val="right"/>
              <w:rPr>
                <w:color w:val="000000" w:themeColor="text1"/>
              </w:rPr>
            </w:pPr>
            <w:r>
              <w:rPr>
                <w:lang w:val="fr-FR"/>
              </w:rPr>
              <w:t>05</w:t>
            </w:r>
          </w:p>
        </w:tc>
      </w:tr>
      <w:tr w:rsidR="007649ED" w:rsidRPr="00CA0546" w14:paraId="06406F6E"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653753E7" w14:textId="77777777" w:rsidR="007649ED" w:rsidRPr="00243700" w:rsidRDefault="007649ED" w:rsidP="002B4EE6">
            <w:pPr>
              <w:spacing w:before="40" w:after="120" w:line="220" w:lineRule="exact"/>
              <w:ind w:left="57" w:right="57"/>
            </w:pPr>
            <w:r>
              <w:rPr>
                <w:lang w:val="fr-FR"/>
              </w:rPr>
              <w:t>Freins des véhicules des catégories M</w:t>
            </w:r>
            <w:r>
              <w:rPr>
                <w:vertAlign w:val="subscript"/>
                <w:lang w:val="fr-FR"/>
              </w:rPr>
              <w:t>1</w:t>
            </w:r>
            <w:r>
              <w:rPr>
                <w:lang w:val="fr-FR"/>
              </w:rPr>
              <w:t xml:space="preserve"> et N</w:t>
            </w:r>
            <w:r>
              <w:rPr>
                <w:vertAlign w:val="subscript"/>
                <w:lang w:val="fr-FR"/>
              </w:rPr>
              <w:t>1</w:t>
            </w:r>
          </w:p>
        </w:tc>
        <w:tc>
          <w:tcPr>
            <w:tcW w:w="1700" w:type="dxa"/>
            <w:tcBorders>
              <w:top w:val="single" w:sz="2" w:space="0" w:color="auto"/>
              <w:left w:val="single" w:sz="2" w:space="0" w:color="auto"/>
              <w:bottom w:val="single" w:sz="2" w:space="0" w:color="auto"/>
              <w:right w:val="single" w:sz="2" w:space="0" w:color="auto"/>
            </w:tcBorders>
            <w:hideMark/>
          </w:tcPr>
          <w:p w14:paraId="169ABB62" w14:textId="77777777" w:rsidR="007649ED" w:rsidRDefault="007649ED" w:rsidP="002B4EE6">
            <w:pPr>
              <w:spacing w:before="40" w:after="120" w:line="220" w:lineRule="exact"/>
              <w:ind w:left="57" w:right="113"/>
              <w:jc w:val="right"/>
            </w:pPr>
            <w:r>
              <w:rPr>
                <w:lang w:val="fr-FR"/>
              </w:rPr>
              <w:t>13-H</w:t>
            </w:r>
          </w:p>
        </w:tc>
        <w:tc>
          <w:tcPr>
            <w:tcW w:w="1984" w:type="dxa"/>
            <w:tcBorders>
              <w:top w:val="single" w:sz="2" w:space="0" w:color="auto"/>
              <w:left w:val="single" w:sz="2" w:space="0" w:color="auto"/>
              <w:bottom w:val="single" w:sz="2" w:space="0" w:color="auto"/>
              <w:right w:val="single" w:sz="2" w:space="0" w:color="auto"/>
            </w:tcBorders>
            <w:hideMark/>
          </w:tcPr>
          <w:p w14:paraId="491358BF" w14:textId="77777777" w:rsidR="007649ED" w:rsidRPr="00CA0546" w:rsidRDefault="007649ED" w:rsidP="002B4EE6">
            <w:pPr>
              <w:spacing w:before="40" w:after="120" w:line="220" w:lineRule="exact"/>
              <w:ind w:left="57" w:right="113"/>
              <w:jc w:val="right"/>
              <w:rPr>
                <w:color w:val="000000" w:themeColor="text1"/>
              </w:rPr>
            </w:pPr>
            <w:r>
              <w:rPr>
                <w:lang w:val="fr-FR"/>
              </w:rPr>
              <w:t>01</w:t>
            </w:r>
          </w:p>
        </w:tc>
      </w:tr>
      <w:tr w:rsidR="007649ED" w:rsidRPr="00CA0546" w14:paraId="3DADC411"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70FF92D8" w14:textId="77777777" w:rsidR="007649ED" w:rsidRPr="00243700" w:rsidRDefault="007649ED" w:rsidP="002B4EE6">
            <w:pPr>
              <w:spacing w:before="40" w:after="120" w:line="220" w:lineRule="exact"/>
              <w:ind w:left="57" w:right="57"/>
            </w:pPr>
            <w:r>
              <w:rPr>
                <w:lang w:val="fr-FR"/>
              </w:rPr>
              <w:t>Véhicules en ce qui concerne les ancrages de ceintures de sécurité</w:t>
            </w:r>
          </w:p>
        </w:tc>
        <w:tc>
          <w:tcPr>
            <w:tcW w:w="1700" w:type="dxa"/>
            <w:tcBorders>
              <w:top w:val="single" w:sz="2" w:space="0" w:color="auto"/>
              <w:left w:val="single" w:sz="2" w:space="0" w:color="auto"/>
              <w:bottom w:val="single" w:sz="2" w:space="0" w:color="auto"/>
              <w:right w:val="single" w:sz="2" w:space="0" w:color="auto"/>
            </w:tcBorders>
            <w:hideMark/>
          </w:tcPr>
          <w:p w14:paraId="17B1580A" w14:textId="77777777" w:rsidR="007649ED" w:rsidRDefault="007649ED" w:rsidP="002B4EE6">
            <w:pPr>
              <w:spacing w:before="40" w:after="120" w:line="220" w:lineRule="exact"/>
              <w:ind w:left="57" w:right="113"/>
              <w:jc w:val="right"/>
            </w:pPr>
            <w:r>
              <w:rPr>
                <w:lang w:val="fr-FR"/>
              </w:rPr>
              <w:t>14</w:t>
            </w:r>
          </w:p>
        </w:tc>
        <w:tc>
          <w:tcPr>
            <w:tcW w:w="1984" w:type="dxa"/>
            <w:tcBorders>
              <w:top w:val="single" w:sz="2" w:space="0" w:color="auto"/>
              <w:left w:val="single" w:sz="2" w:space="0" w:color="auto"/>
              <w:bottom w:val="single" w:sz="2" w:space="0" w:color="auto"/>
              <w:right w:val="single" w:sz="2" w:space="0" w:color="auto"/>
            </w:tcBorders>
            <w:hideMark/>
          </w:tcPr>
          <w:p w14:paraId="098B3CF2" w14:textId="77777777" w:rsidR="007649ED" w:rsidRPr="00CA0546" w:rsidRDefault="007649ED" w:rsidP="002B4EE6">
            <w:pPr>
              <w:spacing w:before="40" w:after="120" w:line="220" w:lineRule="exact"/>
              <w:ind w:left="57" w:right="113"/>
              <w:jc w:val="right"/>
              <w:rPr>
                <w:color w:val="000000" w:themeColor="text1"/>
              </w:rPr>
            </w:pPr>
            <w:r>
              <w:rPr>
                <w:lang w:val="fr-FR"/>
              </w:rPr>
              <w:t>09</w:t>
            </w:r>
          </w:p>
        </w:tc>
      </w:tr>
      <w:tr w:rsidR="007649ED" w:rsidRPr="00CA0546" w14:paraId="1EF5A1A9"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4E4783D6" w14:textId="77777777" w:rsidR="007649ED" w:rsidRPr="00243700" w:rsidRDefault="007649ED" w:rsidP="002B4EE6">
            <w:pPr>
              <w:spacing w:before="40" w:after="120" w:line="220" w:lineRule="exact"/>
              <w:ind w:left="57" w:right="57"/>
            </w:pPr>
            <w:r>
              <w:rPr>
                <w:lang w:val="fr-FR"/>
              </w:rPr>
              <w:t xml:space="preserve">Ceintures de sécurité, systèmes de retenue, systèmes de retenue pour enfants et systèmes de retenue pour enfants ISOFIX </w:t>
            </w:r>
          </w:p>
        </w:tc>
        <w:tc>
          <w:tcPr>
            <w:tcW w:w="1700" w:type="dxa"/>
            <w:tcBorders>
              <w:top w:val="single" w:sz="2" w:space="0" w:color="auto"/>
              <w:left w:val="single" w:sz="2" w:space="0" w:color="auto"/>
              <w:bottom w:val="single" w:sz="2" w:space="0" w:color="auto"/>
              <w:right w:val="single" w:sz="2" w:space="0" w:color="auto"/>
            </w:tcBorders>
            <w:hideMark/>
          </w:tcPr>
          <w:p w14:paraId="28998368" w14:textId="77777777" w:rsidR="007649ED" w:rsidRDefault="007649ED" w:rsidP="002B4EE6">
            <w:pPr>
              <w:spacing w:before="40" w:after="120" w:line="220" w:lineRule="exact"/>
              <w:ind w:left="57" w:right="113"/>
              <w:jc w:val="right"/>
            </w:pPr>
            <w:r>
              <w:rPr>
                <w:lang w:val="fr-FR"/>
              </w:rPr>
              <w:t>16</w:t>
            </w:r>
          </w:p>
        </w:tc>
        <w:tc>
          <w:tcPr>
            <w:tcW w:w="1984" w:type="dxa"/>
            <w:tcBorders>
              <w:top w:val="single" w:sz="2" w:space="0" w:color="auto"/>
              <w:left w:val="single" w:sz="2" w:space="0" w:color="auto"/>
              <w:bottom w:val="single" w:sz="2" w:space="0" w:color="auto"/>
              <w:right w:val="single" w:sz="2" w:space="0" w:color="auto"/>
            </w:tcBorders>
            <w:hideMark/>
          </w:tcPr>
          <w:p w14:paraId="2452FE61" w14:textId="77777777" w:rsidR="007649ED" w:rsidRPr="00CA0546" w:rsidRDefault="007649ED" w:rsidP="002B4EE6">
            <w:pPr>
              <w:spacing w:before="40" w:after="120" w:line="220" w:lineRule="exact"/>
              <w:ind w:left="57" w:right="113"/>
              <w:jc w:val="right"/>
              <w:rPr>
                <w:color w:val="000000" w:themeColor="text1"/>
              </w:rPr>
            </w:pPr>
            <w:r>
              <w:rPr>
                <w:lang w:val="fr-FR"/>
              </w:rPr>
              <w:t>08</w:t>
            </w:r>
          </w:p>
        </w:tc>
      </w:tr>
      <w:tr w:rsidR="007649ED" w:rsidRPr="00CA0546" w14:paraId="3A371A7F"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5047A2BD" w14:textId="77777777" w:rsidR="007649ED" w:rsidRPr="00243700" w:rsidRDefault="007649ED" w:rsidP="002B4EE6">
            <w:pPr>
              <w:spacing w:before="40" w:after="120" w:line="220" w:lineRule="exact"/>
              <w:ind w:left="57" w:right="57"/>
            </w:pPr>
            <w:r>
              <w:rPr>
                <w:lang w:val="fr-FR"/>
              </w:rPr>
              <w:t>Véhicules en ce qui concerne les sièges, leurs ancrages et les appuie-tête</w:t>
            </w:r>
          </w:p>
        </w:tc>
        <w:tc>
          <w:tcPr>
            <w:tcW w:w="1700" w:type="dxa"/>
            <w:tcBorders>
              <w:top w:val="single" w:sz="2" w:space="0" w:color="auto"/>
              <w:left w:val="single" w:sz="2" w:space="0" w:color="auto"/>
              <w:bottom w:val="single" w:sz="2" w:space="0" w:color="auto"/>
              <w:right w:val="single" w:sz="2" w:space="0" w:color="auto"/>
            </w:tcBorders>
            <w:hideMark/>
          </w:tcPr>
          <w:p w14:paraId="673B1E66" w14:textId="77777777" w:rsidR="007649ED" w:rsidRDefault="007649ED" w:rsidP="002B4EE6">
            <w:pPr>
              <w:spacing w:before="40" w:after="120" w:line="220" w:lineRule="exact"/>
              <w:ind w:left="57" w:right="113"/>
              <w:jc w:val="right"/>
            </w:pPr>
            <w:r>
              <w:rPr>
                <w:lang w:val="fr-FR"/>
              </w:rPr>
              <w:t>17</w:t>
            </w:r>
          </w:p>
        </w:tc>
        <w:tc>
          <w:tcPr>
            <w:tcW w:w="1984" w:type="dxa"/>
            <w:tcBorders>
              <w:top w:val="single" w:sz="2" w:space="0" w:color="auto"/>
              <w:left w:val="single" w:sz="2" w:space="0" w:color="auto"/>
              <w:bottom w:val="single" w:sz="2" w:space="0" w:color="auto"/>
              <w:right w:val="single" w:sz="2" w:space="0" w:color="auto"/>
            </w:tcBorders>
            <w:hideMark/>
          </w:tcPr>
          <w:p w14:paraId="620A24EA" w14:textId="77777777" w:rsidR="007649ED" w:rsidRPr="00CA0546" w:rsidRDefault="007649ED" w:rsidP="002B4EE6">
            <w:pPr>
              <w:spacing w:before="40" w:after="120" w:line="220" w:lineRule="exact"/>
              <w:ind w:left="57" w:right="113"/>
              <w:jc w:val="right"/>
              <w:rPr>
                <w:color w:val="000000" w:themeColor="text1"/>
              </w:rPr>
            </w:pPr>
            <w:r>
              <w:rPr>
                <w:lang w:val="fr-FR"/>
              </w:rPr>
              <w:t>10</w:t>
            </w:r>
          </w:p>
        </w:tc>
      </w:tr>
      <w:tr w:rsidR="007649ED" w:rsidRPr="00CA0546" w14:paraId="753FDBD5"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6F004CC8" w14:textId="77777777" w:rsidR="007649ED" w:rsidRPr="00243700" w:rsidRDefault="007649ED" w:rsidP="002B4EE6">
            <w:pPr>
              <w:spacing w:before="40" w:after="120" w:line="220" w:lineRule="exact"/>
              <w:ind w:left="57" w:right="57"/>
            </w:pPr>
            <w:r>
              <w:rPr>
                <w:lang w:val="fr-FR"/>
              </w:rPr>
              <w:t>Véhicules en ce qui concerne leur aménagement intérieur</w:t>
            </w:r>
          </w:p>
        </w:tc>
        <w:tc>
          <w:tcPr>
            <w:tcW w:w="1700" w:type="dxa"/>
            <w:tcBorders>
              <w:top w:val="single" w:sz="2" w:space="0" w:color="auto"/>
              <w:left w:val="single" w:sz="2" w:space="0" w:color="auto"/>
              <w:bottom w:val="single" w:sz="2" w:space="0" w:color="auto"/>
              <w:right w:val="single" w:sz="2" w:space="0" w:color="auto"/>
            </w:tcBorders>
            <w:hideMark/>
          </w:tcPr>
          <w:p w14:paraId="798E7BE7" w14:textId="77777777" w:rsidR="007649ED" w:rsidRDefault="007649ED" w:rsidP="002B4EE6">
            <w:pPr>
              <w:spacing w:before="40" w:after="120" w:line="220" w:lineRule="exact"/>
              <w:ind w:left="57" w:right="113"/>
              <w:jc w:val="right"/>
            </w:pPr>
            <w:r>
              <w:rPr>
                <w:lang w:val="fr-FR"/>
              </w:rPr>
              <w:t>21</w:t>
            </w:r>
          </w:p>
        </w:tc>
        <w:tc>
          <w:tcPr>
            <w:tcW w:w="1984" w:type="dxa"/>
            <w:tcBorders>
              <w:top w:val="single" w:sz="2" w:space="0" w:color="auto"/>
              <w:left w:val="single" w:sz="2" w:space="0" w:color="auto"/>
              <w:bottom w:val="single" w:sz="2" w:space="0" w:color="auto"/>
              <w:right w:val="single" w:sz="2" w:space="0" w:color="auto"/>
            </w:tcBorders>
            <w:hideMark/>
          </w:tcPr>
          <w:p w14:paraId="6A3458CF" w14:textId="77777777" w:rsidR="007649ED" w:rsidRPr="00CA0546" w:rsidRDefault="007649ED" w:rsidP="002B4EE6">
            <w:pPr>
              <w:spacing w:before="40" w:after="120" w:line="220" w:lineRule="exact"/>
              <w:ind w:left="57" w:right="113"/>
              <w:jc w:val="right"/>
              <w:rPr>
                <w:color w:val="000000" w:themeColor="text1"/>
              </w:rPr>
            </w:pPr>
            <w:r>
              <w:rPr>
                <w:lang w:val="fr-FR"/>
              </w:rPr>
              <w:t>01</w:t>
            </w:r>
          </w:p>
        </w:tc>
      </w:tr>
      <w:tr w:rsidR="007649ED" w:rsidRPr="00CA0546" w14:paraId="63FA8F42"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2DE16407" w14:textId="77777777" w:rsidR="007649ED" w:rsidRPr="00243700" w:rsidRDefault="007649ED" w:rsidP="002B4EE6">
            <w:pPr>
              <w:spacing w:before="40" w:after="120" w:line="220" w:lineRule="exact"/>
              <w:ind w:left="57" w:right="57"/>
            </w:pPr>
            <w:r>
              <w:rPr>
                <w:lang w:val="fr-FR"/>
              </w:rPr>
              <w:t>Véhicules en ce qui concerne leurs saillies extérieures</w:t>
            </w:r>
          </w:p>
        </w:tc>
        <w:tc>
          <w:tcPr>
            <w:tcW w:w="1700" w:type="dxa"/>
            <w:tcBorders>
              <w:top w:val="single" w:sz="2" w:space="0" w:color="auto"/>
              <w:left w:val="single" w:sz="2" w:space="0" w:color="auto"/>
              <w:bottom w:val="single" w:sz="2" w:space="0" w:color="auto"/>
              <w:right w:val="single" w:sz="2" w:space="0" w:color="auto"/>
            </w:tcBorders>
            <w:hideMark/>
          </w:tcPr>
          <w:p w14:paraId="3AC73EE1" w14:textId="77777777" w:rsidR="007649ED" w:rsidRDefault="007649ED" w:rsidP="002B4EE6">
            <w:pPr>
              <w:spacing w:before="40" w:after="120" w:line="220" w:lineRule="exact"/>
              <w:ind w:left="57" w:right="113"/>
              <w:jc w:val="right"/>
            </w:pPr>
            <w:r>
              <w:rPr>
                <w:lang w:val="fr-FR"/>
              </w:rPr>
              <w:t>26</w:t>
            </w:r>
          </w:p>
        </w:tc>
        <w:tc>
          <w:tcPr>
            <w:tcW w:w="1984" w:type="dxa"/>
            <w:tcBorders>
              <w:top w:val="single" w:sz="2" w:space="0" w:color="auto"/>
              <w:left w:val="single" w:sz="2" w:space="0" w:color="auto"/>
              <w:bottom w:val="single" w:sz="2" w:space="0" w:color="auto"/>
              <w:right w:val="single" w:sz="2" w:space="0" w:color="auto"/>
            </w:tcBorders>
            <w:hideMark/>
          </w:tcPr>
          <w:p w14:paraId="08C40B84" w14:textId="77777777" w:rsidR="007649ED" w:rsidRPr="00CA0546" w:rsidRDefault="007649ED" w:rsidP="002B4EE6">
            <w:pPr>
              <w:spacing w:before="40" w:after="120" w:line="220" w:lineRule="exact"/>
              <w:ind w:left="57" w:right="113"/>
              <w:jc w:val="right"/>
              <w:rPr>
                <w:color w:val="000000" w:themeColor="text1"/>
              </w:rPr>
            </w:pPr>
            <w:r>
              <w:rPr>
                <w:lang w:val="fr-FR"/>
              </w:rPr>
              <w:t>04</w:t>
            </w:r>
          </w:p>
        </w:tc>
      </w:tr>
      <w:tr w:rsidR="007649ED" w:rsidRPr="00CA0546" w14:paraId="0E7E6516"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1E56BBAF" w14:textId="77777777" w:rsidR="007649ED" w:rsidRPr="00243700" w:rsidRDefault="007649ED" w:rsidP="002B4EE6">
            <w:pPr>
              <w:spacing w:before="40" w:after="120" w:line="220" w:lineRule="exact"/>
              <w:ind w:left="57" w:right="57"/>
            </w:pPr>
            <w:r>
              <w:rPr>
                <w:lang w:val="fr-FR"/>
              </w:rPr>
              <w:t>Avertisseurs sonores et automobiles en ce qui concerne leur signalisation sonore</w:t>
            </w:r>
          </w:p>
        </w:tc>
        <w:tc>
          <w:tcPr>
            <w:tcW w:w="1700" w:type="dxa"/>
            <w:tcBorders>
              <w:top w:val="single" w:sz="2" w:space="0" w:color="auto"/>
              <w:left w:val="single" w:sz="2" w:space="0" w:color="auto"/>
              <w:bottom w:val="single" w:sz="2" w:space="0" w:color="auto"/>
              <w:right w:val="single" w:sz="2" w:space="0" w:color="auto"/>
            </w:tcBorders>
            <w:hideMark/>
          </w:tcPr>
          <w:p w14:paraId="006AE0D9" w14:textId="77777777" w:rsidR="007649ED" w:rsidRDefault="007649ED" w:rsidP="002B4EE6">
            <w:pPr>
              <w:spacing w:before="40" w:after="120" w:line="220" w:lineRule="exact"/>
              <w:ind w:left="57" w:right="113"/>
              <w:jc w:val="right"/>
            </w:pPr>
            <w:r>
              <w:rPr>
                <w:lang w:val="fr-FR"/>
              </w:rPr>
              <w:t>28</w:t>
            </w:r>
          </w:p>
        </w:tc>
        <w:tc>
          <w:tcPr>
            <w:tcW w:w="1984" w:type="dxa"/>
            <w:tcBorders>
              <w:top w:val="single" w:sz="2" w:space="0" w:color="auto"/>
              <w:left w:val="single" w:sz="2" w:space="0" w:color="auto"/>
              <w:bottom w:val="single" w:sz="2" w:space="0" w:color="auto"/>
              <w:right w:val="single" w:sz="2" w:space="0" w:color="auto"/>
            </w:tcBorders>
            <w:hideMark/>
          </w:tcPr>
          <w:p w14:paraId="1F40A81F" w14:textId="77777777" w:rsidR="007649ED" w:rsidRPr="00CA0546" w:rsidRDefault="007649ED" w:rsidP="002B4EE6">
            <w:pPr>
              <w:spacing w:before="40" w:after="120" w:line="220" w:lineRule="exact"/>
              <w:ind w:left="57" w:right="113"/>
              <w:jc w:val="right"/>
              <w:rPr>
                <w:color w:val="000000" w:themeColor="text1"/>
              </w:rPr>
            </w:pPr>
            <w:r>
              <w:rPr>
                <w:lang w:val="fr-FR"/>
              </w:rPr>
              <w:t>00</w:t>
            </w:r>
          </w:p>
        </w:tc>
      </w:tr>
      <w:tr w:rsidR="007649ED" w:rsidRPr="00CA0546" w14:paraId="3740367D"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21F8C856" w14:textId="63E340DA" w:rsidR="007649ED" w:rsidRPr="00BD3B67" w:rsidRDefault="007649ED" w:rsidP="002B4EE6">
            <w:pPr>
              <w:spacing w:before="40" w:after="120" w:line="220" w:lineRule="exact"/>
              <w:ind w:left="57" w:right="57"/>
              <w:rPr>
                <w:spacing w:val="-2"/>
              </w:rPr>
            </w:pPr>
            <w:r w:rsidRPr="00BD3B67">
              <w:rPr>
                <w:spacing w:val="-2"/>
                <w:lang w:val="fr-FR"/>
              </w:rPr>
              <w:t>Pneumatiques pour automobiles et leurs remorques (les pneumatiques doivent avoir reçu une homologation de type en application du Règlement ONU n</w:t>
            </w:r>
            <w:r w:rsidRPr="00BD3B67">
              <w:rPr>
                <w:spacing w:val="-2"/>
                <w:vertAlign w:val="superscript"/>
                <w:lang w:val="fr-FR"/>
              </w:rPr>
              <w:t>o</w:t>
            </w:r>
            <w:r w:rsidR="00BD3B67" w:rsidRPr="00BD3B67">
              <w:rPr>
                <w:spacing w:val="-2"/>
                <w:lang w:val="fr-FR"/>
              </w:rPr>
              <w:t> </w:t>
            </w:r>
            <w:r w:rsidRPr="00BD3B67">
              <w:rPr>
                <w:spacing w:val="-2"/>
                <w:lang w:val="fr-FR"/>
              </w:rPr>
              <w:t>30 ou</w:t>
            </w:r>
            <w:r w:rsidR="00BD3B67" w:rsidRPr="00BD3B67">
              <w:rPr>
                <w:spacing w:val="-2"/>
                <w:lang w:val="fr-FR"/>
              </w:rPr>
              <w:t> </w:t>
            </w:r>
            <w:r w:rsidRPr="00BD3B67">
              <w:rPr>
                <w:spacing w:val="-2"/>
                <w:lang w:val="fr-FR"/>
              </w:rPr>
              <w:t>54)</w:t>
            </w:r>
          </w:p>
        </w:tc>
        <w:tc>
          <w:tcPr>
            <w:tcW w:w="1700" w:type="dxa"/>
            <w:tcBorders>
              <w:top w:val="single" w:sz="2" w:space="0" w:color="auto"/>
              <w:left w:val="single" w:sz="2" w:space="0" w:color="auto"/>
              <w:bottom w:val="single" w:sz="2" w:space="0" w:color="auto"/>
              <w:right w:val="single" w:sz="2" w:space="0" w:color="auto"/>
            </w:tcBorders>
            <w:hideMark/>
          </w:tcPr>
          <w:p w14:paraId="602A4413" w14:textId="77777777" w:rsidR="007649ED" w:rsidRDefault="007649ED" w:rsidP="002B4EE6">
            <w:pPr>
              <w:spacing w:before="40" w:after="120" w:line="220" w:lineRule="exact"/>
              <w:ind w:left="57" w:right="113"/>
              <w:jc w:val="right"/>
            </w:pPr>
            <w:r>
              <w:rPr>
                <w:lang w:val="fr-FR"/>
              </w:rPr>
              <w:t>30</w:t>
            </w:r>
          </w:p>
        </w:tc>
        <w:tc>
          <w:tcPr>
            <w:tcW w:w="1984" w:type="dxa"/>
            <w:tcBorders>
              <w:top w:val="single" w:sz="2" w:space="0" w:color="auto"/>
              <w:left w:val="single" w:sz="2" w:space="0" w:color="auto"/>
              <w:bottom w:val="single" w:sz="2" w:space="0" w:color="auto"/>
              <w:right w:val="single" w:sz="2" w:space="0" w:color="auto"/>
            </w:tcBorders>
            <w:hideMark/>
          </w:tcPr>
          <w:p w14:paraId="50827145" w14:textId="77777777" w:rsidR="007649ED" w:rsidRPr="00CA0546" w:rsidRDefault="007649ED" w:rsidP="002B4EE6">
            <w:pPr>
              <w:spacing w:before="40" w:after="120" w:line="220" w:lineRule="exact"/>
              <w:ind w:left="57" w:right="113"/>
              <w:jc w:val="right"/>
              <w:rPr>
                <w:color w:val="000000" w:themeColor="text1"/>
              </w:rPr>
            </w:pPr>
            <w:r>
              <w:rPr>
                <w:lang w:val="fr-FR"/>
              </w:rPr>
              <w:t>02</w:t>
            </w:r>
          </w:p>
        </w:tc>
      </w:tr>
      <w:tr w:rsidR="007649ED" w:rsidRPr="00CA0546" w14:paraId="757BE792"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35772BC2" w14:textId="77777777" w:rsidR="007649ED" w:rsidRPr="00243700" w:rsidRDefault="007649ED" w:rsidP="002B4EE6">
            <w:pPr>
              <w:spacing w:before="40" w:after="120" w:line="220" w:lineRule="exact"/>
              <w:ind w:left="57" w:right="57"/>
            </w:pPr>
            <w:r>
              <w:rPr>
                <w:lang w:val="fr-FR"/>
              </w:rPr>
              <w:t>Véhicules en ce qui concerne la prévention des risques d’incendie</w:t>
            </w:r>
          </w:p>
        </w:tc>
        <w:tc>
          <w:tcPr>
            <w:tcW w:w="1700" w:type="dxa"/>
            <w:tcBorders>
              <w:top w:val="single" w:sz="2" w:space="0" w:color="auto"/>
              <w:left w:val="single" w:sz="2" w:space="0" w:color="auto"/>
              <w:bottom w:val="single" w:sz="2" w:space="0" w:color="auto"/>
              <w:right w:val="single" w:sz="2" w:space="0" w:color="auto"/>
            </w:tcBorders>
            <w:hideMark/>
          </w:tcPr>
          <w:p w14:paraId="37D67CDB" w14:textId="77777777" w:rsidR="007649ED" w:rsidRDefault="007649ED" w:rsidP="002B4EE6">
            <w:pPr>
              <w:spacing w:before="40" w:after="120" w:line="220" w:lineRule="exact"/>
              <w:ind w:left="57" w:right="113"/>
              <w:jc w:val="right"/>
            </w:pPr>
            <w:r>
              <w:rPr>
                <w:lang w:val="fr-FR"/>
              </w:rPr>
              <w:t>34</w:t>
            </w:r>
          </w:p>
        </w:tc>
        <w:tc>
          <w:tcPr>
            <w:tcW w:w="1984" w:type="dxa"/>
            <w:tcBorders>
              <w:top w:val="single" w:sz="2" w:space="0" w:color="auto"/>
              <w:left w:val="single" w:sz="2" w:space="0" w:color="auto"/>
              <w:bottom w:val="single" w:sz="2" w:space="0" w:color="auto"/>
              <w:right w:val="single" w:sz="2" w:space="0" w:color="auto"/>
            </w:tcBorders>
            <w:hideMark/>
          </w:tcPr>
          <w:p w14:paraId="3A80AD0F" w14:textId="77777777" w:rsidR="007649ED" w:rsidRPr="00CA0546" w:rsidRDefault="007649ED" w:rsidP="002B4EE6">
            <w:pPr>
              <w:spacing w:before="40" w:after="120" w:line="220" w:lineRule="exact"/>
              <w:ind w:left="57" w:right="113"/>
              <w:jc w:val="right"/>
              <w:rPr>
                <w:color w:val="000000" w:themeColor="text1"/>
              </w:rPr>
            </w:pPr>
            <w:r>
              <w:rPr>
                <w:lang w:val="fr-FR"/>
              </w:rPr>
              <w:t>03</w:t>
            </w:r>
          </w:p>
        </w:tc>
      </w:tr>
      <w:tr w:rsidR="007649ED" w:rsidRPr="00CA0546" w14:paraId="01AEFF3E"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2D6FC50D" w14:textId="77777777" w:rsidR="007649ED" w:rsidRPr="00243700" w:rsidRDefault="007649ED" w:rsidP="002B4EE6">
            <w:pPr>
              <w:spacing w:before="40" w:after="120" w:line="220" w:lineRule="exact"/>
              <w:ind w:left="57" w:right="57"/>
            </w:pPr>
            <w:r>
              <w:rPr>
                <w:lang w:val="fr-FR"/>
              </w:rPr>
              <w:t>Appareil indicateur de vitesse et compteur kilométrique, y compris leur installation</w:t>
            </w:r>
          </w:p>
        </w:tc>
        <w:tc>
          <w:tcPr>
            <w:tcW w:w="1700" w:type="dxa"/>
            <w:tcBorders>
              <w:top w:val="single" w:sz="2" w:space="0" w:color="auto"/>
              <w:left w:val="single" w:sz="2" w:space="0" w:color="auto"/>
              <w:bottom w:val="single" w:sz="2" w:space="0" w:color="auto"/>
              <w:right w:val="single" w:sz="2" w:space="0" w:color="auto"/>
            </w:tcBorders>
            <w:hideMark/>
          </w:tcPr>
          <w:p w14:paraId="33E744B0" w14:textId="77777777" w:rsidR="007649ED" w:rsidRDefault="007649ED" w:rsidP="002B4EE6">
            <w:pPr>
              <w:spacing w:before="40" w:after="120" w:line="220" w:lineRule="exact"/>
              <w:ind w:left="57" w:right="113"/>
              <w:jc w:val="right"/>
            </w:pPr>
            <w:r>
              <w:rPr>
                <w:lang w:val="fr-FR"/>
              </w:rPr>
              <w:t>39</w:t>
            </w:r>
          </w:p>
        </w:tc>
        <w:tc>
          <w:tcPr>
            <w:tcW w:w="1984" w:type="dxa"/>
            <w:tcBorders>
              <w:top w:val="single" w:sz="2" w:space="0" w:color="auto"/>
              <w:left w:val="single" w:sz="2" w:space="0" w:color="auto"/>
              <w:bottom w:val="single" w:sz="2" w:space="0" w:color="auto"/>
              <w:right w:val="single" w:sz="2" w:space="0" w:color="auto"/>
            </w:tcBorders>
            <w:hideMark/>
          </w:tcPr>
          <w:p w14:paraId="4A42D9EC" w14:textId="77777777" w:rsidR="007649ED" w:rsidRPr="00CA0546" w:rsidRDefault="007649ED" w:rsidP="002B4EE6">
            <w:pPr>
              <w:spacing w:before="40" w:after="120" w:line="220" w:lineRule="exact"/>
              <w:ind w:left="57" w:right="113"/>
              <w:jc w:val="right"/>
              <w:rPr>
                <w:color w:val="000000" w:themeColor="text1"/>
              </w:rPr>
            </w:pPr>
            <w:r>
              <w:rPr>
                <w:lang w:val="fr-FR"/>
              </w:rPr>
              <w:t>01</w:t>
            </w:r>
          </w:p>
        </w:tc>
      </w:tr>
      <w:tr w:rsidR="007649ED" w:rsidRPr="00CA0546" w14:paraId="79C97066"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31828C18" w14:textId="77777777" w:rsidR="007649ED" w:rsidRPr="00243700" w:rsidRDefault="007649ED" w:rsidP="002B4EE6">
            <w:pPr>
              <w:spacing w:before="40" w:after="120" w:line="220" w:lineRule="exact"/>
              <w:ind w:left="57" w:right="57"/>
            </w:pPr>
            <w:r>
              <w:rPr>
                <w:lang w:val="fr-FR"/>
              </w:rPr>
              <w:t>Vitrages de sécurité et installation de ces vitrages sur les véhicules</w:t>
            </w:r>
          </w:p>
        </w:tc>
        <w:tc>
          <w:tcPr>
            <w:tcW w:w="1700" w:type="dxa"/>
            <w:tcBorders>
              <w:top w:val="single" w:sz="2" w:space="0" w:color="auto"/>
              <w:left w:val="single" w:sz="2" w:space="0" w:color="auto"/>
              <w:bottom w:val="single" w:sz="2" w:space="0" w:color="auto"/>
              <w:right w:val="single" w:sz="2" w:space="0" w:color="auto"/>
            </w:tcBorders>
            <w:hideMark/>
          </w:tcPr>
          <w:p w14:paraId="784552C1" w14:textId="77777777" w:rsidR="007649ED" w:rsidRDefault="007649ED" w:rsidP="002B4EE6">
            <w:pPr>
              <w:spacing w:before="40" w:after="120" w:line="220" w:lineRule="exact"/>
              <w:ind w:left="57" w:right="113"/>
              <w:jc w:val="right"/>
            </w:pPr>
            <w:r>
              <w:rPr>
                <w:lang w:val="fr-FR"/>
              </w:rPr>
              <w:t>43</w:t>
            </w:r>
          </w:p>
        </w:tc>
        <w:tc>
          <w:tcPr>
            <w:tcW w:w="1984" w:type="dxa"/>
            <w:tcBorders>
              <w:top w:val="single" w:sz="2" w:space="0" w:color="auto"/>
              <w:left w:val="single" w:sz="2" w:space="0" w:color="auto"/>
              <w:bottom w:val="single" w:sz="2" w:space="0" w:color="auto"/>
              <w:right w:val="single" w:sz="2" w:space="0" w:color="auto"/>
            </w:tcBorders>
            <w:hideMark/>
          </w:tcPr>
          <w:p w14:paraId="1684A562" w14:textId="77777777" w:rsidR="007649ED" w:rsidRPr="00CA0546" w:rsidRDefault="007649ED" w:rsidP="002B4EE6">
            <w:pPr>
              <w:spacing w:before="40" w:after="120" w:line="220" w:lineRule="exact"/>
              <w:ind w:left="57" w:right="113"/>
              <w:jc w:val="right"/>
              <w:rPr>
                <w:color w:val="000000" w:themeColor="text1"/>
              </w:rPr>
            </w:pPr>
            <w:r>
              <w:rPr>
                <w:lang w:val="fr-FR"/>
              </w:rPr>
              <w:t>01</w:t>
            </w:r>
          </w:p>
        </w:tc>
      </w:tr>
      <w:tr w:rsidR="007649ED" w:rsidRPr="00CA0546" w14:paraId="44840082"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3FE9E40D" w14:textId="77777777" w:rsidR="007649ED" w:rsidRPr="00243700" w:rsidRDefault="007649ED" w:rsidP="002B4EE6">
            <w:pPr>
              <w:spacing w:before="40" w:after="120" w:line="220" w:lineRule="exact"/>
              <w:ind w:left="57" w:right="57"/>
            </w:pPr>
            <w:r>
              <w:rPr>
                <w:lang w:val="fr-FR"/>
              </w:rPr>
              <w:lastRenderedPageBreak/>
              <w:t>Dispositifs de retenue pour enfants à bord des véhicules à moteur (en ce qui concerne uniquement les coussins d’appoint intégrés mais non les sièges autonomes pour enfants)</w:t>
            </w:r>
          </w:p>
        </w:tc>
        <w:tc>
          <w:tcPr>
            <w:tcW w:w="1700" w:type="dxa"/>
            <w:tcBorders>
              <w:top w:val="single" w:sz="2" w:space="0" w:color="auto"/>
              <w:left w:val="single" w:sz="2" w:space="0" w:color="auto"/>
              <w:bottom w:val="single" w:sz="2" w:space="0" w:color="auto"/>
              <w:right w:val="single" w:sz="2" w:space="0" w:color="auto"/>
            </w:tcBorders>
            <w:hideMark/>
          </w:tcPr>
          <w:p w14:paraId="0ADEAF40" w14:textId="77777777" w:rsidR="007649ED" w:rsidRDefault="007649ED" w:rsidP="002B4EE6">
            <w:pPr>
              <w:spacing w:before="40" w:after="120" w:line="220" w:lineRule="exact"/>
              <w:ind w:left="57" w:right="113"/>
              <w:jc w:val="right"/>
            </w:pPr>
            <w:r>
              <w:rPr>
                <w:lang w:val="fr-FR"/>
              </w:rPr>
              <w:t>44*</w:t>
            </w:r>
          </w:p>
        </w:tc>
        <w:tc>
          <w:tcPr>
            <w:tcW w:w="1984" w:type="dxa"/>
            <w:tcBorders>
              <w:top w:val="single" w:sz="2" w:space="0" w:color="auto"/>
              <w:left w:val="single" w:sz="2" w:space="0" w:color="auto"/>
              <w:bottom w:val="single" w:sz="2" w:space="0" w:color="auto"/>
              <w:right w:val="single" w:sz="2" w:space="0" w:color="auto"/>
            </w:tcBorders>
            <w:hideMark/>
          </w:tcPr>
          <w:p w14:paraId="1BF5ECA4" w14:textId="77777777" w:rsidR="007649ED" w:rsidRPr="00CA0546" w:rsidRDefault="007649ED" w:rsidP="002B4EE6">
            <w:pPr>
              <w:spacing w:before="40" w:after="120" w:line="220" w:lineRule="exact"/>
              <w:ind w:left="57" w:right="113"/>
              <w:jc w:val="right"/>
              <w:rPr>
                <w:color w:val="000000" w:themeColor="text1"/>
              </w:rPr>
            </w:pPr>
            <w:r>
              <w:rPr>
                <w:lang w:val="fr-FR"/>
              </w:rPr>
              <w:t>04</w:t>
            </w:r>
          </w:p>
        </w:tc>
      </w:tr>
      <w:tr w:rsidR="007649ED" w:rsidRPr="00CA0546" w14:paraId="04B8D4BC"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17144628" w14:textId="077438A5" w:rsidR="007649ED" w:rsidRPr="00243700" w:rsidRDefault="007649ED" w:rsidP="002B4EE6">
            <w:pPr>
              <w:spacing w:before="40" w:after="120" w:line="220" w:lineRule="exact"/>
              <w:ind w:left="57" w:right="57"/>
            </w:pPr>
            <w:r>
              <w:rPr>
                <w:lang w:val="fr-FR"/>
              </w:rPr>
              <w:t>Systèmes de vision indirecte et véhicules à moteur en ce qui concerne le montage de ces systèmes</w:t>
            </w:r>
          </w:p>
        </w:tc>
        <w:tc>
          <w:tcPr>
            <w:tcW w:w="1700" w:type="dxa"/>
            <w:tcBorders>
              <w:top w:val="single" w:sz="2" w:space="0" w:color="auto"/>
              <w:left w:val="single" w:sz="2" w:space="0" w:color="auto"/>
              <w:bottom w:val="single" w:sz="2" w:space="0" w:color="auto"/>
              <w:right w:val="single" w:sz="2" w:space="0" w:color="auto"/>
            </w:tcBorders>
            <w:hideMark/>
          </w:tcPr>
          <w:p w14:paraId="7FD43894" w14:textId="77777777" w:rsidR="007649ED" w:rsidRDefault="007649ED" w:rsidP="002B4EE6">
            <w:pPr>
              <w:spacing w:before="40" w:after="120" w:line="220" w:lineRule="exact"/>
              <w:ind w:left="57" w:right="113"/>
              <w:jc w:val="right"/>
            </w:pPr>
            <w:r>
              <w:rPr>
                <w:lang w:val="fr-FR"/>
              </w:rPr>
              <w:t>46</w:t>
            </w:r>
          </w:p>
        </w:tc>
        <w:tc>
          <w:tcPr>
            <w:tcW w:w="1984" w:type="dxa"/>
            <w:tcBorders>
              <w:top w:val="single" w:sz="2" w:space="0" w:color="auto"/>
              <w:left w:val="single" w:sz="2" w:space="0" w:color="auto"/>
              <w:bottom w:val="single" w:sz="2" w:space="0" w:color="auto"/>
              <w:right w:val="single" w:sz="2" w:space="0" w:color="auto"/>
            </w:tcBorders>
            <w:hideMark/>
          </w:tcPr>
          <w:p w14:paraId="0B8B93FC" w14:textId="77777777" w:rsidR="007649ED" w:rsidRPr="00CA0546" w:rsidRDefault="007649ED" w:rsidP="002B4EE6">
            <w:pPr>
              <w:wordWrap w:val="0"/>
              <w:spacing w:before="40" w:after="120" w:line="220" w:lineRule="exact"/>
              <w:ind w:left="57" w:right="113"/>
              <w:jc w:val="right"/>
              <w:rPr>
                <w:color w:val="000000" w:themeColor="text1"/>
              </w:rPr>
            </w:pPr>
            <w:r>
              <w:rPr>
                <w:lang w:val="fr-FR"/>
              </w:rPr>
              <w:t>05</w:t>
            </w:r>
          </w:p>
        </w:tc>
      </w:tr>
      <w:tr w:rsidR="007649ED" w:rsidRPr="00CA0546" w14:paraId="7A6DA9D6"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41C5EDE3" w14:textId="77777777" w:rsidR="007649ED" w:rsidRPr="00243700" w:rsidRDefault="007649ED" w:rsidP="002B4EE6">
            <w:pPr>
              <w:spacing w:before="40" w:after="120" w:line="220" w:lineRule="exact"/>
              <w:ind w:left="57" w:right="57"/>
            </w:pPr>
            <w:r>
              <w:rPr>
                <w:lang w:val="fr-FR"/>
              </w:rPr>
              <w:t>Installation des dispositifs d’éclairage et de signalisation lumineuse</w:t>
            </w:r>
          </w:p>
        </w:tc>
        <w:tc>
          <w:tcPr>
            <w:tcW w:w="1700" w:type="dxa"/>
            <w:tcBorders>
              <w:top w:val="single" w:sz="2" w:space="0" w:color="auto"/>
              <w:left w:val="single" w:sz="2" w:space="0" w:color="auto"/>
              <w:bottom w:val="single" w:sz="2" w:space="0" w:color="auto"/>
              <w:right w:val="single" w:sz="2" w:space="0" w:color="auto"/>
            </w:tcBorders>
            <w:hideMark/>
          </w:tcPr>
          <w:p w14:paraId="61440324" w14:textId="77777777" w:rsidR="007649ED" w:rsidRDefault="007649ED" w:rsidP="002B4EE6">
            <w:pPr>
              <w:spacing w:before="40" w:after="120" w:line="220" w:lineRule="exact"/>
              <w:ind w:left="57" w:right="113"/>
              <w:jc w:val="right"/>
            </w:pPr>
            <w:r>
              <w:rPr>
                <w:lang w:val="fr-FR"/>
              </w:rPr>
              <w:t>48</w:t>
            </w:r>
          </w:p>
        </w:tc>
        <w:tc>
          <w:tcPr>
            <w:tcW w:w="1984" w:type="dxa"/>
            <w:tcBorders>
              <w:top w:val="single" w:sz="2" w:space="0" w:color="auto"/>
              <w:left w:val="single" w:sz="2" w:space="0" w:color="auto"/>
              <w:bottom w:val="single" w:sz="2" w:space="0" w:color="auto"/>
              <w:right w:val="single" w:sz="2" w:space="0" w:color="auto"/>
            </w:tcBorders>
            <w:hideMark/>
          </w:tcPr>
          <w:p w14:paraId="09396894" w14:textId="77777777" w:rsidR="007649ED" w:rsidRPr="00CA0546" w:rsidRDefault="007649ED" w:rsidP="002B4EE6">
            <w:pPr>
              <w:wordWrap w:val="0"/>
              <w:spacing w:before="40" w:after="120" w:line="220" w:lineRule="exact"/>
              <w:ind w:left="57" w:right="113"/>
              <w:jc w:val="right"/>
              <w:rPr>
                <w:color w:val="000000" w:themeColor="text1"/>
              </w:rPr>
            </w:pPr>
            <w:r>
              <w:rPr>
                <w:lang w:val="fr-FR"/>
              </w:rPr>
              <w:t>08</w:t>
            </w:r>
          </w:p>
        </w:tc>
      </w:tr>
      <w:tr w:rsidR="007649ED" w:rsidRPr="00CA0546" w14:paraId="5B46FB0C"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5C198029" w14:textId="77777777" w:rsidR="007649ED" w:rsidRPr="00243700" w:rsidRDefault="007649ED" w:rsidP="002B4EE6">
            <w:pPr>
              <w:spacing w:before="40" w:after="120" w:line="220" w:lineRule="exact"/>
              <w:ind w:left="57" w:right="57"/>
            </w:pPr>
            <w:r>
              <w:rPr>
                <w:lang w:val="fr-FR"/>
              </w:rPr>
              <w:t>Véhicules à moteur ayant au moins quatre roues en ce qui concerne les émissions sonores</w:t>
            </w:r>
          </w:p>
        </w:tc>
        <w:tc>
          <w:tcPr>
            <w:tcW w:w="1700" w:type="dxa"/>
            <w:tcBorders>
              <w:top w:val="single" w:sz="2" w:space="0" w:color="auto"/>
              <w:left w:val="single" w:sz="2" w:space="0" w:color="auto"/>
              <w:bottom w:val="single" w:sz="2" w:space="0" w:color="auto"/>
              <w:right w:val="single" w:sz="2" w:space="0" w:color="auto"/>
            </w:tcBorders>
            <w:hideMark/>
          </w:tcPr>
          <w:p w14:paraId="595683D4" w14:textId="77777777" w:rsidR="007649ED" w:rsidRDefault="007649ED" w:rsidP="002B4EE6">
            <w:pPr>
              <w:spacing w:before="40" w:after="120" w:line="220" w:lineRule="exact"/>
              <w:ind w:left="57" w:right="113"/>
              <w:jc w:val="right"/>
            </w:pPr>
            <w:r>
              <w:rPr>
                <w:lang w:val="fr-FR"/>
              </w:rPr>
              <w:t>51</w:t>
            </w:r>
          </w:p>
        </w:tc>
        <w:tc>
          <w:tcPr>
            <w:tcW w:w="1984" w:type="dxa"/>
            <w:tcBorders>
              <w:top w:val="single" w:sz="2" w:space="0" w:color="auto"/>
              <w:left w:val="single" w:sz="2" w:space="0" w:color="auto"/>
              <w:bottom w:val="single" w:sz="2" w:space="0" w:color="auto"/>
              <w:right w:val="single" w:sz="2" w:space="0" w:color="auto"/>
            </w:tcBorders>
            <w:hideMark/>
          </w:tcPr>
          <w:p w14:paraId="670C3B2C" w14:textId="77777777" w:rsidR="007649ED" w:rsidRPr="00CA0546" w:rsidRDefault="007649ED" w:rsidP="002B4EE6">
            <w:pPr>
              <w:spacing w:before="40" w:after="120" w:line="220" w:lineRule="exact"/>
              <w:ind w:left="57" w:right="113"/>
              <w:jc w:val="right"/>
              <w:rPr>
                <w:color w:val="000000" w:themeColor="text1"/>
              </w:rPr>
            </w:pPr>
            <w:r>
              <w:rPr>
                <w:lang w:val="fr-FR"/>
              </w:rPr>
              <w:t>03</w:t>
            </w:r>
          </w:p>
        </w:tc>
      </w:tr>
      <w:tr w:rsidR="007649ED" w:rsidRPr="00CA0546" w14:paraId="056D3343"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4D19E30F" w14:textId="77777777" w:rsidR="007649ED" w:rsidRPr="00243700" w:rsidRDefault="007649ED" w:rsidP="002B4EE6">
            <w:pPr>
              <w:spacing w:before="40" w:after="120" w:line="220" w:lineRule="exact"/>
              <w:ind w:left="57" w:right="57"/>
            </w:pPr>
            <w:r>
              <w:rPr>
                <w:lang w:val="fr-FR"/>
              </w:rPr>
              <w:t>Pneumatiques pour les véhicules utilitaires et leurs remorques (les pneumatiques doivent avoir reçu une homologation de type en application du Règlement ONU n</w:t>
            </w:r>
            <w:r w:rsidRPr="00EA1B8D">
              <w:rPr>
                <w:vertAlign w:val="superscript"/>
                <w:lang w:val="fr-FR"/>
              </w:rPr>
              <w:t>o</w:t>
            </w:r>
            <w:r>
              <w:rPr>
                <w:lang w:val="fr-FR"/>
              </w:rPr>
              <w:t> 30 ou 54)</w:t>
            </w:r>
          </w:p>
        </w:tc>
        <w:tc>
          <w:tcPr>
            <w:tcW w:w="1700" w:type="dxa"/>
            <w:tcBorders>
              <w:top w:val="single" w:sz="2" w:space="0" w:color="auto"/>
              <w:left w:val="single" w:sz="2" w:space="0" w:color="auto"/>
              <w:bottom w:val="single" w:sz="2" w:space="0" w:color="auto"/>
              <w:right w:val="single" w:sz="2" w:space="0" w:color="auto"/>
            </w:tcBorders>
            <w:hideMark/>
          </w:tcPr>
          <w:p w14:paraId="75289F45" w14:textId="77777777" w:rsidR="007649ED" w:rsidRDefault="007649ED" w:rsidP="002B4EE6">
            <w:pPr>
              <w:spacing w:before="40" w:after="120" w:line="220" w:lineRule="exact"/>
              <w:ind w:left="57" w:right="113"/>
              <w:jc w:val="right"/>
            </w:pPr>
            <w:r>
              <w:rPr>
                <w:lang w:val="fr-FR"/>
              </w:rPr>
              <w:t>54</w:t>
            </w:r>
          </w:p>
        </w:tc>
        <w:tc>
          <w:tcPr>
            <w:tcW w:w="1984" w:type="dxa"/>
            <w:tcBorders>
              <w:top w:val="single" w:sz="2" w:space="0" w:color="auto"/>
              <w:left w:val="single" w:sz="2" w:space="0" w:color="auto"/>
              <w:bottom w:val="single" w:sz="2" w:space="0" w:color="auto"/>
              <w:right w:val="single" w:sz="2" w:space="0" w:color="auto"/>
            </w:tcBorders>
            <w:hideMark/>
          </w:tcPr>
          <w:p w14:paraId="32731EB1" w14:textId="77777777" w:rsidR="007649ED" w:rsidRPr="00CA0546" w:rsidRDefault="007649ED" w:rsidP="002B4EE6">
            <w:pPr>
              <w:spacing w:before="40" w:after="120" w:line="220" w:lineRule="exact"/>
              <w:ind w:left="57" w:right="113"/>
              <w:jc w:val="right"/>
              <w:rPr>
                <w:color w:val="000000" w:themeColor="text1"/>
              </w:rPr>
            </w:pPr>
            <w:r>
              <w:rPr>
                <w:lang w:val="fr-FR"/>
              </w:rPr>
              <w:t>00</w:t>
            </w:r>
          </w:p>
        </w:tc>
      </w:tr>
      <w:tr w:rsidR="007649ED" w:rsidRPr="00CA0546" w14:paraId="35EF0D1A"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49544557" w14:textId="53BF6920" w:rsidR="007649ED" w:rsidRPr="00243700" w:rsidRDefault="007649ED" w:rsidP="002B4EE6">
            <w:pPr>
              <w:spacing w:before="40" w:after="120" w:line="220" w:lineRule="exact"/>
              <w:ind w:left="57" w:right="57"/>
            </w:pPr>
            <w:r>
              <w:rPr>
                <w:lang w:val="fr-FR"/>
              </w:rPr>
              <w:t>Dispositifs arrière de protection anti</w:t>
            </w:r>
            <w:r w:rsidR="00EA1B8D">
              <w:rPr>
                <w:lang w:val="fr-FR"/>
              </w:rPr>
              <w:noBreakHyphen/>
            </w:r>
            <w:r>
              <w:rPr>
                <w:lang w:val="fr-FR"/>
              </w:rPr>
              <w:t>encastrement, véhicules en ce qui concerne le montage d’un dispositif arrière de protection anti-encastrement d’un type homologué, et véhicules en ce qui concerne leur protection contre l’encastrement à</w:t>
            </w:r>
            <w:r w:rsidR="00EA1B8D">
              <w:rPr>
                <w:lang w:val="fr-FR"/>
              </w:rPr>
              <w:t> </w:t>
            </w:r>
            <w:r>
              <w:rPr>
                <w:lang w:val="fr-FR"/>
              </w:rPr>
              <w:t>l’arrière</w:t>
            </w:r>
          </w:p>
        </w:tc>
        <w:tc>
          <w:tcPr>
            <w:tcW w:w="1700" w:type="dxa"/>
            <w:tcBorders>
              <w:top w:val="single" w:sz="2" w:space="0" w:color="auto"/>
              <w:left w:val="single" w:sz="2" w:space="0" w:color="auto"/>
              <w:bottom w:val="single" w:sz="2" w:space="0" w:color="auto"/>
              <w:right w:val="single" w:sz="2" w:space="0" w:color="auto"/>
            </w:tcBorders>
            <w:hideMark/>
          </w:tcPr>
          <w:p w14:paraId="40F4F6B1" w14:textId="77777777" w:rsidR="007649ED" w:rsidRDefault="007649ED" w:rsidP="002B4EE6">
            <w:pPr>
              <w:spacing w:before="40" w:after="120" w:line="220" w:lineRule="exact"/>
              <w:ind w:left="57" w:right="113"/>
              <w:jc w:val="right"/>
            </w:pPr>
            <w:r>
              <w:rPr>
                <w:lang w:val="fr-FR"/>
              </w:rPr>
              <w:t>58</w:t>
            </w:r>
          </w:p>
        </w:tc>
        <w:tc>
          <w:tcPr>
            <w:tcW w:w="1984" w:type="dxa"/>
            <w:tcBorders>
              <w:top w:val="single" w:sz="2" w:space="0" w:color="auto"/>
              <w:left w:val="single" w:sz="2" w:space="0" w:color="auto"/>
              <w:bottom w:val="single" w:sz="2" w:space="0" w:color="auto"/>
              <w:right w:val="single" w:sz="2" w:space="0" w:color="auto"/>
            </w:tcBorders>
            <w:hideMark/>
          </w:tcPr>
          <w:p w14:paraId="10A8C736" w14:textId="77777777" w:rsidR="007649ED" w:rsidRPr="00CA0546" w:rsidRDefault="007649ED" w:rsidP="002B4EE6">
            <w:pPr>
              <w:spacing w:before="40" w:after="120" w:line="220" w:lineRule="exact"/>
              <w:ind w:left="57" w:right="113"/>
              <w:jc w:val="right"/>
              <w:rPr>
                <w:color w:val="000000" w:themeColor="text1"/>
              </w:rPr>
            </w:pPr>
            <w:r>
              <w:rPr>
                <w:lang w:val="fr-FR"/>
              </w:rPr>
              <w:t>03</w:t>
            </w:r>
          </w:p>
        </w:tc>
      </w:tr>
      <w:tr w:rsidR="007649ED" w:rsidRPr="00CA0546" w14:paraId="4E040C03" w14:textId="77777777" w:rsidTr="007649ED">
        <w:trPr>
          <w:cantSplit/>
          <w:trHeight w:val="446"/>
        </w:trPr>
        <w:tc>
          <w:tcPr>
            <w:tcW w:w="3684" w:type="dxa"/>
            <w:tcBorders>
              <w:top w:val="single" w:sz="2" w:space="0" w:color="auto"/>
              <w:left w:val="single" w:sz="2" w:space="0" w:color="auto"/>
              <w:bottom w:val="single" w:sz="2" w:space="0" w:color="auto"/>
              <w:right w:val="single" w:sz="2" w:space="0" w:color="auto"/>
            </w:tcBorders>
            <w:hideMark/>
          </w:tcPr>
          <w:p w14:paraId="2ED677E9" w14:textId="77777777" w:rsidR="007649ED" w:rsidRPr="00243700" w:rsidRDefault="007649ED" w:rsidP="002B4EE6">
            <w:pPr>
              <w:spacing w:before="40" w:after="120" w:line="220" w:lineRule="exact"/>
              <w:ind w:left="57" w:right="57"/>
            </w:pPr>
            <w:r>
              <w:rPr>
                <w:lang w:val="fr-FR"/>
              </w:rPr>
              <w:t>Équipement de secours à usage temporaire et pneumatiques pour roulage à plat</w:t>
            </w:r>
          </w:p>
        </w:tc>
        <w:tc>
          <w:tcPr>
            <w:tcW w:w="1700" w:type="dxa"/>
            <w:tcBorders>
              <w:top w:val="single" w:sz="2" w:space="0" w:color="auto"/>
              <w:left w:val="single" w:sz="2" w:space="0" w:color="auto"/>
              <w:bottom w:val="single" w:sz="2" w:space="0" w:color="auto"/>
              <w:right w:val="single" w:sz="2" w:space="0" w:color="auto"/>
            </w:tcBorders>
            <w:hideMark/>
          </w:tcPr>
          <w:p w14:paraId="74C2FAD6" w14:textId="77777777" w:rsidR="007649ED" w:rsidRDefault="007649ED" w:rsidP="002B4EE6">
            <w:pPr>
              <w:spacing w:before="40" w:after="120" w:line="220" w:lineRule="exact"/>
              <w:ind w:left="57" w:right="113"/>
              <w:jc w:val="right"/>
              <w:rPr>
                <w:vertAlign w:val="superscript"/>
              </w:rPr>
            </w:pPr>
            <w:r>
              <w:rPr>
                <w:lang w:val="fr-FR"/>
              </w:rPr>
              <w:t>64*</w:t>
            </w:r>
          </w:p>
        </w:tc>
        <w:tc>
          <w:tcPr>
            <w:tcW w:w="1984" w:type="dxa"/>
            <w:tcBorders>
              <w:top w:val="single" w:sz="2" w:space="0" w:color="auto"/>
              <w:left w:val="single" w:sz="2" w:space="0" w:color="auto"/>
              <w:bottom w:val="single" w:sz="2" w:space="0" w:color="auto"/>
              <w:right w:val="single" w:sz="2" w:space="0" w:color="auto"/>
            </w:tcBorders>
            <w:hideMark/>
          </w:tcPr>
          <w:p w14:paraId="771DD1BC" w14:textId="77777777" w:rsidR="007649ED" w:rsidRPr="00CA0546" w:rsidRDefault="007649ED" w:rsidP="002B4EE6">
            <w:pPr>
              <w:spacing w:before="40" w:after="120" w:line="220" w:lineRule="exact"/>
              <w:ind w:left="57" w:right="113"/>
              <w:jc w:val="right"/>
              <w:rPr>
                <w:color w:val="000000" w:themeColor="text1"/>
              </w:rPr>
            </w:pPr>
            <w:r>
              <w:rPr>
                <w:lang w:val="fr-FR"/>
              </w:rPr>
              <w:t>03</w:t>
            </w:r>
          </w:p>
        </w:tc>
      </w:tr>
      <w:tr w:rsidR="007649ED" w:rsidRPr="00CA0546" w14:paraId="422481FB"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0C4DAC87" w14:textId="77777777" w:rsidR="007649ED" w:rsidRPr="00243700" w:rsidRDefault="007649ED" w:rsidP="002B4EE6">
            <w:pPr>
              <w:spacing w:before="40" w:after="120" w:line="220" w:lineRule="exact"/>
              <w:ind w:left="57" w:right="57"/>
            </w:pPr>
            <w:r>
              <w:rPr>
                <w:lang w:val="fr-FR"/>
              </w:rPr>
              <w:t>Véhicules en ce qui concerne l’équipement de direction</w:t>
            </w:r>
          </w:p>
        </w:tc>
        <w:tc>
          <w:tcPr>
            <w:tcW w:w="1700" w:type="dxa"/>
            <w:tcBorders>
              <w:top w:val="single" w:sz="2" w:space="0" w:color="auto"/>
              <w:left w:val="single" w:sz="2" w:space="0" w:color="auto"/>
              <w:bottom w:val="single" w:sz="2" w:space="0" w:color="auto"/>
              <w:right w:val="single" w:sz="2" w:space="0" w:color="auto"/>
            </w:tcBorders>
            <w:hideMark/>
          </w:tcPr>
          <w:p w14:paraId="1AE07DED" w14:textId="77777777" w:rsidR="007649ED" w:rsidRDefault="007649ED" w:rsidP="002B4EE6">
            <w:pPr>
              <w:spacing w:before="40" w:after="120" w:line="220" w:lineRule="exact"/>
              <w:ind w:left="57" w:right="113"/>
              <w:jc w:val="right"/>
            </w:pPr>
            <w:r>
              <w:rPr>
                <w:lang w:val="fr-FR"/>
              </w:rPr>
              <w:t>79</w:t>
            </w:r>
          </w:p>
        </w:tc>
        <w:tc>
          <w:tcPr>
            <w:tcW w:w="1984" w:type="dxa"/>
            <w:tcBorders>
              <w:top w:val="single" w:sz="2" w:space="0" w:color="auto"/>
              <w:left w:val="single" w:sz="2" w:space="0" w:color="auto"/>
              <w:bottom w:val="single" w:sz="2" w:space="0" w:color="auto"/>
              <w:right w:val="single" w:sz="2" w:space="0" w:color="auto"/>
            </w:tcBorders>
            <w:hideMark/>
          </w:tcPr>
          <w:p w14:paraId="314BC07E" w14:textId="77777777" w:rsidR="007649ED" w:rsidRPr="00CA0546" w:rsidRDefault="007649ED" w:rsidP="002B4EE6">
            <w:pPr>
              <w:spacing w:before="40" w:after="120" w:line="220" w:lineRule="exact"/>
              <w:ind w:left="57" w:right="113"/>
              <w:jc w:val="right"/>
              <w:rPr>
                <w:color w:val="000000" w:themeColor="text1"/>
              </w:rPr>
            </w:pPr>
            <w:r>
              <w:rPr>
                <w:lang w:val="fr-FR"/>
              </w:rPr>
              <w:t>04</w:t>
            </w:r>
          </w:p>
        </w:tc>
      </w:tr>
      <w:tr w:rsidR="007649ED" w:rsidRPr="00CA0546" w14:paraId="7B60E73C" w14:textId="77777777" w:rsidTr="007649ED">
        <w:trPr>
          <w:cantSplit/>
          <w:trHeight w:val="1603"/>
        </w:trPr>
        <w:tc>
          <w:tcPr>
            <w:tcW w:w="3684" w:type="dxa"/>
            <w:tcBorders>
              <w:top w:val="single" w:sz="2" w:space="0" w:color="auto"/>
              <w:left w:val="single" w:sz="2" w:space="0" w:color="auto"/>
              <w:bottom w:val="single" w:sz="2" w:space="0" w:color="auto"/>
              <w:right w:val="single" w:sz="2" w:space="0" w:color="auto"/>
            </w:tcBorders>
            <w:hideMark/>
          </w:tcPr>
          <w:p w14:paraId="0D9B5CB8" w14:textId="77777777" w:rsidR="007649ED" w:rsidRPr="00243700" w:rsidRDefault="007649ED" w:rsidP="002B4EE6">
            <w:pPr>
              <w:spacing w:before="40" w:after="120" w:line="220" w:lineRule="exact"/>
              <w:ind w:left="57" w:right="57"/>
            </w:pPr>
            <w:r>
              <w:rPr>
                <w:lang w:val="fr-FR"/>
              </w:rPr>
              <w:t>Moteurs à combustion interne ou groupes motopropulseurs électriques destinés à la propulsion des véhicules à moteur des catégories M et N en ce qui concerne la mesure de la puissance nette et de la puissance maximale sur 30 min des groupes motopropulseurs électriques</w:t>
            </w:r>
          </w:p>
        </w:tc>
        <w:tc>
          <w:tcPr>
            <w:tcW w:w="1700" w:type="dxa"/>
            <w:tcBorders>
              <w:top w:val="single" w:sz="2" w:space="0" w:color="auto"/>
              <w:left w:val="single" w:sz="2" w:space="0" w:color="auto"/>
              <w:bottom w:val="single" w:sz="2" w:space="0" w:color="auto"/>
              <w:right w:val="single" w:sz="2" w:space="0" w:color="auto"/>
            </w:tcBorders>
            <w:hideMark/>
          </w:tcPr>
          <w:p w14:paraId="1C40ACDA" w14:textId="77777777" w:rsidR="007649ED" w:rsidRDefault="007649ED" w:rsidP="002B4EE6">
            <w:pPr>
              <w:spacing w:before="40" w:after="120" w:line="220" w:lineRule="exact"/>
              <w:ind w:left="57" w:right="113"/>
              <w:jc w:val="right"/>
            </w:pPr>
            <w:r>
              <w:rPr>
                <w:lang w:val="fr-FR"/>
              </w:rPr>
              <w:t>85</w:t>
            </w:r>
          </w:p>
        </w:tc>
        <w:tc>
          <w:tcPr>
            <w:tcW w:w="1984" w:type="dxa"/>
            <w:tcBorders>
              <w:top w:val="single" w:sz="2" w:space="0" w:color="auto"/>
              <w:left w:val="single" w:sz="2" w:space="0" w:color="auto"/>
              <w:bottom w:val="single" w:sz="2" w:space="0" w:color="auto"/>
              <w:right w:val="single" w:sz="2" w:space="0" w:color="auto"/>
            </w:tcBorders>
            <w:hideMark/>
          </w:tcPr>
          <w:p w14:paraId="7833EEE6" w14:textId="77777777" w:rsidR="007649ED" w:rsidRPr="00CA0546" w:rsidRDefault="007649ED" w:rsidP="002B4EE6">
            <w:pPr>
              <w:spacing w:before="40" w:after="120" w:line="220" w:lineRule="exact"/>
              <w:ind w:left="57" w:right="113"/>
              <w:jc w:val="right"/>
              <w:rPr>
                <w:color w:val="000000" w:themeColor="text1"/>
              </w:rPr>
            </w:pPr>
            <w:r>
              <w:rPr>
                <w:lang w:val="fr-FR"/>
              </w:rPr>
              <w:t>00</w:t>
            </w:r>
          </w:p>
        </w:tc>
      </w:tr>
      <w:tr w:rsidR="007649ED" w:rsidRPr="00CA0546" w14:paraId="50FCB105"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4F93E866" w14:textId="77777777" w:rsidR="007649ED" w:rsidRPr="00243700" w:rsidRDefault="007649ED" w:rsidP="002B4EE6">
            <w:pPr>
              <w:spacing w:before="40" w:after="120" w:line="220" w:lineRule="exact"/>
              <w:ind w:left="57" w:right="57"/>
            </w:pPr>
            <w:r>
              <w:rPr>
                <w:lang w:val="fr-FR"/>
              </w:rPr>
              <w:t>Protection des occupants en cas de choc avant</w:t>
            </w:r>
          </w:p>
        </w:tc>
        <w:tc>
          <w:tcPr>
            <w:tcW w:w="1700" w:type="dxa"/>
            <w:tcBorders>
              <w:top w:val="single" w:sz="2" w:space="0" w:color="auto"/>
              <w:left w:val="single" w:sz="2" w:space="0" w:color="auto"/>
              <w:bottom w:val="single" w:sz="2" w:space="0" w:color="auto"/>
              <w:right w:val="single" w:sz="2" w:space="0" w:color="auto"/>
            </w:tcBorders>
            <w:hideMark/>
          </w:tcPr>
          <w:p w14:paraId="784777C7" w14:textId="77777777" w:rsidR="007649ED" w:rsidRDefault="007649ED" w:rsidP="002B4EE6">
            <w:pPr>
              <w:spacing w:before="40" w:after="120" w:line="220" w:lineRule="exact"/>
              <w:ind w:left="57" w:right="113"/>
              <w:jc w:val="right"/>
            </w:pPr>
            <w:r>
              <w:rPr>
                <w:lang w:val="fr-FR"/>
              </w:rPr>
              <w:t>94</w:t>
            </w:r>
          </w:p>
        </w:tc>
        <w:tc>
          <w:tcPr>
            <w:tcW w:w="1984" w:type="dxa"/>
            <w:tcBorders>
              <w:top w:val="single" w:sz="2" w:space="0" w:color="auto"/>
              <w:left w:val="single" w:sz="2" w:space="0" w:color="auto"/>
              <w:bottom w:val="single" w:sz="2" w:space="0" w:color="auto"/>
              <w:right w:val="single" w:sz="2" w:space="0" w:color="auto"/>
            </w:tcBorders>
            <w:hideMark/>
          </w:tcPr>
          <w:p w14:paraId="68CB0E9E" w14:textId="77777777" w:rsidR="007649ED" w:rsidRPr="00CA0546" w:rsidRDefault="007649ED" w:rsidP="002B4EE6">
            <w:pPr>
              <w:spacing w:before="40" w:after="120" w:line="220" w:lineRule="exact"/>
              <w:ind w:left="57" w:right="113"/>
              <w:jc w:val="right"/>
              <w:rPr>
                <w:color w:val="000000" w:themeColor="text1"/>
              </w:rPr>
            </w:pPr>
            <w:r>
              <w:rPr>
                <w:lang w:val="fr-FR"/>
              </w:rPr>
              <w:t>04</w:t>
            </w:r>
          </w:p>
        </w:tc>
      </w:tr>
      <w:tr w:rsidR="007649ED" w:rsidRPr="00CA0546" w14:paraId="35D251EA"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091FDCB2" w14:textId="77777777" w:rsidR="007649ED" w:rsidRPr="00243700" w:rsidRDefault="007649ED" w:rsidP="002B4EE6">
            <w:pPr>
              <w:spacing w:before="40" w:after="120" w:line="220" w:lineRule="exact"/>
              <w:ind w:left="57" w:right="57"/>
            </w:pPr>
            <w:r>
              <w:rPr>
                <w:lang w:val="fr-FR"/>
              </w:rPr>
              <w:t>Protection des occupants en cas de choc latéral</w:t>
            </w:r>
          </w:p>
        </w:tc>
        <w:tc>
          <w:tcPr>
            <w:tcW w:w="1700" w:type="dxa"/>
            <w:tcBorders>
              <w:top w:val="single" w:sz="2" w:space="0" w:color="auto"/>
              <w:left w:val="single" w:sz="2" w:space="0" w:color="auto"/>
              <w:bottom w:val="single" w:sz="2" w:space="0" w:color="auto"/>
              <w:right w:val="single" w:sz="2" w:space="0" w:color="auto"/>
            </w:tcBorders>
            <w:hideMark/>
          </w:tcPr>
          <w:p w14:paraId="26623DE8" w14:textId="77777777" w:rsidR="007649ED" w:rsidRDefault="007649ED" w:rsidP="002B4EE6">
            <w:pPr>
              <w:spacing w:before="40" w:after="120" w:line="220" w:lineRule="exact"/>
              <w:ind w:left="57" w:right="113"/>
              <w:jc w:val="right"/>
            </w:pPr>
            <w:r>
              <w:rPr>
                <w:lang w:val="fr-FR"/>
              </w:rPr>
              <w:t>95</w:t>
            </w:r>
          </w:p>
        </w:tc>
        <w:tc>
          <w:tcPr>
            <w:tcW w:w="1984" w:type="dxa"/>
            <w:tcBorders>
              <w:top w:val="single" w:sz="2" w:space="0" w:color="auto"/>
              <w:left w:val="single" w:sz="2" w:space="0" w:color="auto"/>
              <w:bottom w:val="single" w:sz="2" w:space="0" w:color="auto"/>
              <w:right w:val="single" w:sz="2" w:space="0" w:color="auto"/>
            </w:tcBorders>
            <w:hideMark/>
          </w:tcPr>
          <w:p w14:paraId="21EDAB53" w14:textId="77777777" w:rsidR="007649ED" w:rsidRPr="00CA0546" w:rsidRDefault="007649ED" w:rsidP="002B4EE6">
            <w:pPr>
              <w:spacing w:before="40" w:after="120" w:line="220" w:lineRule="exact"/>
              <w:ind w:left="57" w:right="113"/>
              <w:jc w:val="right"/>
              <w:rPr>
                <w:color w:val="000000" w:themeColor="text1"/>
              </w:rPr>
            </w:pPr>
            <w:r>
              <w:rPr>
                <w:lang w:val="fr-FR"/>
              </w:rPr>
              <w:t>05</w:t>
            </w:r>
          </w:p>
        </w:tc>
      </w:tr>
      <w:tr w:rsidR="007649ED" w:rsidRPr="00CA0546" w14:paraId="2E971A6A"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609D51C7" w14:textId="77777777" w:rsidR="007649ED" w:rsidRPr="00243700" w:rsidRDefault="007649ED" w:rsidP="002B4EE6">
            <w:pPr>
              <w:spacing w:before="40" w:after="120" w:line="220" w:lineRule="exact"/>
              <w:ind w:left="57" w:right="57"/>
            </w:pPr>
            <w:r>
              <w:rPr>
                <w:lang w:val="fr-FR"/>
              </w:rPr>
              <w:t xml:space="preserve">Véhicules en ce qui concerne les prescriptions particulières applicables à la chaîne de traction électrique </w:t>
            </w:r>
          </w:p>
        </w:tc>
        <w:tc>
          <w:tcPr>
            <w:tcW w:w="1700" w:type="dxa"/>
            <w:tcBorders>
              <w:top w:val="single" w:sz="2" w:space="0" w:color="auto"/>
              <w:left w:val="single" w:sz="2" w:space="0" w:color="auto"/>
              <w:bottom w:val="single" w:sz="2" w:space="0" w:color="auto"/>
              <w:right w:val="single" w:sz="2" w:space="0" w:color="auto"/>
            </w:tcBorders>
            <w:hideMark/>
          </w:tcPr>
          <w:p w14:paraId="0E571BFC" w14:textId="77777777" w:rsidR="007649ED" w:rsidRDefault="007649ED" w:rsidP="002B4EE6">
            <w:pPr>
              <w:spacing w:before="40" w:after="120" w:line="220" w:lineRule="exact"/>
              <w:ind w:left="57" w:right="113"/>
              <w:jc w:val="right"/>
            </w:pPr>
            <w:r>
              <w:rPr>
                <w:lang w:val="fr-FR"/>
              </w:rPr>
              <w:t>100*</w:t>
            </w:r>
          </w:p>
        </w:tc>
        <w:tc>
          <w:tcPr>
            <w:tcW w:w="1984" w:type="dxa"/>
            <w:tcBorders>
              <w:top w:val="single" w:sz="2" w:space="0" w:color="auto"/>
              <w:left w:val="single" w:sz="2" w:space="0" w:color="auto"/>
              <w:bottom w:val="single" w:sz="2" w:space="0" w:color="auto"/>
              <w:right w:val="single" w:sz="2" w:space="0" w:color="auto"/>
            </w:tcBorders>
            <w:hideMark/>
          </w:tcPr>
          <w:p w14:paraId="3ED93A1C" w14:textId="77777777" w:rsidR="007649ED" w:rsidRPr="00CA0546" w:rsidRDefault="007649ED" w:rsidP="002B4EE6">
            <w:pPr>
              <w:spacing w:before="40" w:after="120" w:line="220" w:lineRule="exact"/>
              <w:ind w:left="57" w:right="113"/>
              <w:jc w:val="right"/>
              <w:rPr>
                <w:color w:val="000000" w:themeColor="text1"/>
              </w:rPr>
            </w:pPr>
            <w:r>
              <w:rPr>
                <w:lang w:val="fr-FR"/>
              </w:rPr>
              <w:t>03</w:t>
            </w:r>
          </w:p>
        </w:tc>
      </w:tr>
      <w:tr w:rsidR="007649ED" w:rsidRPr="00CA0546" w14:paraId="4281824E"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75DD30F7" w14:textId="77777777" w:rsidR="007649ED" w:rsidRPr="00243700" w:rsidRDefault="007649ED" w:rsidP="002B4EE6">
            <w:pPr>
              <w:spacing w:before="40" w:after="120" w:line="220" w:lineRule="exact"/>
              <w:ind w:left="57" w:right="57"/>
            </w:pPr>
            <w:r>
              <w:rPr>
                <w:lang w:val="fr-FR"/>
              </w:rPr>
              <w:t>Véhicules munis d’organes spéciaux pour l’alimentation du moteur au gaz naturel comprimé (GNC) et/ou au gaz naturel liquéfié (GNL) en ce qui concerne l’installation de ces organes</w:t>
            </w:r>
          </w:p>
        </w:tc>
        <w:tc>
          <w:tcPr>
            <w:tcW w:w="1700" w:type="dxa"/>
            <w:tcBorders>
              <w:top w:val="single" w:sz="2" w:space="0" w:color="auto"/>
              <w:left w:val="single" w:sz="2" w:space="0" w:color="auto"/>
              <w:bottom w:val="single" w:sz="2" w:space="0" w:color="auto"/>
              <w:right w:val="single" w:sz="2" w:space="0" w:color="auto"/>
            </w:tcBorders>
            <w:hideMark/>
          </w:tcPr>
          <w:p w14:paraId="41AC797A" w14:textId="77777777" w:rsidR="007649ED" w:rsidRDefault="007649ED" w:rsidP="002B4EE6">
            <w:pPr>
              <w:wordWrap w:val="0"/>
              <w:spacing w:before="40" w:after="120" w:line="220" w:lineRule="exact"/>
              <w:ind w:left="57" w:right="113"/>
              <w:jc w:val="right"/>
            </w:pPr>
            <w:r>
              <w:rPr>
                <w:lang w:val="fr-FR"/>
              </w:rPr>
              <w:t xml:space="preserve">110* </w:t>
            </w:r>
          </w:p>
        </w:tc>
        <w:tc>
          <w:tcPr>
            <w:tcW w:w="1984" w:type="dxa"/>
            <w:tcBorders>
              <w:top w:val="single" w:sz="2" w:space="0" w:color="auto"/>
              <w:left w:val="single" w:sz="2" w:space="0" w:color="auto"/>
              <w:bottom w:val="single" w:sz="2" w:space="0" w:color="auto"/>
              <w:right w:val="single" w:sz="2" w:space="0" w:color="auto"/>
            </w:tcBorders>
            <w:hideMark/>
          </w:tcPr>
          <w:p w14:paraId="10BD2001" w14:textId="77777777" w:rsidR="007649ED" w:rsidRPr="00CA0546" w:rsidRDefault="007649ED" w:rsidP="002B4EE6">
            <w:pPr>
              <w:wordWrap w:val="0"/>
              <w:spacing w:before="40" w:after="120" w:line="220" w:lineRule="exact"/>
              <w:ind w:left="57" w:right="113"/>
              <w:jc w:val="right"/>
              <w:rPr>
                <w:color w:val="000000" w:themeColor="text1"/>
              </w:rPr>
            </w:pPr>
            <w:r>
              <w:rPr>
                <w:lang w:val="fr-FR"/>
              </w:rPr>
              <w:t>06</w:t>
            </w:r>
          </w:p>
        </w:tc>
      </w:tr>
      <w:tr w:rsidR="007649ED" w:rsidRPr="00CA0546" w14:paraId="3F7318BD"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7D70D029" w14:textId="77777777" w:rsidR="007649ED" w:rsidRPr="00243700" w:rsidRDefault="007649ED" w:rsidP="002B4EE6">
            <w:pPr>
              <w:spacing w:before="40" w:after="120" w:line="220" w:lineRule="exact"/>
              <w:ind w:left="57" w:right="57"/>
            </w:pPr>
            <w:r>
              <w:rPr>
                <w:lang w:val="fr-FR"/>
              </w:rPr>
              <w:t>Pneumatiques en ce qui concerne les émissions de bruit de roulement, l’adhérence sur sol mouillé ou la résistance au roulement</w:t>
            </w:r>
          </w:p>
        </w:tc>
        <w:tc>
          <w:tcPr>
            <w:tcW w:w="1700" w:type="dxa"/>
            <w:tcBorders>
              <w:top w:val="single" w:sz="2" w:space="0" w:color="auto"/>
              <w:left w:val="single" w:sz="2" w:space="0" w:color="auto"/>
              <w:bottom w:val="single" w:sz="2" w:space="0" w:color="auto"/>
              <w:right w:val="single" w:sz="2" w:space="0" w:color="auto"/>
            </w:tcBorders>
            <w:hideMark/>
          </w:tcPr>
          <w:p w14:paraId="6BEEAF53" w14:textId="77777777" w:rsidR="007649ED" w:rsidRDefault="007649ED" w:rsidP="002B4EE6">
            <w:pPr>
              <w:spacing w:before="40" w:after="120" w:line="220" w:lineRule="exact"/>
              <w:ind w:left="57" w:right="113"/>
              <w:jc w:val="right"/>
            </w:pPr>
            <w:r>
              <w:rPr>
                <w:lang w:val="fr-FR"/>
              </w:rPr>
              <w:t>117</w:t>
            </w:r>
          </w:p>
        </w:tc>
        <w:tc>
          <w:tcPr>
            <w:tcW w:w="1984" w:type="dxa"/>
            <w:tcBorders>
              <w:top w:val="single" w:sz="2" w:space="0" w:color="auto"/>
              <w:left w:val="single" w:sz="2" w:space="0" w:color="auto"/>
              <w:bottom w:val="single" w:sz="2" w:space="0" w:color="auto"/>
              <w:right w:val="single" w:sz="2" w:space="0" w:color="auto"/>
            </w:tcBorders>
            <w:hideMark/>
          </w:tcPr>
          <w:p w14:paraId="3EC8FBDD" w14:textId="77777777" w:rsidR="007649ED" w:rsidRPr="00CA0546" w:rsidRDefault="007649ED" w:rsidP="002B4EE6">
            <w:pPr>
              <w:wordWrap w:val="0"/>
              <w:spacing w:before="40" w:after="120" w:line="220" w:lineRule="exact"/>
              <w:ind w:left="57" w:right="113"/>
              <w:jc w:val="right"/>
              <w:rPr>
                <w:color w:val="000000" w:themeColor="text1"/>
              </w:rPr>
            </w:pPr>
            <w:r>
              <w:rPr>
                <w:lang w:val="fr-FR"/>
              </w:rPr>
              <w:t>04</w:t>
            </w:r>
          </w:p>
        </w:tc>
      </w:tr>
      <w:tr w:rsidR="007649ED" w:rsidRPr="00CA0546" w14:paraId="3D7398FA"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3D88E121" w14:textId="77777777" w:rsidR="007649ED" w:rsidRPr="00243700" w:rsidRDefault="007649ED" w:rsidP="002B4EE6">
            <w:pPr>
              <w:spacing w:before="40" w:after="120" w:line="220" w:lineRule="exact"/>
              <w:ind w:left="57" w:right="57"/>
            </w:pPr>
            <w:r>
              <w:rPr>
                <w:lang w:val="fr-FR"/>
              </w:rPr>
              <w:lastRenderedPageBreak/>
              <w:t>Véhicules en ce qui concerne l’emplacement et les moyens d’identification des commandes manuelles, des témoins et des indicateurs</w:t>
            </w:r>
          </w:p>
        </w:tc>
        <w:tc>
          <w:tcPr>
            <w:tcW w:w="1700" w:type="dxa"/>
            <w:tcBorders>
              <w:top w:val="single" w:sz="2" w:space="0" w:color="auto"/>
              <w:left w:val="single" w:sz="2" w:space="0" w:color="auto"/>
              <w:bottom w:val="single" w:sz="2" w:space="0" w:color="auto"/>
              <w:right w:val="single" w:sz="2" w:space="0" w:color="auto"/>
            </w:tcBorders>
            <w:hideMark/>
          </w:tcPr>
          <w:p w14:paraId="473179FE" w14:textId="77777777" w:rsidR="007649ED" w:rsidRDefault="007649ED" w:rsidP="002B4EE6">
            <w:pPr>
              <w:spacing w:before="40" w:after="120" w:line="220" w:lineRule="exact"/>
              <w:ind w:left="57" w:right="113"/>
              <w:jc w:val="right"/>
            </w:pPr>
            <w:r>
              <w:rPr>
                <w:lang w:val="fr-FR"/>
              </w:rPr>
              <w:t>121</w:t>
            </w:r>
          </w:p>
        </w:tc>
        <w:tc>
          <w:tcPr>
            <w:tcW w:w="1984" w:type="dxa"/>
            <w:tcBorders>
              <w:top w:val="single" w:sz="2" w:space="0" w:color="auto"/>
              <w:left w:val="single" w:sz="2" w:space="0" w:color="auto"/>
              <w:bottom w:val="single" w:sz="2" w:space="0" w:color="auto"/>
              <w:right w:val="single" w:sz="2" w:space="0" w:color="auto"/>
            </w:tcBorders>
            <w:hideMark/>
          </w:tcPr>
          <w:p w14:paraId="5021D84B" w14:textId="77777777" w:rsidR="007649ED" w:rsidRPr="00CA0546" w:rsidRDefault="007649ED" w:rsidP="002B4EE6">
            <w:pPr>
              <w:spacing w:before="40" w:after="120" w:line="220" w:lineRule="exact"/>
              <w:ind w:left="57" w:right="113"/>
              <w:jc w:val="right"/>
              <w:rPr>
                <w:color w:val="000000" w:themeColor="text1"/>
              </w:rPr>
            </w:pPr>
            <w:r>
              <w:rPr>
                <w:lang w:val="fr-FR"/>
              </w:rPr>
              <w:t>01</w:t>
            </w:r>
          </w:p>
        </w:tc>
      </w:tr>
      <w:tr w:rsidR="007649ED" w:rsidRPr="00CA0546" w14:paraId="32ED065E"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16C07F99" w14:textId="77777777" w:rsidR="007649ED" w:rsidRPr="00243700" w:rsidRDefault="007649ED" w:rsidP="002B4EE6">
            <w:pPr>
              <w:spacing w:before="40" w:after="120" w:line="220" w:lineRule="exact"/>
              <w:ind w:left="57" w:right="57"/>
            </w:pPr>
            <w:r>
              <w:rPr>
                <w:lang w:val="fr-FR"/>
              </w:rPr>
              <w:t>Véhicules à moteur en ce qui concerne le champ de vision vers l’avant du conducteur</w:t>
            </w:r>
          </w:p>
        </w:tc>
        <w:tc>
          <w:tcPr>
            <w:tcW w:w="1700" w:type="dxa"/>
            <w:tcBorders>
              <w:top w:val="single" w:sz="2" w:space="0" w:color="auto"/>
              <w:left w:val="single" w:sz="2" w:space="0" w:color="auto"/>
              <w:bottom w:val="single" w:sz="2" w:space="0" w:color="auto"/>
              <w:right w:val="single" w:sz="2" w:space="0" w:color="auto"/>
            </w:tcBorders>
            <w:hideMark/>
          </w:tcPr>
          <w:p w14:paraId="71EBBCB6" w14:textId="77777777" w:rsidR="007649ED" w:rsidRDefault="007649ED" w:rsidP="002B4EE6">
            <w:pPr>
              <w:spacing w:before="40" w:after="120" w:line="220" w:lineRule="exact"/>
              <w:ind w:left="57" w:right="113"/>
              <w:jc w:val="right"/>
            </w:pPr>
            <w:r>
              <w:rPr>
                <w:lang w:val="fr-FR"/>
              </w:rPr>
              <w:t>125</w:t>
            </w:r>
          </w:p>
        </w:tc>
        <w:tc>
          <w:tcPr>
            <w:tcW w:w="1984" w:type="dxa"/>
            <w:tcBorders>
              <w:top w:val="single" w:sz="2" w:space="0" w:color="auto"/>
              <w:left w:val="single" w:sz="2" w:space="0" w:color="auto"/>
              <w:bottom w:val="single" w:sz="2" w:space="0" w:color="auto"/>
              <w:right w:val="single" w:sz="2" w:space="0" w:color="auto"/>
            </w:tcBorders>
            <w:hideMark/>
          </w:tcPr>
          <w:p w14:paraId="7BB391CB" w14:textId="77777777" w:rsidR="007649ED" w:rsidRPr="00CA0546" w:rsidRDefault="007649ED" w:rsidP="002B4EE6">
            <w:pPr>
              <w:spacing w:before="40" w:after="120" w:line="220" w:lineRule="exact"/>
              <w:ind w:left="57" w:right="113"/>
              <w:jc w:val="right"/>
              <w:rPr>
                <w:color w:val="000000" w:themeColor="text1"/>
              </w:rPr>
            </w:pPr>
            <w:r>
              <w:rPr>
                <w:lang w:val="fr-FR"/>
              </w:rPr>
              <w:t>02</w:t>
            </w:r>
          </w:p>
        </w:tc>
      </w:tr>
      <w:tr w:rsidR="007649ED" w:rsidRPr="00CA0546" w14:paraId="104B1EC8"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4A1A1419" w14:textId="77777777" w:rsidR="007649ED" w:rsidRPr="00243700" w:rsidRDefault="007649ED" w:rsidP="002B4EE6">
            <w:pPr>
              <w:spacing w:before="40" w:after="120" w:line="220" w:lineRule="exact"/>
              <w:ind w:left="57" w:right="57"/>
            </w:pPr>
            <w:r>
              <w:rPr>
                <w:lang w:val="fr-FR"/>
              </w:rPr>
              <w:t>Véhicules automobiles en ce qui concerne la sécurité des piétons</w:t>
            </w:r>
          </w:p>
        </w:tc>
        <w:tc>
          <w:tcPr>
            <w:tcW w:w="1700" w:type="dxa"/>
            <w:tcBorders>
              <w:top w:val="single" w:sz="2" w:space="0" w:color="auto"/>
              <w:left w:val="single" w:sz="2" w:space="0" w:color="auto"/>
              <w:bottom w:val="single" w:sz="2" w:space="0" w:color="auto"/>
              <w:right w:val="single" w:sz="2" w:space="0" w:color="auto"/>
            </w:tcBorders>
            <w:hideMark/>
          </w:tcPr>
          <w:p w14:paraId="6581D5A7" w14:textId="77777777" w:rsidR="007649ED" w:rsidRDefault="007649ED" w:rsidP="002B4EE6">
            <w:pPr>
              <w:spacing w:before="40" w:after="120" w:line="220" w:lineRule="exact"/>
              <w:ind w:left="57" w:right="113"/>
              <w:jc w:val="right"/>
            </w:pPr>
            <w:r>
              <w:rPr>
                <w:lang w:val="fr-FR"/>
              </w:rPr>
              <w:t>127</w:t>
            </w:r>
          </w:p>
        </w:tc>
        <w:tc>
          <w:tcPr>
            <w:tcW w:w="1984" w:type="dxa"/>
            <w:tcBorders>
              <w:top w:val="single" w:sz="2" w:space="0" w:color="auto"/>
              <w:left w:val="single" w:sz="2" w:space="0" w:color="auto"/>
              <w:bottom w:val="single" w:sz="2" w:space="0" w:color="auto"/>
              <w:right w:val="single" w:sz="2" w:space="0" w:color="auto"/>
            </w:tcBorders>
            <w:hideMark/>
          </w:tcPr>
          <w:p w14:paraId="40EE47F3" w14:textId="77777777" w:rsidR="007649ED" w:rsidRPr="00CA0546" w:rsidRDefault="007649ED" w:rsidP="002B4EE6">
            <w:pPr>
              <w:wordWrap w:val="0"/>
              <w:spacing w:before="40" w:after="120" w:line="220" w:lineRule="exact"/>
              <w:ind w:left="57" w:right="113"/>
              <w:jc w:val="right"/>
              <w:rPr>
                <w:color w:val="000000" w:themeColor="text1"/>
              </w:rPr>
            </w:pPr>
            <w:r>
              <w:rPr>
                <w:lang w:val="fr-FR"/>
              </w:rPr>
              <w:t>03</w:t>
            </w:r>
          </w:p>
        </w:tc>
      </w:tr>
      <w:tr w:rsidR="007649ED" w:rsidRPr="00CA0546" w14:paraId="4CC08C62" w14:textId="77777777" w:rsidTr="007649ED">
        <w:trPr>
          <w:cantSplit/>
          <w:trHeight w:val="556"/>
        </w:trPr>
        <w:tc>
          <w:tcPr>
            <w:tcW w:w="3684" w:type="dxa"/>
            <w:tcBorders>
              <w:top w:val="single" w:sz="2" w:space="0" w:color="auto"/>
              <w:left w:val="single" w:sz="2" w:space="0" w:color="auto"/>
              <w:bottom w:val="single" w:sz="2" w:space="0" w:color="auto"/>
              <w:right w:val="single" w:sz="2" w:space="0" w:color="auto"/>
            </w:tcBorders>
            <w:hideMark/>
          </w:tcPr>
          <w:p w14:paraId="2CE8888B" w14:textId="77777777" w:rsidR="007649ED" w:rsidRPr="00243700" w:rsidRDefault="007649ED" w:rsidP="002B4EE6">
            <w:pPr>
              <w:spacing w:before="40" w:after="120" w:line="220" w:lineRule="exact"/>
              <w:ind w:left="57" w:right="57"/>
            </w:pPr>
            <w:r>
              <w:rPr>
                <w:lang w:val="fr-FR"/>
              </w:rPr>
              <w:t>Véhicules automobiles en ce qui concerne les prescriptions de sécurité applicables aux véhicules fonctionnant à l’hydrogène</w:t>
            </w:r>
          </w:p>
        </w:tc>
        <w:tc>
          <w:tcPr>
            <w:tcW w:w="1700" w:type="dxa"/>
            <w:tcBorders>
              <w:top w:val="single" w:sz="2" w:space="0" w:color="auto"/>
              <w:left w:val="single" w:sz="2" w:space="0" w:color="auto"/>
              <w:bottom w:val="single" w:sz="2" w:space="0" w:color="auto"/>
              <w:right w:val="single" w:sz="2" w:space="0" w:color="auto"/>
            </w:tcBorders>
            <w:hideMark/>
          </w:tcPr>
          <w:p w14:paraId="6FCB0493" w14:textId="77777777" w:rsidR="007649ED" w:rsidRDefault="007649ED" w:rsidP="002B4EE6">
            <w:pPr>
              <w:spacing w:before="40" w:after="120" w:line="220" w:lineRule="exact"/>
              <w:ind w:left="57" w:right="113"/>
              <w:jc w:val="right"/>
              <w:rPr>
                <w:vertAlign w:val="superscript"/>
              </w:rPr>
            </w:pPr>
            <w:r>
              <w:rPr>
                <w:lang w:val="fr-FR"/>
              </w:rPr>
              <w:t>134*</w:t>
            </w:r>
          </w:p>
        </w:tc>
        <w:tc>
          <w:tcPr>
            <w:tcW w:w="1984" w:type="dxa"/>
            <w:tcBorders>
              <w:top w:val="single" w:sz="2" w:space="0" w:color="auto"/>
              <w:left w:val="single" w:sz="2" w:space="0" w:color="auto"/>
              <w:bottom w:val="single" w:sz="2" w:space="0" w:color="auto"/>
              <w:right w:val="single" w:sz="2" w:space="0" w:color="auto"/>
            </w:tcBorders>
            <w:hideMark/>
          </w:tcPr>
          <w:p w14:paraId="5A7B7190" w14:textId="77777777" w:rsidR="007649ED" w:rsidRPr="00CA0546" w:rsidRDefault="007649ED" w:rsidP="002B4EE6">
            <w:pPr>
              <w:spacing w:before="40" w:after="120" w:line="220" w:lineRule="exact"/>
              <w:ind w:left="57" w:right="113"/>
              <w:jc w:val="right"/>
              <w:rPr>
                <w:color w:val="000000" w:themeColor="text1"/>
              </w:rPr>
            </w:pPr>
            <w:r>
              <w:rPr>
                <w:lang w:val="fr-FR"/>
              </w:rPr>
              <w:t>00</w:t>
            </w:r>
          </w:p>
        </w:tc>
      </w:tr>
      <w:tr w:rsidR="007649ED" w:rsidRPr="00CA0546" w14:paraId="4FE7098E"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11D67B19" w14:textId="77777777" w:rsidR="007649ED" w:rsidRPr="00243700" w:rsidRDefault="007649ED" w:rsidP="002B4EE6">
            <w:pPr>
              <w:spacing w:before="40" w:after="120" w:line="220" w:lineRule="exact"/>
              <w:ind w:left="57" w:right="57"/>
            </w:pPr>
            <w:r>
              <w:rPr>
                <w:lang w:val="fr-FR"/>
              </w:rPr>
              <w:t>Véhicules en ce qui concerne leur comportement lors des essais de choc latéral contre un poteau</w:t>
            </w:r>
          </w:p>
        </w:tc>
        <w:tc>
          <w:tcPr>
            <w:tcW w:w="1700" w:type="dxa"/>
            <w:tcBorders>
              <w:top w:val="single" w:sz="2" w:space="0" w:color="auto"/>
              <w:left w:val="single" w:sz="2" w:space="0" w:color="auto"/>
              <w:bottom w:val="single" w:sz="2" w:space="0" w:color="auto"/>
              <w:right w:val="single" w:sz="2" w:space="0" w:color="auto"/>
            </w:tcBorders>
            <w:hideMark/>
          </w:tcPr>
          <w:p w14:paraId="6C3D2C58" w14:textId="77777777" w:rsidR="007649ED" w:rsidRDefault="007649ED" w:rsidP="002B4EE6">
            <w:pPr>
              <w:spacing w:before="40" w:after="120" w:line="220" w:lineRule="exact"/>
              <w:ind w:left="57" w:right="113"/>
              <w:jc w:val="right"/>
            </w:pPr>
            <w:r>
              <w:rPr>
                <w:lang w:val="fr-FR"/>
              </w:rPr>
              <w:t>135</w:t>
            </w:r>
          </w:p>
        </w:tc>
        <w:tc>
          <w:tcPr>
            <w:tcW w:w="1984" w:type="dxa"/>
            <w:tcBorders>
              <w:top w:val="single" w:sz="2" w:space="0" w:color="auto"/>
              <w:left w:val="single" w:sz="2" w:space="0" w:color="auto"/>
              <w:bottom w:val="single" w:sz="2" w:space="0" w:color="auto"/>
              <w:right w:val="single" w:sz="2" w:space="0" w:color="auto"/>
            </w:tcBorders>
            <w:hideMark/>
          </w:tcPr>
          <w:p w14:paraId="01DB2A01" w14:textId="77777777" w:rsidR="007649ED" w:rsidRPr="00CA0546" w:rsidRDefault="007649ED" w:rsidP="002B4EE6">
            <w:pPr>
              <w:wordWrap w:val="0"/>
              <w:spacing w:before="40" w:after="120" w:line="220" w:lineRule="exact"/>
              <w:ind w:left="57" w:right="113"/>
              <w:jc w:val="right"/>
              <w:rPr>
                <w:color w:val="000000" w:themeColor="text1"/>
              </w:rPr>
            </w:pPr>
            <w:r>
              <w:rPr>
                <w:lang w:val="fr-FR"/>
              </w:rPr>
              <w:t>02</w:t>
            </w:r>
          </w:p>
        </w:tc>
      </w:tr>
      <w:tr w:rsidR="007649ED" w:rsidRPr="00CA0546" w14:paraId="53B9409F"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6D667855" w14:textId="77777777" w:rsidR="007649ED" w:rsidRPr="00243700" w:rsidRDefault="007649ED" w:rsidP="002B4EE6">
            <w:pPr>
              <w:spacing w:before="40" w:after="120" w:line="220" w:lineRule="exact"/>
              <w:ind w:left="57" w:right="57"/>
            </w:pPr>
            <w:r>
              <w:rPr>
                <w:lang w:val="fr-FR"/>
              </w:rPr>
              <w:t>Voitures particulières en cas de choc avant, l’accent étant mis sur les dispositifs de retenue</w:t>
            </w:r>
          </w:p>
        </w:tc>
        <w:tc>
          <w:tcPr>
            <w:tcW w:w="1700" w:type="dxa"/>
            <w:tcBorders>
              <w:top w:val="single" w:sz="2" w:space="0" w:color="auto"/>
              <w:left w:val="single" w:sz="2" w:space="0" w:color="auto"/>
              <w:bottom w:val="single" w:sz="2" w:space="0" w:color="auto"/>
              <w:right w:val="single" w:sz="2" w:space="0" w:color="auto"/>
            </w:tcBorders>
            <w:hideMark/>
          </w:tcPr>
          <w:p w14:paraId="0F234D5E" w14:textId="77777777" w:rsidR="007649ED" w:rsidRDefault="007649ED" w:rsidP="002B4EE6">
            <w:pPr>
              <w:spacing w:before="40" w:after="120" w:line="220" w:lineRule="exact"/>
              <w:ind w:left="57" w:right="113"/>
              <w:jc w:val="right"/>
            </w:pPr>
            <w:r>
              <w:rPr>
                <w:lang w:val="fr-FR"/>
              </w:rPr>
              <w:t>137</w:t>
            </w:r>
          </w:p>
        </w:tc>
        <w:tc>
          <w:tcPr>
            <w:tcW w:w="1984" w:type="dxa"/>
            <w:tcBorders>
              <w:top w:val="single" w:sz="2" w:space="0" w:color="auto"/>
              <w:left w:val="single" w:sz="2" w:space="0" w:color="auto"/>
              <w:bottom w:val="single" w:sz="2" w:space="0" w:color="auto"/>
              <w:right w:val="single" w:sz="2" w:space="0" w:color="auto"/>
            </w:tcBorders>
            <w:hideMark/>
          </w:tcPr>
          <w:p w14:paraId="585BC59F" w14:textId="77777777" w:rsidR="007649ED" w:rsidRPr="00CA0546" w:rsidRDefault="007649ED" w:rsidP="002B4EE6">
            <w:pPr>
              <w:spacing w:before="40" w:after="120" w:line="220" w:lineRule="exact"/>
              <w:ind w:left="57" w:right="113"/>
              <w:jc w:val="right"/>
              <w:rPr>
                <w:color w:val="000000" w:themeColor="text1"/>
              </w:rPr>
            </w:pPr>
            <w:r>
              <w:rPr>
                <w:lang w:val="fr-FR"/>
              </w:rPr>
              <w:t>02</w:t>
            </w:r>
          </w:p>
        </w:tc>
      </w:tr>
      <w:tr w:rsidR="007649ED" w14:paraId="45F71763"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04F10821" w14:textId="77777777" w:rsidR="007649ED" w:rsidRPr="00243700" w:rsidRDefault="007649ED" w:rsidP="002B4EE6">
            <w:pPr>
              <w:spacing w:before="40" w:after="120" w:line="220" w:lineRule="exact"/>
              <w:ind w:left="57" w:right="57"/>
            </w:pPr>
            <w:r>
              <w:rPr>
                <w:lang w:val="fr-FR"/>
              </w:rPr>
              <w:t>Véhicules à moteur silencieux en ce qui concerne leur audibilité réduite</w:t>
            </w:r>
          </w:p>
        </w:tc>
        <w:tc>
          <w:tcPr>
            <w:tcW w:w="1700" w:type="dxa"/>
            <w:tcBorders>
              <w:top w:val="single" w:sz="2" w:space="0" w:color="auto"/>
              <w:left w:val="single" w:sz="2" w:space="0" w:color="auto"/>
              <w:bottom w:val="single" w:sz="2" w:space="0" w:color="auto"/>
              <w:right w:val="single" w:sz="2" w:space="0" w:color="auto"/>
            </w:tcBorders>
            <w:hideMark/>
          </w:tcPr>
          <w:p w14:paraId="2DD190D6" w14:textId="77777777" w:rsidR="007649ED" w:rsidRDefault="007649ED" w:rsidP="002B4EE6">
            <w:pPr>
              <w:spacing w:before="40" w:after="120" w:line="220" w:lineRule="exact"/>
              <w:ind w:left="57" w:right="113"/>
              <w:jc w:val="right"/>
              <w:rPr>
                <w:vertAlign w:val="superscript"/>
              </w:rPr>
            </w:pPr>
            <w:r>
              <w:rPr>
                <w:lang w:val="fr-FR"/>
              </w:rPr>
              <w:t>138*</w:t>
            </w:r>
          </w:p>
        </w:tc>
        <w:tc>
          <w:tcPr>
            <w:tcW w:w="1984" w:type="dxa"/>
            <w:tcBorders>
              <w:top w:val="single" w:sz="2" w:space="0" w:color="auto"/>
              <w:left w:val="single" w:sz="2" w:space="0" w:color="auto"/>
              <w:bottom w:val="single" w:sz="2" w:space="0" w:color="auto"/>
              <w:right w:val="single" w:sz="2" w:space="0" w:color="auto"/>
            </w:tcBorders>
            <w:hideMark/>
          </w:tcPr>
          <w:p w14:paraId="5BAE3A15" w14:textId="77777777" w:rsidR="007649ED" w:rsidRDefault="007649ED" w:rsidP="002B4EE6">
            <w:pPr>
              <w:spacing w:before="40" w:after="120" w:line="220" w:lineRule="exact"/>
              <w:ind w:left="57" w:right="113"/>
              <w:jc w:val="right"/>
              <w:rPr>
                <w:bCs/>
              </w:rPr>
            </w:pPr>
            <w:r>
              <w:rPr>
                <w:lang w:val="fr-FR"/>
              </w:rPr>
              <w:t>01</w:t>
            </w:r>
          </w:p>
        </w:tc>
      </w:tr>
      <w:tr w:rsidR="007649ED" w14:paraId="5DB34FD1"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3349100D" w14:textId="77777777" w:rsidR="007649ED" w:rsidRPr="00243700" w:rsidRDefault="007649ED" w:rsidP="002B4EE6">
            <w:pPr>
              <w:spacing w:before="40" w:after="120" w:line="220" w:lineRule="exact"/>
              <w:ind w:left="57" w:right="57"/>
            </w:pPr>
            <w:r>
              <w:rPr>
                <w:lang w:val="fr-FR"/>
              </w:rPr>
              <w:t>Systèmes d’assistance au freinage d’urgence</w:t>
            </w:r>
          </w:p>
        </w:tc>
        <w:tc>
          <w:tcPr>
            <w:tcW w:w="1700" w:type="dxa"/>
            <w:tcBorders>
              <w:top w:val="single" w:sz="2" w:space="0" w:color="auto"/>
              <w:left w:val="single" w:sz="2" w:space="0" w:color="auto"/>
              <w:bottom w:val="single" w:sz="2" w:space="0" w:color="auto"/>
              <w:right w:val="single" w:sz="2" w:space="0" w:color="auto"/>
            </w:tcBorders>
            <w:hideMark/>
          </w:tcPr>
          <w:p w14:paraId="14F98975" w14:textId="77777777" w:rsidR="007649ED" w:rsidRDefault="007649ED" w:rsidP="002B4EE6">
            <w:pPr>
              <w:spacing w:before="40" w:after="120" w:line="220" w:lineRule="exact"/>
              <w:ind w:left="57" w:right="113"/>
              <w:jc w:val="right"/>
            </w:pPr>
            <w:r>
              <w:rPr>
                <w:lang w:val="fr-FR"/>
              </w:rPr>
              <w:t>139</w:t>
            </w:r>
          </w:p>
        </w:tc>
        <w:tc>
          <w:tcPr>
            <w:tcW w:w="1984" w:type="dxa"/>
            <w:tcBorders>
              <w:top w:val="single" w:sz="2" w:space="0" w:color="auto"/>
              <w:left w:val="single" w:sz="2" w:space="0" w:color="auto"/>
              <w:bottom w:val="single" w:sz="2" w:space="0" w:color="auto"/>
              <w:right w:val="single" w:sz="2" w:space="0" w:color="auto"/>
            </w:tcBorders>
            <w:hideMark/>
          </w:tcPr>
          <w:p w14:paraId="441B12F6" w14:textId="77777777" w:rsidR="007649ED" w:rsidRDefault="007649ED" w:rsidP="002B4EE6">
            <w:pPr>
              <w:spacing w:before="40" w:after="120" w:line="220" w:lineRule="exact"/>
              <w:ind w:left="57" w:right="113"/>
              <w:jc w:val="right"/>
              <w:rPr>
                <w:bCs/>
              </w:rPr>
            </w:pPr>
            <w:r>
              <w:rPr>
                <w:lang w:val="fr-FR"/>
              </w:rPr>
              <w:t>00</w:t>
            </w:r>
          </w:p>
        </w:tc>
      </w:tr>
      <w:tr w:rsidR="007649ED" w14:paraId="048CEB00" w14:textId="77777777" w:rsidTr="007649ED">
        <w:trPr>
          <w:cantSplit/>
          <w:trHeight w:val="454"/>
        </w:trPr>
        <w:tc>
          <w:tcPr>
            <w:tcW w:w="3684" w:type="dxa"/>
            <w:tcBorders>
              <w:top w:val="single" w:sz="2" w:space="0" w:color="auto"/>
              <w:left w:val="single" w:sz="2" w:space="0" w:color="auto"/>
              <w:bottom w:val="single" w:sz="2" w:space="0" w:color="auto"/>
              <w:right w:val="single" w:sz="2" w:space="0" w:color="auto"/>
            </w:tcBorders>
            <w:hideMark/>
          </w:tcPr>
          <w:p w14:paraId="4309E6B5" w14:textId="77777777" w:rsidR="007649ED" w:rsidRPr="00243700" w:rsidRDefault="007649ED" w:rsidP="002B4EE6">
            <w:pPr>
              <w:spacing w:before="40" w:after="120" w:line="220" w:lineRule="exact"/>
              <w:ind w:left="57" w:right="57"/>
            </w:pPr>
            <w:r>
              <w:rPr>
                <w:lang w:val="fr-FR"/>
              </w:rPr>
              <w:t>Systèmes électroniques de contrôle de stabilité</w:t>
            </w:r>
          </w:p>
        </w:tc>
        <w:tc>
          <w:tcPr>
            <w:tcW w:w="1700" w:type="dxa"/>
            <w:tcBorders>
              <w:top w:val="single" w:sz="2" w:space="0" w:color="auto"/>
              <w:left w:val="single" w:sz="2" w:space="0" w:color="auto"/>
              <w:bottom w:val="single" w:sz="2" w:space="0" w:color="auto"/>
              <w:right w:val="single" w:sz="2" w:space="0" w:color="auto"/>
            </w:tcBorders>
            <w:hideMark/>
          </w:tcPr>
          <w:p w14:paraId="6DE4892A" w14:textId="77777777" w:rsidR="007649ED" w:rsidRDefault="007649ED" w:rsidP="002B4EE6">
            <w:pPr>
              <w:spacing w:before="40" w:after="120" w:line="220" w:lineRule="exact"/>
              <w:ind w:left="57" w:right="113"/>
              <w:jc w:val="right"/>
            </w:pPr>
            <w:r>
              <w:rPr>
                <w:lang w:val="fr-FR"/>
              </w:rPr>
              <w:t>140</w:t>
            </w:r>
          </w:p>
        </w:tc>
        <w:tc>
          <w:tcPr>
            <w:tcW w:w="1984" w:type="dxa"/>
            <w:tcBorders>
              <w:top w:val="single" w:sz="2" w:space="0" w:color="auto"/>
              <w:left w:val="single" w:sz="2" w:space="0" w:color="auto"/>
              <w:bottom w:val="single" w:sz="2" w:space="0" w:color="auto"/>
              <w:right w:val="single" w:sz="2" w:space="0" w:color="auto"/>
            </w:tcBorders>
            <w:hideMark/>
          </w:tcPr>
          <w:p w14:paraId="736F012C" w14:textId="77777777" w:rsidR="007649ED" w:rsidRDefault="007649ED" w:rsidP="002B4EE6">
            <w:pPr>
              <w:spacing w:before="40" w:after="120" w:line="220" w:lineRule="exact"/>
              <w:ind w:left="57" w:right="113"/>
              <w:jc w:val="right"/>
              <w:rPr>
                <w:bCs/>
              </w:rPr>
            </w:pPr>
            <w:r>
              <w:rPr>
                <w:lang w:val="fr-FR"/>
              </w:rPr>
              <w:t>00</w:t>
            </w:r>
          </w:p>
        </w:tc>
      </w:tr>
      <w:tr w:rsidR="007649ED" w14:paraId="49E8B0E8" w14:textId="77777777" w:rsidTr="007649ED">
        <w:trPr>
          <w:cantSplit/>
          <w:trHeight w:val="454"/>
        </w:trPr>
        <w:tc>
          <w:tcPr>
            <w:tcW w:w="3684" w:type="dxa"/>
            <w:tcBorders>
              <w:top w:val="single" w:sz="2" w:space="0" w:color="auto"/>
              <w:left w:val="single" w:sz="2" w:space="0" w:color="auto"/>
              <w:bottom w:val="single" w:sz="4" w:space="0" w:color="auto"/>
              <w:right w:val="single" w:sz="2" w:space="0" w:color="auto"/>
            </w:tcBorders>
            <w:hideMark/>
          </w:tcPr>
          <w:p w14:paraId="2D2015C6" w14:textId="77777777" w:rsidR="007649ED" w:rsidRPr="00243700" w:rsidRDefault="007649ED" w:rsidP="002B4EE6">
            <w:pPr>
              <w:tabs>
                <w:tab w:val="left" w:pos="1190"/>
              </w:tabs>
              <w:spacing w:before="40" w:after="120" w:line="220" w:lineRule="exact"/>
              <w:ind w:left="57" w:right="57"/>
            </w:pPr>
            <w:r>
              <w:rPr>
                <w:lang w:val="fr-FR"/>
              </w:rPr>
              <w:t>Systèmes de surveillance de la pression des pneumatiques</w:t>
            </w:r>
          </w:p>
        </w:tc>
        <w:tc>
          <w:tcPr>
            <w:tcW w:w="1700" w:type="dxa"/>
            <w:tcBorders>
              <w:top w:val="single" w:sz="2" w:space="0" w:color="auto"/>
              <w:left w:val="single" w:sz="2" w:space="0" w:color="auto"/>
              <w:bottom w:val="single" w:sz="4" w:space="0" w:color="auto"/>
              <w:right w:val="single" w:sz="2" w:space="0" w:color="auto"/>
            </w:tcBorders>
            <w:hideMark/>
          </w:tcPr>
          <w:p w14:paraId="42F01E4D" w14:textId="77777777" w:rsidR="007649ED" w:rsidRDefault="007649ED" w:rsidP="002B4EE6">
            <w:pPr>
              <w:spacing w:before="40" w:after="120" w:line="220" w:lineRule="exact"/>
              <w:ind w:left="57" w:right="113"/>
              <w:jc w:val="right"/>
            </w:pPr>
            <w:r>
              <w:rPr>
                <w:lang w:val="fr-FR"/>
              </w:rPr>
              <w:t>141</w:t>
            </w:r>
          </w:p>
        </w:tc>
        <w:tc>
          <w:tcPr>
            <w:tcW w:w="1984" w:type="dxa"/>
            <w:tcBorders>
              <w:top w:val="single" w:sz="2" w:space="0" w:color="auto"/>
              <w:left w:val="single" w:sz="2" w:space="0" w:color="auto"/>
              <w:bottom w:val="single" w:sz="4" w:space="0" w:color="auto"/>
              <w:right w:val="single" w:sz="2" w:space="0" w:color="auto"/>
            </w:tcBorders>
            <w:hideMark/>
          </w:tcPr>
          <w:p w14:paraId="10C753DB" w14:textId="77777777" w:rsidR="007649ED" w:rsidRDefault="007649ED" w:rsidP="002B4EE6">
            <w:pPr>
              <w:spacing w:before="40" w:after="120" w:line="220" w:lineRule="exact"/>
              <w:ind w:left="57" w:right="113"/>
              <w:jc w:val="right"/>
              <w:rPr>
                <w:bCs/>
              </w:rPr>
            </w:pPr>
            <w:r>
              <w:rPr>
                <w:lang w:val="fr-FR"/>
              </w:rPr>
              <w:t>01</w:t>
            </w:r>
          </w:p>
        </w:tc>
      </w:tr>
      <w:tr w:rsidR="007649ED" w14:paraId="20FCCFC6" w14:textId="77777777" w:rsidTr="007649ED">
        <w:trPr>
          <w:cantSplit/>
          <w:trHeight w:val="454"/>
        </w:trPr>
        <w:tc>
          <w:tcPr>
            <w:tcW w:w="3684" w:type="dxa"/>
            <w:tcBorders>
              <w:top w:val="single" w:sz="4" w:space="0" w:color="auto"/>
              <w:left w:val="single" w:sz="2" w:space="0" w:color="auto"/>
              <w:bottom w:val="single" w:sz="4" w:space="0" w:color="auto"/>
              <w:right w:val="single" w:sz="2" w:space="0" w:color="auto"/>
            </w:tcBorders>
            <w:hideMark/>
          </w:tcPr>
          <w:p w14:paraId="7ED77E88" w14:textId="77777777" w:rsidR="007649ED" w:rsidRDefault="007649ED" w:rsidP="002B4EE6">
            <w:pPr>
              <w:spacing w:before="40" w:after="120" w:line="220" w:lineRule="exact"/>
              <w:ind w:left="57" w:right="57"/>
            </w:pPr>
            <w:r>
              <w:rPr>
                <w:lang w:val="fr-FR"/>
              </w:rPr>
              <w:t xml:space="preserve">Montage des pneumatiques </w:t>
            </w:r>
          </w:p>
        </w:tc>
        <w:tc>
          <w:tcPr>
            <w:tcW w:w="1700" w:type="dxa"/>
            <w:tcBorders>
              <w:top w:val="single" w:sz="4" w:space="0" w:color="auto"/>
              <w:left w:val="single" w:sz="2" w:space="0" w:color="auto"/>
              <w:bottom w:val="single" w:sz="4" w:space="0" w:color="auto"/>
              <w:right w:val="single" w:sz="2" w:space="0" w:color="auto"/>
            </w:tcBorders>
            <w:hideMark/>
          </w:tcPr>
          <w:p w14:paraId="2C1E27D6" w14:textId="77777777" w:rsidR="007649ED" w:rsidRDefault="007649ED" w:rsidP="002B4EE6">
            <w:pPr>
              <w:spacing w:before="40" w:after="120" w:line="220" w:lineRule="exact"/>
              <w:ind w:left="57" w:right="113"/>
              <w:jc w:val="right"/>
              <w:rPr>
                <w:vertAlign w:val="superscript"/>
              </w:rPr>
            </w:pPr>
            <w:r>
              <w:rPr>
                <w:lang w:val="fr-FR"/>
              </w:rPr>
              <w:t>142</w:t>
            </w:r>
          </w:p>
        </w:tc>
        <w:tc>
          <w:tcPr>
            <w:tcW w:w="1984" w:type="dxa"/>
            <w:tcBorders>
              <w:top w:val="single" w:sz="4" w:space="0" w:color="auto"/>
              <w:left w:val="single" w:sz="2" w:space="0" w:color="auto"/>
              <w:bottom w:val="single" w:sz="4" w:space="0" w:color="auto"/>
              <w:right w:val="single" w:sz="2" w:space="0" w:color="auto"/>
            </w:tcBorders>
            <w:hideMark/>
          </w:tcPr>
          <w:p w14:paraId="1BEAFD1C" w14:textId="77777777" w:rsidR="007649ED" w:rsidRDefault="007649ED" w:rsidP="002B4EE6">
            <w:pPr>
              <w:spacing w:before="40" w:after="120" w:line="220" w:lineRule="exact"/>
              <w:ind w:left="57" w:right="113"/>
              <w:jc w:val="right"/>
              <w:rPr>
                <w:bCs/>
              </w:rPr>
            </w:pPr>
            <w:r>
              <w:rPr>
                <w:lang w:val="fr-FR"/>
              </w:rPr>
              <w:t>01</w:t>
            </w:r>
          </w:p>
        </w:tc>
      </w:tr>
      <w:tr w:rsidR="007649ED" w14:paraId="610A6CC1" w14:textId="77777777" w:rsidTr="007649ED">
        <w:trPr>
          <w:cantSplit/>
          <w:trHeight w:val="454"/>
        </w:trPr>
        <w:tc>
          <w:tcPr>
            <w:tcW w:w="3684" w:type="dxa"/>
            <w:tcBorders>
              <w:top w:val="single" w:sz="4" w:space="0" w:color="auto"/>
              <w:left w:val="single" w:sz="2" w:space="0" w:color="auto"/>
              <w:bottom w:val="single" w:sz="4" w:space="0" w:color="auto"/>
              <w:right w:val="single" w:sz="2" w:space="0" w:color="auto"/>
            </w:tcBorders>
            <w:hideMark/>
          </w:tcPr>
          <w:p w14:paraId="1DBBA60A" w14:textId="77777777" w:rsidR="007649ED" w:rsidRPr="00243700" w:rsidRDefault="007649ED" w:rsidP="002B4EE6">
            <w:pPr>
              <w:spacing w:before="40" w:after="120" w:line="220" w:lineRule="exact"/>
              <w:ind w:left="57" w:right="57"/>
              <w:rPr>
                <w:bCs/>
              </w:rPr>
            </w:pPr>
            <w:r>
              <w:rPr>
                <w:lang w:val="fr-FR"/>
              </w:rPr>
              <w:t>Procédure d’essai mondiale harmonisée en ce qui concerne les émissions des voitures particulières et véhicules utilitaires légers</w:t>
            </w:r>
          </w:p>
        </w:tc>
        <w:tc>
          <w:tcPr>
            <w:tcW w:w="1700" w:type="dxa"/>
            <w:tcBorders>
              <w:top w:val="single" w:sz="4" w:space="0" w:color="auto"/>
              <w:left w:val="single" w:sz="2" w:space="0" w:color="auto"/>
              <w:bottom w:val="single" w:sz="4" w:space="0" w:color="auto"/>
              <w:right w:val="single" w:sz="2" w:space="0" w:color="auto"/>
            </w:tcBorders>
            <w:hideMark/>
          </w:tcPr>
          <w:p w14:paraId="42DD8F92" w14:textId="77777777" w:rsidR="007649ED" w:rsidRDefault="007649ED" w:rsidP="002B4EE6">
            <w:pPr>
              <w:wordWrap w:val="0"/>
              <w:spacing w:before="40" w:after="120" w:line="220" w:lineRule="exact"/>
              <w:ind w:left="57" w:right="113"/>
              <w:jc w:val="right"/>
            </w:pPr>
            <w:r>
              <w:rPr>
                <w:lang w:val="fr-FR"/>
              </w:rPr>
              <w:t>154</w:t>
            </w:r>
          </w:p>
        </w:tc>
        <w:tc>
          <w:tcPr>
            <w:tcW w:w="1984" w:type="dxa"/>
            <w:tcBorders>
              <w:top w:val="single" w:sz="4" w:space="0" w:color="auto"/>
              <w:left w:val="single" w:sz="2" w:space="0" w:color="auto"/>
              <w:bottom w:val="single" w:sz="4" w:space="0" w:color="auto"/>
              <w:right w:val="single" w:sz="2" w:space="0" w:color="auto"/>
            </w:tcBorders>
            <w:hideMark/>
          </w:tcPr>
          <w:p w14:paraId="48D9A7E2" w14:textId="77777777" w:rsidR="007649ED" w:rsidRDefault="007649ED" w:rsidP="002B4EE6">
            <w:pPr>
              <w:spacing w:before="40" w:after="120" w:line="220" w:lineRule="exact"/>
              <w:ind w:left="57" w:right="113"/>
              <w:jc w:val="right"/>
              <w:rPr>
                <w:bCs/>
              </w:rPr>
            </w:pPr>
            <w:r>
              <w:rPr>
                <w:lang w:val="fr-FR"/>
              </w:rPr>
              <w:t>03</w:t>
            </w:r>
          </w:p>
        </w:tc>
      </w:tr>
      <w:tr w:rsidR="007649ED" w14:paraId="5A8C41CA" w14:textId="77777777" w:rsidTr="007649ED">
        <w:trPr>
          <w:cantSplit/>
          <w:trHeight w:val="454"/>
        </w:trPr>
        <w:tc>
          <w:tcPr>
            <w:tcW w:w="3684" w:type="dxa"/>
            <w:tcBorders>
              <w:top w:val="single" w:sz="4" w:space="0" w:color="auto"/>
              <w:left w:val="single" w:sz="2" w:space="0" w:color="auto"/>
              <w:bottom w:val="single" w:sz="4" w:space="0" w:color="auto"/>
              <w:right w:val="single" w:sz="2" w:space="0" w:color="auto"/>
            </w:tcBorders>
            <w:hideMark/>
          </w:tcPr>
          <w:p w14:paraId="67FB1847" w14:textId="77777777" w:rsidR="007649ED" w:rsidRPr="00243700" w:rsidRDefault="007649ED" w:rsidP="002B4EE6">
            <w:pPr>
              <w:spacing w:before="40" w:after="120" w:line="220" w:lineRule="exact"/>
              <w:ind w:left="57" w:right="57"/>
              <w:rPr>
                <w:bCs/>
              </w:rPr>
            </w:pPr>
            <w:r>
              <w:rPr>
                <w:lang w:val="fr-FR"/>
              </w:rPr>
              <w:t>Protection des véhicules à moteur contre une utilisation non autorisée (système de verrouillage)</w:t>
            </w:r>
          </w:p>
        </w:tc>
        <w:tc>
          <w:tcPr>
            <w:tcW w:w="1700" w:type="dxa"/>
            <w:tcBorders>
              <w:top w:val="single" w:sz="4" w:space="0" w:color="auto"/>
              <w:left w:val="single" w:sz="2" w:space="0" w:color="auto"/>
              <w:bottom w:val="single" w:sz="4" w:space="0" w:color="auto"/>
              <w:right w:val="single" w:sz="2" w:space="0" w:color="auto"/>
            </w:tcBorders>
            <w:hideMark/>
          </w:tcPr>
          <w:p w14:paraId="26DF58C6" w14:textId="77777777" w:rsidR="007649ED" w:rsidRDefault="007649ED" w:rsidP="002B4EE6">
            <w:pPr>
              <w:spacing w:before="40" w:after="120" w:line="160" w:lineRule="exact"/>
              <w:ind w:left="57" w:right="113"/>
              <w:jc w:val="right"/>
            </w:pPr>
            <w:r>
              <w:rPr>
                <w:lang w:val="fr-FR"/>
              </w:rPr>
              <w:t>161</w:t>
            </w:r>
          </w:p>
        </w:tc>
        <w:tc>
          <w:tcPr>
            <w:tcW w:w="1984" w:type="dxa"/>
            <w:tcBorders>
              <w:top w:val="single" w:sz="4" w:space="0" w:color="auto"/>
              <w:left w:val="single" w:sz="2" w:space="0" w:color="auto"/>
              <w:bottom w:val="single" w:sz="4" w:space="0" w:color="auto"/>
              <w:right w:val="single" w:sz="2" w:space="0" w:color="auto"/>
            </w:tcBorders>
            <w:hideMark/>
          </w:tcPr>
          <w:p w14:paraId="615D7CDE" w14:textId="77777777" w:rsidR="007649ED" w:rsidRDefault="007649ED" w:rsidP="002B4EE6">
            <w:pPr>
              <w:spacing w:before="40" w:after="120" w:line="220" w:lineRule="exact"/>
              <w:ind w:left="57" w:right="113"/>
              <w:jc w:val="right"/>
              <w:rPr>
                <w:bCs/>
              </w:rPr>
            </w:pPr>
            <w:r>
              <w:rPr>
                <w:lang w:val="fr-FR"/>
              </w:rPr>
              <w:t>00</w:t>
            </w:r>
          </w:p>
        </w:tc>
      </w:tr>
      <w:tr w:rsidR="007649ED" w14:paraId="4560ED82" w14:textId="77777777" w:rsidTr="007649ED">
        <w:trPr>
          <w:cantSplit/>
          <w:trHeight w:val="454"/>
        </w:trPr>
        <w:tc>
          <w:tcPr>
            <w:tcW w:w="3684" w:type="dxa"/>
            <w:tcBorders>
              <w:top w:val="single" w:sz="4" w:space="0" w:color="auto"/>
              <w:left w:val="single" w:sz="2" w:space="0" w:color="auto"/>
              <w:bottom w:val="single" w:sz="4" w:space="0" w:color="auto"/>
              <w:right w:val="single" w:sz="2" w:space="0" w:color="auto"/>
            </w:tcBorders>
            <w:hideMark/>
          </w:tcPr>
          <w:p w14:paraId="51C4C6DC" w14:textId="77777777" w:rsidR="007649ED" w:rsidRDefault="007649ED" w:rsidP="002B4EE6">
            <w:pPr>
              <w:spacing w:before="40" w:after="120" w:line="220" w:lineRule="exact"/>
              <w:ind w:left="57" w:right="57"/>
              <w:rPr>
                <w:bCs/>
              </w:rPr>
            </w:pPr>
            <w:r>
              <w:rPr>
                <w:lang w:val="fr-FR"/>
              </w:rPr>
              <w:t>Dispositifs d’immobilisation</w:t>
            </w:r>
          </w:p>
        </w:tc>
        <w:tc>
          <w:tcPr>
            <w:tcW w:w="1700" w:type="dxa"/>
            <w:tcBorders>
              <w:top w:val="single" w:sz="4" w:space="0" w:color="auto"/>
              <w:left w:val="single" w:sz="2" w:space="0" w:color="auto"/>
              <w:bottom w:val="single" w:sz="4" w:space="0" w:color="auto"/>
              <w:right w:val="single" w:sz="2" w:space="0" w:color="auto"/>
            </w:tcBorders>
            <w:hideMark/>
          </w:tcPr>
          <w:p w14:paraId="050DD605" w14:textId="77777777" w:rsidR="007649ED" w:rsidRDefault="007649ED" w:rsidP="002B4EE6">
            <w:pPr>
              <w:spacing w:before="40" w:after="120" w:line="160" w:lineRule="exact"/>
              <w:ind w:left="57" w:right="113"/>
              <w:jc w:val="right"/>
            </w:pPr>
            <w:r>
              <w:rPr>
                <w:lang w:val="fr-FR"/>
              </w:rPr>
              <w:t>162*</w:t>
            </w:r>
          </w:p>
        </w:tc>
        <w:tc>
          <w:tcPr>
            <w:tcW w:w="1984" w:type="dxa"/>
            <w:tcBorders>
              <w:top w:val="single" w:sz="4" w:space="0" w:color="auto"/>
              <w:left w:val="single" w:sz="2" w:space="0" w:color="auto"/>
              <w:bottom w:val="single" w:sz="4" w:space="0" w:color="auto"/>
              <w:right w:val="single" w:sz="2" w:space="0" w:color="auto"/>
            </w:tcBorders>
            <w:hideMark/>
          </w:tcPr>
          <w:p w14:paraId="7ED82719" w14:textId="77777777" w:rsidR="007649ED" w:rsidRDefault="007649ED" w:rsidP="002B4EE6">
            <w:pPr>
              <w:spacing w:before="40" w:after="120" w:line="220" w:lineRule="exact"/>
              <w:ind w:left="57" w:right="113"/>
              <w:jc w:val="right"/>
            </w:pPr>
            <w:r>
              <w:rPr>
                <w:lang w:val="fr-FR"/>
              </w:rPr>
              <w:t>00</w:t>
            </w:r>
          </w:p>
        </w:tc>
      </w:tr>
      <w:tr w:rsidR="007649ED" w14:paraId="2BF3C092" w14:textId="77777777" w:rsidTr="007649ED">
        <w:trPr>
          <w:cantSplit/>
          <w:trHeight w:val="454"/>
        </w:trPr>
        <w:tc>
          <w:tcPr>
            <w:tcW w:w="3684" w:type="dxa"/>
            <w:tcBorders>
              <w:top w:val="single" w:sz="4" w:space="0" w:color="auto"/>
              <w:left w:val="single" w:sz="2" w:space="0" w:color="auto"/>
              <w:bottom w:val="single" w:sz="12" w:space="0" w:color="auto"/>
              <w:right w:val="single" w:sz="2" w:space="0" w:color="auto"/>
            </w:tcBorders>
            <w:hideMark/>
          </w:tcPr>
          <w:p w14:paraId="32845EC8" w14:textId="77777777" w:rsidR="007649ED" w:rsidRDefault="007649ED" w:rsidP="002B4EE6">
            <w:pPr>
              <w:spacing w:before="40" w:after="120" w:line="220" w:lineRule="exact"/>
              <w:ind w:left="57" w:right="57"/>
              <w:rPr>
                <w:bCs/>
              </w:rPr>
            </w:pPr>
            <w:r>
              <w:rPr>
                <w:lang w:val="fr-FR"/>
              </w:rPr>
              <w:t>Systèmes d’alarme pour véhicules</w:t>
            </w:r>
          </w:p>
        </w:tc>
        <w:tc>
          <w:tcPr>
            <w:tcW w:w="1700" w:type="dxa"/>
            <w:tcBorders>
              <w:top w:val="single" w:sz="4" w:space="0" w:color="auto"/>
              <w:left w:val="single" w:sz="2" w:space="0" w:color="auto"/>
              <w:bottom w:val="single" w:sz="12" w:space="0" w:color="auto"/>
              <w:right w:val="single" w:sz="2" w:space="0" w:color="auto"/>
            </w:tcBorders>
            <w:hideMark/>
          </w:tcPr>
          <w:p w14:paraId="1B34EE3C" w14:textId="77777777" w:rsidR="007649ED" w:rsidRDefault="007649ED" w:rsidP="002B4EE6">
            <w:pPr>
              <w:spacing w:before="40" w:after="120" w:line="160" w:lineRule="exact"/>
              <w:ind w:left="57" w:right="113"/>
              <w:jc w:val="right"/>
            </w:pPr>
            <w:r>
              <w:rPr>
                <w:lang w:val="fr-FR"/>
              </w:rPr>
              <w:t>163*</w:t>
            </w:r>
          </w:p>
        </w:tc>
        <w:tc>
          <w:tcPr>
            <w:tcW w:w="1984" w:type="dxa"/>
            <w:tcBorders>
              <w:top w:val="single" w:sz="4" w:space="0" w:color="auto"/>
              <w:left w:val="single" w:sz="2" w:space="0" w:color="auto"/>
              <w:bottom w:val="single" w:sz="12" w:space="0" w:color="auto"/>
              <w:right w:val="single" w:sz="2" w:space="0" w:color="auto"/>
            </w:tcBorders>
            <w:hideMark/>
          </w:tcPr>
          <w:p w14:paraId="58A42386" w14:textId="77777777" w:rsidR="007649ED" w:rsidRDefault="007649ED" w:rsidP="002B4EE6">
            <w:pPr>
              <w:spacing w:before="40" w:after="120" w:line="220" w:lineRule="exact"/>
              <w:ind w:left="57" w:right="113"/>
              <w:jc w:val="right"/>
            </w:pPr>
            <w:r>
              <w:rPr>
                <w:lang w:val="fr-FR"/>
              </w:rPr>
              <w:t>00</w:t>
            </w:r>
          </w:p>
        </w:tc>
      </w:tr>
    </w:tbl>
    <w:p w14:paraId="5B417E48" w14:textId="62302C53" w:rsidR="007649ED" w:rsidRPr="007649ED" w:rsidRDefault="007649ED" w:rsidP="007649ED">
      <w:pPr>
        <w:pStyle w:val="SingleTxtG"/>
        <w:tabs>
          <w:tab w:val="left" w:pos="1418"/>
        </w:tabs>
        <w:spacing w:before="120" w:line="220" w:lineRule="atLeast"/>
        <w:ind w:firstLine="113"/>
        <w:rPr>
          <w:sz w:val="18"/>
          <w:szCs w:val="18"/>
        </w:rPr>
      </w:pPr>
      <w:r w:rsidRPr="007649ED">
        <w:rPr>
          <w:sz w:val="18"/>
          <w:szCs w:val="18"/>
          <w:vertAlign w:val="superscript"/>
          <w:lang w:val="fr-FR"/>
        </w:rPr>
        <w:t>1.</w:t>
      </w:r>
      <w:r w:rsidRPr="007649ED">
        <w:rPr>
          <w:sz w:val="18"/>
          <w:szCs w:val="18"/>
          <w:lang w:val="fr-FR"/>
        </w:rPr>
        <w:tab/>
        <w:t>Lorsqu’un numéro de Règlement ONU est suivi d’un astérisque «</w:t>
      </w:r>
      <w:r>
        <w:rPr>
          <w:sz w:val="18"/>
          <w:szCs w:val="18"/>
          <w:lang w:val="fr-FR"/>
        </w:rPr>
        <w:t> </w:t>
      </w:r>
      <w:r w:rsidRPr="007649ED">
        <w:rPr>
          <w:sz w:val="18"/>
          <w:szCs w:val="18"/>
          <w:lang w:val="fr-FR"/>
        </w:rPr>
        <w:t>*</w:t>
      </w:r>
      <w:r>
        <w:rPr>
          <w:sz w:val="18"/>
          <w:szCs w:val="18"/>
          <w:lang w:val="fr-FR"/>
        </w:rPr>
        <w:t> </w:t>
      </w:r>
      <w:r w:rsidRPr="007649ED">
        <w:rPr>
          <w:sz w:val="18"/>
          <w:szCs w:val="18"/>
          <w:lang w:val="fr-FR"/>
        </w:rPr>
        <w:t>», cela indique que les prescriptions du Règlement en question ne sont applicables que si le système visé est monté sur le véhicule. Il en découle qu’aux fins d’une homologation U-IWVTA, les véhicules, qu’ils soient dotés ou non de ce système, sont également admissibles. Toutefois, ces prescriptions sont applicables lorsque le système en question est monté sur le véhicule. Il en va de même pour les systèmes non repérés par «</w:t>
      </w:r>
      <w:r>
        <w:rPr>
          <w:sz w:val="18"/>
          <w:szCs w:val="18"/>
          <w:lang w:val="fr-FR"/>
        </w:rPr>
        <w:t> </w:t>
      </w:r>
      <w:r w:rsidRPr="007649ED">
        <w:rPr>
          <w:sz w:val="18"/>
          <w:szCs w:val="18"/>
          <w:lang w:val="fr-FR"/>
        </w:rPr>
        <w:t>*</w:t>
      </w:r>
      <w:r>
        <w:rPr>
          <w:sz w:val="18"/>
          <w:szCs w:val="18"/>
          <w:lang w:val="fr-FR"/>
        </w:rPr>
        <w:t> </w:t>
      </w:r>
      <w:r w:rsidRPr="007649ED">
        <w:rPr>
          <w:sz w:val="18"/>
          <w:szCs w:val="18"/>
          <w:lang w:val="fr-FR"/>
        </w:rPr>
        <w:t>» dans les cas où il peut être démontré que les prescriptions correspondantes ne sont pas applicables au type d’IWVTA concerné.</w:t>
      </w:r>
    </w:p>
    <w:p w14:paraId="7A96699E" w14:textId="59F5A9B5" w:rsidR="007649ED" w:rsidRPr="007649ED" w:rsidRDefault="007649ED" w:rsidP="007649ED">
      <w:pPr>
        <w:pStyle w:val="SingleTxtG"/>
        <w:tabs>
          <w:tab w:val="left" w:pos="1418"/>
        </w:tabs>
        <w:spacing w:before="120" w:line="220" w:lineRule="atLeast"/>
        <w:ind w:firstLine="113"/>
        <w:rPr>
          <w:sz w:val="18"/>
          <w:szCs w:val="18"/>
          <w:lang w:val="fr-FR"/>
        </w:rPr>
      </w:pPr>
      <w:r w:rsidRPr="007649ED">
        <w:rPr>
          <w:sz w:val="18"/>
          <w:szCs w:val="18"/>
          <w:vertAlign w:val="superscript"/>
          <w:lang w:val="fr-FR"/>
        </w:rPr>
        <w:t>2.</w:t>
      </w:r>
      <w:r w:rsidRPr="007649ED">
        <w:rPr>
          <w:sz w:val="18"/>
          <w:szCs w:val="18"/>
          <w:lang w:val="fr-FR"/>
        </w:rPr>
        <w:tab/>
        <w:t>Le numéro de série d’amendements indiqué doit être interprété comme un minimum, en ceci qu’il englobe tous les compléments en vigueur au moment où l’homologation est délivrée. Les</w:t>
      </w:r>
      <w:r>
        <w:rPr>
          <w:sz w:val="18"/>
          <w:szCs w:val="18"/>
          <w:lang w:val="fr-FR"/>
        </w:rPr>
        <w:t> </w:t>
      </w:r>
      <w:r w:rsidRPr="007649ED">
        <w:rPr>
          <w:sz w:val="18"/>
          <w:szCs w:val="18"/>
          <w:lang w:val="fr-FR"/>
        </w:rPr>
        <w:t>homologations délivrées en application de toutes les versions ultérieures doivent également être acceptées, conformément au paragraphe 13.3 du présent Règlement.</w:t>
      </w:r>
    </w:p>
    <w:p w14:paraId="78D8878C" w14:textId="7724B0CA" w:rsidR="007649ED" w:rsidRDefault="007649ED" w:rsidP="00EA1B8D">
      <w:pPr>
        <w:pStyle w:val="SingleTxtG"/>
        <w:tabs>
          <w:tab w:val="left" w:pos="1418"/>
        </w:tabs>
        <w:spacing w:before="120" w:after="0" w:line="220" w:lineRule="atLeast"/>
        <w:ind w:firstLine="113"/>
        <w:rPr>
          <w:lang w:val="fr-FR"/>
        </w:rPr>
      </w:pPr>
      <w:r w:rsidRPr="007649ED">
        <w:rPr>
          <w:sz w:val="18"/>
          <w:szCs w:val="18"/>
          <w:vertAlign w:val="superscript"/>
          <w:lang w:val="fr-FR"/>
        </w:rPr>
        <w:t>3.</w:t>
      </w:r>
      <w:r w:rsidRPr="007649ED">
        <w:rPr>
          <w:sz w:val="18"/>
          <w:szCs w:val="18"/>
          <w:lang w:val="fr-FR"/>
        </w:rPr>
        <w:tab/>
        <w:t>Toutes les homologations de composants des feux et dispositifs de signalisation sont prescrites dans le Règlement ONU n</w:t>
      </w:r>
      <w:r w:rsidRPr="00EA1B8D">
        <w:rPr>
          <w:sz w:val="18"/>
          <w:szCs w:val="18"/>
          <w:vertAlign w:val="superscript"/>
          <w:lang w:val="fr-FR"/>
        </w:rPr>
        <w:t>o</w:t>
      </w:r>
      <w:r w:rsidR="00EA1B8D">
        <w:rPr>
          <w:sz w:val="18"/>
          <w:szCs w:val="18"/>
          <w:lang w:val="fr-FR"/>
        </w:rPr>
        <w:t> </w:t>
      </w:r>
      <w:r w:rsidRPr="007649ED">
        <w:rPr>
          <w:sz w:val="18"/>
          <w:szCs w:val="18"/>
          <w:lang w:val="fr-FR"/>
        </w:rPr>
        <w:t>48, c’est pourquoi elles ne sont pas mentionnées dans le Règlement ONU n</w:t>
      </w:r>
      <w:r w:rsidRPr="007649ED">
        <w:rPr>
          <w:sz w:val="18"/>
          <w:szCs w:val="18"/>
          <w:vertAlign w:val="superscript"/>
          <w:lang w:val="fr-FR"/>
        </w:rPr>
        <w:t>o</w:t>
      </w:r>
      <w:r>
        <w:rPr>
          <w:sz w:val="18"/>
          <w:szCs w:val="18"/>
          <w:lang w:val="fr-FR"/>
        </w:rPr>
        <w:t> </w:t>
      </w:r>
      <w:r w:rsidRPr="007649ED">
        <w:rPr>
          <w:sz w:val="18"/>
          <w:szCs w:val="18"/>
          <w:lang w:val="fr-FR"/>
        </w:rPr>
        <w:t>0.</w:t>
      </w:r>
      <w:r>
        <w:rPr>
          <w:lang w:val="fr-FR"/>
        </w:rPr>
        <w:t> </w:t>
      </w:r>
      <w:r>
        <w:rPr>
          <w:lang w:val="fr-FR"/>
        </w:rPr>
        <w:t>».</w:t>
      </w:r>
    </w:p>
    <w:p w14:paraId="503E945B" w14:textId="23064EE6" w:rsidR="007649ED" w:rsidRPr="007649ED" w:rsidRDefault="007649ED" w:rsidP="00EA1B8D">
      <w:pPr>
        <w:pStyle w:val="SingleTxtG"/>
        <w:spacing w:before="220" w:after="0"/>
        <w:jc w:val="center"/>
        <w:rPr>
          <w:u w:val="single"/>
        </w:rPr>
      </w:pPr>
      <w:r>
        <w:rPr>
          <w:u w:val="single"/>
        </w:rPr>
        <w:tab/>
      </w:r>
      <w:r>
        <w:rPr>
          <w:u w:val="single"/>
        </w:rPr>
        <w:tab/>
      </w:r>
      <w:r>
        <w:rPr>
          <w:u w:val="single"/>
        </w:rPr>
        <w:tab/>
      </w:r>
      <w:r>
        <w:rPr>
          <w:u w:val="single"/>
        </w:rPr>
        <w:tab/>
      </w:r>
    </w:p>
    <w:sectPr w:rsidR="007649ED" w:rsidRPr="007649ED" w:rsidSect="007649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D5A6" w14:textId="77777777" w:rsidR="00501C93" w:rsidRDefault="00501C93" w:rsidP="00F95C08">
      <w:pPr>
        <w:spacing w:line="240" w:lineRule="auto"/>
      </w:pPr>
    </w:p>
  </w:endnote>
  <w:endnote w:type="continuationSeparator" w:id="0">
    <w:p w14:paraId="29E41D77" w14:textId="77777777" w:rsidR="00501C93" w:rsidRPr="00AC3823" w:rsidRDefault="00501C93" w:rsidP="00AC3823">
      <w:pPr>
        <w:pStyle w:val="Pieddepage"/>
      </w:pPr>
    </w:p>
  </w:endnote>
  <w:endnote w:type="continuationNotice" w:id="1">
    <w:p w14:paraId="6ED91414" w14:textId="77777777" w:rsidR="00501C93" w:rsidRDefault="00501C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FE45" w14:textId="69032149" w:rsidR="007649ED" w:rsidRPr="007649ED" w:rsidRDefault="007649ED" w:rsidP="007649ED">
    <w:pPr>
      <w:pStyle w:val="Pieddepage"/>
      <w:tabs>
        <w:tab w:val="right" w:pos="9638"/>
      </w:tabs>
    </w:pPr>
    <w:r w:rsidRPr="007649ED">
      <w:rPr>
        <w:b/>
        <w:sz w:val="18"/>
      </w:rPr>
      <w:fldChar w:fldCharType="begin"/>
    </w:r>
    <w:r w:rsidRPr="007649ED">
      <w:rPr>
        <w:b/>
        <w:sz w:val="18"/>
      </w:rPr>
      <w:instrText xml:space="preserve"> PAGE  \* MERGEFORMAT </w:instrText>
    </w:r>
    <w:r w:rsidRPr="007649ED">
      <w:rPr>
        <w:b/>
        <w:sz w:val="18"/>
      </w:rPr>
      <w:fldChar w:fldCharType="separate"/>
    </w:r>
    <w:r w:rsidRPr="007649ED">
      <w:rPr>
        <w:b/>
        <w:noProof/>
        <w:sz w:val="18"/>
      </w:rPr>
      <w:t>2</w:t>
    </w:r>
    <w:r w:rsidRPr="007649ED">
      <w:rPr>
        <w:b/>
        <w:sz w:val="18"/>
      </w:rPr>
      <w:fldChar w:fldCharType="end"/>
    </w:r>
    <w:r>
      <w:rPr>
        <w:b/>
        <w:sz w:val="18"/>
      </w:rPr>
      <w:tab/>
    </w:r>
    <w:r>
      <w:t>GE.23-16941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45B" w14:textId="03394810" w:rsidR="007649ED" w:rsidRPr="007649ED" w:rsidRDefault="007649ED" w:rsidP="007649ED">
    <w:pPr>
      <w:pStyle w:val="Pieddepage"/>
      <w:tabs>
        <w:tab w:val="right" w:pos="9638"/>
      </w:tabs>
      <w:rPr>
        <w:b/>
        <w:sz w:val="18"/>
      </w:rPr>
    </w:pPr>
    <w:r>
      <w:t>GE.23-16941</w:t>
    </w:r>
    <w:r>
      <w:tab/>
    </w:r>
    <w:r w:rsidRPr="007649ED">
      <w:rPr>
        <w:b/>
        <w:sz w:val="18"/>
      </w:rPr>
      <w:fldChar w:fldCharType="begin"/>
    </w:r>
    <w:r w:rsidRPr="007649ED">
      <w:rPr>
        <w:b/>
        <w:sz w:val="18"/>
      </w:rPr>
      <w:instrText xml:space="preserve"> PAGE  \* MERGEFORMAT </w:instrText>
    </w:r>
    <w:r w:rsidRPr="007649ED">
      <w:rPr>
        <w:b/>
        <w:sz w:val="18"/>
      </w:rPr>
      <w:fldChar w:fldCharType="separate"/>
    </w:r>
    <w:r w:rsidRPr="007649ED">
      <w:rPr>
        <w:b/>
        <w:noProof/>
        <w:sz w:val="18"/>
      </w:rPr>
      <w:t>3</w:t>
    </w:r>
    <w:r w:rsidRPr="007649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0C6F" w14:textId="2E186726" w:rsidR="007F20FA" w:rsidRPr="007649ED" w:rsidRDefault="007649ED" w:rsidP="007649E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5C2F7B" wp14:editId="67A8EA3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23-16941  (F)</w:t>
    </w:r>
    <w:r>
      <w:rPr>
        <w:noProof/>
        <w:sz w:val="20"/>
      </w:rPr>
      <w:drawing>
        <wp:anchor distT="0" distB="0" distL="114300" distR="114300" simplePos="0" relativeHeight="251660288" behindDoc="0" locked="0" layoutInCell="1" allowOverlap="1" wp14:anchorId="4D273FB5" wp14:editId="39CF0DE8">
          <wp:simplePos x="0" y="0"/>
          <wp:positionH relativeFrom="margin">
            <wp:posOffset>5489575</wp:posOffset>
          </wp:positionH>
          <wp:positionV relativeFrom="margin">
            <wp:posOffset>8891905</wp:posOffset>
          </wp:positionV>
          <wp:extent cx="638175" cy="638175"/>
          <wp:effectExtent l="0" t="0" r="9525" b="9525"/>
          <wp:wrapNone/>
          <wp:docPr id="11891428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C2DF" w14:textId="77777777" w:rsidR="00501C93" w:rsidRPr="00AC3823" w:rsidRDefault="00501C93" w:rsidP="00AC3823">
      <w:pPr>
        <w:pStyle w:val="Pieddepage"/>
        <w:tabs>
          <w:tab w:val="right" w:pos="2155"/>
        </w:tabs>
        <w:spacing w:after="80" w:line="240" w:lineRule="atLeast"/>
        <w:ind w:left="680"/>
        <w:rPr>
          <w:u w:val="single"/>
        </w:rPr>
      </w:pPr>
      <w:r>
        <w:rPr>
          <w:u w:val="single"/>
        </w:rPr>
        <w:tab/>
      </w:r>
    </w:p>
  </w:footnote>
  <w:footnote w:type="continuationSeparator" w:id="0">
    <w:p w14:paraId="4CC1D71A" w14:textId="77777777" w:rsidR="00501C93" w:rsidRPr="00AC3823" w:rsidRDefault="00501C93" w:rsidP="00AC3823">
      <w:pPr>
        <w:pStyle w:val="Pieddepage"/>
        <w:tabs>
          <w:tab w:val="right" w:pos="2155"/>
        </w:tabs>
        <w:spacing w:after="80" w:line="240" w:lineRule="atLeast"/>
        <w:ind w:left="680"/>
        <w:rPr>
          <w:u w:val="single"/>
        </w:rPr>
      </w:pPr>
      <w:r>
        <w:rPr>
          <w:u w:val="single"/>
        </w:rPr>
        <w:tab/>
      </w:r>
    </w:p>
  </w:footnote>
  <w:footnote w:type="continuationNotice" w:id="1">
    <w:p w14:paraId="372600AA" w14:textId="77777777" w:rsidR="00501C93" w:rsidRPr="00AC3823" w:rsidRDefault="00501C93">
      <w:pPr>
        <w:spacing w:line="240" w:lineRule="auto"/>
        <w:rPr>
          <w:sz w:val="2"/>
          <w:szCs w:val="2"/>
        </w:rPr>
      </w:pPr>
    </w:p>
  </w:footnote>
  <w:footnote w:id="2">
    <w:p w14:paraId="6D494CBC" w14:textId="6856F0EB" w:rsidR="007649ED" w:rsidRPr="007649ED" w:rsidRDefault="007649ED">
      <w:pPr>
        <w:pStyle w:val="Notedebasdepage"/>
      </w:pPr>
      <w:r>
        <w:rPr>
          <w:rStyle w:val="Appelnotedebasdep"/>
        </w:rPr>
        <w:tab/>
      </w:r>
      <w:r w:rsidRPr="007649E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1229" w14:textId="328619EC" w:rsidR="007649ED" w:rsidRPr="007649ED" w:rsidRDefault="007649ED">
    <w:pPr>
      <w:pStyle w:val="En-tte"/>
    </w:pPr>
    <w:fldSimple w:instr=" TITLE  \* MERGEFORMAT ">
      <w:r w:rsidR="002643C4">
        <w:t>ECE/TRANS/WP.29/2023/90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5F3D" w14:textId="7222E807" w:rsidR="007649ED" w:rsidRPr="007649ED" w:rsidRDefault="007649ED" w:rsidP="007649ED">
    <w:pPr>
      <w:pStyle w:val="En-tte"/>
      <w:jc w:val="right"/>
    </w:pPr>
    <w:fldSimple w:instr=" TITLE  \* MERGEFORMAT ">
      <w:r w:rsidR="002643C4">
        <w:t>ECE/TRANS/WP.29/2023/90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43127715">
    <w:abstractNumId w:val="12"/>
  </w:num>
  <w:num w:numId="2" w16cid:durableId="791748221">
    <w:abstractNumId w:val="11"/>
  </w:num>
  <w:num w:numId="3" w16cid:durableId="1223784453">
    <w:abstractNumId w:val="10"/>
  </w:num>
  <w:num w:numId="4" w16cid:durableId="111218308">
    <w:abstractNumId w:val="8"/>
  </w:num>
  <w:num w:numId="5" w16cid:durableId="652637535">
    <w:abstractNumId w:val="3"/>
  </w:num>
  <w:num w:numId="6" w16cid:durableId="817303708">
    <w:abstractNumId w:val="2"/>
  </w:num>
  <w:num w:numId="7" w16cid:durableId="399838023">
    <w:abstractNumId w:val="1"/>
  </w:num>
  <w:num w:numId="8" w16cid:durableId="1106314700">
    <w:abstractNumId w:val="0"/>
  </w:num>
  <w:num w:numId="9" w16cid:durableId="950404251">
    <w:abstractNumId w:val="9"/>
  </w:num>
  <w:num w:numId="10" w16cid:durableId="312952964">
    <w:abstractNumId w:val="7"/>
  </w:num>
  <w:num w:numId="11" w16cid:durableId="46153039">
    <w:abstractNumId w:val="6"/>
  </w:num>
  <w:num w:numId="12" w16cid:durableId="399207944">
    <w:abstractNumId w:val="5"/>
  </w:num>
  <w:num w:numId="13" w16cid:durableId="1423184937">
    <w:abstractNumId w:val="4"/>
  </w:num>
  <w:num w:numId="14" w16cid:durableId="1315137243">
    <w:abstractNumId w:val="12"/>
  </w:num>
  <w:num w:numId="15" w16cid:durableId="2109621848">
    <w:abstractNumId w:val="11"/>
  </w:num>
  <w:num w:numId="16" w16cid:durableId="17469948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9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643C4"/>
    <w:rsid w:val="002744B8"/>
    <w:rsid w:val="002832AC"/>
    <w:rsid w:val="002D7C93"/>
    <w:rsid w:val="00305801"/>
    <w:rsid w:val="003916DE"/>
    <w:rsid w:val="00421996"/>
    <w:rsid w:val="00441C3B"/>
    <w:rsid w:val="00446FE5"/>
    <w:rsid w:val="00452396"/>
    <w:rsid w:val="00477EB2"/>
    <w:rsid w:val="004837D8"/>
    <w:rsid w:val="004E2EED"/>
    <w:rsid w:val="004E468C"/>
    <w:rsid w:val="00501C93"/>
    <w:rsid w:val="005505B7"/>
    <w:rsid w:val="00573BE5"/>
    <w:rsid w:val="00586ED3"/>
    <w:rsid w:val="00596AA9"/>
    <w:rsid w:val="0071601D"/>
    <w:rsid w:val="007649E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D3B67"/>
    <w:rsid w:val="00C02897"/>
    <w:rsid w:val="00C97039"/>
    <w:rsid w:val="00CC35B4"/>
    <w:rsid w:val="00D3439C"/>
    <w:rsid w:val="00D612C3"/>
    <w:rsid w:val="00D70978"/>
    <w:rsid w:val="00D7622E"/>
    <w:rsid w:val="00DB1831"/>
    <w:rsid w:val="00DD3BFD"/>
    <w:rsid w:val="00DF6678"/>
    <w:rsid w:val="00E0299A"/>
    <w:rsid w:val="00E314D9"/>
    <w:rsid w:val="00E85C74"/>
    <w:rsid w:val="00EA1B8D"/>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5183E"/>
  <w15:docId w15:val="{66AF4042-E891-4587-827D-E4D720A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318D5-8B15-4B0F-82B9-4A05B2DE40B1}"/>
</file>

<file path=customXml/itemProps2.xml><?xml version="1.0" encoding="utf-8"?>
<ds:datastoreItem xmlns:ds="http://schemas.openxmlformats.org/officeDocument/2006/customXml" ds:itemID="{970E75C3-DA8E-4EED-A6A4-202E9C39D811}"/>
</file>

<file path=docProps/app.xml><?xml version="1.0" encoding="utf-8"?>
<Properties xmlns="http://schemas.openxmlformats.org/officeDocument/2006/extended-properties" xmlns:vt="http://schemas.openxmlformats.org/officeDocument/2006/docPropsVTypes">
  <Template>ECE_TRANS.dotm</Template>
  <TotalTime>1</TotalTime>
  <Pages>4</Pages>
  <Words>944</Words>
  <Characters>6613</Characters>
  <Application>Microsoft Office Word</Application>
  <DocSecurity>0</DocSecurity>
  <Lines>551</Lines>
  <Paragraphs>302</Paragraphs>
  <ScaleCrop>false</ScaleCrop>
  <HeadingPairs>
    <vt:vector size="2" baseType="variant">
      <vt:variant>
        <vt:lpstr>Titre</vt:lpstr>
      </vt:variant>
      <vt:variant>
        <vt:i4>1</vt:i4>
      </vt:variant>
    </vt:vector>
  </HeadingPairs>
  <TitlesOfParts>
    <vt:vector size="1" baseType="lpstr">
      <vt:lpstr>ECE/TRANS/WP.29/2023/90</vt:lpstr>
    </vt:vector>
  </TitlesOfParts>
  <Company>DCM</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ECE/TRANS/WP.29/2023/90</dc:title>
  <dc:subject/>
  <dc:creator>Julien OKRZESIK</dc:creator>
  <cp:keywords/>
  <cp:lastModifiedBy>Julien Okrzesik</cp:lastModifiedBy>
  <cp:revision>3</cp:revision>
  <cp:lastPrinted>2023-09-28T16:24:00Z</cp:lastPrinted>
  <dcterms:created xsi:type="dcterms:W3CDTF">2023-09-28T16:24:00Z</dcterms:created>
  <dcterms:modified xsi:type="dcterms:W3CDTF">2023-09-28T16:25:00Z</dcterms:modified>
</cp:coreProperties>
</file>