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011C743A"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CC14F9">
        <w:rPr>
          <w:b/>
          <w:szCs w:val="24"/>
        </w:rPr>
        <w:t xml:space="preserve">20 </w:t>
      </w:r>
      <w:r w:rsidR="00490D08">
        <w:rPr>
          <w:b/>
          <w:szCs w:val="24"/>
        </w:rPr>
        <w:t xml:space="preserve">September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5B47AFBF" w:rsidR="006643C6" w:rsidRPr="00927DAA" w:rsidRDefault="00097793" w:rsidP="00A65741">
      <w:pPr>
        <w:rPr>
          <w:b/>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A65741">
        <w:t>Item 6 of the provisional agenda:</w:t>
      </w:r>
      <w:r w:rsidR="00A65741">
        <w:br/>
      </w:r>
      <w:r w:rsidR="00A65741">
        <w:rPr>
          <w:b/>
        </w:rPr>
        <w:t>Interpretation of RID/ADR/ADN</w:t>
      </w:r>
    </w:p>
    <w:p w14:paraId="25E5836C" w14:textId="77777777" w:rsidR="00CC14F9" w:rsidRPr="00CC14F9" w:rsidRDefault="00CC14F9" w:rsidP="00CC14F9">
      <w:pPr>
        <w:pStyle w:val="HChG"/>
        <w:jc w:val="both"/>
      </w:pPr>
      <w:r w:rsidRPr="00CC14F9">
        <w:tab/>
      </w:r>
      <w:r w:rsidRPr="00CC14F9">
        <w:tab/>
        <w:t>Interpretation of UN 3509 in the case of the carriage of drums or IBC’s</w:t>
      </w:r>
    </w:p>
    <w:p w14:paraId="70EF9A14" w14:textId="77777777" w:rsidR="00CC14F9" w:rsidRPr="00CC14F9" w:rsidRDefault="00CC14F9" w:rsidP="00CC14F9">
      <w:pPr>
        <w:pStyle w:val="H1G"/>
        <w:jc w:val="both"/>
      </w:pPr>
      <w:r w:rsidRPr="00CC14F9">
        <w:tab/>
      </w:r>
      <w:r w:rsidRPr="00CC14F9">
        <w:tab/>
        <w:t>Transmitted by the European Federation of Waste Management and Environmental Services (FEAD)</w:t>
      </w:r>
    </w:p>
    <w:p w14:paraId="32F6D4EC" w14:textId="77777777" w:rsidR="00CC14F9" w:rsidRDefault="00CC14F9" w:rsidP="00CC14F9">
      <w:pPr>
        <w:pStyle w:val="SingleTxtG"/>
        <w:suppressAutoHyphens/>
        <w:spacing w:line="240" w:lineRule="atLeast"/>
      </w:pPr>
      <w:r>
        <w:rPr>
          <w:color w:val="000000"/>
        </w:rPr>
        <w:t>1</w:t>
      </w:r>
      <w:r w:rsidRPr="00CC14F9">
        <w:t>.</w:t>
      </w:r>
      <w:r w:rsidRPr="00CC14F9">
        <w:tab/>
      </w:r>
      <w:r>
        <w:t>FEAD would like to ask the delegates on how they interpret the use of UN 3509, PACKAGINGS, DISCARDED, EMPTY, UNCLEANED in a specific case.</w:t>
      </w:r>
    </w:p>
    <w:p w14:paraId="42532BB0" w14:textId="0CFC260D" w:rsidR="00CC14F9" w:rsidRDefault="00CC14F9" w:rsidP="00CC14F9">
      <w:pPr>
        <w:pStyle w:val="SingleTxtG"/>
        <w:suppressAutoHyphens/>
        <w:spacing w:line="240" w:lineRule="atLeast"/>
      </w:pPr>
      <w:r>
        <w:t>2.</w:t>
      </w:r>
      <w:r>
        <w:tab/>
      </w:r>
      <w:r>
        <w:t xml:space="preserve">UN 3509 can be used either for small </w:t>
      </w:r>
      <w:proofErr w:type="spellStart"/>
      <w:r>
        <w:t>packagings</w:t>
      </w:r>
      <w:proofErr w:type="spellEnd"/>
      <w:r>
        <w:t xml:space="preserve"> (jerricans, boxes, small drums) or for larger </w:t>
      </w:r>
      <w:proofErr w:type="spellStart"/>
      <w:r>
        <w:t>packagings</w:t>
      </w:r>
      <w:proofErr w:type="spellEnd"/>
      <w:r>
        <w:t xml:space="preserve"> (200 litres drums) or IBCs.</w:t>
      </w:r>
    </w:p>
    <w:p w14:paraId="0BBFE37F" w14:textId="518B2942" w:rsidR="00CC14F9" w:rsidRDefault="00CC14F9" w:rsidP="00CC14F9">
      <w:pPr>
        <w:pStyle w:val="SingleTxtG"/>
        <w:suppressAutoHyphens/>
        <w:spacing w:line="240" w:lineRule="atLeast"/>
      </w:pPr>
      <w:r>
        <w:t>3.</w:t>
      </w:r>
      <w:r>
        <w:tab/>
      </w:r>
      <w:r>
        <w:t>“EMPTY PACKAGING”, or “EMPTY IBC” (5.4.1.1.6.2.1) are used only if the packaging, or the IBC is not damaged, and still covered by the certificate of approval.</w:t>
      </w:r>
    </w:p>
    <w:p w14:paraId="5B872978" w14:textId="2C896329" w:rsidR="00CC14F9" w:rsidRDefault="00CC14F9" w:rsidP="00CC14F9">
      <w:pPr>
        <w:pStyle w:val="SingleTxtG"/>
        <w:suppressAutoHyphens/>
        <w:spacing w:line="240" w:lineRule="atLeast"/>
      </w:pPr>
      <w:r>
        <w:t>4.</w:t>
      </w:r>
      <w:r>
        <w:tab/>
      </w:r>
      <w:r>
        <w:t xml:space="preserve">In the case of large drums (more than 200 litres) or IBC, if they are not covered anymore by the certificate of approval (adherent residues, corrosion, periodic control is outdated for IBC, …), the only </w:t>
      </w:r>
      <w:r w:rsidRPr="00944BDB">
        <w:t>possibility</w:t>
      </w:r>
      <w:r>
        <w:t xml:space="preserve"> for carriage is the use of UN 3509.</w:t>
      </w:r>
    </w:p>
    <w:p w14:paraId="6B4ED27C" w14:textId="037738F8" w:rsidR="00CC14F9" w:rsidRDefault="00CC14F9" w:rsidP="00CC14F9">
      <w:pPr>
        <w:pStyle w:val="SingleTxtG"/>
        <w:suppressAutoHyphens/>
        <w:spacing w:line="240" w:lineRule="atLeast"/>
      </w:pPr>
      <w:r>
        <w:t>5.</w:t>
      </w:r>
      <w:r>
        <w:tab/>
      </w:r>
      <w:r>
        <w:t xml:space="preserve">They </w:t>
      </w:r>
      <w:r w:rsidRPr="00944BDB">
        <w:t>shall</w:t>
      </w:r>
      <w:r>
        <w:t xml:space="preserve"> be transported, either in another packaging (packaging instruction P003, IBC08 or LP02) or in bulk (special provision for carriage in bulk VC1, VC2 and AP10). In the case we describe, bulk transport would be the only alternative because the large drums or the IBCs are too big to be packaged.</w:t>
      </w:r>
    </w:p>
    <w:p w14:paraId="49EDBC7B" w14:textId="6596EF84" w:rsidR="00CC14F9" w:rsidRDefault="00CC14F9" w:rsidP="00CC14F9">
      <w:pPr>
        <w:pStyle w:val="SingleTxtG"/>
        <w:suppressAutoHyphens/>
        <w:spacing w:line="240" w:lineRule="atLeast"/>
      </w:pPr>
      <w:r>
        <w:t>6.</w:t>
      </w:r>
      <w:r>
        <w:tab/>
      </w:r>
      <w:r>
        <w:t xml:space="preserve">However, in some cases, they are still compatible with a carriage as a package (and not in bulk), for example by putting the drums on a stretch-wrapped pallet, or because the only default of the IBC is to exceed the inspection deadline. Manutention and stowage are still possible as a package because they are still in a good shape to be transported like that. </w:t>
      </w:r>
    </w:p>
    <w:p w14:paraId="4064A801" w14:textId="515BFBDB" w:rsidR="00CC14F9" w:rsidRDefault="00CC14F9" w:rsidP="00CC14F9">
      <w:pPr>
        <w:pStyle w:val="SingleTxtG"/>
        <w:suppressAutoHyphens/>
        <w:spacing w:line="240" w:lineRule="atLeast"/>
      </w:pPr>
      <w:r>
        <w:t>7.</w:t>
      </w:r>
      <w:r>
        <w:tab/>
      </w:r>
      <w:r>
        <w:t>In those cases, loading or unloading in a bulk vehicle or container would generate more difficulties and risks.</w:t>
      </w:r>
    </w:p>
    <w:p w14:paraId="68D5B686" w14:textId="52BB9448" w:rsidR="00CC14F9" w:rsidRDefault="00CC14F9" w:rsidP="00CC14F9">
      <w:pPr>
        <w:pStyle w:val="SingleTxtG"/>
        <w:suppressAutoHyphens/>
        <w:spacing w:line="240" w:lineRule="atLeast"/>
      </w:pPr>
      <w:r>
        <w:t>8.</w:t>
      </w:r>
      <w:r>
        <w:tab/>
      </w:r>
      <w:r>
        <w:t xml:space="preserve">FEAD wanted to ask the delegates if transporting empty, uncleaned, discarded </w:t>
      </w:r>
      <w:proofErr w:type="spellStart"/>
      <w:r>
        <w:t>packagings</w:t>
      </w:r>
      <w:proofErr w:type="spellEnd"/>
      <w:r>
        <w:t xml:space="preserve"> as a package (and not only in bulk) could be considered.</w:t>
      </w:r>
    </w:p>
    <w:p w14:paraId="302D3A6C" w14:textId="77777777" w:rsidR="006F2106" w:rsidRPr="00022326" w:rsidRDefault="006F2106" w:rsidP="0058500F">
      <w:pPr>
        <w:spacing w:before="120"/>
        <w:jc w:val="center"/>
        <w:rPr>
          <w:u w:val="single"/>
          <w:lang w:val="en-US"/>
        </w:rPr>
      </w:pPr>
      <w:r>
        <w:rPr>
          <w:u w:val="single"/>
          <w:lang w:val="en-US"/>
        </w:rPr>
        <w:tab/>
      </w:r>
      <w:r>
        <w:rPr>
          <w:u w:val="single"/>
          <w:lang w:val="en-US"/>
        </w:rPr>
        <w:tab/>
      </w:r>
      <w:r>
        <w:rPr>
          <w:u w:val="single"/>
          <w:lang w:val="en-US"/>
        </w:rPr>
        <w:tab/>
      </w:r>
    </w:p>
    <w:sectPr w:rsidR="006F2106" w:rsidRPr="00022326" w:rsidSect="00CA6540">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F41" w14:textId="77777777" w:rsidR="000746AC" w:rsidRDefault="000746AC"/>
  </w:endnote>
  <w:endnote w:type="continuationSeparator" w:id="0">
    <w:p w14:paraId="36C52A7C" w14:textId="77777777" w:rsidR="000746AC" w:rsidRDefault="000746AC"/>
  </w:endnote>
  <w:endnote w:type="continuationNotice" w:id="1">
    <w:p w14:paraId="06E8E433" w14:textId="77777777" w:rsidR="000746AC" w:rsidRDefault="00074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6DC1" w14:textId="77777777" w:rsidR="000746AC" w:rsidRPr="000B175B" w:rsidRDefault="000746AC" w:rsidP="000B175B">
      <w:pPr>
        <w:tabs>
          <w:tab w:val="right" w:pos="2155"/>
        </w:tabs>
        <w:spacing w:after="80"/>
        <w:ind w:left="680"/>
        <w:rPr>
          <w:u w:val="single"/>
        </w:rPr>
      </w:pPr>
      <w:r>
        <w:rPr>
          <w:u w:val="single"/>
        </w:rPr>
        <w:tab/>
      </w:r>
    </w:p>
  </w:footnote>
  <w:footnote w:type="continuationSeparator" w:id="0">
    <w:p w14:paraId="6E86D971" w14:textId="77777777" w:rsidR="000746AC" w:rsidRPr="00FC68B7" w:rsidRDefault="000746AC" w:rsidP="00FC68B7">
      <w:pPr>
        <w:tabs>
          <w:tab w:val="left" w:pos="2155"/>
        </w:tabs>
        <w:spacing w:after="80"/>
        <w:ind w:left="680"/>
        <w:rPr>
          <w:u w:val="single"/>
        </w:rPr>
      </w:pPr>
      <w:r>
        <w:rPr>
          <w:u w:val="single"/>
        </w:rPr>
        <w:tab/>
      </w:r>
    </w:p>
  </w:footnote>
  <w:footnote w:type="continuationNotice" w:id="1">
    <w:p w14:paraId="21E4F630" w14:textId="77777777" w:rsidR="000746AC" w:rsidRDefault="000746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05551059" w:rsidR="002B16A1" w:rsidRPr="0009455D" w:rsidRDefault="002B16A1">
    <w:pPr>
      <w:pStyle w:val="Header"/>
      <w:rPr>
        <w:lang w:val="fr-CH"/>
      </w:rPr>
    </w:pPr>
    <w:r>
      <w:rPr>
        <w:lang w:val="fr-CH"/>
      </w:rPr>
      <w:t>INF.</w:t>
    </w:r>
    <w:r w:rsidR="00674892">
      <w:rPr>
        <w:lang w:val="fr-CH"/>
      </w:rPr>
      <w:t>3</w:t>
    </w:r>
    <w:r w:rsidR="00CC14F9">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77777777" w:rsidR="002B16A1" w:rsidRPr="00073BC9" w:rsidRDefault="002B16A1" w:rsidP="0009455D">
    <w:pPr>
      <w:pStyle w:val="Header"/>
      <w:jc w:val="right"/>
    </w:pPr>
    <w:r>
      <w:t>INF.</w:t>
    </w:r>
    <w:r w:rsidR="008E4437">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3C2F1BC7" w:rsidR="002B16A1" w:rsidRPr="00560572" w:rsidRDefault="002B16A1" w:rsidP="00E37495">
    <w:pPr>
      <w:pStyle w:val="Header"/>
      <w:pBdr>
        <w:bottom w:val="single" w:sz="4" w:space="1" w:color="auto"/>
      </w:pBdr>
      <w:jc w:val="right"/>
      <w:rPr>
        <w:sz w:val="28"/>
        <w:szCs w:val="28"/>
      </w:rPr>
    </w:pPr>
    <w:r w:rsidRPr="00560572">
      <w:rPr>
        <w:sz w:val="28"/>
        <w:szCs w:val="28"/>
      </w:rPr>
      <w:t>INF.</w:t>
    </w:r>
    <w:r w:rsidR="00490D08">
      <w:rPr>
        <w:sz w:val="28"/>
        <w:szCs w:val="28"/>
      </w:rPr>
      <w:t>3</w:t>
    </w:r>
    <w:r w:rsidR="00CC14F9">
      <w:rPr>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6"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6"/>
  </w:num>
  <w:num w:numId="12" w16cid:durableId="559246105">
    <w:abstractNumId w:val="14"/>
  </w:num>
  <w:num w:numId="13" w16cid:durableId="248463032">
    <w:abstractNumId w:val="10"/>
  </w:num>
  <w:num w:numId="14" w16cid:durableId="1934975464">
    <w:abstractNumId w:val="11"/>
  </w:num>
  <w:num w:numId="15" w16cid:durableId="1733574589">
    <w:abstractNumId w:val="17"/>
  </w:num>
  <w:num w:numId="16" w16cid:durableId="1706712267">
    <w:abstractNumId w:val="13"/>
  </w:num>
  <w:num w:numId="17" w16cid:durableId="161897559">
    <w:abstractNumId w:val="24"/>
  </w:num>
  <w:num w:numId="18" w16cid:durableId="1890535955">
    <w:abstractNumId w:val="27"/>
  </w:num>
  <w:num w:numId="19" w16cid:durableId="12192668">
    <w:abstractNumId w:val="23"/>
  </w:num>
  <w:num w:numId="20" w16cid:durableId="750353665">
    <w:abstractNumId w:val="12"/>
  </w:num>
  <w:num w:numId="21" w16cid:durableId="1077704605">
    <w:abstractNumId w:val="19"/>
  </w:num>
  <w:num w:numId="22" w16cid:durableId="658273538">
    <w:abstractNumId w:val="28"/>
  </w:num>
  <w:num w:numId="23" w16cid:durableId="194849753">
    <w:abstractNumId w:val="18"/>
  </w:num>
  <w:num w:numId="24" w16cid:durableId="1522622807">
    <w:abstractNumId w:val="21"/>
  </w:num>
  <w:num w:numId="25" w16cid:durableId="1204051690">
    <w:abstractNumId w:val="26"/>
  </w:num>
  <w:num w:numId="26" w16cid:durableId="995377665">
    <w:abstractNumId w:val="20"/>
  </w:num>
  <w:num w:numId="27" w16cid:durableId="1150485447">
    <w:abstractNumId w:val="15"/>
  </w:num>
  <w:num w:numId="28" w16cid:durableId="70590960">
    <w:abstractNumId w:val="22"/>
  </w:num>
  <w:num w:numId="29" w16cid:durableId="1523398178">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423A"/>
    <w:rsid w:val="00027624"/>
    <w:rsid w:val="00044C51"/>
    <w:rsid w:val="00050B2C"/>
    <w:rsid w:val="00050F6B"/>
    <w:rsid w:val="00056E1C"/>
    <w:rsid w:val="00057D31"/>
    <w:rsid w:val="00057F00"/>
    <w:rsid w:val="00060675"/>
    <w:rsid w:val="00062540"/>
    <w:rsid w:val="000678CD"/>
    <w:rsid w:val="00072C8C"/>
    <w:rsid w:val="00073BC9"/>
    <w:rsid w:val="000746AC"/>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3BA8"/>
    <w:rsid w:val="000F5D2C"/>
    <w:rsid w:val="000F7715"/>
    <w:rsid w:val="001022EF"/>
    <w:rsid w:val="00103E99"/>
    <w:rsid w:val="00116363"/>
    <w:rsid w:val="001179A1"/>
    <w:rsid w:val="00125674"/>
    <w:rsid w:val="00140040"/>
    <w:rsid w:val="0014401A"/>
    <w:rsid w:val="00144C8F"/>
    <w:rsid w:val="00156B99"/>
    <w:rsid w:val="0015713B"/>
    <w:rsid w:val="00160D99"/>
    <w:rsid w:val="00161037"/>
    <w:rsid w:val="001630AC"/>
    <w:rsid w:val="00166124"/>
    <w:rsid w:val="00167F20"/>
    <w:rsid w:val="0017009E"/>
    <w:rsid w:val="00172600"/>
    <w:rsid w:val="001765D7"/>
    <w:rsid w:val="00176739"/>
    <w:rsid w:val="00182774"/>
    <w:rsid w:val="00184DDA"/>
    <w:rsid w:val="001874B4"/>
    <w:rsid w:val="001900CD"/>
    <w:rsid w:val="00193D85"/>
    <w:rsid w:val="0019444B"/>
    <w:rsid w:val="001A0452"/>
    <w:rsid w:val="001A3481"/>
    <w:rsid w:val="001A4D53"/>
    <w:rsid w:val="001A5F15"/>
    <w:rsid w:val="001A73D9"/>
    <w:rsid w:val="001B4B04"/>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961"/>
    <w:rsid w:val="001F19C4"/>
    <w:rsid w:val="001F6B91"/>
    <w:rsid w:val="001F7A8B"/>
    <w:rsid w:val="002041AA"/>
    <w:rsid w:val="002043F0"/>
    <w:rsid w:val="002060B9"/>
    <w:rsid w:val="00211E0B"/>
    <w:rsid w:val="00215A1B"/>
    <w:rsid w:val="00216BB2"/>
    <w:rsid w:val="00222F2C"/>
    <w:rsid w:val="00230496"/>
    <w:rsid w:val="00232575"/>
    <w:rsid w:val="00234B3E"/>
    <w:rsid w:val="0023589F"/>
    <w:rsid w:val="00247258"/>
    <w:rsid w:val="00250356"/>
    <w:rsid w:val="002565C8"/>
    <w:rsid w:val="002574B9"/>
    <w:rsid w:val="00257CAC"/>
    <w:rsid w:val="00264807"/>
    <w:rsid w:val="00264F3F"/>
    <w:rsid w:val="002815FC"/>
    <w:rsid w:val="0028203C"/>
    <w:rsid w:val="00295F1A"/>
    <w:rsid w:val="002974E9"/>
    <w:rsid w:val="002A214F"/>
    <w:rsid w:val="002A6D75"/>
    <w:rsid w:val="002A7F94"/>
    <w:rsid w:val="002B109A"/>
    <w:rsid w:val="002B16A1"/>
    <w:rsid w:val="002B1765"/>
    <w:rsid w:val="002B400C"/>
    <w:rsid w:val="002B5293"/>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6DB4"/>
    <w:rsid w:val="002F024B"/>
    <w:rsid w:val="002F046D"/>
    <w:rsid w:val="002F5044"/>
    <w:rsid w:val="002F57E8"/>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740BC"/>
    <w:rsid w:val="003806F0"/>
    <w:rsid w:val="00382512"/>
    <w:rsid w:val="0038499B"/>
    <w:rsid w:val="0039791F"/>
    <w:rsid w:val="003A1C51"/>
    <w:rsid w:val="003A46BB"/>
    <w:rsid w:val="003A4EC7"/>
    <w:rsid w:val="003A550E"/>
    <w:rsid w:val="003A7295"/>
    <w:rsid w:val="003A7AE3"/>
    <w:rsid w:val="003B115E"/>
    <w:rsid w:val="003B1F60"/>
    <w:rsid w:val="003B3A7E"/>
    <w:rsid w:val="003B4643"/>
    <w:rsid w:val="003C2CC4"/>
    <w:rsid w:val="003C3176"/>
    <w:rsid w:val="003C7026"/>
    <w:rsid w:val="003D4B23"/>
    <w:rsid w:val="003D58A1"/>
    <w:rsid w:val="003D6C76"/>
    <w:rsid w:val="003E278A"/>
    <w:rsid w:val="003E3D94"/>
    <w:rsid w:val="003F07CB"/>
    <w:rsid w:val="003F5568"/>
    <w:rsid w:val="003F557E"/>
    <w:rsid w:val="003F72F0"/>
    <w:rsid w:val="004019C8"/>
    <w:rsid w:val="004024E2"/>
    <w:rsid w:val="004032CF"/>
    <w:rsid w:val="00413520"/>
    <w:rsid w:val="00414F7A"/>
    <w:rsid w:val="0041614C"/>
    <w:rsid w:val="00431D4D"/>
    <w:rsid w:val="004325CB"/>
    <w:rsid w:val="00432608"/>
    <w:rsid w:val="00433A82"/>
    <w:rsid w:val="00440A07"/>
    <w:rsid w:val="00450EF8"/>
    <w:rsid w:val="00456441"/>
    <w:rsid w:val="00462880"/>
    <w:rsid w:val="00465A8E"/>
    <w:rsid w:val="0047298C"/>
    <w:rsid w:val="0047429E"/>
    <w:rsid w:val="00476F24"/>
    <w:rsid w:val="0048402E"/>
    <w:rsid w:val="004909E7"/>
    <w:rsid w:val="00490D08"/>
    <w:rsid w:val="0049311D"/>
    <w:rsid w:val="004A0409"/>
    <w:rsid w:val="004B2082"/>
    <w:rsid w:val="004B2A91"/>
    <w:rsid w:val="004B45B0"/>
    <w:rsid w:val="004B7EA2"/>
    <w:rsid w:val="004C1BBB"/>
    <w:rsid w:val="004C55B0"/>
    <w:rsid w:val="004D51F6"/>
    <w:rsid w:val="004D63B1"/>
    <w:rsid w:val="004D6D1E"/>
    <w:rsid w:val="004E4179"/>
    <w:rsid w:val="004E608F"/>
    <w:rsid w:val="004E7160"/>
    <w:rsid w:val="004F3F8F"/>
    <w:rsid w:val="004F6BA0"/>
    <w:rsid w:val="00502D7E"/>
    <w:rsid w:val="00503BEA"/>
    <w:rsid w:val="00512C18"/>
    <w:rsid w:val="0052162A"/>
    <w:rsid w:val="00530289"/>
    <w:rsid w:val="00533616"/>
    <w:rsid w:val="00535170"/>
    <w:rsid w:val="00535ABA"/>
    <w:rsid w:val="00536572"/>
    <w:rsid w:val="005371A0"/>
    <w:rsid w:val="0053768B"/>
    <w:rsid w:val="005420F2"/>
    <w:rsid w:val="00542768"/>
    <w:rsid w:val="0054285C"/>
    <w:rsid w:val="005445FF"/>
    <w:rsid w:val="00547A88"/>
    <w:rsid w:val="0055514F"/>
    <w:rsid w:val="005566B9"/>
    <w:rsid w:val="00560572"/>
    <w:rsid w:val="00564BF4"/>
    <w:rsid w:val="005670DF"/>
    <w:rsid w:val="00573297"/>
    <w:rsid w:val="0058267E"/>
    <w:rsid w:val="00584173"/>
    <w:rsid w:val="0058500F"/>
    <w:rsid w:val="005850DE"/>
    <w:rsid w:val="00587C17"/>
    <w:rsid w:val="00595520"/>
    <w:rsid w:val="005A0287"/>
    <w:rsid w:val="005A44B9"/>
    <w:rsid w:val="005A548A"/>
    <w:rsid w:val="005A5AE3"/>
    <w:rsid w:val="005B1BA0"/>
    <w:rsid w:val="005B1FD9"/>
    <w:rsid w:val="005B3DB3"/>
    <w:rsid w:val="005B4A3C"/>
    <w:rsid w:val="005C58F0"/>
    <w:rsid w:val="005C700B"/>
    <w:rsid w:val="005D15CA"/>
    <w:rsid w:val="005D1867"/>
    <w:rsid w:val="005D1EB1"/>
    <w:rsid w:val="005D2C39"/>
    <w:rsid w:val="005D390C"/>
    <w:rsid w:val="005E6AAF"/>
    <w:rsid w:val="005F3066"/>
    <w:rsid w:val="005F3E61"/>
    <w:rsid w:val="005F51F6"/>
    <w:rsid w:val="005F69C7"/>
    <w:rsid w:val="005F7732"/>
    <w:rsid w:val="00601B72"/>
    <w:rsid w:val="00604DDD"/>
    <w:rsid w:val="006115CC"/>
    <w:rsid w:val="00611FC4"/>
    <w:rsid w:val="00613302"/>
    <w:rsid w:val="00614F5B"/>
    <w:rsid w:val="006176FB"/>
    <w:rsid w:val="0062380F"/>
    <w:rsid w:val="00623A0F"/>
    <w:rsid w:val="0062564C"/>
    <w:rsid w:val="00630FCB"/>
    <w:rsid w:val="00632F10"/>
    <w:rsid w:val="00633628"/>
    <w:rsid w:val="00634534"/>
    <w:rsid w:val="0064017F"/>
    <w:rsid w:val="00640B26"/>
    <w:rsid w:val="00642312"/>
    <w:rsid w:val="00642502"/>
    <w:rsid w:val="0064748F"/>
    <w:rsid w:val="00651A29"/>
    <w:rsid w:val="00660671"/>
    <w:rsid w:val="006643C6"/>
    <w:rsid w:val="006679F2"/>
    <w:rsid w:val="00667D6B"/>
    <w:rsid w:val="00671B0D"/>
    <w:rsid w:val="00674892"/>
    <w:rsid w:val="006770B2"/>
    <w:rsid w:val="00682407"/>
    <w:rsid w:val="006846F0"/>
    <w:rsid w:val="006853B3"/>
    <w:rsid w:val="006940E1"/>
    <w:rsid w:val="006A1D39"/>
    <w:rsid w:val="006A3C72"/>
    <w:rsid w:val="006A7392"/>
    <w:rsid w:val="006B03A1"/>
    <w:rsid w:val="006B67D9"/>
    <w:rsid w:val="006B6FE3"/>
    <w:rsid w:val="006C5535"/>
    <w:rsid w:val="006D0589"/>
    <w:rsid w:val="006D513E"/>
    <w:rsid w:val="006D7BB9"/>
    <w:rsid w:val="006E564B"/>
    <w:rsid w:val="006E7154"/>
    <w:rsid w:val="006F0884"/>
    <w:rsid w:val="006F2106"/>
    <w:rsid w:val="007003CD"/>
    <w:rsid w:val="00703A6D"/>
    <w:rsid w:val="0070701E"/>
    <w:rsid w:val="0070702F"/>
    <w:rsid w:val="0071447C"/>
    <w:rsid w:val="00714B5C"/>
    <w:rsid w:val="00714C87"/>
    <w:rsid w:val="0071515E"/>
    <w:rsid w:val="00715BE5"/>
    <w:rsid w:val="0072632A"/>
    <w:rsid w:val="0073337B"/>
    <w:rsid w:val="007358E8"/>
    <w:rsid w:val="00736ECE"/>
    <w:rsid w:val="007408A0"/>
    <w:rsid w:val="00743C64"/>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68C8"/>
    <w:rsid w:val="007D5759"/>
    <w:rsid w:val="007D6D44"/>
    <w:rsid w:val="007D7362"/>
    <w:rsid w:val="007E36CB"/>
    <w:rsid w:val="007E4914"/>
    <w:rsid w:val="007F1E0D"/>
    <w:rsid w:val="007F2E11"/>
    <w:rsid w:val="007F546E"/>
    <w:rsid w:val="007F5CE2"/>
    <w:rsid w:val="007F6611"/>
    <w:rsid w:val="00803B7F"/>
    <w:rsid w:val="008066E9"/>
    <w:rsid w:val="00810BAC"/>
    <w:rsid w:val="008175E9"/>
    <w:rsid w:val="008203B2"/>
    <w:rsid w:val="0082405C"/>
    <w:rsid w:val="008242D7"/>
    <w:rsid w:val="00824D3C"/>
    <w:rsid w:val="00825578"/>
    <w:rsid w:val="0082577B"/>
    <w:rsid w:val="00830D15"/>
    <w:rsid w:val="0083344C"/>
    <w:rsid w:val="00834DF7"/>
    <w:rsid w:val="00835316"/>
    <w:rsid w:val="00843148"/>
    <w:rsid w:val="0084424C"/>
    <w:rsid w:val="008463B0"/>
    <w:rsid w:val="008522F9"/>
    <w:rsid w:val="008558E7"/>
    <w:rsid w:val="00857A4B"/>
    <w:rsid w:val="0086054B"/>
    <w:rsid w:val="00866893"/>
    <w:rsid w:val="00866F02"/>
    <w:rsid w:val="00867D18"/>
    <w:rsid w:val="008707F8"/>
    <w:rsid w:val="00871F9A"/>
    <w:rsid w:val="00871FD5"/>
    <w:rsid w:val="00876B8E"/>
    <w:rsid w:val="0088172E"/>
    <w:rsid w:val="00881EFA"/>
    <w:rsid w:val="00882F4F"/>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E0E09"/>
    <w:rsid w:val="008E0E46"/>
    <w:rsid w:val="008E4437"/>
    <w:rsid w:val="008E5A5D"/>
    <w:rsid w:val="008E7116"/>
    <w:rsid w:val="008F143B"/>
    <w:rsid w:val="008F33C4"/>
    <w:rsid w:val="008F3882"/>
    <w:rsid w:val="008F3C40"/>
    <w:rsid w:val="008F4B7C"/>
    <w:rsid w:val="008F73B3"/>
    <w:rsid w:val="008F7C10"/>
    <w:rsid w:val="00904D63"/>
    <w:rsid w:val="00906BFE"/>
    <w:rsid w:val="00914DC3"/>
    <w:rsid w:val="00915C95"/>
    <w:rsid w:val="00916B9C"/>
    <w:rsid w:val="00924CF0"/>
    <w:rsid w:val="00926E47"/>
    <w:rsid w:val="00927DAA"/>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631"/>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2639"/>
    <w:rsid w:val="00A138AB"/>
    <w:rsid w:val="00A1704A"/>
    <w:rsid w:val="00A23E9E"/>
    <w:rsid w:val="00A243CF"/>
    <w:rsid w:val="00A370D7"/>
    <w:rsid w:val="00A41BB8"/>
    <w:rsid w:val="00A425EB"/>
    <w:rsid w:val="00A433C3"/>
    <w:rsid w:val="00A45CB7"/>
    <w:rsid w:val="00A47439"/>
    <w:rsid w:val="00A65741"/>
    <w:rsid w:val="00A72F22"/>
    <w:rsid w:val="00A733BC"/>
    <w:rsid w:val="00A748A6"/>
    <w:rsid w:val="00A749C1"/>
    <w:rsid w:val="00A76A69"/>
    <w:rsid w:val="00A77D0C"/>
    <w:rsid w:val="00A80B8D"/>
    <w:rsid w:val="00A824E7"/>
    <w:rsid w:val="00A865A7"/>
    <w:rsid w:val="00A879A4"/>
    <w:rsid w:val="00A910B4"/>
    <w:rsid w:val="00A96696"/>
    <w:rsid w:val="00A976DD"/>
    <w:rsid w:val="00AA0FF8"/>
    <w:rsid w:val="00AA3567"/>
    <w:rsid w:val="00AB037B"/>
    <w:rsid w:val="00AB2CE7"/>
    <w:rsid w:val="00AB2D13"/>
    <w:rsid w:val="00AB6689"/>
    <w:rsid w:val="00AC0037"/>
    <w:rsid w:val="00AC0F2C"/>
    <w:rsid w:val="00AC502A"/>
    <w:rsid w:val="00AC58F4"/>
    <w:rsid w:val="00AC7298"/>
    <w:rsid w:val="00AC7C33"/>
    <w:rsid w:val="00AD262C"/>
    <w:rsid w:val="00AD79E9"/>
    <w:rsid w:val="00AF3A98"/>
    <w:rsid w:val="00AF58C1"/>
    <w:rsid w:val="00AF76F0"/>
    <w:rsid w:val="00B01321"/>
    <w:rsid w:val="00B03E68"/>
    <w:rsid w:val="00B05D2C"/>
    <w:rsid w:val="00B06643"/>
    <w:rsid w:val="00B1269C"/>
    <w:rsid w:val="00B15055"/>
    <w:rsid w:val="00B17FC5"/>
    <w:rsid w:val="00B2175D"/>
    <w:rsid w:val="00B23A4E"/>
    <w:rsid w:val="00B27044"/>
    <w:rsid w:val="00B30179"/>
    <w:rsid w:val="00B32444"/>
    <w:rsid w:val="00B37B15"/>
    <w:rsid w:val="00B40ECB"/>
    <w:rsid w:val="00B4482F"/>
    <w:rsid w:val="00B45C02"/>
    <w:rsid w:val="00B4691D"/>
    <w:rsid w:val="00B56A74"/>
    <w:rsid w:val="00B56B03"/>
    <w:rsid w:val="00B609E7"/>
    <w:rsid w:val="00B628EC"/>
    <w:rsid w:val="00B62EEE"/>
    <w:rsid w:val="00B63F27"/>
    <w:rsid w:val="00B70F5A"/>
    <w:rsid w:val="00B71791"/>
    <w:rsid w:val="00B72A1E"/>
    <w:rsid w:val="00B75E02"/>
    <w:rsid w:val="00B80493"/>
    <w:rsid w:val="00B80D50"/>
    <w:rsid w:val="00B81E12"/>
    <w:rsid w:val="00B82CFE"/>
    <w:rsid w:val="00B8509D"/>
    <w:rsid w:val="00B9110C"/>
    <w:rsid w:val="00BA339B"/>
    <w:rsid w:val="00BB2862"/>
    <w:rsid w:val="00BB3D9E"/>
    <w:rsid w:val="00BB6C09"/>
    <w:rsid w:val="00BC1E7E"/>
    <w:rsid w:val="00BC2E45"/>
    <w:rsid w:val="00BC3E26"/>
    <w:rsid w:val="00BC4C12"/>
    <w:rsid w:val="00BC74E9"/>
    <w:rsid w:val="00BD242C"/>
    <w:rsid w:val="00BE36A9"/>
    <w:rsid w:val="00BE618E"/>
    <w:rsid w:val="00BE6F7F"/>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18BE"/>
    <w:rsid w:val="00C225E4"/>
    <w:rsid w:val="00C250FE"/>
    <w:rsid w:val="00C26E0E"/>
    <w:rsid w:val="00C30AAC"/>
    <w:rsid w:val="00C31A6C"/>
    <w:rsid w:val="00C36878"/>
    <w:rsid w:val="00C443B6"/>
    <w:rsid w:val="00C44BB0"/>
    <w:rsid w:val="00C45BBB"/>
    <w:rsid w:val="00C463DD"/>
    <w:rsid w:val="00C47163"/>
    <w:rsid w:val="00C505CD"/>
    <w:rsid w:val="00C60D93"/>
    <w:rsid w:val="00C62A7A"/>
    <w:rsid w:val="00C64D42"/>
    <w:rsid w:val="00C70809"/>
    <w:rsid w:val="00C73173"/>
    <w:rsid w:val="00C745C3"/>
    <w:rsid w:val="00C805A7"/>
    <w:rsid w:val="00C83923"/>
    <w:rsid w:val="00C9213B"/>
    <w:rsid w:val="00C94EB3"/>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14F9"/>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319A"/>
    <w:rsid w:val="00D15B04"/>
    <w:rsid w:val="00D2031B"/>
    <w:rsid w:val="00D22806"/>
    <w:rsid w:val="00D231B0"/>
    <w:rsid w:val="00D23EAC"/>
    <w:rsid w:val="00D25583"/>
    <w:rsid w:val="00D25A28"/>
    <w:rsid w:val="00D25EC1"/>
    <w:rsid w:val="00D25FE2"/>
    <w:rsid w:val="00D31B1C"/>
    <w:rsid w:val="00D334E3"/>
    <w:rsid w:val="00D33707"/>
    <w:rsid w:val="00D3462E"/>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1A5"/>
    <w:rsid w:val="00D90395"/>
    <w:rsid w:val="00D90415"/>
    <w:rsid w:val="00D917F9"/>
    <w:rsid w:val="00D91E8D"/>
    <w:rsid w:val="00D978C6"/>
    <w:rsid w:val="00DA0956"/>
    <w:rsid w:val="00DA121A"/>
    <w:rsid w:val="00DA1D54"/>
    <w:rsid w:val="00DA357F"/>
    <w:rsid w:val="00DA3E12"/>
    <w:rsid w:val="00DB0BFD"/>
    <w:rsid w:val="00DB5900"/>
    <w:rsid w:val="00DB66FA"/>
    <w:rsid w:val="00DC0D23"/>
    <w:rsid w:val="00DC18AD"/>
    <w:rsid w:val="00DC36B8"/>
    <w:rsid w:val="00DC584A"/>
    <w:rsid w:val="00DC5972"/>
    <w:rsid w:val="00DD00F1"/>
    <w:rsid w:val="00DD138F"/>
    <w:rsid w:val="00DD3FE8"/>
    <w:rsid w:val="00DD641C"/>
    <w:rsid w:val="00DE0CB9"/>
    <w:rsid w:val="00DE178B"/>
    <w:rsid w:val="00DE5105"/>
    <w:rsid w:val="00DF1147"/>
    <w:rsid w:val="00DF1A1E"/>
    <w:rsid w:val="00DF4518"/>
    <w:rsid w:val="00DF45EB"/>
    <w:rsid w:val="00DF6A82"/>
    <w:rsid w:val="00DF7CAE"/>
    <w:rsid w:val="00E02011"/>
    <w:rsid w:val="00E04FFB"/>
    <w:rsid w:val="00E05E6D"/>
    <w:rsid w:val="00E06790"/>
    <w:rsid w:val="00E06CCB"/>
    <w:rsid w:val="00E133E5"/>
    <w:rsid w:val="00E13B19"/>
    <w:rsid w:val="00E1773B"/>
    <w:rsid w:val="00E20681"/>
    <w:rsid w:val="00E225EF"/>
    <w:rsid w:val="00E27AE7"/>
    <w:rsid w:val="00E324A0"/>
    <w:rsid w:val="00E37495"/>
    <w:rsid w:val="00E423C0"/>
    <w:rsid w:val="00E50BC6"/>
    <w:rsid w:val="00E53624"/>
    <w:rsid w:val="00E550E7"/>
    <w:rsid w:val="00E57974"/>
    <w:rsid w:val="00E62258"/>
    <w:rsid w:val="00E62965"/>
    <w:rsid w:val="00E6414C"/>
    <w:rsid w:val="00E672F0"/>
    <w:rsid w:val="00E7260F"/>
    <w:rsid w:val="00E82C50"/>
    <w:rsid w:val="00E83095"/>
    <w:rsid w:val="00E86772"/>
    <w:rsid w:val="00E8702D"/>
    <w:rsid w:val="00E87C7D"/>
    <w:rsid w:val="00E90695"/>
    <w:rsid w:val="00E916A9"/>
    <w:rsid w:val="00E916DE"/>
    <w:rsid w:val="00E92473"/>
    <w:rsid w:val="00E9388E"/>
    <w:rsid w:val="00E96630"/>
    <w:rsid w:val="00EA3AA7"/>
    <w:rsid w:val="00EA586A"/>
    <w:rsid w:val="00EB5B1B"/>
    <w:rsid w:val="00EB6177"/>
    <w:rsid w:val="00EC10B9"/>
    <w:rsid w:val="00EC1A07"/>
    <w:rsid w:val="00ED18DC"/>
    <w:rsid w:val="00ED6201"/>
    <w:rsid w:val="00ED7A2A"/>
    <w:rsid w:val="00ED7F40"/>
    <w:rsid w:val="00EE3065"/>
    <w:rsid w:val="00EE4832"/>
    <w:rsid w:val="00EF1D7F"/>
    <w:rsid w:val="00EF4426"/>
    <w:rsid w:val="00F0137E"/>
    <w:rsid w:val="00F0148F"/>
    <w:rsid w:val="00F01B6E"/>
    <w:rsid w:val="00F0348C"/>
    <w:rsid w:val="00F06FC0"/>
    <w:rsid w:val="00F07771"/>
    <w:rsid w:val="00F21786"/>
    <w:rsid w:val="00F2346A"/>
    <w:rsid w:val="00F237F4"/>
    <w:rsid w:val="00F33308"/>
    <w:rsid w:val="00F347BC"/>
    <w:rsid w:val="00F3742B"/>
    <w:rsid w:val="00F40CCF"/>
    <w:rsid w:val="00F41E7B"/>
    <w:rsid w:val="00F41FDB"/>
    <w:rsid w:val="00F42082"/>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A6CE5"/>
    <w:rsid w:val="00FB468B"/>
    <w:rsid w:val="00FB4D0C"/>
    <w:rsid w:val="00FC03CD"/>
    <w:rsid w:val="00FC0646"/>
    <w:rsid w:val="00FC0826"/>
    <w:rsid w:val="00FC161F"/>
    <w:rsid w:val="00FC2FC6"/>
    <w:rsid w:val="00FC55A7"/>
    <w:rsid w:val="00FC68B7"/>
    <w:rsid w:val="00FD0A90"/>
    <w:rsid w:val="00FD1D35"/>
    <w:rsid w:val="00FD4600"/>
    <w:rsid w:val="00FD4B6B"/>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E6DA5FC0-D263-4162-95C0-B6EE2B04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uiPriority w:val="99"/>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99"/>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63453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9BCE6755-31BD-4064-9333-4962FE9C9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3.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4.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1799</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
  <cp:keywords/>
  <cp:lastModifiedBy>Isabelle Porcu</cp:lastModifiedBy>
  <cp:revision>5</cp:revision>
  <cp:lastPrinted>2023-07-24T12:13:00Z</cp:lastPrinted>
  <dcterms:created xsi:type="dcterms:W3CDTF">2023-09-20T07:35:00Z</dcterms:created>
  <dcterms:modified xsi:type="dcterms:W3CDTF">2023-09-20T07:40:00Z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