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32632" w:rsidRPr="00455E2C" w14:paraId="0C2E031E" w14:textId="77777777" w:rsidTr="007A404B">
        <w:trPr>
          <w:cantSplit/>
          <w:trHeight w:hRule="exact" w:val="567"/>
        </w:trPr>
        <w:tc>
          <w:tcPr>
            <w:tcW w:w="1276" w:type="dxa"/>
            <w:tcBorders>
              <w:bottom w:val="single" w:sz="4" w:space="0" w:color="auto"/>
            </w:tcBorders>
            <w:shd w:val="clear" w:color="auto" w:fill="auto"/>
            <w:vAlign w:val="bottom"/>
          </w:tcPr>
          <w:p w14:paraId="0BC69FC5" w14:textId="77777777" w:rsidR="00932632" w:rsidRPr="00455E2C" w:rsidRDefault="00932632" w:rsidP="007A404B">
            <w:pPr>
              <w:spacing w:line="20" w:lineRule="exact"/>
              <w:rPr>
                <w:sz w:val="2"/>
              </w:rPr>
            </w:pPr>
          </w:p>
          <w:p w14:paraId="5DEC0EFF" w14:textId="77777777" w:rsidR="00932632" w:rsidRPr="00455E2C" w:rsidRDefault="00932632" w:rsidP="007A404B">
            <w:pPr>
              <w:spacing w:after="80"/>
            </w:pPr>
          </w:p>
        </w:tc>
        <w:tc>
          <w:tcPr>
            <w:tcW w:w="2268" w:type="dxa"/>
            <w:tcBorders>
              <w:bottom w:val="single" w:sz="4" w:space="0" w:color="auto"/>
            </w:tcBorders>
            <w:shd w:val="clear" w:color="auto" w:fill="auto"/>
            <w:vAlign w:val="bottom"/>
          </w:tcPr>
          <w:p w14:paraId="440842F3" w14:textId="77777777" w:rsidR="00932632" w:rsidRPr="00455E2C" w:rsidRDefault="00932632" w:rsidP="007A404B">
            <w:pPr>
              <w:spacing w:after="80" w:line="300" w:lineRule="exact"/>
              <w:rPr>
                <w:b/>
                <w:sz w:val="24"/>
                <w:szCs w:val="24"/>
              </w:rPr>
            </w:pPr>
            <w:r w:rsidRPr="00455E2C">
              <w:rPr>
                <w:sz w:val="28"/>
                <w:szCs w:val="28"/>
              </w:rPr>
              <w:t>United Nations</w:t>
            </w:r>
          </w:p>
        </w:tc>
        <w:tc>
          <w:tcPr>
            <w:tcW w:w="6095" w:type="dxa"/>
            <w:gridSpan w:val="2"/>
            <w:tcBorders>
              <w:bottom w:val="single" w:sz="4" w:space="0" w:color="auto"/>
            </w:tcBorders>
            <w:shd w:val="clear" w:color="auto" w:fill="auto"/>
            <w:vAlign w:val="bottom"/>
          </w:tcPr>
          <w:p w14:paraId="0BFD36DA" w14:textId="1E9D7DD9" w:rsidR="00932632" w:rsidRPr="00455E2C" w:rsidRDefault="00932632" w:rsidP="007A404B">
            <w:pPr>
              <w:jc w:val="right"/>
            </w:pPr>
            <w:r w:rsidRPr="00455E2C">
              <w:rPr>
                <w:sz w:val="40"/>
              </w:rPr>
              <w:t>ECE</w:t>
            </w:r>
            <w:r w:rsidRPr="00455E2C">
              <w:t>/TRANS/WP.29/GRVA/2022/</w:t>
            </w:r>
            <w:r w:rsidR="00904D0A" w:rsidRPr="00455E2C">
              <w:t>24</w:t>
            </w:r>
          </w:p>
        </w:tc>
      </w:tr>
      <w:tr w:rsidR="00932632" w:rsidRPr="00455E2C" w14:paraId="12397CCC" w14:textId="77777777" w:rsidTr="007A404B">
        <w:trPr>
          <w:cantSplit/>
          <w:trHeight w:hRule="exact" w:val="2694"/>
        </w:trPr>
        <w:tc>
          <w:tcPr>
            <w:tcW w:w="1276" w:type="dxa"/>
            <w:tcBorders>
              <w:top w:val="single" w:sz="4" w:space="0" w:color="auto"/>
              <w:bottom w:val="single" w:sz="12" w:space="0" w:color="auto"/>
            </w:tcBorders>
            <w:shd w:val="clear" w:color="auto" w:fill="auto"/>
          </w:tcPr>
          <w:p w14:paraId="5C3A5908" w14:textId="77777777" w:rsidR="00932632" w:rsidRPr="00455E2C" w:rsidRDefault="00932632" w:rsidP="007A404B">
            <w:pPr>
              <w:spacing w:before="120"/>
            </w:pPr>
            <w:r w:rsidRPr="00455E2C">
              <w:rPr>
                <w:noProof/>
                <w:lang w:eastAsia="en-GB"/>
              </w:rPr>
              <w:drawing>
                <wp:inline distT="0" distB="0" distL="0" distR="0" wp14:anchorId="3086CE57" wp14:editId="3EA6ADC2">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5767E85" w14:textId="77777777" w:rsidR="00932632" w:rsidRPr="00455E2C" w:rsidRDefault="00932632" w:rsidP="007A404B">
            <w:pPr>
              <w:spacing w:before="120" w:line="420" w:lineRule="exact"/>
              <w:rPr>
                <w:sz w:val="40"/>
                <w:szCs w:val="40"/>
              </w:rPr>
            </w:pPr>
            <w:r w:rsidRPr="00455E2C">
              <w:rPr>
                <w:b/>
                <w:sz w:val="40"/>
                <w:szCs w:val="40"/>
              </w:rPr>
              <w:t>Economic and Social Council</w:t>
            </w:r>
          </w:p>
        </w:tc>
        <w:tc>
          <w:tcPr>
            <w:tcW w:w="2835" w:type="dxa"/>
            <w:tcBorders>
              <w:top w:val="single" w:sz="4" w:space="0" w:color="auto"/>
              <w:bottom w:val="single" w:sz="12" w:space="0" w:color="auto"/>
            </w:tcBorders>
            <w:shd w:val="clear" w:color="auto" w:fill="auto"/>
          </w:tcPr>
          <w:p w14:paraId="6DE07C65" w14:textId="77777777" w:rsidR="00932632" w:rsidRPr="00455E2C" w:rsidRDefault="00932632" w:rsidP="007A404B">
            <w:pPr>
              <w:spacing w:before="240" w:line="240" w:lineRule="exact"/>
            </w:pPr>
            <w:r w:rsidRPr="00455E2C">
              <w:t>Distr.: General</w:t>
            </w:r>
          </w:p>
          <w:p w14:paraId="581124DA" w14:textId="1D771719" w:rsidR="00932632" w:rsidRPr="00455E2C" w:rsidRDefault="000C6C29" w:rsidP="007A404B">
            <w:pPr>
              <w:spacing w:line="240" w:lineRule="exact"/>
            </w:pPr>
            <w:r w:rsidRPr="00455E2C">
              <w:t>1</w:t>
            </w:r>
            <w:r w:rsidR="00D81FB4">
              <w:t>5</w:t>
            </w:r>
            <w:r w:rsidR="00932632" w:rsidRPr="00455E2C">
              <w:t xml:space="preserve"> </w:t>
            </w:r>
            <w:r w:rsidR="004B57EC" w:rsidRPr="00455E2C">
              <w:t>July</w:t>
            </w:r>
            <w:r w:rsidR="00932632" w:rsidRPr="00455E2C">
              <w:t xml:space="preserve"> 202</w:t>
            </w:r>
            <w:r w:rsidR="004B57EC" w:rsidRPr="00455E2C">
              <w:t>2</w:t>
            </w:r>
          </w:p>
          <w:p w14:paraId="24BFAA45" w14:textId="77777777" w:rsidR="00932632" w:rsidRPr="00455E2C" w:rsidRDefault="00932632" w:rsidP="007A404B">
            <w:pPr>
              <w:spacing w:line="240" w:lineRule="exact"/>
            </w:pPr>
          </w:p>
          <w:p w14:paraId="67F3E232" w14:textId="77777777" w:rsidR="00932632" w:rsidRPr="00455E2C" w:rsidRDefault="00932632" w:rsidP="007A404B">
            <w:pPr>
              <w:spacing w:line="240" w:lineRule="exact"/>
            </w:pPr>
            <w:r w:rsidRPr="00455E2C">
              <w:t>Original: English</w:t>
            </w:r>
          </w:p>
        </w:tc>
      </w:tr>
    </w:tbl>
    <w:p w14:paraId="42754F6A" w14:textId="77777777" w:rsidR="00932632" w:rsidRPr="00455E2C" w:rsidRDefault="00932632" w:rsidP="00932632">
      <w:pPr>
        <w:spacing w:before="120"/>
        <w:rPr>
          <w:b/>
          <w:sz w:val="28"/>
          <w:szCs w:val="28"/>
        </w:rPr>
      </w:pPr>
      <w:r w:rsidRPr="00455E2C">
        <w:rPr>
          <w:b/>
          <w:sz w:val="28"/>
          <w:szCs w:val="28"/>
        </w:rPr>
        <w:t>Economic Commission for Europe</w:t>
      </w:r>
    </w:p>
    <w:p w14:paraId="29745CEB" w14:textId="77777777" w:rsidR="00932632" w:rsidRPr="00455E2C" w:rsidRDefault="00932632" w:rsidP="00932632">
      <w:pPr>
        <w:spacing w:before="120"/>
        <w:rPr>
          <w:sz w:val="28"/>
          <w:szCs w:val="28"/>
        </w:rPr>
      </w:pPr>
      <w:r w:rsidRPr="00455E2C">
        <w:rPr>
          <w:sz w:val="28"/>
          <w:szCs w:val="28"/>
        </w:rPr>
        <w:t>Inland Transport Committee</w:t>
      </w:r>
    </w:p>
    <w:p w14:paraId="701D5AD1" w14:textId="77777777" w:rsidR="00932632" w:rsidRPr="00455E2C" w:rsidRDefault="00932632" w:rsidP="00932632">
      <w:pPr>
        <w:spacing w:before="120"/>
        <w:rPr>
          <w:b/>
          <w:sz w:val="24"/>
          <w:szCs w:val="24"/>
        </w:rPr>
      </w:pPr>
      <w:r w:rsidRPr="00455E2C">
        <w:rPr>
          <w:b/>
          <w:sz w:val="24"/>
          <w:szCs w:val="24"/>
        </w:rPr>
        <w:t>World Forum for Harmonization of Vehicle Regulations</w:t>
      </w:r>
    </w:p>
    <w:p w14:paraId="3131EDA7" w14:textId="77777777" w:rsidR="00932632" w:rsidRPr="00455E2C" w:rsidRDefault="00932632" w:rsidP="00932632">
      <w:pPr>
        <w:spacing w:before="120"/>
        <w:rPr>
          <w:b/>
        </w:rPr>
      </w:pPr>
      <w:bookmarkStart w:id="0" w:name="_Hlk518466992"/>
      <w:bookmarkStart w:id="1" w:name="_Hlk56769561"/>
      <w:r w:rsidRPr="00455E2C">
        <w:rPr>
          <w:b/>
          <w:bCs/>
        </w:rPr>
        <w:t>Working Party on Automated/Autonomous and Connected Vehicl</w:t>
      </w:r>
      <w:bookmarkEnd w:id="0"/>
      <w:r w:rsidRPr="00455E2C">
        <w:rPr>
          <w:b/>
          <w:bCs/>
        </w:rPr>
        <w:t>es</w:t>
      </w:r>
      <w:bookmarkEnd w:id="1"/>
    </w:p>
    <w:p w14:paraId="6376DE88" w14:textId="6A23EF96" w:rsidR="00932632" w:rsidRPr="00455E2C" w:rsidRDefault="004B57EC" w:rsidP="00932632">
      <w:pPr>
        <w:spacing w:before="120"/>
        <w:rPr>
          <w:b/>
        </w:rPr>
      </w:pPr>
      <w:r w:rsidRPr="00455E2C">
        <w:rPr>
          <w:b/>
        </w:rPr>
        <w:t>Fourteenth</w:t>
      </w:r>
      <w:r w:rsidR="00932632" w:rsidRPr="00455E2C">
        <w:rPr>
          <w:b/>
        </w:rPr>
        <w:t xml:space="preserve"> session</w:t>
      </w:r>
    </w:p>
    <w:p w14:paraId="6243F074" w14:textId="31D3DC7C" w:rsidR="00932632" w:rsidRPr="00455E2C" w:rsidRDefault="00932632" w:rsidP="00932632">
      <w:bookmarkStart w:id="2" w:name="OLE_LINK2"/>
      <w:r w:rsidRPr="00455E2C">
        <w:t>Geneva, 2</w:t>
      </w:r>
      <w:r w:rsidR="004A1FA2" w:rsidRPr="00455E2C">
        <w:t>6</w:t>
      </w:r>
      <w:r w:rsidRPr="00455E2C">
        <w:t>-</w:t>
      </w:r>
      <w:r w:rsidR="004A1FA2" w:rsidRPr="00455E2C">
        <w:t>30</w:t>
      </w:r>
      <w:r w:rsidRPr="00455E2C">
        <w:t xml:space="preserve"> </w:t>
      </w:r>
      <w:r w:rsidR="004B57EC" w:rsidRPr="00455E2C">
        <w:t>September</w:t>
      </w:r>
      <w:r w:rsidRPr="00455E2C">
        <w:t xml:space="preserve"> 2022</w:t>
      </w:r>
    </w:p>
    <w:p w14:paraId="636C854E" w14:textId="4BE54C63" w:rsidR="00932632" w:rsidRPr="00455E2C" w:rsidRDefault="00932632" w:rsidP="00932632">
      <w:r w:rsidRPr="00455E2C">
        <w:t xml:space="preserve">Item </w:t>
      </w:r>
      <w:r w:rsidR="00904D0A" w:rsidRPr="00455E2C">
        <w:t>7</w:t>
      </w:r>
      <w:r w:rsidRPr="00455E2C">
        <w:t xml:space="preserve"> of the provisional agenda</w:t>
      </w:r>
    </w:p>
    <w:p w14:paraId="5542E224" w14:textId="75A804C2" w:rsidR="00932632" w:rsidRPr="00455E2C" w:rsidRDefault="00904D0A" w:rsidP="00932632">
      <w:pPr>
        <w:rPr>
          <w:b/>
          <w:bCs/>
        </w:rPr>
      </w:pPr>
      <w:r w:rsidRPr="00455E2C">
        <w:rPr>
          <w:b/>
          <w:bCs/>
        </w:rPr>
        <w:t>Advanced Emergency Braking System</w:t>
      </w:r>
    </w:p>
    <w:bookmarkEnd w:id="2"/>
    <w:p w14:paraId="184FD783" w14:textId="2C08EA15" w:rsidR="001611CD" w:rsidRPr="00455E2C" w:rsidRDefault="00A74331" w:rsidP="00A319B6">
      <w:pPr>
        <w:pStyle w:val="HChG"/>
      </w:pPr>
      <w:r w:rsidRPr="00455E2C">
        <w:tab/>
      </w:r>
      <w:r w:rsidRPr="00455E2C">
        <w:tab/>
      </w:r>
      <w:r w:rsidR="006339CD" w:rsidRPr="00455E2C">
        <w:t>Proposal for a new UN Regulation for Urban Emergency Braking System</w:t>
      </w:r>
    </w:p>
    <w:p w14:paraId="722EB940" w14:textId="4DC8E1B7" w:rsidR="00932632" w:rsidRPr="00455E2C" w:rsidRDefault="00932632" w:rsidP="00A74331">
      <w:pPr>
        <w:pStyle w:val="H1G"/>
        <w:rPr>
          <w:szCs w:val="24"/>
        </w:rPr>
      </w:pPr>
      <w:r w:rsidRPr="00455E2C">
        <w:rPr>
          <w:szCs w:val="24"/>
        </w:rPr>
        <w:tab/>
      </w:r>
      <w:r w:rsidRPr="00455E2C">
        <w:rPr>
          <w:szCs w:val="24"/>
        </w:rPr>
        <w:tab/>
        <w:t xml:space="preserve">Submitted by the expert from </w:t>
      </w:r>
      <w:r w:rsidR="006F0A1A" w:rsidRPr="00455E2C">
        <w:rPr>
          <w:szCs w:val="24"/>
        </w:rPr>
        <w:t>Germany</w:t>
      </w:r>
      <w:r w:rsidR="00A74331" w:rsidRPr="00455E2C">
        <w:footnoteReference w:customMarkFollows="1" w:id="2"/>
        <w:t>*</w:t>
      </w:r>
    </w:p>
    <w:p w14:paraId="4266FDB6" w14:textId="00209C56" w:rsidR="00386FEC" w:rsidRPr="00455E2C" w:rsidRDefault="00932632" w:rsidP="00A74331">
      <w:pPr>
        <w:pStyle w:val="SingleTxtG"/>
        <w:ind w:firstLine="567"/>
      </w:pPr>
      <w:r w:rsidRPr="00455E2C">
        <w:t xml:space="preserve">The text reproduced below was prepared by </w:t>
      </w:r>
      <w:bookmarkStart w:id="3" w:name="_Hlk87304366"/>
      <w:r w:rsidRPr="00455E2C">
        <w:t xml:space="preserve">the expert from </w:t>
      </w:r>
      <w:r w:rsidR="006F0A1A" w:rsidRPr="00455E2C">
        <w:t>Germany</w:t>
      </w:r>
      <w:bookmarkEnd w:id="3"/>
      <w:r w:rsidRPr="00455E2C">
        <w:t>.</w:t>
      </w:r>
      <w:r w:rsidR="00EB02A9" w:rsidRPr="00455E2C">
        <w:rPr>
          <w:color w:val="000000" w:themeColor="text1"/>
        </w:rPr>
        <w:t xml:space="preserve"> This new UN Regulation on U</w:t>
      </w:r>
      <w:r w:rsidR="00EB02A9" w:rsidRPr="00455E2C">
        <w:t>rban Emergency Braking System (UEBS)</w:t>
      </w:r>
      <w:r w:rsidR="00A01903" w:rsidRPr="00455E2C">
        <w:t xml:space="preserve"> </w:t>
      </w:r>
      <w:r w:rsidR="00AA455B" w:rsidRPr="00455E2C">
        <w:t>addresses</w:t>
      </w:r>
      <w:r w:rsidR="00A01903" w:rsidRPr="00455E2C">
        <w:t xml:space="preserve"> </w:t>
      </w:r>
      <w:r w:rsidR="00EB02A9" w:rsidRPr="00455E2C">
        <w:t xml:space="preserve">specifically heavy vehicles travelling at low speeds and </w:t>
      </w:r>
      <w:r w:rsidR="00AA455B" w:rsidRPr="00455E2C">
        <w:t xml:space="preserve">is aiming at </w:t>
      </w:r>
      <w:r w:rsidR="00EB02A9" w:rsidRPr="00455E2C">
        <w:t>the protection of vulnerable road users. With this UN Regulation, the direct vision regulation under the purview of the Working Party on General Safety provisions (GRSG) could be amended so as to have different performance criteria for vehicles equipped with this UEBS</w:t>
      </w:r>
      <w:r w:rsidR="00AA455B" w:rsidRPr="00455E2C">
        <w:t>.</w:t>
      </w:r>
    </w:p>
    <w:p w14:paraId="70E3DD38" w14:textId="77777777" w:rsidR="00386FEC" w:rsidRPr="00455E2C" w:rsidRDefault="00386FEC">
      <w:pPr>
        <w:suppressAutoHyphens w:val="0"/>
        <w:spacing w:line="240" w:lineRule="auto"/>
      </w:pPr>
      <w:r w:rsidRPr="00455E2C">
        <w:br w:type="page"/>
      </w:r>
    </w:p>
    <w:p w14:paraId="0274F0D5" w14:textId="21217595" w:rsidR="008927B8" w:rsidRPr="00455E2C" w:rsidRDefault="00483F90" w:rsidP="00483F90">
      <w:pPr>
        <w:pStyle w:val="HChG"/>
        <w:ind w:left="1080" w:hanging="720"/>
      </w:pPr>
      <w:bookmarkStart w:id="4" w:name="_Toc354410587"/>
      <w:r w:rsidRPr="00455E2C">
        <w:lastRenderedPageBreak/>
        <w:t>I.</w:t>
      </w:r>
      <w:r w:rsidRPr="00455E2C">
        <w:tab/>
      </w:r>
      <w:r w:rsidR="008927B8" w:rsidRPr="00455E2C">
        <w:t>Proposal</w:t>
      </w:r>
    </w:p>
    <w:p w14:paraId="5B47C0C4" w14:textId="77777777" w:rsidR="008927B8" w:rsidRPr="00455E2C" w:rsidRDefault="008927B8" w:rsidP="008927B8">
      <w:pPr>
        <w:pStyle w:val="H1G"/>
      </w:pPr>
      <w:r w:rsidRPr="00455E2C">
        <w:rPr>
          <w:rFonts w:asciiTheme="majorBidi" w:hAnsiTheme="majorBidi"/>
        </w:rPr>
        <w:tab/>
      </w:r>
      <w:r w:rsidRPr="00455E2C">
        <w:rPr>
          <w:rFonts w:asciiTheme="majorBidi" w:hAnsiTheme="majorBidi"/>
        </w:rPr>
        <w:tab/>
        <w:t xml:space="preserve">Uniform provisions concerning the approval of motor vehicles with regard to the Urban Emergency Braking System (UEBS) for </w:t>
      </w:r>
      <w:r w:rsidRPr="00455E2C">
        <w:t>M</w:t>
      </w:r>
      <w:r w:rsidRPr="00455E2C">
        <w:rPr>
          <w:vertAlign w:val="subscript"/>
          <w:lang w:eastAsia="ja-JP"/>
        </w:rPr>
        <w:t>2</w:t>
      </w:r>
      <w:r w:rsidRPr="00455E2C">
        <w:rPr>
          <w:lang w:eastAsia="ja-JP"/>
        </w:rPr>
        <w:t xml:space="preserve">, </w:t>
      </w:r>
      <w:r w:rsidRPr="00455E2C">
        <w:t>M</w:t>
      </w:r>
      <w:r w:rsidRPr="00455E2C">
        <w:rPr>
          <w:vertAlign w:val="subscript"/>
          <w:lang w:eastAsia="ja-JP"/>
        </w:rPr>
        <w:t>3</w:t>
      </w:r>
      <w:r w:rsidRPr="00455E2C">
        <w:rPr>
          <w:lang w:eastAsia="ja-JP"/>
        </w:rPr>
        <w:t>,</w:t>
      </w:r>
      <w:r w:rsidRPr="00455E2C">
        <w:t xml:space="preserve"> N</w:t>
      </w:r>
      <w:r w:rsidRPr="00455E2C">
        <w:rPr>
          <w:vertAlign w:val="subscript"/>
        </w:rPr>
        <w:t>2</w:t>
      </w:r>
      <w:r w:rsidRPr="00455E2C">
        <w:t xml:space="preserve"> and N</w:t>
      </w:r>
      <w:r w:rsidRPr="00455E2C">
        <w:rPr>
          <w:vertAlign w:val="subscript"/>
        </w:rPr>
        <w:t>3</w:t>
      </w:r>
      <w:r w:rsidRPr="00455E2C">
        <w:t xml:space="preserve"> vehicles</w:t>
      </w:r>
    </w:p>
    <w:p w14:paraId="6ABB118B" w14:textId="77777777" w:rsidR="008927B8" w:rsidRPr="00455E2C" w:rsidRDefault="008927B8" w:rsidP="008927B8"/>
    <w:p w14:paraId="259CF962" w14:textId="77777777" w:rsidR="008927B8" w:rsidRPr="00455E2C" w:rsidRDefault="008927B8" w:rsidP="008927B8"/>
    <w:p w14:paraId="1217F00F" w14:textId="77777777" w:rsidR="008927B8" w:rsidRPr="00455E2C" w:rsidRDefault="008927B8" w:rsidP="008927B8">
      <w:pPr>
        <w:jc w:val="both"/>
        <w:rPr>
          <w:rFonts w:asciiTheme="majorBidi" w:hAnsiTheme="majorBidi"/>
          <w:sz w:val="28"/>
        </w:rPr>
      </w:pPr>
      <w:r w:rsidRPr="00455E2C">
        <w:rPr>
          <w:rFonts w:asciiTheme="majorBidi" w:hAnsiTheme="majorBidi"/>
          <w:sz w:val="28"/>
        </w:rPr>
        <w:t>Contents</w:t>
      </w:r>
    </w:p>
    <w:p w14:paraId="3B611F8E" w14:textId="77777777" w:rsidR="008927B8" w:rsidRPr="00455E2C" w:rsidRDefault="008927B8" w:rsidP="008927B8">
      <w:pPr>
        <w:tabs>
          <w:tab w:val="right" w:pos="9638"/>
        </w:tabs>
        <w:spacing w:after="120"/>
        <w:ind w:left="283"/>
        <w:jc w:val="both"/>
        <w:rPr>
          <w:rFonts w:asciiTheme="majorBidi" w:hAnsiTheme="majorBidi"/>
          <w:noProof/>
        </w:rPr>
      </w:pPr>
      <w:r w:rsidRPr="00455E2C">
        <w:rPr>
          <w:rFonts w:asciiTheme="majorBidi" w:hAnsiTheme="majorBidi"/>
          <w:i/>
          <w:sz w:val="18"/>
        </w:rPr>
        <w:tab/>
        <w:t>Page</w:t>
      </w:r>
      <w:r w:rsidRPr="00455E2C">
        <w:rPr>
          <w:rFonts w:asciiTheme="majorBidi" w:hAnsiTheme="majorBidi"/>
        </w:rPr>
        <w:fldChar w:fldCharType="begin"/>
      </w:r>
      <w:r w:rsidRPr="00455E2C">
        <w:rPr>
          <w:rFonts w:asciiTheme="majorBidi" w:hAnsiTheme="majorBidi"/>
        </w:rPr>
        <w:instrText xml:space="preserve"> TOC \o "1-1" \h \z \t "_ H _Ch_G,1" </w:instrText>
      </w:r>
      <w:r w:rsidRPr="00455E2C">
        <w:rPr>
          <w:rFonts w:asciiTheme="majorBidi" w:hAnsiTheme="majorBidi"/>
        </w:rPr>
        <w:fldChar w:fldCharType="separate"/>
      </w:r>
    </w:p>
    <w:p w14:paraId="18045598" w14:textId="30D9AF91" w:rsidR="008927B8" w:rsidRPr="00455E2C" w:rsidRDefault="00483F90" w:rsidP="008927B8">
      <w:pPr>
        <w:pStyle w:val="TOC1"/>
        <w:rPr>
          <w:rFonts w:asciiTheme="majorBidi" w:hAnsiTheme="majorBidi" w:cstheme="majorBidi"/>
          <w:noProof/>
          <w:lang w:eastAsia="fr-FR"/>
        </w:rPr>
      </w:pPr>
      <w:hyperlink r:id="rId12" w:anchor="_Toc530068541" w:history="1">
        <w:r w:rsidR="008927B8" w:rsidRPr="00455E2C">
          <w:rPr>
            <w:rStyle w:val="Hyperlink"/>
            <w:rFonts w:asciiTheme="majorBidi" w:hAnsiTheme="majorBidi" w:cstheme="majorBidi"/>
            <w:noProof/>
            <w:color w:val="auto"/>
          </w:rPr>
          <w:t>1.</w:t>
        </w:r>
        <w:r w:rsidR="008927B8" w:rsidRPr="00455E2C">
          <w:rPr>
            <w:rStyle w:val="Hyperlink"/>
            <w:rFonts w:asciiTheme="majorBidi" w:hAnsiTheme="majorBidi" w:cstheme="majorBidi"/>
            <w:noProof/>
            <w:color w:val="auto"/>
            <w:lang w:eastAsia="fr-FR"/>
          </w:rPr>
          <w:tab/>
        </w:r>
        <w:r w:rsidR="008927B8" w:rsidRPr="00455E2C">
          <w:rPr>
            <w:rStyle w:val="Hyperlink"/>
            <w:rFonts w:asciiTheme="majorBidi" w:hAnsiTheme="majorBidi" w:cstheme="majorBidi"/>
            <w:noProof/>
            <w:color w:val="auto"/>
          </w:rPr>
          <w:t>Scope</w:t>
        </w:r>
        <w:r w:rsidR="008927B8" w:rsidRPr="00455E2C">
          <w:rPr>
            <w:rStyle w:val="Hyperlink"/>
            <w:rFonts w:asciiTheme="majorBidi" w:hAnsiTheme="majorBidi" w:cstheme="majorBidi"/>
            <w:noProof/>
            <w:webHidden/>
            <w:color w:val="auto"/>
          </w:rPr>
          <w:tab/>
        </w:r>
        <w:r w:rsidR="008927B8" w:rsidRPr="00455E2C">
          <w:rPr>
            <w:rStyle w:val="Hyperlink"/>
            <w:rFonts w:asciiTheme="majorBidi" w:hAnsiTheme="majorBidi" w:cstheme="majorBidi"/>
            <w:noProof/>
            <w:webHidden/>
            <w:color w:val="auto"/>
          </w:rPr>
          <w:tab/>
        </w:r>
        <w:r w:rsidR="008927B8" w:rsidRPr="00455E2C">
          <w:rPr>
            <w:rStyle w:val="Hyperlink"/>
            <w:rFonts w:asciiTheme="majorBidi" w:hAnsiTheme="majorBidi" w:cstheme="majorBidi"/>
            <w:noProof/>
            <w:webHidden/>
            <w:color w:val="auto"/>
          </w:rPr>
          <w:tab/>
        </w:r>
        <w:r w:rsidR="008927B8" w:rsidRPr="00455E2C">
          <w:rPr>
            <w:rStyle w:val="Hyperlink"/>
            <w:rFonts w:asciiTheme="majorBidi" w:hAnsiTheme="majorBidi" w:cstheme="majorBidi"/>
            <w:noProof/>
            <w:webHidden/>
            <w:color w:val="auto"/>
          </w:rPr>
          <w:fldChar w:fldCharType="begin"/>
        </w:r>
        <w:r w:rsidR="008927B8" w:rsidRPr="00455E2C">
          <w:rPr>
            <w:rStyle w:val="Hyperlink"/>
            <w:rFonts w:asciiTheme="majorBidi" w:hAnsiTheme="majorBidi" w:cstheme="majorBidi"/>
            <w:noProof/>
            <w:webHidden/>
            <w:color w:val="auto"/>
          </w:rPr>
          <w:instrText xml:space="preserve"> PAGEREF _Toc530068541 \h </w:instrText>
        </w:r>
        <w:r w:rsidR="008927B8" w:rsidRPr="00455E2C">
          <w:rPr>
            <w:rStyle w:val="Hyperlink"/>
            <w:rFonts w:asciiTheme="majorBidi" w:hAnsiTheme="majorBidi" w:cstheme="majorBidi"/>
            <w:noProof/>
            <w:webHidden/>
            <w:color w:val="auto"/>
          </w:rPr>
        </w:r>
        <w:r w:rsidR="008927B8" w:rsidRPr="00455E2C">
          <w:rPr>
            <w:rStyle w:val="Hyperlink"/>
            <w:rFonts w:asciiTheme="majorBidi" w:hAnsiTheme="majorBidi" w:cstheme="majorBidi"/>
            <w:noProof/>
            <w:webHidden/>
            <w:color w:val="auto"/>
          </w:rPr>
          <w:fldChar w:fldCharType="separate"/>
        </w:r>
        <w:r w:rsidR="00666C7D">
          <w:rPr>
            <w:rStyle w:val="Hyperlink"/>
            <w:rFonts w:asciiTheme="majorBidi" w:hAnsiTheme="majorBidi" w:cstheme="majorBidi"/>
            <w:noProof/>
            <w:webHidden/>
            <w:color w:val="auto"/>
          </w:rPr>
          <w:t>3</w:t>
        </w:r>
        <w:r w:rsidR="008927B8" w:rsidRPr="00455E2C">
          <w:rPr>
            <w:rStyle w:val="Hyperlink"/>
            <w:rFonts w:asciiTheme="majorBidi" w:hAnsiTheme="majorBidi" w:cstheme="majorBidi"/>
            <w:noProof/>
            <w:webHidden/>
            <w:color w:val="auto"/>
          </w:rPr>
          <w:fldChar w:fldCharType="end"/>
        </w:r>
      </w:hyperlink>
    </w:p>
    <w:p w14:paraId="795454DF" w14:textId="005B3739" w:rsidR="008927B8" w:rsidRPr="00455E2C" w:rsidRDefault="00483F90" w:rsidP="008927B8">
      <w:pPr>
        <w:pStyle w:val="TOC1"/>
        <w:rPr>
          <w:rFonts w:asciiTheme="majorBidi" w:hAnsiTheme="majorBidi" w:cstheme="majorBidi"/>
          <w:noProof/>
          <w:lang w:eastAsia="fr-FR"/>
        </w:rPr>
      </w:pPr>
      <w:hyperlink r:id="rId13" w:anchor="_Toc530068542" w:history="1">
        <w:r w:rsidR="008927B8" w:rsidRPr="00455E2C">
          <w:rPr>
            <w:rStyle w:val="Hyperlink"/>
            <w:rFonts w:asciiTheme="majorBidi" w:hAnsiTheme="majorBidi" w:cstheme="majorBidi"/>
            <w:noProof/>
            <w:color w:val="auto"/>
          </w:rPr>
          <w:t>2.</w:t>
        </w:r>
        <w:r w:rsidR="008927B8" w:rsidRPr="00455E2C">
          <w:rPr>
            <w:rStyle w:val="Hyperlink"/>
            <w:rFonts w:asciiTheme="majorBidi" w:hAnsiTheme="majorBidi" w:cstheme="majorBidi"/>
            <w:noProof/>
            <w:color w:val="auto"/>
            <w:lang w:eastAsia="fr-FR"/>
          </w:rPr>
          <w:tab/>
        </w:r>
        <w:r w:rsidR="008927B8" w:rsidRPr="00455E2C">
          <w:rPr>
            <w:rStyle w:val="Hyperlink"/>
            <w:rFonts w:asciiTheme="majorBidi" w:hAnsiTheme="majorBidi" w:cstheme="majorBidi"/>
            <w:noProof/>
            <w:color w:val="auto"/>
          </w:rPr>
          <w:t>Definitions</w:t>
        </w:r>
        <w:r w:rsidR="008927B8" w:rsidRPr="00455E2C">
          <w:rPr>
            <w:rStyle w:val="Hyperlink"/>
            <w:rFonts w:asciiTheme="majorBidi" w:hAnsiTheme="majorBidi" w:cstheme="majorBidi"/>
            <w:noProof/>
            <w:webHidden/>
            <w:color w:val="auto"/>
          </w:rPr>
          <w:tab/>
        </w:r>
        <w:r w:rsidR="008927B8" w:rsidRPr="00455E2C">
          <w:rPr>
            <w:rStyle w:val="Hyperlink"/>
            <w:rFonts w:asciiTheme="majorBidi" w:hAnsiTheme="majorBidi" w:cstheme="majorBidi"/>
            <w:noProof/>
            <w:webHidden/>
            <w:color w:val="auto"/>
          </w:rPr>
          <w:tab/>
        </w:r>
        <w:r w:rsidR="008927B8" w:rsidRPr="00455E2C">
          <w:rPr>
            <w:rStyle w:val="Hyperlink"/>
            <w:rFonts w:asciiTheme="majorBidi" w:hAnsiTheme="majorBidi" w:cstheme="majorBidi"/>
            <w:noProof/>
            <w:webHidden/>
            <w:color w:val="auto"/>
          </w:rPr>
          <w:fldChar w:fldCharType="begin"/>
        </w:r>
        <w:r w:rsidR="008927B8" w:rsidRPr="00455E2C">
          <w:rPr>
            <w:rStyle w:val="Hyperlink"/>
            <w:rFonts w:asciiTheme="majorBidi" w:hAnsiTheme="majorBidi" w:cstheme="majorBidi"/>
            <w:noProof/>
            <w:webHidden/>
            <w:color w:val="auto"/>
          </w:rPr>
          <w:instrText xml:space="preserve"> PAGEREF _Toc530068542 \h </w:instrText>
        </w:r>
        <w:r w:rsidR="008927B8" w:rsidRPr="00455E2C">
          <w:rPr>
            <w:rStyle w:val="Hyperlink"/>
            <w:rFonts w:asciiTheme="majorBidi" w:hAnsiTheme="majorBidi" w:cstheme="majorBidi"/>
            <w:noProof/>
            <w:webHidden/>
            <w:color w:val="auto"/>
          </w:rPr>
        </w:r>
        <w:r w:rsidR="008927B8" w:rsidRPr="00455E2C">
          <w:rPr>
            <w:rStyle w:val="Hyperlink"/>
            <w:rFonts w:asciiTheme="majorBidi" w:hAnsiTheme="majorBidi" w:cstheme="majorBidi"/>
            <w:noProof/>
            <w:webHidden/>
            <w:color w:val="auto"/>
          </w:rPr>
          <w:fldChar w:fldCharType="separate"/>
        </w:r>
        <w:r w:rsidR="00666C7D">
          <w:rPr>
            <w:rStyle w:val="Hyperlink"/>
            <w:rFonts w:asciiTheme="majorBidi" w:hAnsiTheme="majorBidi" w:cstheme="majorBidi"/>
            <w:noProof/>
            <w:webHidden/>
            <w:color w:val="auto"/>
          </w:rPr>
          <w:t>3</w:t>
        </w:r>
        <w:r w:rsidR="008927B8" w:rsidRPr="00455E2C">
          <w:rPr>
            <w:rStyle w:val="Hyperlink"/>
            <w:rFonts w:asciiTheme="majorBidi" w:hAnsiTheme="majorBidi" w:cstheme="majorBidi"/>
            <w:noProof/>
            <w:webHidden/>
            <w:color w:val="auto"/>
          </w:rPr>
          <w:fldChar w:fldCharType="end"/>
        </w:r>
      </w:hyperlink>
    </w:p>
    <w:p w14:paraId="3348F91B" w14:textId="400ABF54" w:rsidR="008927B8" w:rsidRPr="00455E2C" w:rsidRDefault="00483F90" w:rsidP="008927B8">
      <w:pPr>
        <w:pStyle w:val="TOC1"/>
        <w:rPr>
          <w:rFonts w:asciiTheme="majorBidi" w:hAnsiTheme="majorBidi" w:cstheme="majorBidi"/>
          <w:noProof/>
          <w:lang w:eastAsia="fr-FR"/>
        </w:rPr>
      </w:pPr>
      <w:hyperlink r:id="rId14" w:anchor="_Toc530068543" w:history="1">
        <w:r w:rsidR="008927B8" w:rsidRPr="00455E2C">
          <w:rPr>
            <w:rStyle w:val="Hyperlink"/>
            <w:rFonts w:asciiTheme="majorBidi" w:hAnsiTheme="majorBidi" w:cstheme="majorBidi"/>
            <w:noProof/>
            <w:color w:val="auto"/>
          </w:rPr>
          <w:t>3.</w:t>
        </w:r>
        <w:r w:rsidR="008927B8" w:rsidRPr="00455E2C">
          <w:rPr>
            <w:rStyle w:val="Hyperlink"/>
            <w:rFonts w:asciiTheme="majorBidi" w:hAnsiTheme="majorBidi" w:cstheme="majorBidi"/>
            <w:noProof/>
            <w:color w:val="auto"/>
            <w:lang w:eastAsia="fr-FR"/>
          </w:rPr>
          <w:tab/>
        </w:r>
        <w:r w:rsidR="008927B8" w:rsidRPr="00455E2C">
          <w:rPr>
            <w:rStyle w:val="Hyperlink"/>
            <w:rFonts w:asciiTheme="majorBidi" w:hAnsiTheme="majorBidi" w:cstheme="majorBidi"/>
            <w:noProof/>
            <w:color w:val="auto"/>
          </w:rPr>
          <w:t>Application for approval</w:t>
        </w:r>
        <w:r w:rsidR="008927B8" w:rsidRPr="00455E2C">
          <w:rPr>
            <w:rStyle w:val="Hyperlink"/>
            <w:rFonts w:asciiTheme="majorBidi" w:hAnsiTheme="majorBidi" w:cstheme="majorBidi"/>
            <w:noProof/>
            <w:webHidden/>
            <w:color w:val="auto"/>
          </w:rPr>
          <w:tab/>
        </w:r>
        <w:r w:rsidR="008927B8" w:rsidRPr="00455E2C">
          <w:rPr>
            <w:rStyle w:val="Hyperlink"/>
            <w:rFonts w:asciiTheme="majorBidi" w:hAnsiTheme="majorBidi" w:cstheme="majorBidi"/>
            <w:noProof/>
            <w:webHidden/>
            <w:color w:val="auto"/>
          </w:rPr>
          <w:tab/>
        </w:r>
        <w:r w:rsidR="008927B8" w:rsidRPr="00455E2C">
          <w:rPr>
            <w:rStyle w:val="Hyperlink"/>
            <w:rFonts w:asciiTheme="majorBidi" w:hAnsiTheme="majorBidi" w:cstheme="majorBidi"/>
            <w:noProof/>
            <w:webHidden/>
            <w:color w:val="auto"/>
          </w:rPr>
          <w:fldChar w:fldCharType="begin"/>
        </w:r>
        <w:r w:rsidR="008927B8" w:rsidRPr="00455E2C">
          <w:rPr>
            <w:rStyle w:val="Hyperlink"/>
            <w:rFonts w:asciiTheme="majorBidi" w:hAnsiTheme="majorBidi" w:cstheme="majorBidi"/>
            <w:noProof/>
            <w:webHidden/>
            <w:color w:val="auto"/>
          </w:rPr>
          <w:instrText xml:space="preserve"> PAGEREF _Toc530068543 \h </w:instrText>
        </w:r>
        <w:r w:rsidR="008927B8" w:rsidRPr="00455E2C">
          <w:rPr>
            <w:rStyle w:val="Hyperlink"/>
            <w:rFonts w:asciiTheme="majorBidi" w:hAnsiTheme="majorBidi" w:cstheme="majorBidi"/>
            <w:noProof/>
            <w:webHidden/>
            <w:color w:val="auto"/>
          </w:rPr>
        </w:r>
        <w:r w:rsidR="008927B8" w:rsidRPr="00455E2C">
          <w:rPr>
            <w:rStyle w:val="Hyperlink"/>
            <w:rFonts w:asciiTheme="majorBidi" w:hAnsiTheme="majorBidi" w:cstheme="majorBidi"/>
            <w:noProof/>
            <w:webHidden/>
            <w:color w:val="auto"/>
          </w:rPr>
          <w:fldChar w:fldCharType="separate"/>
        </w:r>
        <w:r w:rsidR="00666C7D">
          <w:rPr>
            <w:rStyle w:val="Hyperlink"/>
            <w:rFonts w:asciiTheme="majorBidi" w:hAnsiTheme="majorBidi" w:cstheme="majorBidi"/>
            <w:noProof/>
            <w:webHidden/>
            <w:color w:val="auto"/>
          </w:rPr>
          <w:t>5</w:t>
        </w:r>
        <w:r w:rsidR="008927B8" w:rsidRPr="00455E2C">
          <w:rPr>
            <w:rStyle w:val="Hyperlink"/>
            <w:rFonts w:asciiTheme="majorBidi" w:hAnsiTheme="majorBidi" w:cstheme="majorBidi"/>
            <w:noProof/>
            <w:webHidden/>
            <w:color w:val="auto"/>
          </w:rPr>
          <w:fldChar w:fldCharType="end"/>
        </w:r>
      </w:hyperlink>
    </w:p>
    <w:p w14:paraId="118951A9" w14:textId="705D1365" w:rsidR="008927B8" w:rsidRPr="00455E2C" w:rsidRDefault="00483F90" w:rsidP="008927B8">
      <w:pPr>
        <w:pStyle w:val="TOC1"/>
        <w:rPr>
          <w:rFonts w:asciiTheme="majorBidi" w:hAnsiTheme="majorBidi" w:cstheme="majorBidi"/>
          <w:noProof/>
          <w:lang w:eastAsia="fr-FR"/>
        </w:rPr>
      </w:pPr>
      <w:hyperlink r:id="rId15" w:anchor="_Toc530068544" w:history="1">
        <w:r w:rsidR="008927B8" w:rsidRPr="00455E2C">
          <w:rPr>
            <w:rStyle w:val="Hyperlink"/>
            <w:rFonts w:asciiTheme="majorBidi" w:hAnsiTheme="majorBidi" w:cstheme="majorBidi"/>
            <w:noProof/>
            <w:color w:val="auto"/>
          </w:rPr>
          <w:t>4.</w:t>
        </w:r>
        <w:r w:rsidR="008927B8" w:rsidRPr="00455E2C">
          <w:rPr>
            <w:rStyle w:val="Hyperlink"/>
            <w:rFonts w:asciiTheme="majorBidi" w:hAnsiTheme="majorBidi" w:cstheme="majorBidi"/>
            <w:noProof/>
            <w:color w:val="auto"/>
            <w:lang w:eastAsia="fr-FR"/>
          </w:rPr>
          <w:tab/>
        </w:r>
        <w:r w:rsidR="008927B8" w:rsidRPr="00455E2C">
          <w:rPr>
            <w:rStyle w:val="Hyperlink"/>
            <w:rFonts w:asciiTheme="majorBidi" w:hAnsiTheme="majorBidi" w:cstheme="majorBidi"/>
            <w:noProof/>
            <w:color w:val="auto"/>
          </w:rPr>
          <w:t>Approval</w:t>
        </w:r>
        <w:r w:rsidR="008927B8" w:rsidRPr="00455E2C">
          <w:rPr>
            <w:rStyle w:val="Hyperlink"/>
            <w:rFonts w:asciiTheme="majorBidi" w:hAnsiTheme="majorBidi" w:cstheme="majorBidi"/>
            <w:noProof/>
            <w:webHidden/>
            <w:color w:val="auto"/>
          </w:rPr>
          <w:tab/>
        </w:r>
        <w:r w:rsidR="008927B8" w:rsidRPr="00455E2C">
          <w:rPr>
            <w:rStyle w:val="Hyperlink"/>
            <w:rFonts w:asciiTheme="majorBidi" w:hAnsiTheme="majorBidi" w:cstheme="majorBidi"/>
            <w:noProof/>
            <w:webHidden/>
            <w:color w:val="auto"/>
          </w:rPr>
          <w:tab/>
        </w:r>
        <w:r w:rsidR="008927B8" w:rsidRPr="00455E2C">
          <w:rPr>
            <w:rStyle w:val="Hyperlink"/>
            <w:rFonts w:asciiTheme="majorBidi" w:hAnsiTheme="majorBidi" w:cstheme="majorBidi"/>
            <w:noProof/>
            <w:webHidden/>
            <w:color w:val="auto"/>
          </w:rPr>
          <w:fldChar w:fldCharType="begin"/>
        </w:r>
        <w:r w:rsidR="008927B8" w:rsidRPr="00455E2C">
          <w:rPr>
            <w:rStyle w:val="Hyperlink"/>
            <w:rFonts w:asciiTheme="majorBidi" w:hAnsiTheme="majorBidi" w:cstheme="majorBidi"/>
            <w:noProof/>
            <w:webHidden/>
            <w:color w:val="auto"/>
          </w:rPr>
          <w:instrText xml:space="preserve"> PAGEREF _Toc530068544 \h </w:instrText>
        </w:r>
        <w:r w:rsidR="008927B8" w:rsidRPr="00455E2C">
          <w:rPr>
            <w:rStyle w:val="Hyperlink"/>
            <w:rFonts w:asciiTheme="majorBidi" w:hAnsiTheme="majorBidi" w:cstheme="majorBidi"/>
            <w:noProof/>
            <w:webHidden/>
            <w:color w:val="auto"/>
          </w:rPr>
        </w:r>
        <w:r w:rsidR="008927B8" w:rsidRPr="00455E2C">
          <w:rPr>
            <w:rStyle w:val="Hyperlink"/>
            <w:rFonts w:asciiTheme="majorBidi" w:hAnsiTheme="majorBidi" w:cstheme="majorBidi"/>
            <w:noProof/>
            <w:webHidden/>
            <w:color w:val="auto"/>
          </w:rPr>
          <w:fldChar w:fldCharType="separate"/>
        </w:r>
        <w:r w:rsidR="00666C7D">
          <w:rPr>
            <w:rStyle w:val="Hyperlink"/>
            <w:rFonts w:asciiTheme="majorBidi" w:hAnsiTheme="majorBidi" w:cstheme="majorBidi"/>
            <w:noProof/>
            <w:webHidden/>
            <w:color w:val="auto"/>
          </w:rPr>
          <w:t>5</w:t>
        </w:r>
        <w:r w:rsidR="008927B8" w:rsidRPr="00455E2C">
          <w:rPr>
            <w:rStyle w:val="Hyperlink"/>
            <w:rFonts w:asciiTheme="majorBidi" w:hAnsiTheme="majorBidi" w:cstheme="majorBidi"/>
            <w:noProof/>
            <w:webHidden/>
            <w:color w:val="auto"/>
          </w:rPr>
          <w:fldChar w:fldCharType="end"/>
        </w:r>
      </w:hyperlink>
    </w:p>
    <w:p w14:paraId="5C0E737F" w14:textId="3C88FF38" w:rsidR="008927B8" w:rsidRPr="00455E2C" w:rsidRDefault="00483F90" w:rsidP="008927B8">
      <w:pPr>
        <w:pStyle w:val="TOC1"/>
        <w:rPr>
          <w:rFonts w:asciiTheme="majorBidi" w:hAnsiTheme="majorBidi" w:cstheme="majorBidi"/>
          <w:noProof/>
          <w:lang w:eastAsia="fr-FR"/>
        </w:rPr>
      </w:pPr>
      <w:hyperlink r:id="rId16" w:anchor="_Toc530068545" w:history="1">
        <w:r w:rsidR="008927B8" w:rsidRPr="00455E2C">
          <w:rPr>
            <w:rStyle w:val="Hyperlink"/>
            <w:rFonts w:asciiTheme="majorBidi" w:hAnsiTheme="majorBidi" w:cstheme="majorBidi"/>
            <w:noProof/>
            <w:color w:val="auto"/>
          </w:rPr>
          <w:t>5.</w:t>
        </w:r>
        <w:r w:rsidR="008927B8" w:rsidRPr="00455E2C">
          <w:rPr>
            <w:rStyle w:val="Hyperlink"/>
            <w:rFonts w:asciiTheme="majorBidi" w:hAnsiTheme="majorBidi" w:cstheme="majorBidi"/>
            <w:noProof/>
            <w:color w:val="auto"/>
            <w:lang w:eastAsia="fr-FR"/>
          </w:rPr>
          <w:tab/>
        </w:r>
        <w:r w:rsidR="008927B8" w:rsidRPr="00455E2C">
          <w:rPr>
            <w:rStyle w:val="Hyperlink"/>
            <w:rFonts w:asciiTheme="majorBidi" w:hAnsiTheme="majorBidi" w:cstheme="majorBidi"/>
            <w:noProof/>
            <w:color w:val="auto"/>
          </w:rPr>
          <w:t>Specifications</w:t>
        </w:r>
        <w:r w:rsidR="008927B8" w:rsidRPr="00455E2C">
          <w:rPr>
            <w:rStyle w:val="Hyperlink"/>
            <w:rFonts w:asciiTheme="majorBidi" w:hAnsiTheme="majorBidi" w:cstheme="majorBidi"/>
            <w:noProof/>
            <w:webHidden/>
            <w:color w:val="auto"/>
          </w:rPr>
          <w:tab/>
        </w:r>
        <w:r w:rsidR="008927B8" w:rsidRPr="00455E2C">
          <w:rPr>
            <w:rStyle w:val="Hyperlink"/>
            <w:rFonts w:asciiTheme="majorBidi" w:hAnsiTheme="majorBidi" w:cstheme="majorBidi"/>
            <w:noProof/>
            <w:webHidden/>
            <w:color w:val="auto"/>
          </w:rPr>
          <w:tab/>
        </w:r>
        <w:r w:rsidR="008927B8" w:rsidRPr="00455E2C">
          <w:rPr>
            <w:rStyle w:val="Hyperlink"/>
            <w:rFonts w:asciiTheme="majorBidi" w:hAnsiTheme="majorBidi" w:cstheme="majorBidi"/>
            <w:noProof/>
            <w:webHidden/>
            <w:color w:val="auto"/>
          </w:rPr>
          <w:fldChar w:fldCharType="begin"/>
        </w:r>
        <w:r w:rsidR="008927B8" w:rsidRPr="00455E2C">
          <w:rPr>
            <w:rStyle w:val="Hyperlink"/>
            <w:rFonts w:asciiTheme="majorBidi" w:hAnsiTheme="majorBidi" w:cstheme="majorBidi"/>
            <w:noProof/>
            <w:webHidden/>
            <w:color w:val="auto"/>
          </w:rPr>
          <w:instrText xml:space="preserve"> PAGEREF _Toc530068545 \h </w:instrText>
        </w:r>
        <w:r w:rsidR="008927B8" w:rsidRPr="00455E2C">
          <w:rPr>
            <w:rStyle w:val="Hyperlink"/>
            <w:rFonts w:asciiTheme="majorBidi" w:hAnsiTheme="majorBidi" w:cstheme="majorBidi"/>
            <w:noProof/>
            <w:webHidden/>
            <w:color w:val="auto"/>
          </w:rPr>
        </w:r>
        <w:r w:rsidR="008927B8" w:rsidRPr="00455E2C">
          <w:rPr>
            <w:rStyle w:val="Hyperlink"/>
            <w:rFonts w:asciiTheme="majorBidi" w:hAnsiTheme="majorBidi" w:cstheme="majorBidi"/>
            <w:noProof/>
            <w:webHidden/>
            <w:color w:val="auto"/>
          </w:rPr>
          <w:fldChar w:fldCharType="separate"/>
        </w:r>
        <w:r w:rsidR="00666C7D">
          <w:rPr>
            <w:rStyle w:val="Hyperlink"/>
            <w:rFonts w:asciiTheme="majorBidi" w:hAnsiTheme="majorBidi" w:cstheme="majorBidi"/>
            <w:noProof/>
            <w:webHidden/>
            <w:color w:val="auto"/>
          </w:rPr>
          <w:t>6</w:t>
        </w:r>
        <w:r w:rsidR="008927B8" w:rsidRPr="00455E2C">
          <w:rPr>
            <w:rStyle w:val="Hyperlink"/>
            <w:rFonts w:asciiTheme="majorBidi" w:hAnsiTheme="majorBidi" w:cstheme="majorBidi"/>
            <w:noProof/>
            <w:webHidden/>
            <w:color w:val="auto"/>
          </w:rPr>
          <w:fldChar w:fldCharType="end"/>
        </w:r>
      </w:hyperlink>
    </w:p>
    <w:p w14:paraId="3171A455" w14:textId="02FB5A78" w:rsidR="008927B8" w:rsidRPr="00455E2C" w:rsidRDefault="00483F90" w:rsidP="008927B8">
      <w:pPr>
        <w:pStyle w:val="TOC1"/>
        <w:rPr>
          <w:rFonts w:asciiTheme="majorBidi" w:hAnsiTheme="majorBidi" w:cstheme="majorBidi"/>
          <w:noProof/>
          <w:lang w:eastAsia="fr-FR"/>
        </w:rPr>
      </w:pPr>
      <w:hyperlink r:id="rId17" w:anchor="_Toc530068546" w:history="1">
        <w:r w:rsidR="008927B8" w:rsidRPr="00455E2C">
          <w:rPr>
            <w:rStyle w:val="Hyperlink"/>
            <w:rFonts w:asciiTheme="majorBidi" w:hAnsiTheme="majorBidi" w:cstheme="majorBidi"/>
            <w:caps/>
            <w:noProof/>
            <w:color w:val="auto"/>
          </w:rPr>
          <w:t>6.</w:t>
        </w:r>
        <w:r w:rsidR="008927B8" w:rsidRPr="00455E2C">
          <w:rPr>
            <w:rStyle w:val="Hyperlink"/>
            <w:rFonts w:asciiTheme="majorBidi" w:hAnsiTheme="majorBidi" w:cstheme="majorBidi"/>
            <w:noProof/>
            <w:color w:val="auto"/>
            <w:lang w:eastAsia="fr-FR"/>
          </w:rPr>
          <w:tab/>
        </w:r>
        <w:r w:rsidR="008927B8" w:rsidRPr="00455E2C">
          <w:rPr>
            <w:rStyle w:val="Hyperlink"/>
            <w:rFonts w:asciiTheme="majorBidi" w:hAnsiTheme="majorBidi" w:cstheme="majorBidi"/>
            <w:caps/>
            <w:noProof/>
            <w:color w:val="auto"/>
          </w:rPr>
          <w:t>T</w:t>
        </w:r>
        <w:r w:rsidR="008927B8" w:rsidRPr="00455E2C">
          <w:rPr>
            <w:rStyle w:val="Hyperlink"/>
            <w:rFonts w:asciiTheme="majorBidi" w:hAnsiTheme="majorBidi" w:cstheme="majorBidi"/>
            <w:noProof/>
            <w:color w:val="auto"/>
          </w:rPr>
          <w:t>est procedure</w:t>
        </w:r>
        <w:r w:rsidR="008927B8" w:rsidRPr="00455E2C">
          <w:rPr>
            <w:rStyle w:val="Hyperlink"/>
            <w:rFonts w:asciiTheme="majorBidi" w:hAnsiTheme="majorBidi" w:cstheme="majorBidi"/>
            <w:noProof/>
            <w:webHidden/>
            <w:color w:val="auto"/>
          </w:rPr>
          <w:tab/>
        </w:r>
        <w:r w:rsidR="008927B8" w:rsidRPr="00455E2C">
          <w:rPr>
            <w:rStyle w:val="Hyperlink"/>
            <w:rFonts w:asciiTheme="majorBidi" w:hAnsiTheme="majorBidi" w:cstheme="majorBidi"/>
            <w:noProof/>
            <w:webHidden/>
            <w:color w:val="auto"/>
          </w:rPr>
          <w:tab/>
        </w:r>
        <w:r w:rsidR="008927B8" w:rsidRPr="00455E2C">
          <w:rPr>
            <w:rStyle w:val="Hyperlink"/>
            <w:rFonts w:asciiTheme="majorBidi" w:hAnsiTheme="majorBidi" w:cstheme="majorBidi"/>
            <w:noProof/>
            <w:webHidden/>
            <w:color w:val="auto"/>
          </w:rPr>
          <w:fldChar w:fldCharType="begin"/>
        </w:r>
        <w:r w:rsidR="008927B8" w:rsidRPr="00455E2C">
          <w:rPr>
            <w:rStyle w:val="Hyperlink"/>
            <w:rFonts w:asciiTheme="majorBidi" w:hAnsiTheme="majorBidi" w:cstheme="majorBidi"/>
            <w:noProof/>
            <w:webHidden/>
            <w:color w:val="auto"/>
          </w:rPr>
          <w:instrText xml:space="preserve"> PAGEREF _Toc530068546 \h </w:instrText>
        </w:r>
        <w:r w:rsidR="008927B8" w:rsidRPr="00455E2C">
          <w:rPr>
            <w:rStyle w:val="Hyperlink"/>
            <w:rFonts w:asciiTheme="majorBidi" w:hAnsiTheme="majorBidi" w:cstheme="majorBidi"/>
            <w:noProof/>
            <w:webHidden/>
            <w:color w:val="auto"/>
          </w:rPr>
        </w:r>
        <w:r w:rsidR="008927B8" w:rsidRPr="00455E2C">
          <w:rPr>
            <w:rStyle w:val="Hyperlink"/>
            <w:rFonts w:asciiTheme="majorBidi" w:hAnsiTheme="majorBidi" w:cstheme="majorBidi"/>
            <w:noProof/>
            <w:webHidden/>
            <w:color w:val="auto"/>
          </w:rPr>
          <w:fldChar w:fldCharType="separate"/>
        </w:r>
        <w:r w:rsidR="00666C7D">
          <w:rPr>
            <w:rStyle w:val="Hyperlink"/>
            <w:rFonts w:asciiTheme="majorBidi" w:hAnsiTheme="majorBidi" w:cstheme="majorBidi"/>
            <w:noProof/>
            <w:webHidden/>
            <w:color w:val="auto"/>
          </w:rPr>
          <w:t>9</w:t>
        </w:r>
        <w:r w:rsidR="008927B8" w:rsidRPr="00455E2C">
          <w:rPr>
            <w:rStyle w:val="Hyperlink"/>
            <w:rFonts w:asciiTheme="majorBidi" w:hAnsiTheme="majorBidi" w:cstheme="majorBidi"/>
            <w:noProof/>
            <w:webHidden/>
            <w:color w:val="auto"/>
          </w:rPr>
          <w:fldChar w:fldCharType="end"/>
        </w:r>
      </w:hyperlink>
    </w:p>
    <w:p w14:paraId="6FBA1882" w14:textId="12F1F618" w:rsidR="008927B8" w:rsidRPr="00455E2C" w:rsidRDefault="00483F90" w:rsidP="008927B8">
      <w:pPr>
        <w:pStyle w:val="TOC1"/>
        <w:rPr>
          <w:noProof/>
          <w:lang w:eastAsia="fr-FR"/>
        </w:rPr>
      </w:pPr>
      <w:hyperlink r:id="rId18" w:anchor="_Toc530068547" w:history="1">
        <w:r w:rsidR="008927B8" w:rsidRPr="00455E2C">
          <w:rPr>
            <w:rStyle w:val="Hyperlink"/>
            <w:rFonts w:asciiTheme="majorBidi" w:hAnsiTheme="majorBidi" w:cstheme="majorBidi"/>
            <w:caps/>
            <w:noProof/>
            <w:color w:val="auto"/>
          </w:rPr>
          <w:t>7.</w:t>
        </w:r>
        <w:r w:rsidR="008927B8" w:rsidRPr="00455E2C">
          <w:rPr>
            <w:rStyle w:val="Hyperlink"/>
            <w:rFonts w:asciiTheme="majorBidi" w:hAnsiTheme="majorBidi" w:cstheme="majorBidi"/>
            <w:noProof/>
            <w:color w:val="auto"/>
            <w:lang w:eastAsia="fr-FR"/>
          </w:rPr>
          <w:tab/>
        </w:r>
        <w:r w:rsidR="008927B8" w:rsidRPr="00455E2C">
          <w:rPr>
            <w:rStyle w:val="Hyperlink"/>
            <w:rFonts w:asciiTheme="majorBidi" w:hAnsiTheme="majorBidi" w:cstheme="majorBidi"/>
            <w:noProof/>
            <w:color w:val="auto"/>
          </w:rPr>
          <w:t>Modification of vehicle type and extension of approval</w:t>
        </w:r>
        <w:r w:rsidR="008927B8" w:rsidRPr="00455E2C">
          <w:rPr>
            <w:rStyle w:val="Hyperlink"/>
            <w:rFonts w:asciiTheme="majorBidi" w:hAnsiTheme="majorBidi" w:cstheme="majorBidi"/>
            <w:noProof/>
            <w:webHidden/>
            <w:color w:val="auto"/>
          </w:rPr>
          <w:tab/>
        </w:r>
        <w:r w:rsidR="008927B8" w:rsidRPr="00455E2C">
          <w:rPr>
            <w:rStyle w:val="Hyperlink"/>
            <w:rFonts w:asciiTheme="majorBidi" w:hAnsiTheme="majorBidi" w:cstheme="majorBidi"/>
            <w:noProof/>
            <w:webHidden/>
            <w:color w:val="auto"/>
          </w:rPr>
          <w:tab/>
        </w:r>
        <w:r w:rsidR="008927B8" w:rsidRPr="00455E2C">
          <w:rPr>
            <w:rStyle w:val="Hyperlink"/>
            <w:rFonts w:asciiTheme="majorBidi" w:hAnsiTheme="majorBidi" w:cstheme="majorBidi"/>
            <w:noProof/>
            <w:webHidden/>
            <w:color w:val="auto"/>
          </w:rPr>
          <w:fldChar w:fldCharType="begin"/>
        </w:r>
        <w:r w:rsidR="008927B8" w:rsidRPr="00455E2C">
          <w:rPr>
            <w:rStyle w:val="Hyperlink"/>
            <w:rFonts w:asciiTheme="majorBidi" w:hAnsiTheme="majorBidi" w:cstheme="majorBidi"/>
            <w:noProof/>
            <w:webHidden/>
            <w:color w:val="auto"/>
          </w:rPr>
          <w:instrText xml:space="preserve"> PAGEREF _Toc530068547 \h </w:instrText>
        </w:r>
        <w:r w:rsidR="008927B8" w:rsidRPr="00455E2C">
          <w:rPr>
            <w:rStyle w:val="Hyperlink"/>
            <w:rFonts w:asciiTheme="majorBidi" w:hAnsiTheme="majorBidi" w:cstheme="majorBidi"/>
            <w:noProof/>
            <w:webHidden/>
            <w:color w:val="auto"/>
          </w:rPr>
        </w:r>
        <w:r w:rsidR="008927B8" w:rsidRPr="00455E2C">
          <w:rPr>
            <w:rStyle w:val="Hyperlink"/>
            <w:rFonts w:asciiTheme="majorBidi" w:hAnsiTheme="majorBidi" w:cstheme="majorBidi"/>
            <w:noProof/>
            <w:webHidden/>
            <w:color w:val="auto"/>
          </w:rPr>
          <w:fldChar w:fldCharType="separate"/>
        </w:r>
        <w:r w:rsidR="00666C7D">
          <w:rPr>
            <w:rStyle w:val="Hyperlink"/>
            <w:rFonts w:asciiTheme="majorBidi" w:hAnsiTheme="majorBidi" w:cstheme="majorBidi"/>
            <w:noProof/>
            <w:webHidden/>
            <w:color w:val="auto"/>
          </w:rPr>
          <w:t>13</w:t>
        </w:r>
        <w:r w:rsidR="008927B8" w:rsidRPr="00455E2C">
          <w:rPr>
            <w:rStyle w:val="Hyperlink"/>
            <w:rFonts w:asciiTheme="majorBidi" w:hAnsiTheme="majorBidi" w:cstheme="majorBidi"/>
            <w:noProof/>
            <w:webHidden/>
            <w:color w:val="auto"/>
          </w:rPr>
          <w:fldChar w:fldCharType="end"/>
        </w:r>
      </w:hyperlink>
    </w:p>
    <w:p w14:paraId="514B25F1" w14:textId="69E57A8E" w:rsidR="008927B8" w:rsidRPr="00455E2C" w:rsidRDefault="00483F90" w:rsidP="008927B8">
      <w:pPr>
        <w:pStyle w:val="TOC1"/>
        <w:rPr>
          <w:rFonts w:asciiTheme="majorBidi" w:hAnsiTheme="majorBidi" w:cstheme="majorBidi"/>
          <w:noProof/>
          <w:lang w:eastAsia="fr-FR"/>
        </w:rPr>
      </w:pPr>
      <w:hyperlink r:id="rId19" w:anchor="_Toc530068548" w:history="1">
        <w:r w:rsidR="008927B8" w:rsidRPr="00455E2C">
          <w:rPr>
            <w:rStyle w:val="Hyperlink"/>
            <w:rFonts w:asciiTheme="majorBidi" w:hAnsiTheme="majorBidi" w:cstheme="majorBidi"/>
            <w:noProof/>
            <w:color w:val="auto"/>
          </w:rPr>
          <w:t>8.</w:t>
        </w:r>
        <w:r w:rsidR="008927B8" w:rsidRPr="00455E2C">
          <w:rPr>
            <w:rStyle w:val="Hyperlink"/>
            <w:rFonts w:asciiTheme="majorBidi" w:hAnsiTheme="majorBidi" w:cstheme="majorBidi"/>
            <w:noProof/>
            <w:color w:val="auto"/>
            <w:lang w:eastAsia="fr-FR"/>
          </w:rPr>
          <w:tab/>
        </w:r>
        <w:r w:rsidR="008927B8" w:rsidRPr="00455E2C">
          <w:rPr>
            <w:rStyle w:val="Hyperlink"/>
            <w:rFonts w:asciiTheme="majorBidi" w:hAnsiTheme="majorBidi" w:cstheme="majorBidi"/>
            <w:noProof/>
            <w:color w:val="auto"/>
          </w:rPr>
          <w:t>Conformity of production</w:t>
        </w:r>
        <w:r w:rsidR="008927B8" w:rsidRPr="00455E2C">
          <w:rPr>
            <w:rStyle w:val="Hyperlink"/>
            <w:rFonts w:asciiTheme="majorBidi" w:hAnsiTheme="majorBidi" w:cstheme="majorBidi"/>
            <w:noProof/>
            <w:webHidden/>
            <w:color w:val="auto"/>
          </w:rPr>
          <w:tab/>
        </w:r>
        <w:r w:rsidR="008927B8" w:rsidRPr="00455E2C">
          <w:rPr>
            <w:rStyle w:val="Hyperlink"/>
            <w:rFonts w:asciiTheme="majorBidi" w:hAnsiTheme="majorBidi" w:cstheme="majorBidi"/>
            <w:noProof/>
            <w:webHidden/>
            <w:color w:val="auto"/>
          </w:rPr>
          <w:tab/>
        </w:r>
        <w:r w:rsidR="008927B8" w:rsidRPr="00455E2C">
          <w:rPr>
            <w:rStyle w:val="Hyperlink"/>
            <w:rFonts w:asciiTheme="majorBidi" w:hAnsiTheme="majorBidi" w:cstheme="majorBidi"/>
            <w:noProof/>
            <w:webHidden/>
            <w:color w:val="auto"/>
          </w:rPr>
          <w:fldChar w:fldCharType="begin"/>
        </w:r>
        <w:r w:rsidR="008927B8" w:rsidRPr="00455E2C">
          <w:rPr>
            <w:rStyle w:val="Hyperlink"/>
            <w:rFonts w:asciiTheme="majorBidi" w:hAnsiTheme="majorBidi" w:cstheme="majorBidi"/>
            <w:noProof/>
            <w:webHidden/>
            <w:color w:val="auto"/>
          </w:rPr>
          <w:instrText xml:space="preserve"> PAGEREF _Toc530068548 \h </w:instrText>
        </w:r>
        <w:r w:rsidR="008927B8" w:rsidRPr="00455E2C">
          <w:rPr>
            <w:rStyle w:val="Hyperlink"/>
            <w:rFonts w:asciiTheme="majorBidi" w:hAnsiTheme="majorBidi" w:cstheme="majorBidi"/>
            <w:noProof/>
            <w:webHidden/>
            <w:color w:val="auto"/>
          </w:rPr>
        </w:r>
        <w:r w:rsidR="008927B8" w:rsidRPr="00455E2C">
          <w:rPr>
            <w:rStyle w:val="Hyperlink"/>
            <w:rFonts w:asciiTheme="majorBidi" w:hAnsiTheme="majorBidi" w:cstheme="majorBidi"/>
            <w:noProof/>
            <w:webHidden/>
            <w:color w:val="auto"/>
          </w:rPr>
          <w:fldChar w:fldCharType="separate"/>
        </w:r>
        <w:r w:rsidR="00666C7D">
          <w:rPr>
            <w:rStyle w:val="Hyperlink"/>
            <w:rFonts w:asciiTheme="majorBidi" w:hAnsiTheme="majorBidi" w:cstheme="majorBidi"/>
            <w:noProof/>
            <w:webHidden/>
            <w:color w:val="auto"/>
          </w:rPr>
          <w:t>13</w:t>
        </w:r>
        <w:r w:rsidR="008927B8" w:rsidRPr="00455E2C">
          <w:rPr>
            <w:rStyle w:val="Hyperlink"/>
            <w:rFonts w:asciiTheme="majorBidi" w:hAnsiTheme="majorBidi" w:cstheme="majorBidi"/>
            <w:noProof/>
            <w:webHidden/>
            <w:color w:val="auto"/>
          </w:rPr>
          <w:fldChar w:fldCharType="end"/>
        </w:r>
      </w:hyperlink>
    </w:p>
    <w:p w14:paraId="4AFB6BFC" w14:textId="21680314" w:rsidR="008927B8" w:rsidRPr="00455E2C" w:rsidRDefault="00483F90" w:rsidP="008927B8">
      <w:pPr>
        <w:pStyle w:val="TOC1"/>
        <w:rPr>
          <w:rFonts w:asciiTheme="majorBidi" w:hAnsiTheme="majorBidi" w:cstheme="majorBidi"/>
          <w:noProof/>
          <w:lang w:eastAsia="fr-FR"/>
        </w:rPr>
      </w:pPr>
      <w:hyperlink r:id="rId20" w:anchor="_Toc530068549" w:history="1">
        <w:r w:rsidR="008927B8" w:rsidRPr="00455E2C">
          <w:rPr>
            <w:rStyle w:val="Hyperlink"/>
            <w:rFonts w:asciiTheme="majorBidi" w:hAnsiTheme="majorBidi" w:cstheme="majorBidi"/>
            <w:noProof/>
            <w:color w:val="auto"/>
          </w:rPr>
          <w:t>9.</w:t>
        </w:r>
        <w:r w:rsidR="008927B8" w:rsidRPr="00455E2C">
          <w:rPr>
            <w:rStyle w:val="Hyperlink"/>
            <w:rFonts w:asciiTheme="majorBidi" w:hAnsiTheme="majorBidi" w:cstheme="majorBidi"/>
            <w:noProof/>
            <w:color w:val="auto"/>
            <w:lang w:eastAsia="fr-FR"/>
          </w:rPr>
          <w:tab/>
        </w:r>
        <w:r w:rsidR="008927B8" w:rsidRPr="00455E2C">
          <w:rPr>
            <w:rStyle w:val="Hyperlink"/>
            <w:rFonts w:asciiTheme="majorBidi" w:hAnsiTheme="majorBidi" w:cstheme="majorBidi"/>
            <w:noProof/>
            <w:color w:val="auto"/>
          </w:rPr>
          <w:t>Penalties for non</w:t>
        </w:r>
        <w:r w:rsidR="008927B8" w:rsidRPr="00455E2C">
          <w:rPr>
            <w:rStyle w:val="Hyperlink"/>
            <w:rFonts w:asciiTheme="majorBidi" w:hAnsiTheme="majorBidi" w:cstheme="majorBidi"/>
            <w:noProof/>
            <w:color w:val="auto"/>
          </w:rPr>
          <w:noBreakHyphen/>
          <w:t>conformity of production</w:t>
        </w:r>
        <w:r w:rsidR="008927B8" w:rsidRPr="00455E2C">
          <w:rPr>
            <w:rStyle w:val="Hyperlink"/>
            <w:rFonts w:asciiTheme="majorBidi" w:hAnsiTheme="majorBidi" w:cstheme="majorBidi"/>
            <w:noProof/>
            <w:webHidden/>
            <w:color w:val="auto"/>
          </w:rPr>
          <w:tab/>
        </w:r>
        <w:r w:rsidR="008927B8" w:rsidRPr="00455E2C">
          <w:rPr>
            <w:rStyle w:val="Hyperlink"/>
            <w:rFonts w:asciiTheme="majorBidi" w:hAnsiTheme="majorBidi" w:cstheme="majorBidi"/>
            <w:noProof/>
            <w:webHidden/>
            <w:color w:val="auto"/>
          </w:rPr>
          <w:tab/>
        </w:r>
        <w:r w:rsidR="008927B8" w:rsidRPr="00455E2C">
          <w:rPr>
            <w:rStyle w:val="Hyperlink"/>
            <w:rFonts w:asciiTheme="majorBidi" w:hAnsiTheme="majorBidi" w:cstheme="majorBidi"/>
            <w:noProof/>
            <w:webHidden/>
            <w:color w:val="auto"/>
          </w:rPr>
          <w:fldChar w:fldCharType="begin"/>
        </w:r>
        <w:r w:rsidR="008927B8" w:rsidRPr="00455E2C">
          <w:rPr>
            <w:rStyle w:val="Hyperlink"/>
            <w:rFonts w:asciiTheme="majorBidi" w:hAnsiTheme="majorBidi" w:cstheme="majorBidi"/>
            <w:noProof/>
            <w:webHidden/>
            <w:color w:val="auto"/>
          </w:rPr>
          <w:instrText xml:space="preserve"> PAGEREF _Toc530068549 \h </w:instrText>
        </w:r>
        <w:r w:rsidR="008927B8" w:rsidRPr="00455E2C">
          <w:rPr>
            <w:rStyle w:val="Hyperlink"/>
            <w:rFonts w:asciiTheme="majorBidi" w:hAnsiTheme="majorBidi" w:cstheme="majorBidi"/>
            <w:noProof/>
            <w:webHidden/>
            <w:color w:val="auto"/>
          </w:rPr>
        </w:r>
        <w:r w:rsidR="008927B8" w:rsidRPr="00455E2C">
          <w:rPr>
            <w:rStyle w:val="Hyperlink"/>
            <w:rFonts w:asciiTheme="majorBidi" w:hAnsiTheme="majorBidi" w:cstheme="majorBidi"/>
            <w:noProof/>
            <w:webHidden/>
            <w:color w:val="auto"/>
          </w:rPr>
          <w:fldChar w:fldCharType="separate"/>
        </w:r>
        <w:r w:rsidR="00666C7D">
          <w:rPr>
            <w:rStyle w:val="Hyperlink"/>
            <w:rFonts w:asciiTheme="majorBidi" w:hAnsiTheme="majorBidi" w:cstheme="majorBidi"/>
            <w:noProof/>
            <w:webHidden/>
            <w:color w:val="auto"/>
          </w:rPr>
          <w:t>13</w:t>
        </w:r>
        <w:r w:rsidR="008927B8" w:rsidRPr="00455E2C">
          <w:rPr>
            <w:rStyle w:val="Hyperlink"/>
            <w:rFonts w:asciiTheme="majorBidi" w:hAnsiTheme="majorBidi" w:cstheme="majorBidi"/>
            <w:noProof/>
            <w:webHidden/>
            <w:color w:val="auto"/>
          </w:rPr>
          <w:fldChar w:fldCharType="end"/>
        </w:r>
      </w:hyperlink>
    </w:p>
    <w:p w14:paraId="2A6A8FCB" w14:textId="06CB4875" w:rsidR="008927B8" w:rsidRPr="00455E2C" w:rsidRDefault="00483F90" w:rsidP="008927B8">
      <w:pPr>
        <w:pStyle w:val="TOC1"/>
        <w:rPr>
          <w:rFonts w:asciiTheme="majorBidi" w:hAnsiTheme="majorBidi" w:cstheme="majorBidi"/>
          <w:noProof/>
          <w:lang w:eastAsia="fr-FR"/>
        </w:rPr>
      </w:pPr>
      <w:hyperlink r:id="rId21" w:anchor="_Toc530068550" w:history="1">
        <w:r w:rsidR="008927B8" w:rsidRPr="00455E2C">
          <w:rPr>
            <w:rStyle w:val="Hyperlink"/>
            <w:rFonts w:asciiTheme="majorBidi" w:hAnsiTheme="majorBidi" w:cstheme="majorBidi"/>
            <w:noProof/>
            <w:color w:val="auto"/>
          </w:rPr>
          <w:t>10.</w:t>
        </w:r>
        <w:r w:rsidR="008927B8" w:rsidRPr="00455E2C">
          <w:rPr>
            <w:rStyle w:val="Hyperlink"/>
            <w:rFonts w:asciiTheme="majorBidi" w:hAnsiTheme="majorBidi" w:cstheme="majorBidi"/>
            <w:noProof/>
            <w:color w:val="auto"/>
            <w:lang w:eastAsia="fr-FR"/>
          </w:rPr>
          <w:tab/>
        </w:r>
        <w:r w:rsidR="008927B8" w:rsidRPr="00455E2C">
          <w:rPr>
            <w:rStyle w:val="Hyperlink"/>
            <w:rFonts w:asciiTheme="majorBidi" w:hAnsiTheme="majorBidi" w:cstheme="majorBidi"/>
            <w:noProof/>
            <w:color w:val="auto"/>
          </w:rPr>
          <w:t>Production definitively discontinued</w:t>
        </w:r>
        <w:r w:rsidR="008927B8" w:rsidRPr="00455E2C">
          <w:rPr>
            <w:rStyle w:val="Hyperlink"/>
            <w:rFonts w:asciiTheme="majorBidi" w:hAnsiTheme="majorBidi" w:cstheme="majorBidi"/>
            <w:noProof/>
            <w:webHidden/>
            <w:color w:val="auto"/>
          </w:rPr>
          <w:tab/>
        </w:r>
        <w:r w:rsidR="008927B8" w:rsidRPr="00455E2C">
          <w:rPr>
            <w:rStyle w:val="Hyperlink"/>
            <w:rFonts w:asciiTheme="majorBidi" w:hAnsiTheme="majorBidi" w:cstheme="majorBidi"/>
            <w:noProof/>
            <w:webHidden/>
            <w:color w:val="auto"/>
          </w:rPr>
          <w:tab/>
        </w:r>
        <w:r w:rsidR="008927B8" w:rsidRPr="00455E2C">
          <w:rPr>
            <w:rStyle w:val="Hyperlink"/>
            <w:rFonts w:asciiTheme="majorBidi" w:hAnsiTheme="majorBidi" w:cstheme="majorBidi"/>
            <w:noProof/>
            <w:webHidden/>
            <w:color w:val="auto"/>
          </w:rPr>
          <w:fldChar w:fldCharType="begin"/>
        </w:r>
        <w:r w:rsidR="008927B8" w:rsidRPr="00455E2C">
          <w:rPr>
            <w:rStyle w:val="Hyperlink"/>
            <w:rFonts w:asciiTheme="majorBidi" w:hAnsiTheme="majorBidi" w:cstheme="majorBidi"/>
            <w:noProof/>
            <w:webHidden/>
            <w:color w:val="auto"/>
          </w:rPr>
          <w:instrText xml:space="preserve"> PAGEREF _Toc530068550 \h </w:instrText>
        </w:r>
        <w:r w:rsidR="008927B8" w:rsidRPr="00455E2C">
          <w:rPr>
            <w:rStyle w:val="Hyperlink"/>
            <w:rFonts w:asciiTheme="majorBidi" w:hAnsiTheme="majorBidi" w:cstheme="majorBidi"/>
            <w:noProof/>
            <w:webHidden/>
            <w:color w:val="auto"/>
          </w:rPr>
        </w:r>
        <w:r w:rsidR="008927B8" w:rsidRPr="00455E2C">
          <w:rPr>
            <w:rStyle w:val="Hyperlink"/>
            <w:rFonts w:asciiTheme="majorBidi" w:hAnsiTheme="majorBidi" w:cstheme="majorBidi"/>
            <w:noProof/>
            <w:webHidden/>
            <w:color w:val="auto"/>
          </w:rPr>
          <w:fldChar w:fldCharType="separate"/>
        </w:r>
        <w:r w:rsidR="00666C7D">
          <w:rPr>
            <w:rStyle w:val="Hyperlink"/>
            <w:rFonts w:asciiTheme="majorBidi" w:hAnsiTheme="majorBidi" w:cstheme="majorBidi"/>
            <w:noProof/>
            <w:webHidden/>
            <w:color w:val="auto"/>
          </w:rPr>
          <w:t>13</w:t>
        </w:r>
        <w:r w:rsidR="008927B8" w:rsidRPr="00455E2C">
          <w:rPr>
            <w:rStyle w:val="Hyperlink"/>
            <w:rFonts w:asciiTheme="majorBidi" w:hAnsiTheme="majorBidi" w:cstheme="majorBidi"/>
            <w:noProof/>
            <w:webHidden/>
            <w:color w:val="auto"/>
          </w:rPr>
          <w:fldChar w:fldCharType="end"/>
        </w:r>
      </w:hyperlink>
    </w:p>
    <w:p w14:paraId="551B3224" w14:textId="138B27AB" w:rsidR="008927B8" w:rsidRPr="00455E2C" w:rsidRDefault="00483F90" w:rsidP="008927B8">
      <w:pPr>
        <w:pStyle w:val="TOC1"/>
        <w:rPr>
          <w:rStyle w:val="Hyperlink"/>
          <w:rFonts w:asciiTheme="majorBidi" w:hAnsiTheme="majorBidi" w:cstheme="majorBidi"/>
          <w:noProof/>
          <w:color w:val="auto"/>
        </w:rPr>
      </w:pPr>
      <w:hyperlink r:id="rId22" w:anchor="_Toc530068551" w:history="1">
        <w:r w:rsidR="008927B8" w:rsidRPr="00455E2C">
          <w:rPr>
            <w:rStyle w:val="Hyperlink"/>
            <w:rFonts w:asciiTheme="majorBidi" w:hAnsiTheme="majorBidi" w:cstheme="majorBidi"/>
            <w:noProof/>
            <w:color w:val="auto"/>
          </w:rPr>
          <w:t>11.</w:t>
        </w:r>
        <w:r w:rsidR="008927B8" w:rsidRPr="00455E2C">
          <w:rPr>
            <w:rStyle w:val="Hyperlink"/>
            <w:rFonts w:asciiTheme="majorBidi" w:hAnsiTheme="majorBidi" w:cstheme="majorBidi"/>
            <w:noProof/>
            <w:color w:val="auto"/>
            <w:lang w:eastAsia="fr-FR"/>
          </w:rPr>
          <w:tab/>
        </w:r>
        <w:r w:rsidR="008927B8" w:rsidRPr="00455E2C">
          <w:rPr>
            <w:rStyle w:val="Hyperlink"/>
            <w:rFonts w:asciiTheme="majorBidi" w:hAnsiTheme="majorBidi" w:cstheme="majorBidi"/>
            <w:noProof/>
            <w:color w:val="auto"/>
          </w:rPr>
          <w:t xml:space="preserve">Names and addresses of the Technical Services responsible for conducting approval tests and </w:t>
        </w:r>
        <w:r w:rsidR="008927B8" w:rsidRPr="00455E2C">
          <w:rPr>
            <w:noProof/>
            <w:u w:val="single"/>
          </w:rPr>
          <w:br/>
        </w:r>
        <w:r w:rsidR="008927B8" w:rsidRPr="00455E2C">
          <w:rPr>
            <w:rStyle w:val="Hyperlink"/>
            <w:rFonts w:asciiTheme="majorBidi" w:hAnsiTheme="majorBidi" w:cstheme="majorBidi"/>
            <w:noProof/>
            <w:color w:val="auto"/>
          </w:rPr>
          <w:t>of Type Approval Authorities</w:t>
        </w:r>
        <w:r w:rsidR="008927B8" w:rsidRPr="00455E2C">
          <w:rPr>
            <w:rStyle w:val="Hyperlink"/>
            <w:rFonts w:asciiTheme="majorBidi" w:hAnsiTheme="majorBidi" w:cstheme="majorBidi"/>
            <w:noProof/>
            <w:webHidden/>
            <w:color w:val="auto"/>
          </w:rPr>
          <w:tab/>
        </w:r>
        <w:r w:rsidR="008927B8" w:rsidRPr="00455E2C">
          <w:rPr>
            <w:rStyle w:val="Hyperlink"/>
            <w:rFonts w:asciiTheme="majorBidi" w:hAnsiTheme="majorBidi" w:cstheme="majorBidi"/>
            <w:noProof/>
            <w:webHidden/>
            <w:color w:val="auto"/>
          </w:rPr>
          <w:tab/>
        </w:r>
        <w:r w:rsidR="008927B8" w:rsidRPr="00455E2C">
          <w:rPr>
            <w:rStyle w:val="Hyperlink"/>
            <w:rFonts w:asciiTheme="majorBidi" w:hAnsiTheme="majorBidi" w:cstheme="majorBidi"/>
            <w:noProof/>
            <w:webHidden/>
            <w:color w:val="auto"/>
          </w:rPr>
          <w:fldChar w:fldCharType="begin"/>
        </w:r>
        <w:r w:rsidR="008927B8" w:rsidRPr="00455E2C">
          <w:rPr>
            <w:rStyle w:val="Hyperlink"/>
            <w:rFonts w:asciiTheme="majorBidi" w:hAnsiTheme="majorBidi" w:cstheme="majorBidi"/>
            <w:noProof/>
            <w:webHidden/>
            <w:color w:val="auto"/>
          </w:rPr>
          <w:instrText xml:space="preserve"> PAGEREF _Toc530068551 \h </w:instrText>
        </w:r>
        <w:r w:rsidR="008927B8" w:rsidRPr="00455E2C">
          <w:rPr>
            <w:rStyle w:val="Hyperlink"/>
            <w:rFonts w:asciiTheme="majorBidi" w:hAnsiTheme="majorBidi" w:cstheme="majorBidi"/>
            <w:noProof/>
            <w:webHidden/>
            <w:color w:val="auto"/>
          </w:rPr>
        </w:r>
        <w:r w:rsidR="008927B8" w:rsidRPr="00455E2C">
          <w:rPr>
            <w:rStyle w:val="Hyperlink"/>
            <w:rFonts w:asciiTheme="majorBidi" w:hAnsiTheme="majorBidi" w:cstheme="majorBidi"/>
            <w:noProof/>
            <w:webHidden/>
            <w:color w:val="auto"/>
          </w:rPr>
          <w:fldChar w:fldCharType="separate"/>
        </w:r>
        <w:r w:rsidR="00666C7D">
          <w:rPr>
            <w:rStyle w:val="Hyperlink"/>
            <w:rFonts w:asciiTheme="majorBidi" w:hAnsiTheme="majorBidi" w:cstheme="majorBidi"/>
            <w:noProof/>
            <w:webHidden/>
            <w:color w:val="auto"/>
          </w:rPr>
          <w:t>14</w:t>
        </w:r>
        <w:r w:rsidR="008927B8" w:rsidRPr="00455E2C">
          <w:rPr>
            <w:rStyle w:val="Hyperlink"/>
            <w:rFonts w:asciiTheme="majorBidi" w:hAnsiTheme="majorBidi" w:cstheme="majorBidi"/>
            <w:noProof/>
            <w:webHidden/>
            <w:color w:val="auto"/>
          </w:rPr>
          <w:fldChar w:fldCharType="end"/>
        </w:r>
      </w:hyperlink>
    </w:p>
    <w:p w14:paraId="0F5F6F4A" w14:textId="77777777" w:rsidR="008927B8" w:rsidRPr="00455E2C" w:rsidRDefault="008927B8" w:rsidP="008927B8">
      <w:pPr>
        <w:pStyle w:val="TOC1"/>
        <w:rPr>
          <w:rFonts w:asciiTheme="majorBidi" w:hAnsiTheme="majorBidi" w:cstheme="majorBidi"/>
          <w:noProof/>
        </w:rPr>
      </w:pPr>
      <w:r w:rsidRPr="00455E2C">
        <w:rPr>
          <w:rStyle w:val="Hyperlink"/>
          <w:rFonts w:asciiTheme="majorBidi" w:hAnsiTheme="majorBidi" w:cstheme="majorBidi"/>
          <w:noProof/>
          <w:color w:val="auto"/>
        </w:rPr>
        <w:t>12.</w:t>
      </w:r>
      <w:r w:rsidRPr="00455E2C">
        <w:rPr>
          <w:rStyle w:val="Hyperlink"/>
          <w:rFonts w:asciiTheme="majorBidi" w:hAnsiTheme="majorBidi" w:cstheme="majorBidi"/>
          <w:noProof/>
          <w:color w:val="auto"/>
        </w:rPr>
        <w:tab/>
        <w:t>Transitional provisions</w:t>
      </w:r>
      <w:r w:rsidRPr="00455E2C">
        <w:rPr>
          <w:rStyle w:val="Hyperlink"/>
          <w:rFonts w:asciiTheme="majorBidi" w:hAnsiTheme="majorBidi" w:cstheme="majorBidi"/>
          <w:noProof/>
          <w:color w:val="auto"/>
        </w:rPr>
        <w:tab/>
      </w:r>
      <w:r w:rsidRPr="00455E2C">
        <w:rPr>
          <w:rStyle w:val="Hyperlink"/>
          <w:rFonts w:asciiTheme="majorBidi" w:hAnsiTheme="majorBidi" w:cstheme="majorBidi"/>
          <w:noProof/>
          <w:color w:val="auto"/>
        </w:rPr>
        <w:tab/>
        <w:t>19</w:t>
      </w:r>
    </w:p>
    <w:p w14:paraId="5B3D260D" w14:textId="7F19ED8A" w:rsidR="008927B8" w:rsidRPr="00455E2C" w:rsidRDefault="00483F90" w:rsidP="008927B8">
      <w:pPr>
        <w:pStyle w:val="TOC1"/>
        <w:rPr>
          <w:rStyle w:val="Hyperlink"/>
          <w:rFonts w:asciiTheme="majorBidi" w:hAnsiTheme="majorBidi" w:cstheme="majorBidi"/>
          <w:noProof/>
          <w:color w:val="auto"/>
        </w:rPr>
      </w:pPr>
      <w:hyperlink r:id="rId23" w:anchor="_Toc530068552" w:history="1">
        <w:r w:rsidR="008927B8" w:rsidRPr="00455E2C">
          <w:rPr>
            <w:rStyle w:val="Hyperlink"/>
            <w:rFonts w:asciiTheme="majorBidi" w:hAnsiTheme="majorBidi" w:cstheme="majorBidi"/>
            <w:noProof/>
            <w:color w:val="auto"/>
          </w:rPr>
          <w:t>Annexes</w:t>
        </w:r>
      </w:hyperlink>
    </w:p>
    <w:p w14:paraId="53E99517" w14:textId="5842E4AA" w:rsidR="008927B8" w:rsidRPr="00455E2C" w:rsidRDefault="00483F90" w:rsidP="008927B8">
      <w:pPr>
        <w:pStyle w:val="TOC1"/>
        <w:rPr>
          <w:rFonts w:asciiTheme="majorBidi" w:hAnsiTheme="majorBidi" w:cstheme="majorBidi"/>
          <w:noProof/>
          <w:lang w:eastAsia="fr-FR"/>
        </w:rPr>
      </w:pPr>
      <w:hyperlink r:id="rId24" w:anchor="_Toc530068552" w:history="1">
        <w:r w:rsidR="008927B8" w:rsidRPr="00455E2C">
          <w:rPr>
            <w:rStyle w:val="Hyperlink"/>
            <w:rFonts w:asciiTheme="majorBidi" w:hAnsiTheme="majorBidi" w:cstheme="majorBidi"/>
            <w:noProof/>
            <w:color w:val="auto"/>
          </w:rPr>
          <w:t>1</w:t>
        </w:r>
        <w:r w:rsidR="008927B8" w:rsidRPr="00455E2C">
          <w:rPr>
            <w:rStyle w:val="Hyperlink"/>
            <w:rFonts w:asciiTheme="majorBidi" w:hAnsiTheme="majorBidi" w:cstheme="majorBidi"/>
            <w:noProof/>
            <w:color w:val="auto"/>
          </w:rPr>
          <w:tab/>
          <w:t>Communication</w:t>
        </w:r>
        <w:r w:rsidR="008927B8" w:rsidRPr="00455E2C">
          <w:rPr>
            <w:rStyle w:val="Hyperlink"/>
            <w:rFonts w:asciiTheme="majorBidi" w:hAnsiTheme="majorBidi" w:cstheme="majorBidi"/>
            <w:noProof/>
            <w:webHidden/>
            <w:color w:val="auto"/>
          </w:rPr>
          <w:tab/>
        </w:r>
        <w:r w:rsidR="008927B8" w:rsidRPr="00455E2C">
          <w:rPr>
            <w:rStyle w:val="Hyperlink"/>
            <w:rFonts w:asciiTheme="majorBidi" w:hAnsiTheme="majorBidi" w:cstheme="majorBidi"/>
            <w:noProof/>
            <w:webHidden/>
            <w:color w:val="auto"/>
          </w:rPr>
          <w:tab/>
        </w:r>
        <w:r w:rsidR="008927B8" w:rsidRPr="00455E2C">
          <w:rPr>
            <w:rStyle w:val="Hyperlink"/>
            <w:rFonts w:asciiTheme="majorBidi" w:hAnsiTheme="majorBidi" w:cstheme="majorBidi"/>
            <w:noProof/>
            <w:webHidden/>
            <w:color w:val="auto"/>
          </w:rPr>
          <w:fldChar w:fldCharType="begin"/>
        </w:r>
        <w:r w:rsidR="008927B8" w:rsidRPr="00455E2C">
          <w:rPr>
            <w:rStyle w:val="Hyperlink"/>
            <w:rFonts w:asciiTheme="majorBidi" w:hAnsiTheme="majorBidi" w:cstheme="majorBidi"/>
            <w:noProof/>
            <w:webHidden/>
            <w:color w:val="auto"/>
          </w:rPr>
          <w:instrText xml:space="preserve"> PAGEREF _Toc530068552 \h </w:instrText>
        </w:r>
        <w:r w:rsidR="008927B8" w:rsidRPr="00455E2C">
          <w:rPr>
            <w:rStyle w:val="Hyperlink"/>
            <w:rFonts w:asciiTheme="majorBidi" w:hAnsiTheme="majorBidi" w:cstheme="majorBidi"/>
            <w:noProof/>
            <w:webHidden/>
            <w:color w:val="auto"/>
          </w:rPr>
        </w:r>
        <w:r w:rsidR="008927B8" w:rsidRPr="00455E2C">
          <w:rPr>
            <w:rStyle w:val="Hyperlink"/>
            <w:rFonts w:asciiTheme="majorBidi" w:hAnsiTheme="majorBidi" w:cstheme="majorBidi"/>
            <w:noProof/>
            <w:webHidden/>
            <w:color w:val="auto"/>
          </w:rPr>
          <w:fldChar w:fldCharType="separate"/>
        </w:r>
        <w:r w:rsidR="00666C7D">
          <w:rPr>
            <w:rStyle w:val="Hyperlink"/>
            <w:rFonts w:asciiTheme="majorBidi" w:hAnsiTheme="majorBidi" w:cstheme="majorBidi"/>
            <w:noProof/>
            <w:webHidden/>
            <w:color w:val="auto"/>
          </w:rPr>
          <w:t>15</w:t>
        </w:r>
        <w:r w:rsidR="008927B8" w:rsidRPr="00455E2C">
          <w:rPr>
            <w:rStyle w:val="Hyperlink"/>
            <w:rFonts w:asciiTheme="majorBidi" w:hAnsiTheme="majorBidi" w:cstheme="majorBidi"/>
            <w:noProof/>
            <w:webHidden/>
            <w:color w:val="auto"/>
          </w:rPr>
          <w:fldChar w:fldCharType="end"/>
        </w:r>
      </w:hyperlink>
    </w:p>
    <w:p w14:paraId="4309816D" w14:textId="72C22FAF" w:rsidR="008927B8" w:rsidRPr="00455E2C" w:rsidRDefault="00483F90" w:rsidP="008927B8">
      <w:pPr>
        <w:pStyle w:val="TOC1"/>
        <w:rPr>
          <w:rFonts w:asciiTheme="majorBidi" w:hAnsiTheme="majorBidi" w:cstheme="majorBidi"/>
          <w:noProof/>
          <w:lang w:eastAsia="fr-FR"/>
        </w:rPr>
      </w:pPr>
      <w:hyperlink r:id="rId25" w:anchor="_Toc530068553" w:history="1">
        <w:r w:rsidR="008927B8" w:rsidRPr="00455E2C">
          <w:rPr>
            <w:rStyle w:val="Hyperlink"/>
            <w:rFonts w:asciiTheme="majorBidi" w:hAnsiTheme="majorBidi" w:cstheme="majorBidi"/>
            <w:noProof/>
            <w:color w:val="auto"/>
          </w:rPr>
          <w:t>2</w:t>
        </w:r>
        <w:r w:rsidR="008927B8" w:rsidRPr="00455E2C">
          <w:rPr>
            <w:rStyle w:val="Hyperlink"/>
            <w:rFonts w:asciiTheme="majorBidi" w:hAnsiTheme="majorBidi" w:cstheme="majorBidi"/>
            <w:noProof/>
            <w:webHidden/>
            <w:color w:val="auto"/>
          </w:rPr>
          <w:tab/>
          <w:t>Arrangement of approval markings</w:t>
        </w:r>
        <w:r w:rsidR="008927B8" w:rsidRPr="00455E2C">
          <w:rPr>
            <w:rStyle w:val="Hyperlink"/>
            <w:rFonts w:asciiTheme="majorBidi" w:hAnsiTheme="majorBidi" w:cstheme="majorBidi"/>
            <w:noProof/>
            <w:webHidden/>
            <w:color w:val="auto"/>
          </w:rPr>
          <w:tab/>
        </w:r>
        <w:r w:rsidR="008927B8" w:rsidRPr="00455E2C">
          <w:rPr>
            <w:rStyle w:val="Hyperlink"/>
            <w:rFonts w:asciiTheme="majorBidi" w:hAnsiTheme="majorBidi" w:cstheme="majorBidi"/>
            <w:noProof/>
            <w:webHidden/>
            <w:color w:val="auto"/>
          </w:rPr>
          <w:tab/>
        </w:r>
        <w:r w:rsidR="008927B8" w:rsidRPr="00455E2C">
          <w:rPr>
            <w:rStyle w:val="Hyperlink"/>
            <w:rFonts w:asciiTheme="majorBidi" w:hAnsiTheme="majorBidi" w:cstheme="majorBidi"/>
            <w:noProof/>
            <w:webHidden/>
            <w:color w:val="auto"/>
          </w:rPr>
          <w:fldChar w:fldCharType="begin"/>
        </w:r>
        <w:r w:rsidR="008927B8" w:rsidRPr="00455E2C">
          <w:rPr>
            <w:rStyle w:val="Hyperlink"/>
            <w:rFonts w:asciiTheme="majorBidi" w:hAnsiTheme="majorBidi" w:cstheme="majorBidi"/>
            <w:noProof/>
            <w:webHidden/>
            <w:color w:val="auto"/>
          </w:rPr>
          <w:instrText xml:space="preserve"> PAGEREF _Toc530068553 \h </w:instrText>
        </w:r>
        <w:r w:rsidR="008927B8" w:rsidRPr="00455E2C">
          <w:rPr>
            <w:rStyle w:val="Hyperlink"/>
            <w:rFonts w:asciiTheme="majorBidi" w:hAnsiTheme="majorBidi" w:cstheme="majorBidi"/>
            <w:noProof/>
            <w:webHidden/>
            <w:color w:val="auto"/>
          </w:rPr>
        </w:r>
        <w:r w:rsidR="008927B8" w:rsidRPr="00455E2C">
          <w:rPr>
            <w:rStyle w:val="Hyperlink"/>
            <w:rFonts w:asciiTheme="majorBidi" w:hAnsiTheme="majorBidi" w:cstheme="majorBidi"/>
            <w:noProof/>
            <w:webHidden/>
            <w:color w:val="auto"/>
          </w:rPr>
          <w:fldChar w:fldCharType="separate"/>
        </w:r>
        <w:r w:rsidR="00666C7D">
          <w:rPr>
            <w:rStyle w:val="Hyperlink"/>
            <w:rFonts w:asciiTheme="majorBidi" w:hAnsiTheme="majorBidi" w:cstheme="majorBidi"/>
            <w:noProof/>
            <w:webHidden/>
            <w:color w:val="auto"/>
          </w:rPr>
          <w:t>16</w:t>
        </w:r>
        <w:r w:rsidR="008927B8" w:rsidRPr="00455E2C">
          <w:rPr>
            <w:rStyle w:val="Hyperlink"/>
            <w:rFonts w:asciiTheme="majorBidi" w:hAnsiTheme="majorBidi" w:cstheme="majorBidi"/>
            <w:noProof/>
            <w:webHidden/>
            <w:color w:val="auto"/>
          </w:rPr>
          <w:fldChar w:fldCharType="end"/>
        </w:r>
      </w:hyperlink>
    </w:p>
    <w:p w14:paraId="5EB705EB" w14:textId="502A6126" w:rsidR="008927B8" w:rsidRPr="00455E2C" w:rsidRDefault="00483F90" w:rsidP="008927B8">
      <w:pPr>
        <w:pStyle w:val="TOC1"/>
        <w:rPr>
          <w:rFonts w:asciiTheme="majorBidi" w:hAnsiTheme="majorBidi" w:cstheme="majorBidi"/>
          <w:noProof/>
        </w:rPr>
      </w:pPr>
      <w:hyperlink r:id="rId26" w:anchor="_Toc530068554" w:history="1">
        <w:r w:rsidR="008927B8" w:rsidRPr="00455E2C">
          <w:rPr>
            <w:rStyle w:val="Hyperlink"/>
            <w:rFonts w:asciiTheme="majorBidi" w:hAnsiTheme="majorBidi" w:cstheme="majorBidi"/>
            <w:noProof/>
            <w:color w:val="auto"/>
          </w:rPr>
          <w:t>3</w:t>
        </w:r>
        <w:r w:rsidR="008927B8" w:rsidRPr="00455E2C">
          <w:rPr>
            <w:rStyle w:val="Hyperlink"/>
            <w:rFonts w:asciiTheme="majorBidi" w:hAnsiTheme="majorBidi" w:cstheme="majorBidi"/>
            <w:noProof/>
            <w:webHidden/>
            <w:color w:val="auto"/>
          </w:rPr>
          <w:tab/>
        </w:r>
        <w:r w:rsidR="008927B8" w:rsidRPr="00455E2C">
          <w:rPr>
            <w:rStyle w:val="Hyperlink"/>
            <w:rFonts w:asciiTheme="majorBidi" w:hAnsiTheme="majorBidi" w:cstheme="majorBidi"/>
            <w:noProof/>
            <w:color w:val="auto"/>
          </w:rPr>
          <w:t>Special requirements to be applied to the safety aspects of electronic control systems</w:t>
        </w:r>
        <w:r w:rsidR="008927B8" w:rsidRPr="00455E2C">
          <w:rPr>
            <w:rStyle w:val="Hyperlink"/>
            <w:rFonts w:asciiTheme="majorBidi" w:hAnsiTheme="majorBidi" w:cstheme="majorBidi"/>
            <w:noProof/>
            <w:webHidden/>
            <w:color w:val="auto"/>
          </w:rPr>
          <w:tab/>
        </w:r>
        <w:r w:rsidR="008927B8" w:rsidRPr="00455E2C">
          <w:rPr>
            <w:rStyle w:val="Hyperlink"/>
            <w:rFonts w:asciiTheme="majorBidi" w:hAnsiTheme="majorBidi" w:cstheme="majorBidi"/>
            <w:noProof/>
            <w:webHidden/>
            <w:color w:val="auto"/>
          </w:rPr>
          <w:tab/>
        </w:r>
        <w:r w:rsidR="008927B8" w:rsidRPr="00455E2C">
          <w:rPr>
            <w:rStyle w:val="Hyperlink"/>
            <w:rFonts w:asciiTheme="majorBidi" w:hAnsiTheme="majorBidi" w:cstheme="majorBidi"/>
            <w:noProof/>
            <w:webHidden/>
            <w:color w:val="auto"/>
          </w:rPr>
          <w:fldChar w:fldCharType="begin"/>
        </w:r>
        <w:r w:rsidR="008927B8" w:rsidRPr="00455E2C">
          <w:rPr>
            <w:rStyle w:val="Hyperlink"/>
            <w:rFonts w:asciiTheme="majorBidi" w:hAnsiTheme="majorBidi" w:cstheme="majorBidi"/>
            <w:noProof/>
            <w:webHidden/>
            <w:color w:val="auto"/>
          </w:rPr>
          <w:instrText xml:space="preserve"> PAGEREF _Toc530068554 \h </w:instrText>
        </w:r>
        <w:r w:rsidR="008927B8" w:rsidRPr="00455E2C">
          <w:rPr>
            <w:rStyle w:val="Hyperlink"/>
            <w:rFonts w:asciiTheme="majorBidi" w:hAnsiTheme="majorBidi" w:cstheme="majorBidi"/>
            <w:noProof/>
            <w:webHidden/>
            <w:color w:val="auto"/>
          </w:rPr>
        </w:r>
        <w:r w:rsidR="008927B8" w:rsidRPr="00455E2C">
          <w:rPr>
            <w:rStyle w:val="Hyperlink"/>
            <w:rFonts w:asciiTheme="majorBidi" w:hAnsiTheme="majorBidi" w:cstheme="majorBidi"/>
            <w:noProof/>
            <w:webHidden/>
            <w:color w:val="auto"/>
          </w:rPr>
          <w:fldChar w:fldCharType="separate"/>
        </w:r>
        <w:r w:rsidR="00666C7D">
          <w:rPr>
            <w:rStyle w:val="Hyperlink"/>
            <w:rFonts w:asciiTheme="majorBidi" w:hAnsiTheme="majorBidi" w:cstheme="majorBidi"/>
            <w:noProof/>
            <w:webHidden/>
            <w:color w:val="auto"/>
          </w:rPr>
          <w:t>17</w:t>
        </w:r>
        <w:r w:rsidR="008927B8" w:rsidRPr="00455E2C">
          <w:rPr>
            <w:rStyle w:val="Hyperlink"/>
            <w:rFonts w:asciiTheme="majorBidi" w:hAnsiTheme="majorBidi" w:cstheme="majorBidi"/>
            <w:noProof/>
            <w:webHidden/>
            <w:color w:val="auto"/>
          </w:rPr>
          <w:fldChar w:fldCharType="end"/>
        </w:r>
      </w:hyperlink>
    </w:p>
    <w:p w14:paraId="2E6AE19D" w14:textId="292F2E5A" w:rsidR="008927B8" w:rsidRPr="00455E2C" w:rsidRDefault="008927B8" w:rsidP="008927B8">
      <w:pPr>
        <w:pStyle w:val="TOC1"/>
        <w:ind w:firstLine="0"/>
        <w:rPr>
          <w:rStyle w:val="Hyperlink"/>
          <w:rFonts w:cstheme="majorBidi"/>
          <w:noProof/>
          <w:color w:val="auto"/>
        </w:rPr>
      </w:pPr>
      <w:r w:rsidRPr="00455E2C">
        <w:rPr>
          <w:rFonts w:asciiTheme="majorBidi" w:hAnsiTheme="majorBidi"/>
        </w:rPr>
        <w:fldChar w:fldCharType="end"/>
      </w:r>
      <w:r w:rsidRPr="00455E2C">
        <w:rPr>
          <w:rStyle w:val="Hyperlink"/>
          <w:rFonts w:cstheme="majorBidi"/>
          <w:noProof/>
          <w:color w:val="auto"/>
        </w:rPr>
        <w:t>Appendix 1 – Model assessment form for electronic systems</w:t>
      </w:r>
      <w:r w:rsidRPr="00455E2C">
        <w:rPr>
          <w:rStyle w:val="Hyperlink"/>
          <w:rFonts w:cstheme="majorBidi"/>
          <w:noProof/>
          <w:color w:val="auto"/>
        </w:rPr>
        <w:tab/>
      </w:r>
      <w:r w:rsidRPr="00455E2C">
        <w:rPr>
          <w:rStyle w:val="Hyperlink"/>
          <w:rFonts w:cstheme="majorBidi"/>
          <w:noProof/>
          <w:color w:val="auto"/>
        </w:rPr>
        <w:tab/>
        <w:t>2</w:t>
      </w:r>
      <w:r w:rsidR="007F2D37">
        <w:rPr>
          <w:rStyle w:val="Hyperlink"/>
          <w:rFonts w:cstheme="majorBidi"/>
          <w:noProof/>
          <w:color w:val="auto"/>
        </w:rPr>
        <w:t>2</w:t>
      </w:r>
    </w:p>
    <w:p w14:paraId="555E0453" w14:textId="142C5AAE" w:rsidR="008927B8" w:rsidRPr="00455E2C" w:rsidRDefault="008927B8" w:rsidP="008927B8">
      <w:pPr>
        <w:pStyle w:val="TOC1"/>
        <w:ind w:firstLine="0"/>
        <w:rPr>
          <w:rFonts w:cstheme="majorBidi"/>
          <w:noProof/>
        </w:rPr>
      </w:pPr>
    </w:p>
    <w:p w14:paraId="12D8B826" w14:textId="77777777" w:rsidR="008927B8" w:rsidRPr="00455E2C" w:rsidRDefault="008927B8" w:rsidP="008927B8">
      <w:pPr>
        <w:suppressAutoHyphens w:val="0"/>
        <w:spacing w:line="240" w:lineRule="auto"/>
        <w:rPr>
          <w:rFonts w:asciiTheme="majorBidi" w:eastAsiaTheme="minorEastAsia" w:hAnsiTheme="majorBidi" w:cstheme="minorBidi"/>
          <w:sz w:val="22"/>
          <w:szCs w:val="22"/>
        </w:rPr>
      </w:pPr>
      <w:r w:rsidRPr="00455E2C">
        <w:rPr>
          <w:rFonts w:asciiTheme="majorBidi" w:hAnsiTheme="majorBidi"/>
        </w:rPr>
        <w:br w:type="page"/>
      </w:r>
    </w:p>
    <w:p w14:paraId="1F1D5509" w14:textId="77777777" w:rsidR="008927B8" w:rsidRPr="00455E2C" w:rsidRDefault="008927B8" w:rsidP="008927B8">
      <w:pPr>
        <w:pStyle w:val="HChG"/>
        <w:tabs>
          <w:tab w:val="left" w:pos="1134"/>
          <w:tab w:val="left" w:pos="1701"/>
          <w:tab w:val="left" w:pos="2268"/>
          <w:tab w:val="left" w:pos="5355"/>
        </w:tabs>
        <w:rPr>
          <w:rFonts w:asciiTheme="majorBidi" w:hAnsiTheme="majorBidi"/>
        </w:rPr>
      </w:pPr>
      <w:r w:rsidRPr="00455E2C">
        <w:rPr>
          <w:rFonts w:asciiTheme="majorBidi" w:hAnsiTheme="majorBidi"/>
        </w:rPr>
        <w:lastRenderedPageBreak/>
        <w:tab/>
      </w:r>
      <w:r w:rsidRPr="00455E2C">
        <w:rPr>
          <w:rFonts w:asciiTheme="majorBidi" w:hAnsiTheme="majorBidi"/>
        </w:rPr>
        <w:tab/>
        <w:t>Introduction</w:t>
      </w:r>
    </w:p>
    <w:p w14:paraId="4353FBD5" w14:textId="7BF9EB61" w:rsidR="008927B8" w:rsidRPr="00455E2C" w:rsidRDefault="008927B8" w:rsidP="008927B8">
      <w:pPr>
        <w:pStyle w:val="SingleTxtG"/>
        <w:rPr>
          <w:spacing w:val="-2"/>
        </w:rPr>
      </w:pPr>
      <w:r w:rsidRPr="00455E2C">
        <w:rPr>
          <w:spacing w:val="-2"/>
        </w:rPr>
        <w:t>[Collisions between Vulnerable Road Users (VRU) and large commercial vehicles that are undertaking low speed manoeuvres, such as moving off from rest, typically occur at low driving speeds. They usually have serious consequences for VRU.</w:t>
      </w:r>
    </w:p>
    <w:p w14:paraId="07F0F1C0" w14:textId="77777777" w:rsidR="008927B8" w:rsidRPr="00455E2C" w:rsidRDefault="008927B8" w:rsidP="008927B8">
      <w:pPr>
        <w:pStyle w:val="SingleTxtG"/>
        <w:rPr>
          <w:spacing w:val="-2"/>
        </w:rPr>
      </w:pPr>
      <w:r w:rsidRPr="00455E2C">
        <w:rPr>
          <w:spacing w:val="-2"/>
        </w:rPr>
        <w:t>The cause of this type of collision can be contributed to by many factors. The VRU may have been positioned in a place where they were not available to be seen by the driver through either glazed areas or mirrors. Alternatively, they may have been available to be seen during the build-up to the collision, but the driver may have detected their presence too late to avoid collision, or may have failed to detect their presence at all. This late detection, or failure to detect, could be a result of the driver failing to look, looking but failing to see, or seeing but failing to correctly judge the risk.</w:t>
      </w:r>
    </w:p>
    <w:p w14:paraId="4176FE49" w14:textId="77777777" w:rsidR="008927B8" w:rsidRPr="00455E2C" w:rsidRDefault="008927B8" w:rsidP="008927B8">
      <w:pPr>
        <w:pStyle w:val="SingleTxtG"/>
        <w:rPr>
          <w:spacing w:val="-2"/>
        </w:rPr>
      </w:pPr>
      <w:r w:rsidRPr="00455E2C">
        <w:rPr>
          <w:spacing w:val="-2"/>
        </w:rPr>
        <w:t>Elimination of this type of collision may consider action that mitigates many of these different causes. Other regulations have been introduced concurrently to enhance direct visibility, to use electronic sensing systems to detect a VRU in close proximity to the vehicle, to inform the driver of their presence via a low urgency information signal (e.g. light) and to provide a collision warning (e.g. audio-visual) when the situation becomes more critical.</w:t>
      </w:r>
    </w:p>
    <w:p w14:paraId="0D05FE74" w14:textId="77777777" w:rsidR="008927B8" w:rsidRPr="00455E2C" w:rsidRDefault="008927B8" w:rsidP="008927B8">
      <w:pPr>
        <w:pStyle w:val="SingleTxtG"/>
        <w:rPr>
          <w:spacing w:val="-2"/>
        </w:rPr>
      </w:pPr>
      <w:r w:rsidRPr="00455E2C">
        <w:rPr>
          <w:spacing w:val="-2"/>
        </w:rPr>
        <w:t>However, accident avoidance requires still the vehicle drivers to see, identify and react towards the possible threat.</w:t>
      </w:r>
    </w:p>
    <w:p w14:paraId="39FF6A01" w14:textId="77777777" w:rsidR="008927B8" w:rsidRPr="00455E2C" w:rsidRDefault="008927B8" w:rsidP="008927B8">
      <w:pPr>
        <w:pStyle w:val="SingleTxtG"/>
        <w:rPr>
          <w:spacing w:val="-2"/>
        </w:rPr>
      </w:pPr>
      <w:r w:rsidRPr="00455E2C">
        <w:rPr>
          <w:spacing w:val="-2"/>
        </w:rPr>
        <w:t>This regulation aims at preventing these kinds of accidents with automated braking systems, taking the driver out of the equation. It is thought of as an if-fitted regulation, laying down requirements for urban emergency braking systems, which then in turn could be used to accept adapted requirements for direct vision or moving off information systems.]</w:t>
      </w:r>
    </w:p>
    <w:p w14:paraId="1692753E" w14:textId="77777777" w:rsidR="008927B8" w:rsidRPr="00455E2C" w:rsidRDefault="008927B8" w:rsidP="008927B8">
      <w:pPr>
        <w:pStyle w:val="HChG"/>
        <w:keepNext w:val="0"/>
        <w:keepLines w:val="0"/>
        <w:ind w:left="2268"/>
      </w:pPr>
      <w:bookmarkStart w:id="5" w:name="_Toc530068541"/>
      <w:r w:rsidRPr="00455E2C">
        <w:t>1.</w:t>
      </w:r>
      <w:r w:rsidRPr="00455E2C">
        <w:rPr>
          <w:rStyle w:val="H1GChar"/>
        </w:rPr>
        <w:tab/>
      </w:r>
      <w:r w:rsidRPr="00455E2C">
        <w:rPr>
          <w:rFonts w:asciiTheme="majorBidi" w:hAnsiTheme="majorBidi"/>
        </w:rPr>
        <w:t>Scope</w:t>
      </w:r>
      <w:bookmarkEnd w:id="5"/>
    </w:p>
    <w:p w14:paraId="0BA88CF0" w14:textId="25B543E0" w:rsidR="008927B8" w:rsidRPr="00455E2C" w:rsidRDefault="008927B8" w:rsidP="008927B8">
      <w:pPr>
        <w:spacing w:after="120"/>
        <w:ind w:left="2268" w:right="1134"/>
        <w:jc w:val="both"/>
        <w:rPr>
          <w:rFonts w:asciiTheme="majorBidi" w:hAnsiTheme="majorBidi"/>
        </w:rPr>
      </w:pPr>
      <w:r w:rsidRPr="00455E2C">
        <w:rPr>
          <w:rFonts w:asciiTheme="majorBidi" w:hAnsiTheme="majorBidi"/>
        </w:rPr>
        <w:t>This</w:t>
      </w:r>
      <w:r w:rsidRPr="00455E2C">
        <w:rPr>
          <w:rFonts w:asciiTheme="majorBidi" w:hAnsiTheme="majorBidi" w:cstheme="majorBidi"/>
        </w:rPr>
        <w:t xml:space="preserve"> </w:t>
      </w:r>
      <w:r w:rsidRPr="00455E2C">
        <w:rPr>
          <w:rFonts w:asciiTheme="majorBidi" w:hAnsiTheme="majorBidi"/>
        </w:rPr>
        <w:t>Regulation applies to the approval of vehicles of Category M</w:t>
      </w:r>
      <w:r w:rsidRPr="00455E2C">
        <w:rPr>
          <w:rFonts w:asciiTheme="majorBidi" w:hAnsiTheme="majorBidi"/>
          <w:vertAlign w:val="subscript"/>
        </w:rPr>
        <w:t>2</w:t>
      </w:r>
      <w:r w:rsidRPr="00455E2C">
        <w:rPr>
          <w:rFonts w:asciiTheme="majorBidi" w:hAnsiTheme="majorBidi"/>
        </w:rPr>
        <w:t>, M</w:t>
      </w:r>
      <w:r w:rsidRPr="00455E2C">
        <w:rPr>
          <w:rFonts w:asciiTheme="majorBidi" w:hAnsiTheme="majorBidi"/>
          <w:vertAlign w:val="subscript"/>
        </w:rPr>
        <w:t>3</w:t>
      </w:r>
      <w:r w:rsidRPr="00455E2C">
        <w:rPr>
          <w:rFonts w:asciiTheme="majorBidi" w:hAnsiTheme="majorBidi"/>
        </w:rPr>
        <w:t>, N</w:t>
      </w:r>
      <w:r w:rsidRPr="00455E2C">
        <w:rPr>
          <w:rFonts w:asciiTheme="majorBidi" w:hAnsiTheme="majorBidi"/>
          <w:vertAlign w:val="subscript"/>
        </w:rPr>
        <w:t>2</w:t>
      </w:r>
      <w:r w:rsidRPr="00455E2C">
        <w:rPr>
          <w:rFonts w:asciiTheme="majorBidi" w:hAnsiTheme="majorBidi"/>
        </w:rPr>
        <w:t xml:space="preserve"> and N</w:t>
      </w:r>
      <w:r w:rsidRPr="00455E2C">
        <w:rPr>
          <w:rFonts w:asciiTheme="majorBidi" w:hAnsiTheme="majorBidi"/>
          <w:vertAlign w:val="subscript"/>
        </w:rPr>
        <w:t>3</w:t>
      </w:r>
      <w:r w:rsidRPr="00455E2C">
        <w:rPr>
          <w:rFonts w:ascii="ZWAdobeF" w:hAnsi="ZWAdobeF" w:cs="ZWAdobeF"/>
          <w:sz w:val="2"/>
          <w:szCs w:val="2"/>
        </w:rPr>
        <w:t>0</w:t>
      </w:r>
      <w:r w:rsidRPr="00455E2C">
        <w:rPr>
          <w:rStyle w:val="FootnoteReference"/>
          <w:rFonts w:asciiTheme="majorBidi" w:hAnsiTheme="majorBidi"/>
        </w:rPr>
        <w:footnoteReference w:id="3"/>
      </w:r>
      <w:r w:rsidRPr="00455E2C">
        <w:rPr>
          <w:rFonts w:asciiTheme="majorBidi" w:hAnsiTheme="majorBidi"/>
        </w:rPr>
        <w:t xml:space="preserve"> with regard to an on-board system to</w:t>
      </w:r>
      <w:r w:rsidR="00D74D42" w:rsidRPr="00455E2C">
        <w:rPr>
          <w:rFonts w:asciiTheme="majorBidi" w:hAnsiTheme="majorBidi"/>
        </w:rPr>
        <w:t xml:space="preserve"> </w:t>
      </w:r>
      <w:r w:rsidRPr="00455E2C">
        <w:rPr>
          <w:rFonts w:asciiTheme="majorBidi" w:hAnsiTheme="majorBidi"/>
        </w:rPr>
        <w:t>avoid an impact with a pedestrian or a bicycle at low speeds</w:t>
      </w:r>
      <w:r w:rsidRPr="00455E2C">
        <w:rPr>
          <w:rFonts w:asciiTheme="majorBidi" w:hAnsiTheme="majorBidi"/>
          <w:bCs/>
        </w:rPr>
        <w:t xml:space="preserve">. </w:t>
      </w:r>
    </w:p>
    <w:p w14:paraId="5C339C9E" w14:textId="77777777" w:rsidR="008927B8" w:rsidRPr="00455E2C" w:rsidRDefault="008927B8" w:rsidP="008927B8">
      <w:pPr>
        <w:pStyle w:val="HChG"/>
        <w:ind w:left="2268"/>
        <w:rPr>
          <w:rFonts w:asciiTheme="majorBidi" w:hAnsiTheme="majorBidi"/>
        </w:rPr>
      </w:pPr>
      <w:bookmarkStart w:id="6" w:name="_Toc530068542"/>
      <w:bookmarkStart w:id="7" w:name="_Hlk530068341"/>
      <w:r w:rsidRPr="00455E2C">
        <w:rPr>
          <w:rFonts w:asciiTheme="majorBidi" w:hAnsiTheme="majorBidi"/>
        </w:rPr>
        <w:t>2.</w:t>
      </w:r>
      <w:r w:rsidRPr="00455E2C">
        <w:rPr>
          <w:rFonts w:asciiTheme="majorBidi" w:hAnsiTheme="majorBidi"/>
        </w:rPr>
        <w:tab/>
        <w:t>Definitions</w:t>
      </w:r>
      <w:bookmarkEnd w:id="6"/>
    </w:p>
    <w:bookmarkEnd w:id="7"/>
    <w:p w14:paraId="430C338A" w14:textId="77777777" w:rsidR="008927B8" w:rsidRPr="00455E2C" w:rsidRDefault="008927B8" w:rsidP="008927B8">
      <w:pPr>
        <w:pStyle w:val="SingleTxtG"/>
        <w:ind w:left="2268" w:right="0"/>
        <w:rPr>
          <w:rFonts w:asciiTheme="majorBidi" w:hAnsiTheme="majorBidi"/>
        </w:rPr>
      </w:pPr>
      <w:r w:rsidRPr="00455E2C">
        <w:rPr>
          <w:rFonts w:asciiTheme="majorBidi" w:hAnsiTheme="majorBidi"/>
        </w:rPr>
        <w:t>For the purposes of this Regulation:</w:t>
      </w:r>
    </w:p>
    <w:p w14:paraId="4621FC51" w14:textId="0482DC9A" w:rsidR="008927B8" w:rsidRPr="00455E2C" w:rsidRDefault="008927B8" w:rsidP="008927B8">
      <w:pPr>
        <w:pStyle w:val="SingleTxtG"/>
        <w:ind w:left="2268" w:hanging="1134"/>
        <w:rPr>
          <w:rFonts w:asciiTheme="majorBidi" w:hAnsiTheme="majorBidi"/>
        </w:rPr>
      </w:pPr>
      <w:r w:rsidRPr="00455E2C">
        <w:rPr>
          <w:rFonts w:asciiTheme="majorBidi" w:hAnsiTheme="majorBidi"/>
        </w:rPr>
        <w:t>2.1.</w:t>
      </w:r>
      <w:r w:rsidRPr="00455E2C">
        <w:rPr>
          <w:rFonts w:asciiTheme="majorBidi" w:hAnsiTheme="majorBidi"/>
        </w:rPr>
        <w:tab/>
        <w:t>"</w:t>
      </w:r>
      <w:r w:rsidRPr="00455E2C">
        <w:rPr>
          <w:rFonts w:asciiTheme="majorBidi" w:hAnsiTheme="majorBidi"/>
          <w:i/>
        </w:rPr>
        <w:t>Urban Emergency Braking System (UEBS)</w:t>
      </w:r>
      <w:r w:rsidRPr="00455E2C">
        <w:rPr>
          <w:rFonts w:asciiTheme="majorBidi" w:hAnsiTheme="majorBidi"/>
        </w:rPr>
        <w:t>" means a system which can automatically detect an imminent forward collision and activate the vehicle braking system to decelerate the vehicle with the purpose of avoiding or mitigating</w:t>
      </w:r>
      <w:r>
        <w:rPr>
          <w:rFonts w:asciiTheme="majorBidi" w:hAnsiTheme="majorBidi"/>
        </w:rPr>
        <w:t xml:space="preserve"> </w:t>
      </w:r>
      <w:r w:rsidRPr="00455E2C">
        <w:rPr>
          <w:rFonts w:asciiTheme="majorBidi" w:hAnsiTheme="majorBidi"/>
        </w:rPr>
        <w:t xml:space="preserve">a collision. </w:t>
      </w:r>
    </w:p>
    <w:p w14:paraId="20D97855" w14:textId="13378D8F" w:rsidR="008927B8" w:rsidRPr="00455E2C" w:rsidRDefault="008927B8" w:rsidP="008927B8">
      <w:pPr>
        <w:pStyle w:val="SingleTxtG"/>
        <w:ind w:left="2268" w:hanging="1134"/>
        <w:rPr>
          <w:rFonts w:asciiTheme="majorBidi" w:hAnsiTheme="majorBidi"/>
        </w:rPr>
      </w:pPr>
      <w:r w:rsidRPr="00455E2C">
        <w:rPr>
          <w:rFonts w:asciiTheme="majorBidi" w:hAnsiTheme="majorBidi"/>
        </w:rPr>
        <w:t>2.2.</w:t>
      </w:r>
      <w:r w:rsidRPr="00455E2C">
        <w:rPr>
          <w:rFonts w:asciiTheme="majorBidi" w:hAnsiTheme="majorBidi"/>
        </w:rPr>
        <w:tab/>
        <w:t>"</w:t>
      </w:r>
      <w:r w:rsidRPr="00455E2C">
        <w:rPr>
          <w:rFonts w:asciiTheme="majorBidi" w:hAnsiTheme="majorBidi"/>
          <w:i/>
        </w:rPr>
        <w:t>Emergency Braking</w:t>
      </w:r>
      <w:r w:rsidRPr="00455E2C">
        <w:rPr>
          <w:rFonts w:asciiTheme="majorBidi" w:hAnsiTheme="majorBidi"/>
        </w:rPr>
        <w:t xml:space="preserve">" means a braking demand emitted by the UEBS to the service braking system of the vehicle. </w:t>
      </w:r>
    </w:p>
    <w:p w14:paraId="51EA249A" w14:textId="3412BDE4" w:rsidR="008927B8" w:rsidRPr="00455E2C" w:rsidRDefault="008927B8" w:rsidP="008927B8">
      <w:pPr>
        <w:pStyle w:val="SingleTxtG"/>
        <w:ind w:left="2268" w:hanging="1134"/>
        <w:rPr>
          <w:rFonts w:asciiTheme="majorBidi" w:hAnsiTheme="majorBidi"/>
        </w:rPr>
      </w:pPr>
      <w:r w:rsidRPr="00455E2C">
        <w:rPr>
          <w:rFonts w:asciiTheme="majorBidi" w:hAnsiTheme="majorBidi"/>
        </w:rPr>
        <w:t>[2.3.</w:t>
      </w:r>
      <w:r w:rsidRPr="00455E2C">
        <w:rPr>
          <w:rFonts w:asciiTheme="majorBidi" w:hAnsiTheme="majorBidi"/>
        </w:rPr>
        <w:tab/>
        <w:t>"</w:t>
      </w:r>
      <w:r w:rsidRPr="00455E2C">
        <w:rPr>
          <w:rFonts w:asciiTheme="majorBidi" w:hAnsiTheme="majorBidi"/>
          <w:i/>
        </w:rPr>
        <w:t xml:space="preserve">Collision Warning </w:t>
      </w:r>
      <w:r w:rsidRPr="00455E2C">
        <w:rPr>
          <w:rFonts w:asciiTheme="majorBidi" w:hAnsiTheme="majorBidi"/>
        </w:rPr>
        <w:t>" means a warning emitted by the UEBS to the driver when the UEBS has detected an imminent forward collision.]</w:t>
      </w:r>
    </w:p>
    <w:p w14:paraId="1E8B0BFA" w14:textId="4E0B9BFC" w:rsidR="008927B8" w:rsidRPr="00455E2C" w:rsidRDefault="008927B8" w:rsidP="008927B8">
      <w:pPr>
        <w:pStyle w:val="SingleTxtG"/>
        <w:ind w:left="2268" w:hanging="1134"/>
        <w:rPr>
          <w:rFonts w:asciiTheme="majorBidi" w:hAnsiTheme="majorBidi"/>
        </w:rPr>
      </w:pPr>
      <w:r w:rsidRPr="00455E2C">
        <w:rPr>
          <w:rFonts w:asciiTheme="majorBidi" w:hAnsiTheme="majorBidi"/>
        </w:rPr>
        <w:t>2.4.</w:t>
      </w:r>
      <w:r w:rsidRPr="00455E2C">
        <w:rPr>
          <w:rFonts w:asciiTheme="majorBidi" w:hAnsiTheme="majorBidi"/>
        </w:rPr>
        <w:tab/>
        <w:t>"</w:t>
      </w:r>
      <w:r w:rsidRPr="00455E2C">
        <w:rPr>
          <w:rFonts w:asciiTheme="majorBidi" w:hAnsiTheme="majorBidi"/>
          <w:i/>
        </w:rPr>
        <w:t>Vehicle Type with Regard to its Urban Emergency Braking System</w:t>
      </w:r>
      <w:r w:rsidRPr="00455E2C">
        <w:rPr>
          <w:rFonts w:asciiTheme="majorBidi" w:hAnsiTheme="majorBidi"/>
        </w:rPr>
        <w:t>" means a category of vehicles which do not differ in such essential aspects as:</w:t>
      </w:r>
    </w:p>
    <w:p w14:paraId="57573C1A" w14:textId="23DDE8C5" w:rsidR="008927B8" w:rsidRPr="00455E2C" w:rsidRDefault="008927B8" w:rsidP="008927B8">
      <w:pPr>
        <w:spacing w:after="120"/>
        <w:ind w:left="2835" w:right="1134" w:hanging="567"/>
        <w:jc w:val="both"/>
        <w:rPr>
          <w:rFonts w:asciiTheme="majorBidi" w:hAnsiTheme="majorBidi"/>
        </w:rPr>
      </w:pPr>
      <w:r w:rsidRPr="00455E2C">
        <w:rPr>
          <w:rFonts w:asciiTheme="majorBidi" w:hAnsiTheme="majorBidi"/>
        </w:rPr>
        <w:t>(a)</w:t>
      </w:r>
      <w:r w:rsidRPr="00455E2C">
        <w:rPr>
          <w:rFonts w:asciiTheme="majorBidi" w:hAnsiTheme="majorBidi"/>
        </w:rPr>
        <w:tab/>
        <w:t>Vehicle features which significantly influence the performances of the UEBS;</w:t>
      </w:r>
    </w:p>
    <w:p w14:paraId="48A999D2" w14:textId="2E6BE951" w:rsidR="008927B8" w:rsidRPr="00455E2C" w:rsidRDefault="008927B8" w:rsidP="008927B8">
      <w:pPr>
        <w:spacing w:after="120"/>
        <w:ind w:left="2835" w:right="1134" w:hanging="567"/>
        <w:jc w:val="both"/>
        <w:rPr>
          <w:rFonts w:asciiTheme="majorBidi" w:hAnsiTheme="majorBidi"/>
        </w:rPr>
      </w:pPr>
      <w:r w:rsidRPr="00455E2C">
        <w:rPr>
          <w:rFonts w:asciiTheme="majorBidi" w:hAnsiTheme="majorBidi"/>
        </w:rPr>
        <w:t>(b)</w:t>
      </w:r>
      <w:r w:rsidRPr="00455E2C">
        <w:rPr>
          <w:rFonts w:asciiTheme="majorBidi" w:hAnsiTheme="majorBidi"/>
        </w:rPr>
        <w:tab/>
        <w:t>The type and design of the UEBS.</w:t>
      </w:r>
    </w:p>
    <w:p w14:paraId="2D7EE81B" w14:textId="7CE288F0" w:rsidR="008927B8" w:rsidRPr="00455E2C" w:rsidRDefault="008927B8" w:rsidP="008927B8">
      <w:pPr>
        <w:pStyle w:val="SingleTxtG"/>
        <w:ind w:left="2268" w:hanging="1134"/>
        <w:rPr>
          <w:rFonts w:asciiTheme="majorBidi" w:hAnsiTheme="majorBidi"/>
        </w:rPr>
      </w:pPr>
      <w:r w:rsidRPr="00455E2C">
        <w:rPr>
          <w:rFonts w:asciiTheme="majorBidi" w:hAnsiTheme="majorBidi"/>
        </w:rPr>
        <w:t>2.5.</w:t>
      </w:r>
      <w:r w:rsidRPr="00455E2C">
        <w:rPr>
          <w:rFonts w:asciiTheme="majorBidi" w:hAnsiTheme="majorBidi"/>
        </w:rPr>
        <w:tab/>
        <w:t>"</w:t>
      </w:r>
      <w:r w:rsidRPr="00455E2C">
        <w:rPr>
          <w:rFonts w:asciiTheme="majorBidi" w:hAnsiTheme="majorBidi"/>
          <w:i/>
        </w:rPr>
        <w:t>Subject Vehicle</w:t>
      </w:r>
      <w:r w:rsidRPr="00455E2C">
        <w:rPr>
          <w:rFonts w:asciiTheme="majorBidi" w:hAnsiTheme="majorBidi"/>
        </w:rPr>
        <w:t>" means the vehicle being tested.</w:t>
      </w:r>
    </w:p>
    <w:p w14:paraId="789B0CFA" w14:textId="19AC4817" w:rsidR="008927B8" w:rsidRPr="00455E2C" w:rsidRDefault="008927B8" w:rsidP="008927B8">
      <w:pPr>
        <w:pStyle w:val="SingleTxtG"/>
        <w:ind w:left="2268" w:hanging="1134"/>
        <w:rPr>
          <w:rFonts w:asciiTheme="majorBidi" w:hAnsiTheme="majorBidi"/>
        </w:rPr>
      </w:pPr>
      <w:r w:rsidRPr="00455E2C">
        <w:rPr>
          <w:rFonts w:asciiTheme="majorBidi" w:hAnsiTheme="majorBidi"/>
        </w:rPr>
        <w:lastRenderedPageBreak/>
        <w:t>2.6.</w:t>
      </w:r>
      <w:r w:rsidRPr="00455E2C">
        <w:rPr>
          <w:rFonts w:asciiTheme="majorBidi" w:hAnsiTheme="majorBidi"/>
        </w:rPr>
        <w:tab/>
        <w:t>"</w:t>
      </w:r>
      <w:r w:rsidRPr="00455E2C">
        <w:rPr>
          <w:rFonts w:asciiTheme="majorBidi" w:hAnsiTheme="majorBidi"/>
          <w:i/>
        </w:rPr>
        <w:t>Soft Target"</w:t>
      </w:r>
      <w:r w:rsidRPr="00455E2C">
        <w:rPr>
          <w:rFonts w:asciiTheme="majorBidi" w:hAnsiTheme="majorBidi"/>
        </w:rPr>
        <w:t xml:space="preserve"> means a target that will suffer minimum damage and cause minimum damage to the subject vehicle in the event of a collision.</w:t>
      </w:r>
    </w:p>
    <w:p w14:paraId="6F4DC35C" w14:textId="27480FC9" w:rsidR="008927B8" w:rsidRPr="00455E2C" w:rsidRDefault="008927B8" w:rsidP="008927B8">
      <w:pPr>
        <w:pStyle w:val="SingleTxtG"/>
        <w:ind w:left="2268" w:hanging="1134"/>
        <w:rPr>
          <w:rFonts w:asciiTheme="majorBidi" w:hAnsiTheme="majorBidi"/>
        </w:rPr>
      </w:pPr>
      <w:r w:rsidRPr="00455E2C">
        <w:rPr>
          <w:rFonts w:asciiTheme="majorBidi" w:hAnsiTheme="majorBidi"/>
        </w:rPr>
        <w:t>2.7.</w:t>
      </w:r>
      <w:r w:rsidRPr="00455E2C">
        <w:rPr>
          <w:rFonts w:asciiTheme="majorBidi" w:hAnsiTheme="majorBidi"/>
        </w:rPr>
        <w:tab/>
        <w:t>“</w:t>
      </w:r>
      <w:r w:rsidRPr="00455E2C">
        <w:rPr>
          <w:bCs/>
          <w:i/>
        </w:rPr>
        <w:t>Bicycle Target</w:t>
      </w:r>
      <w:r w:rsidRPr="00455E2C">
        <w:rPr>
          <w:bCs/>
        </w:rPr>
        <w:t>" means a soft target that represents a bicycle with cyclist</w:t>
      </w:r>
      <w:r w:rsidR="009B1B83" w:rsidRPr="00455E2C">
        <w:rPr>
          <w:rFonts w:asciiTheme="majorBidi" w:hAnsiTheme="majorBidi"/>
        </w:rPr>
        <w:t>.</w:t>
      </w:r>
    </w:p>
    <w:p w14:paraId="154C9A09" w14:textId="140A6213" w:rsidR="008927B8" w:rsidRPr="00455E2C" w:rsidRDefault="008927B8" w:rsidP="008927B8">
      <w:pPr>
        <w:pStyle w:val="SingleTxtG"/>
        <w:ind w:left="2268" w:hanging="1134"/>
        <w:rPr>
          <w:rFonts w:asciiTheme="majorBidi" w:hAnsiTheme="majorBidi"/>
        </w:rPr>
      </w:pPr>
      <w:r w:rsidRPr="00455E2C">
        <w:rPr>
          <w:rFonts w:asciiTheme="majorBidi" w:hAnsiTheme="majorBidi"/>
        </w:rPr>
        <w:t>2.</w:t>
      </w:r>
      <w:r w:rsidRPr="00455E2C">
        <w:rPr>
          <w:rFonts w:asciiTheme="majorBidi" w:hAnsiTheme="majorBidi"/>
          <w:color w:val="000000" w:themeColor="text1"/>
        </w:rPr>
        <w:t>8.</w:t>
      </w:r>
      <w:r w:rsidRPr="00455E2C">
        <w:rPr>
          <w:rFonts w:asciiTheme="majorBidi" w:hAnsiTheme="majorBidi"/>
        </w:rPr>
        <w:tab/>
        <w:t>"</w:t>
      </w:r>
      <w:r w:rsidRPr="00455E2C">
        <w:rPr>
          <w:rFonts w:asciiTheme="majorBidi" w:hAnsiTheme="majorBidi"/>
          <w:i/>
        </w:rPr>
        <w:t>Pedestrian Target</w:t>
      </w:r>
      <w:r w:rsidRPr="00455E2C">
        <w:rPr>
          <w:rFonts w:asciiTheme="majorBidi" w:hAnsiTheme="majorBidi"/>
        </w:rPr>
        <w:t>" means a soft target that represents a pedestrian</w:t>
      </w:r>
      <w:r w:rsidR="009B1B83" w:rsidRPr="00455E2C">
        <w:rPr>
          <w:rFonts w:asciiTheme="majorBidi" w:hAnsiTheme="majorBidi"/>
        </w:rPr>
        <w:t>.</w:t>
      </w:r>
    </w:p>
    <w:p w14:paraId="36BDF741" w14:textId="6D612C25" w:rsidR="008927B8" w:rsidRPr="00455E2C" w:rsidRDefault="008927B8" w:rsidP="008927B8">
      <w:pPr>
        <w:pStyle w:val="SingleTxtG"/>
        <w:ind w:left="2268" w:hanging="1134"/>
        <w:rPr>
          <w:rFonts w:asciiTheme="majorBidi" w:hAnsiTheme="majorBidi"/>
        </w:rPr>
      </w:pPr>
      <w:r w:rsidRPr="00455E2C">
        <w:rPr>
          <w:rFonts w:asciiTheme="majorBidi" w:hAnsiTheme="majorBidi"/>
        </w:rPr>
        <w:t>2.9.</w:t>
      </w:r>
      <w:r w:rsidRPr="00455E2C">
        <w:rPr>
          <w:rFonts w:asciiTheme="majorBidi" w:hAnsiTheme="majorBidi"/>
        </w:rPr>
        <w:tab/>
        <w:t>"</w:t>
      </w:r>
      <w:r w:rsidRPr="00455E2C">
        <w:rPr>
          <w:rFonts w:asciiTheme="majorBidi" w:hAnsiTheme="majorBidi"/>
          <w:i/>
        </w:rPr>
        <w:t>Common Space</w:t>
      </w:r>
      <w:r w:rsidRPr="00455E2C">
        <w:rPr>
          <w:rFonts w:asciiTheme="majorBidi" w:hAnsiTheme="majorBidi"/>
        </w:rPr>
        <w:t>" means an area on which two or more information functions (e.g. symbol) may be displayed, but not simultaneously.</w:t>
      </w:r>
    </w:p>
    <w:p w14:paraId="30C343FE" w14:textId="61A48D12" w:rsidR="008927B8" w:rsidRPr="00455E2C" w:rsidRDefault="008927B8" w:rsidP="008927B8">
      <w:pPr>
        <w:pStyle w:val="SingleTxtG"/>
        <w:ind w:left="2268" w:hanging="1134"/>
        <w:rPr>
          <w:rFonts w:asciiTheme="majorBidi" w:hAnsiTheme="majorBidi"/>
        </w:rPr>
      </w:pPr>
      <w:r w:rsidRPr="00455E2C">
        <w:rPr>
          <w:rFonts w:asciiTheme="majorBidi" w:hAnsiTheme="majorBidi"/>
        </w:rPr>
        <w:t>2</w:t>
      </w:r>
      <w:r w:rsidR="00CF0707">
        <w:rPr>
          <w:rFonts w:asciiTheme="majorBidi" w:hAnsiTheme="majorBidi"/>
        </w:rPr>
        <w:t>.</w:t>
      </w:r>
      <w:r w:rsidRPr="00455E2C">
        <w:rPr>
          <w:rFonts w:asciiTheme="majorBidi" w:hAnsiTheme="majorBidi"/>
        </w:rPr>
        <w:t>10.</w:t>
      </w:r>
      <w:r w:rsidRPr="00455E2C">
        <w:rPr>
          <w:rFonts w:asciiTheme="majorBidi" w:hAnsiTheme="majorBidi"/>
        </w:rPr>
        <w:tab/>
        <w:t>"</w:t>
      </w:r>
      <w:r w:rsidRPr="00455E2C">
        <w:rPr>
          <w:rFonts w:asciiTheme="majorBidi" w:hAnsiTheme="majorBidi"/>
          <w:i/>
        </w:rPr>
        <w:t>Self-Check</w:t>
      </w:r>
      <w:r w:rsidRPr="00455E2C">
        <w:rPr>
          <w:rFonts w:asciiTheme="majorBidi" w:hAnsiTheme="majorBidi"/>
        </w:rPr>
        <w:t>" means an integrated function that checks for a system failure on a continuous basis at least while the system is active.</w:t>
      </w:r>
    </w:p>
    <w:p w14:paraId="4E1436C6" w14:textId="22FE25B1" w:rsidR="008927B8" w:rsidRPr="00455E2C" w:rsidRDefault="008927B8" w:rsidP="008927B8">
      <w:pPr>
        <w:pStyle w:val="SingleTxtG"/>
        <w:ind w:left="2268" w:hanging="1134"/>
        <w:rPr>
          <w:rFonts w:asciiTheme="majorBidi" w:hAnsiTheme="majorBidi"/>
        </w:rPr>
      </w:pPr>
      <w:r w:rsidRPr="00455E2C">
        <w:rPr>
          <w:rFonts w:asciiTheme="majorBidi" w:hAnsiTheme="majorBidi"/>
        </w:rPr>
        <w:t>2.11.</w:t>
      </w:r>
      <w:r w:rsidRPr="00455E2C">
        <w:rPr>
          <w:rFonts w:asciiTheme="majorBidi" w:hAnsiTheme="majorBidi"/>
        </w:rPr>
        <w:tab/>
        <w:t>"</w:t>
      </w:r>
      <w:r w:rsidRPr="00455E2C">
        <w:rPr>
          <w:rFonts w:asciiTheme="majorBidi" w:hAnsiTheme="majorBidi"/>
          <w:i/>
        </w:rPr>
        <w:t xml:space="preserve">Time </w:t>
      </w:r>
      <w:r w:rsidRPr="00455E2C">
        <w:rPr>
          <w:rFonts w:asciiTheme="majorBidi" w:hAnsiTheme="majorBidi" w:cstheme="majorBidi"/>
          <w:i/>
        </w:rPr>
        <w:t>To</w:t>
      </w:r>
      <w:r w:rsidRPr="00455E2C">
        <w:rPr>
          <w:rFonts w:asciiTheme="majorBidi" w:hAnsiTheme="majorBidi"/>
          <w:i/>
        </w:rPr>
        <w:t xml:space="preserve"> Collision (TTC)</w:t>
      </w:r>
      <w:r w:rsidRPr="00455E2C">
        <w:rPr>
          <w:rFonts w:asciiTheme="majorBidi" w:hAnsiTheme="majorBidi"/>
        </w:rPr>
        <w:t>" means the value of time obtained by dividing the longitudinal distance (in the direction of travel of the subject vehicle) between the subject vehicle and the target by the longitudinal relative speed of the subject vehicle and the target, at any instant in time.</w:t>
      </w:r>
    </w:p>
    <w:p w14:paraId="7886190D" w14:textId="77777777" w:rsidR="008927B8" w:rsidRPr="00455E2C" w:rsidRDefault="008927B8" w:rsidP="008927B8">
      <w:pPr>
        <w:spacing w:after="120"/>
        <w:ind w:left="2268" w:right="1134" w:hanging="1134"/>
        <w:jc w:val="both"/>
        <w:rPr>
          <w:rFonts w:asciiTheme="majorBidi" w:hAnsiTheme="majorBidi"/>
        </w:rPr>
      </w:pPr>
      <w:r w:rsidRPr="00455E2C">
        <w:rPr>
          <w:rFonts w:asciiTheme="majorBidi" w:hAnsiTheme="majorBidi"/>
        </w:rPr>
        <w:t>2.12.</w:t>
      </w:r>
      <w:r w:rsidRPr="00455E2C">
        <w:rPr>
          <w:rFonts w:asciiTheme="majorBidi" w:hAnsiTheme="majorBidi"/>
        </w:rPr>
        <w:tab/>
      </w:r>
      <w:r w:rsidRPr="00455E2C">
        <w:rPr>
          <w:rFonts w:asciiTheme="majorBidi" w:hAnsiTheme="majorBidi"/>
        </w:rPr>
        <w:tab/>
        <w:t>"</w:t>
      </w:r>
      <w:r w:rsidRPr="00455E2C">
        <w:rPr>
          <w:rFonts w:asciiTheme="majorBidi" w:hAnsiTheme="majorBidi"/>
          <w:i/>
        </w:rPr>
        <w:t>Initialisation</w:t>
      </w:r>
      <w:r w:rsidRPr="00455E2C">
        <w:rPr>
          <w:rFonts w:asciiTheme="majorBidi" w:hAnsiTheme="majorBidi"/>
        </w:rPr>
        <w:t>" means the process of setting-up the operation of the system after switching ON the vehicle until it is fully functioning.</w:t>
      </w:r>
    </w:p>
    <w:p w14:paraId="4B7C00BB" w14:textId="77777777" w:rsidR="008927B8" w:rsidRPr="00455E2C" w:rsidRDefault="008927B8" w:rsidP="008927B8">
      <w:pPr>
        <w:pStyle w:val="SingleTxtG"/>
        <w:ind w:left="2268" w:hanging="1134"/>
        <w:rPr>
          <w:rFonts w:asciiTheme="majorBidi" w:hAnsiTheme="majorBidi"/>
        </w:rPr>
      </w:pPr>
      <w:r w:rsidRPr="00455E2C">
        <w:rPr>
          <w:rFonts w:asciiTheme="majorBidi" w:hAnsiTheme="majorBidi"/>
        </w:rPr>
        <w:t>2.13.</w:t>
      </w:r>
      <w:r w:rsidRPr="00455E2C">
        <w:rPr>
          <w:rFonts w:asciiTheme="majorBidi" w:hAnsiTheme="majorBidi"/>
        </w:rPr>
        <w:tab/>
        <w:t>"</w:t>
      </w:r>
      <w:r w:rsidRPr="00455E2C">
        <w:rPr>
          <w:rFonts w:asciiTheme="majorBidi" w:hAnsiTheme="majorBidi"/>
          <w:i/>
        </w:rPr>
        <w:t>Mass of a vehicle in running order</w:t>
      </w:r>
      <w:r w:rsidRPr="00455E2C">
        <w:rPr>
          <w:rFonts w:asciiTheme="majorBidi" w:hAnsiTheme="majorBidi"/>
        </w:rPr>
        <w:t>" means the mass of an unladen vehicle with bodywork and/or coupling device, as relevant (e.g. if fitted by the manufacturer), including coolant, oils, at least 90 per cent of fuel, 100 per cent of other liquids except used waters, driver (75 kg), tools, spare wheel</w:t>
      </w:r>
      <w:r w:rsidRPr="00455E2C">
        <w:t>, and, for buses and coaches, the mass of the crew member (75 kg) if there is a crew seat in the vehicle</w:t>
      </w:r>
      <w:r w:rsidRPr="00455E2C">
        <w:rPr>
          <w:rFonts w:asciiTheme="majorBidi" w:hAnsiTheme="majorBidi"/>
        </w:rPr>
        <w:t>.</w:t>
      </w:r>
    </w:p>
    <w:p w14:paraId="6F34ED42" w14:textId="77777777" w:rsidR="008927B8" w:rsidRPr="00455E2C" w:rsidRDefault="008927B8" w:rsidP="008927B8">
      <w:pPr>
        <w:pStyle w:val="SingleTxtG"/>
        <w:ind w:left="2268" w:hanging="1134"/>
        <w:rPr>
          <w:rFonts w:asciiTheme="majorBidi" w:hAnsiTheme="majorBidi"/>
        </w:rPr>
      </w:pPr>
      <w:r w:rsidRPr="00455E2C">
        <w:rPr>
          <w:rFonts w:asciiTheme="majorBidi" w:hAnsiTheme="majorBidi"/>
        </w:rPr>
        <w:t>2.14.</w:t>
      </w:r>
      <w:r w:rsidRPr="00455E2C">
        <w:rPr>
          <w:rFonts w:asciiTheme="majorBidi" w:hAnsiTheme="majorBidi"/>
        </w:rPr>
        <w:tab/>
        <w:t>"</w:t>
      </w:r>
      <w:r w:rsidRPr="00455E2C">
        <w:rPr>
          <w:rFonts w:asciiTheme="majorBidi" w:hAnsiTheme="majorBidi"/>
          <w:i/>
        </w:rPr>
        <w:t>Maximum mass</w:t>
      </w:r>
      <w:r w:rsidRPr="00455E2C">
        <w:rPr>
          <w:rFonts w:asciiTheme="majorBidi" w:hAnsiTheme="majorBidi"/>
        </w:rPr>
        <w:t>" means the maximum mass stated by the vehicle manufacturer to be technically permissible (this mass may be higher than the "permissible maximum mass" laid down by the national administration).</w:t>
      </w:r>
    </w:p>
    <w:p w14:paraId="5C7EE952" w14:textId="6AFB374D" w:rsidR="008927B8" w:rsidRPr="00455E2C" w:rsidRDefault="008927B8" w:rsidP="008927B8">
      <w:pPr>
        <w:pStyle w:val="SingleTxtG"/>
        <w:ind w:left="2268" w:hanging="1134"/>
        <w:rPr>
          <w:rFonts w:asciiTheme="majorBidi" w:hAnsiTheme="majorBidi"/>
        </w:rPr>
      </w:pPr>
      <w:r w:rsidRPr="00455E2C">
        <w:rPr>
          <w:rFonts w:asciiTheme="majorBidi" w:hAnsiTheme="majorBidi"/>
        </w:rPr>
        <w:t>2.15.</w:t>
      </w:r>
      <w:r w:rsidRPr="00455E2C">
        <w:rPr>
          <w:rFonts w:asciiTheme="majorBidi" w:hAnsiTheme="majorBidi"/>
        </w:rPr>
        <w:tab/>
        <w:t>"</w:t>
      </w:r>
      <w:r w:rsidRPr="00455E2C">
        <w:rPr>
          <w:rFonts w:asciiTheme="majorBidi" w:hAnsiTheme="majorBidi"/>
          <w:i/>
        </w:rPr>
        <w:t>Dry road affording good adhesion</w:t>
      </w:r>
      <w:r w:rsidRPr="00455E2C">
        <w:rPr>
          <w:rFonts w:asciiTheme="majorBidi" w:hAnsiTheme="majorBidi"/>
        </w:rPr>
        <w:t>" means a road with a sufficient nominal</w:t>
      </w:r>
      <w:r w:rsidRPr="000B0D70">
        <w:rPr>
          <w:rStyle w:val="FootnoteReference"/>
        </w:rPr>
        <w:footnoteReference w:id="4"/>
      </w:r>
      <w:r w:rsidRPr="00455E2C">
        <w:rPr>
          <w:rFonts w:asciiTheme="majorBidi" w:hAnsiTheme="majorBidi"/>
        </w:rPr>
        <w:t xml:space="preserve"> Peak Braking Coefficient (PBC) that would permit:</w:t>
      </w:r>
    </w:p>
    <w:p w14:paraId="0BC9E1CF" w14:textId="77777777" w:rsidR="008927B8" w:rsidRPr="00455E2C" w:rsidRDefault="008927B8" w:rsidP="00F2118B">
      <w:pPr>
        <w:pStyle w:val="SingleTxtG"/>
        <w:ind w:left="2835" w:hanging="567"/>
        <w:rPr>
          <w:rFonts w:asciiTheme="majorBidi" w:hAnsiTheme="majorBidi"/>
        </w:rPr>
      </w:pPr>
      <w:r w:rsidRPr="00455E2C">
        <w:rPr>
          <w:rFonts w:asciiTheme="majorBidi" w:hAnsiTheme="majorBidi"/>
        </w:rPr>
        <w:t>(a)</w:t>
      </w:r>
      <w:r w:rsidRPr="00455E2C">
        <w:rPr>
          <w:rFonts w:asciiTheme="majorBidi" w:hAnsiTheme="majorBidi"/>
        </w:rPr>
        <w:tab/>
        <w:t>A mean fully developed deceleration of at least 9m/s</w:t>
      </w:r>
      <w:r w:rsidRPr="00455E2C">
        <w:rPr>
          <w:rFonts w:asciiTheme="majorBidi" w:hAnsiTheme="majorBidi"/>
          <w:vertAlign w:val="superscript"/>
        </w:rPr>
        <w:t>2</w:t>
      </w:r>
      <w:r w:rsidRPr="00455E2C">
        <w:rPr>
          <w:rFonts w:asciiTheme="majorBidi" w:hAnsiTheme="majorBidi"/>
        </w:rPr>
        <w:t>; or</w:t>
      </w:r>
    </w:p>
    <w:p w14:paraId="5AE86EB5" w14:textId="77777777" w:rsidR="008927B8" w:rsidRPr="00455E2C" w:rsidRDefault="008927B8" w:rsidP="00F2118B">
      <w:pPr>
        <w:pStyle w:val="SingleTxtG"/>
        <w:ind w:left="2835" w:hanging="567"/>
        <w:rPr>
          <w:rFonts w:asciiTheme="majorBidi" w:hAnsiTheme="majorBidi"/>
        </w:rPr>
      </w:pPr>
      <w:r w:rsidRPr="00455E2C">
        <w:rPr>
          <w:rFonts w:asciiTheme="majorBidi" w:hAnsiTheme="majorBidi"/>
        </w:rPr>
        <w:t>(b)</w:t>
      </w:r>
      <w:r w:rsidRPr="00455E2C">
        <w:rPr>
          <w:rFonts w:asciiTheme="majorBidi" w:hAnsiTheme="majorBidi"/>
        </w:rPr>
        <w:tab/>
        <w:t>The design maximum deceleration of the relevant vehicle;</w:t>
      </w:r>
    </w:p>
    <w:p w14:paraId="21EBEB8D" w14:textId="77777777" w:rsidR="008927B8" w:rsidRPr="00455E2C" w:rsidRDefault="008927B8" w:rsidP="008927B8">
      <w:pPr>
        <w:pStyle w:val="SingleTxtG"/>
        <w:ind w:left="2268"/>
        <w:rPr>
          <w:rFonts w:asciiTheme="majorBidi" w:hAnsiTheme="majorBidi"/>
        </w:rPr>
      </w:pPr>
      <w:r w:rsidRPr="00455E2C">
        <w:rPr>
          <w:rFonts w:asciiTheme="majorBidi" w:hAnsiTheme="majorBidi"/>
        </w:rPr>
        <w:t>whichever is lower.</w:t>
      </w:r>
    </w:p>
    <w:p w14:paraId="72B832DF" w14:textId="77777777" w:rsidR="008927B8" w:rsidRPr="00455E2C" w:rsidRDefault="008927B8" w:rsidP="008927B8">
      <w:pPr>
        <w:pStyle w:val="SingleTxtG"/>
        <w:ind w:left="2268" w:hanging="1134"/>
        <w:rPr>
          <w:rFonts w:asciiTheme="majorBidi" w:hAnsiTheme="majorBidi"/>
        </w:rPr>
      </w:pPr>
      <w:r w:rsidRPr="00455E2C">
        <w:rPr>
          <w:rFonts w:asciiTheme="majorBidi" w:hAnsiTheme="majorBidi"/>
        </w:rPr>
        <w:t>2.16.</w:t>
      </w:r>
      <w:r w:rsidRPr="00455E2C">
        <w:rPr>
          <w:rFonts w:asciiTheme="majorBidi" w:hAnsiTheme="majorBidi"/>
        </w:rPr>
        <w:tab/>
        <w:t>"</w:t>
      </w:r>
      <w:r w:rsidRPr="00455E2C">
        <w:rPr>
          <w:rFonts w:asciiTheme="majorBidi" w:hAnsiTheme="majorBidi"/>
          <w:i/>
        </w:rPr>
        <w:t>Sufficient</w:t>
      </w:r>
      <w:r w:rsidRPr="00455E2C">
        <w:rPr>
          <w:rFonts w:asciiTheme="majorBidi" w:hAnsiTheme="majorBidi"/>
        </w:rPr>
        <w:t xml:space="preserve"> </w:t>
      </w:r>
      <w:r w:rsidRPr="00455E2C">
        <w:rPr>
          <w:rFonts w:asciiTheme="majorBidi" w:hAnsiTheme="majorBidi"/>
          <w:i/>
        </w:rPr>
        <w:t>nominal Peak Braking Coefficient (PBC)</w:t>
      </w:r>
      <w:r w:rsidRPr="00455E2C">
        <w:rPr>
          <w:rFonts w:asciiTheme="majorBidi" w:hAnsiTheme="majorBidi"/>
        </w:rPr>
        <w:t>": means a road surface friction coefficient of </w:t>
      </w:r>
    </w:p>
    <w:p w14:paraId="1F848D20" w14:textId="4392548E" w:rsidR="008927B8" w:rsidRPr="00455E2C" w:rsidRDefault="008927B8" w:rsidP="008927B8">
      <w:pPr>
        <w:pStyle w:val="SingleTxtG"/>
        <w:ind w:left="2835" w:hanging="567"/>
        <w:rPr>
          <w:rFonts w:asciiTheme="majorBidi" w:hAnsiTheme="majorBidi"/>
        </w:rPr>
      </w:pPr>
      <w:r w:rsidRPr="00455E2C">
        <w:rPr>
          <w:rFonts w:asciiTheme="majorBidi" w:hAnsiTheme="majorBidi"/>
        </w:rPr>
        <w:t>(a)</w:t>
      </w:r>
      <w:r w:rsidRPr="00455E2C">
        <w:rPr>
          <w:rFonts w:asciiTheme="majorBidi" w:hAnsiTheme="majorBidi"/>
        </w:rPr>
        <w:tab/>
        <w:t>0.9, when measured using the American Society for Testing and Materials (ASTM) of E1136-19 standard reference test tyre in accordance with ASTM Method E1337-19 at a speed of 40 mph</w:t>
      </w:r>
      <w:r w:rsidR="003A75F3" w:rsidRPr="00455E2C">
        <w:rPr>
          <w:rFonts w:asciiTheme="majorBidi" w:hAnsiTheme="majorBidi"/>
        </w:rPr>
        <w:t>;</w:t>
      </w:r>
    </w:p>
    <w:p w14:paraId="3B26BEB2" w14:textId="77777777" w:rsidR="008927B8" w:rsidRPr="00455E2C" w:rsidRDefault="008927B8" w:rsidP="008927B8">
      <w:pPr>
        <w:pStyle w:val="SingleTxtG"/>
        <w:ind w:left="2835" w:hanging="567"/>
        <w:rPr>
          <w:rFonts w:asciiTheme="majorBidi" w:hAnsiTheme="majorBidi"/>
        </w:rPr>
      </w:pPr>
      <w:r w:rsidRPr="00455E2C">
        <w:rPr>
          <w:rFonts w:asciiTheme="majorBidi" w:hAnsiTheme="majorBidi"/>
        </w:rPr>
        <w:t>(b)</w:t>
      </w:r>
      <w:r w:rsidRPr="00455E2C">
        <w:rPr>
          <w:rFonts w:asciiTheme="majorBidi" w:hAnsiTheme="majorBidi"/>
        </w:rPr>
        <w:tab/>
        <w:t>1.017, when measured using either:</w:t>
      </w:r>
    </w:p>
    <w:p w14:paraId="586E83BC" w14:textId="77777777" w:rsidR="008927B8" w:rsidRPr="00455E2C" w:rsidRDefault="008927B8" w:rsidP="003A75F3">
      <w:pPr>
        <w:pStyle w:val="SingleTxtG"/>
        <w:ind w:left="3402" w:hanging="567"/>
        <w:rPr>
          <w:rFonts w:asciiTheme="majorBidi" w:hAnsiTheme="majorBidi"/>
        </w:rPr>
      </w:pPr>
      <w:r w:rsidRPr="00455E2C">
        <w:rPr>
          <w:rFonts w:asciiTheme="majorBidi" w:hAnsiTheme="majorBidi"/>
        </w:rPr>
        <w:t>(i)</w:t>
      </w:r>
      <w:r w:rsidRPr="00455E2C">
        <w:rPr>
          <w:rFonts w:asciiTheme="majorBidi" w:hAnsiTheme="majorBidi"/>
        </w:rPr>
        <w:tab/>
        <w:t>The American Society for Testing and Materials (ASTM) of F2493-20 standard reference test tyre in accordance with ASTM Method E1337</w:t>
      </w:r>
      <w:r w:rsidRPr="00455E2C">
        <w:rPr>
          <w:rFonts w:asciiTheme="majorBidi" w:hAnsiTheme="majorBidi"/>
        </w:rPr>
        <w:noBreakHyphen/>
        <w:t>19 at a speed of 40 mph; or</w:t>
      </w:r>
    </w:p>
    <w:p w14:paraId="22C0B1AB" w14:textId="77777777" w:rsidR="008927B8" w:rsidRPr="00455E2C" w:rsidRDefault="008927B8" w:rsidP="003A75F3">
      <w:pPr>
        <w:pStyle w:val="SingleTxtG"/>
        <w:ind w:left="3402" w:hanging="567"/>
        <w:rPr>
          <w:rFonts w:asciiTheme="majorBidi" w:hAnsiTheme="majorBidi"/>
        </w:rPr>
      </w:pPr>
      <w:r w:rsidRPr="00455E2C">
        <w:rPr>
          <w:rFonts w:asciiTheme="majorBidi" w:hAnsiTheme="majorBidi"/>
        </w:rPr>
        <w:t>(ii)</w:t>
      </w:r>
      <w:r w:rsidRPr="00455E2C">
        <w:rPr>
          <w:rFonts w:asciiTheme="majorBidi" w:hAnsiTheme="majorBidi"/>
        </w:rPr>
        <w:tab/>
        <w:t>The k-test method specified in Appendix 2 to Annex 6 of Regulation No. 13-H.</w:t>
      </w:r>
    </w:p>
    <w:p w14:paraId="556CB5F3" w14:textId="77777777" w:rsidR="008927B8" w:rsidRPr="00455E2C" w:rsidRDefault="008927B8" w:rsidP="008927B8">
      <w:pPr>
        <w:pStyle w:val="SingleTxtG"/>
        <w:ind w:left="2835" w:hanging="567"/>
        <w:rPr>
          <w:rFonts w:asciiTheme="majorBidi" w:hAnsiTheme="majorBidi"/>
          <w:bCs/>
        </w:rPr>
      </w:pPr>
      <w:r w:rsidRPr="00455E2C">
        <w:rPr>
          <w:rFonts w:asciiTheme="majorBidi" w:hAnsiTheme="majorBidi"/>
          <w:bCs/>
        </w:rPr>
        <w:t>(c)</w:t>
      </w:r>
      <w:r w:rsidRPr="00455E2C">
        <w:rPr>
          <w:rFonts w:asciiTheme="majorBidi" w:hAnsiTheme="majorBidi"/>
          <w:bCs/>
        </w:rPr>
        <w:tab/>
        <w:t>The required value to permit the design maximum deceleration of the relevant vehicle, when measured using the k-test method in Appendix 2 to Annex 13 of UN Regulation No. 13.</w:t>
      </w:r>
    </w:p>
    <w:p w14:paraId="468D1A65" w14:textId="77777777" w:rsidR="008927B8" w:rsidRPr="00455E2C" w:rsidRDefault="008927B8" w:rsidP="005E325D">
      <w:pPr>
        <w:pStyle w:val="SingleTxtG"/>
        <w:keepNext/>
        <w:keepLines/>
        <w:ind w:left="2268" w:hanging="1134"/>
        <w:rPr>
          <w:rFonts w:asciiTheme="majorBidi" w:hAnsiTheme="majorBidi"/>
        </w:rPr>
      </w:pPr>
      <w:r w:rsidRPr="00455E2C">
        <w:rPr>
          <w:rFonts w:asciiTheme="majorBidi" w:hAnsiTheme="majorBidi"/>
        </w:rPr>
        <w:lastRenderedPageBreak/>
        <w:t>2.17.</w:t>
      </w:r>
      <w:r w:rsidRPr="00455E2C">
        <w:rPr>
          <w:rFonts w:asciiTheme="majorBidi" w:hAnsiTheme="majorBidi"/>
        </w:rPr>
        <w:tab/>
        <w:t>"</w:t>
      </w:r>
      <w:r w:rsidRPr="00455E2C">
        <w:rPr>
          <w:rFonts w:asciiTheme="majorBidi" w:hAnsiTheme="majorBidi"/>
          <w:i/>
        </w:rPr>
        <w:t>The mean fully developed deceleration (d</w:t>
      </w:r>
      <w:r w:rsidRPr="00455E2C">
        <w:rPr>
          <w:rFonts w:asciiTheme="majorBidi" w:hAnsiTheme="majorBidi"/>
          <w:i/>
          <w:vertAlign w:val="subscript"/>
        </w:rPr>
        <w:t>m</w:t>
      </w:r>
      <w:r w:rsidRPr="00455E2C">
        <w:rPr>
          <w:rFonts w:asciiTheme="majorBidi" w:hAnsiTheme="majorBidi"/>
          <w:i/>
        </w:rPr>
        <w:t>)</w:t>
      </w:r>
      <w:r w:rsidRPr="00455E2C">
        <w:rPr>
          <w:rFonts w:asciiTheme="majorBidi" w:hAnsiTheme="majorBidi"/>
        </w:rPr>
        <w:t>” shall be calculated as the deceleration averaged with respect to distance over the interval v</w:t>
      </w:r>
      <w:r w:rsidRPr="00455E2C">
        <w:rPr>
          <w:rFonts w:asciiTheme="majorBidi" w:hAnsiTheme="majorBidi"/>
          <w:vertAlign w:val="subscript"/>
        </w:rPr>
        <w:t>b</w:t>
      </w:r>
      <w:r w:rsidRPr="00455E2C">
        <w:rPr>
          <w:rFonts w:asciiTheme="majorBidi" w:hAnsiTheme="majorBidi"/>
        </w:rPr>
        <w:t xml:space="preserve"> to v</w:t>
      </w:r>
      <w:r w:rsidRPr="00455E2C">
        <w:rPr>
          <w:rFonts w:asciiTheme="majorBidi" w:hAnsiTheme="majorBidi"/>
          <w:vertAlign w:val="subscript"/>
        </w:rPr>
        <w:t>e</w:t>
      </w:r>
      <w:r w:rsidRPr="00455E2C">
        <w:rPr>
          <w:rFonts w:asciiTheme="majorBidi" w:hAnsiTheme="majorBidi"/>
        </w:rPr>
        <w:t>, according to the following formula:</w:t>
      </w:r>
    </w:p>
    <w:p w14:paraId="2E3A7CD8" w14:textId="77777777" w:rsidR="008927B8" w:rsidRPr="00455E2C" w:rsidRDefault="00483F90" w:rsidP="005E325D">
      <w:pPr>
        <w:pStyle w:val="SingleTxtG"/>
        <w:keepNext/>
        <w:keepLines/>
        <w:ind w:left="2268" w:hanging="1134"/>
        <w:rPr>
          <w:rFonts w:asciiTheme="majorBidi" w:hAnsiTheme="majorBidi"/>
        </w:rPr>
      </w:pPr>
      <m:oMathPara>
        <m:oMath>
          <m:sSub>
            <m:sSubPr>
              <m:ctrlPr>
                <w:rPr>
                  <w:rFonts w:ascii="Cambria Math" w:hAnsi="Cambria Math"/>
                  <w:bCs/>
                  <w:i/>
                </w:rPr>
              </m:ctrlPr>
            </m:sSubPr>
            <m:e>
              <m:r>
                <w:rPr>
                  <w:rFonts w:ascii="Cambria Math" w:hAnsi="Cambria Math"/>
                </w:rPr>
                <m:t>d</m:t>
              </m:r>
            </m:e>
            <m:sub>
              <m:r>
                <w:rPr>
                  <w:rFonts w:ascii="Cambria Math" w:hAnsi="Cambria Math"/>
                </w:rPr>
                <m:t>m</m:t>
              </m:r>
            </m:sub>
          </m:sSub>
          <m:r>
            <w:rPr>
              <w:rFonts w:ascii="Cambria Math" w:hAnsi="Cambria Math"/>
            </w:rPr>
            <m:t>=</m:t>
          </m:r>
          <m:f>
            <m:fPr>
              <m:ctrlPr>
                <w:rPr>
                  <w:rFonts w:ascii="Cambria Math" w:hAnsi="Cambria Math"/>
                  <w:bCs/>
                  <w:i/>
                </w:rPr>
              </m:ctrlPr>
            </m:fPr>
            <m:num>
              <m:sSubSup>
                <m:sSubSupPr>
                  <m:ctrlPr>
                    <w:rPr>
                      <w:rFonts w:ascii="Cambria Math" w:hAnsi="Cambria Math"/>
                      <w:bCs/>
                      <w:i/>
                    </w:rPr>
                  </m:ctrlPr>
                </m:sSubSupPr>
                <m:e>
                  <m:r>
                    <w:rPr>
                      <w:rFonts w:ascii="Cambria Math" w:hAnsi="Cambria Math"/>
                    </w:rPr>
                    <m:t>v</m:t>
                  </m:r>
                </m:e>
                <m:sub>
                  <m:r>
                    <w:rPr>
                      <w:rFonts w:ascii="Cambria Math" w:hAnsi="Cambria Math"/>
                    </w:rPr>
                    <m:t>b</m:t>
                  </m:r>
                </m:sub>
                <m:sup>
                  <m:r>
                    <w:rPr>
                      <w:rFonts w:ascii="Cambria Math" w:hAnsi="Cambria Math"/>
                    </w:rPr>
                    <m:t>2</m:t>
                  </m:r>
                </m:sup>
              </m:sSubSup>
              <m:r>
                <w:rPr>
                  <w:rFonts w:ascii="Cambria Math" w:hAnsi="Cambria Math"/>
                </w:rPr>
                <m:t>-</m:t>
              </m:r>
              <m:sSubSup>
                <m:sSubSupPr>
                  <m:ctrlPr>
                    <w:rPr>
                      <w:rFonts w:ascii="Cambria Math" w:hAnsi="Cambria Math"/>
                      <w:bCs/>
                      <w:i/>
                    </w:rPr>
                  </m:ctrlPr>
                </m:sSubSupPr>
                <m:e>
                  <m:r>
                    <w:rPr>
                      <w:rFonts w:ascii="Cambria Math" w:hAnsi="Cambria Math"/>
                    </w:rPr>
                    <m:t>v</m:t>
                  </m:r>
                </m:e>
                <m:sub>
                  <m:r>
                    <w:rPr>
                      <w:rFonts w:ascii="Cambria Math" w:hAnsi="Cambria Math"/>
                    </w:rPr>
                    <m:t>e</m:t>
                  </m:r>
                </m:sub>
                <m:sup>
                  <m:r>
                    <w:rPr>
                      <w:rFonts w:ascii="Cambria Math" w:hAnsi="Cambria Math"/>
                    </w:rPr>
                    <m:t>2</m:t>
                  </m:r>
                </m:sup>
              </m:sSubSup>
            </m:num>
            <m:den>
              <m:r>
                <w:rPr>
                  <w:rFonts w:ascii="Cambria Math" w:hAnsi="Cambria Math"/>
                </w:rPr>
                <m:t>25.92</m:t>
              </m:r>
              <m:d>
                <m:dPr>
                  <m:ctrlPr>
                    <w:rPr>
                      <w:rFonts w:ascii="Cambria Math" w:hAnsi="Cambria Math"/>
                      <w:bCs/>
                      <w:i/>
                    </w:rPr>
                  </m:ctrlPr>
                </m:dPr>
                <m:e>
                  <m:sSub>
                    <m:sSubPr>
                      <m:ctrlPr>
                        <w:rPr>
                          <w:rFonts w:ascii="Cambria Math" w:hAnsi="Cambria Math"/>
                          <w:bCs/>
                          <w:i/>
                        </w:rPr>
                      </m:ctrlPr>
                    </m:sSubPr>
                    <m:e>
                      <m:r>
                        <w:rPr>
                          <w:rFonts w:ascii="Cambria Math" w:hAnsi="Cambria Math"/>
                        </w:rPr>
                        <m:t>s</m:t>
                      </m:r>
                    </m:e>
                    <m:sub>
                      <m:r>
                        <w:rPr>
                          <w:rFonts w:ascii="Cambria Math" w:hAnsi="Cambria Math"/>
                        </w:rPr>
                        <m:t>e</m:t>
                      </m:r>
                    </m:sub>
                  </m:sSub>
                  <m:r>
                    <w:rPr>
                      <w:rFonts w:ascii="Cambria Math" w:hAnsi="Cambria Math"/>
                    </w:rPr>
                    <m:t>-</m:t>
                  </m:r>
                  <m:sSub>
                    <m:sSubPr>
                      <m:ctrlPr>
                        <w:rPr>
                          <w:rFonts w:ascii="Cambria Math" w:hAnsi="Cambria Math"/>
                          <w:bCs/>
                          <w:i/>
                        </w:rPr>
                      </m:ctrlPr>
                    </m:sSubPr>
                    <m:e>
                      <m:r>
                        <w:rPr>
                          <w:rFonts w:ascii="Cambria Math" w:hAnsi="Cambria Math"/>
                        </w:rPr>
                        <m:t>s</m:t>
                      </m:r>
                    </m:e>
                    <m:sub>
                      <m:r>
                        <w:rPr>
                          <w:rFonts w:ascii="Cambria Math" w:hAnsi="Cambria Math"/>
                        </w:rPr>
                        <m:t xml:space="preserve">b </m:t>
                      </m:r>
                    </m:sub>
                  </m:sSub>
                </m:e>
              </m:d>
            </m:den>
          </m:f>
        </m:oMath>
      </m:oMathPara>
    </w:p>
    <w:p w14:paraId="14D43061" w14:textId="77777777" w:rsidR="008927B8" w:rsidRPr="00455E2C" w:rsidRDefault="008927B8" w:rsidP="008927B8">
      <w:pPr>
        <w:pStyle w:val="SingleTxtG"/>
        <w:ind w:left="2268"/>
        <w:rPr>
          <w:rFonts w:asciiTheme="majorBidi" w:hAnsiTheme="majorBidi"/>
        </w:rPr>
      </w:pPr>
      <w:r w:rsidRPr="00455E2C">
        <w:rPr>
          <w:rFonts w:asciiTheme="majorBidi" w:hAnsiTheme="majorBidi"/>
        </w:rPr>
        <w:t>Where:</w:t>
      </w:r>
    </w:p>
    <w:p w14:paraId="2B50BEC6" w14:textId="77777777" w:rsidR="008927B8" w:rsidRPr="00455E2C" w:rsidRDefault="008927B8" w:rsidP="008927B8">
      <w:pPr>
        <w:pStyle w:val="SingleTxtG"/>
        <w:ind w:left="2268"/>
        <w:rPr>
          <w:rFonts w:asciiTheme="majorBidi" w:hAnsiTheme="majorBidi"/>
        </w:rPr>
      </w:pPr>
      <w:r w:rsidRPr="00455E2C">
        <w:rPr>
          <w:rFonts w:asciiTheme="majorBidi" w:hAnsiTheme="majorBidi"/>
        </w:rPr>
        <w:t>v</w:t>
      </w:r>
      <w:r w:rsidRPr="00455E2C">
        <w:rPr>
          <w:rFonts w:asciiTheme="majorBidi" w:hAnsiTheme="majorBidi"/>
          <w:vertAlign w:val="subscript"/>
        </w:rPr>
        <w:t>o</w:t>
      </w:r>
      <w:r w:rsidRPr="00455E2C">
        <w:rPr>
          <w:rFonts w:asciiTheme="majorBidi" w:hAnsiTheme="majorBidi"/>
        </w:rPr>
        <w:t xml:space="preserve"> = initial vehicle speed in km/h,</w:t>
      </w:r>
    </w:p>
    <w:p w14:paraId="53B37AFC" w14:textId="77777777" w:rsidR="008927B8" w:rsidRPr="00455E2C" w:rsidRDefault="008927B8" w:rsidP="008927B8">
      <w:pPr>
        <w:pStyle w:val="SingleTxtG"/>
        <w:ind w:left="2268"/>
        <w:rPr>
          <w:rFonts w:asciiTheme="majorBidi" w:hAnsiTheme="majorBidi"/>
        </w:rPr>
      </w:pPr>
      <w:r w:rsidRPr="00455E2C">
        <w:rPr>
          <w:rFonts w:asciiTheme="majorBidi" w:hAnsiTheme="majorBidi"/>
        </w:rPr>
        <w:t>v</w:t>
      </w:r>
      <w:r w:rsidRPr="00455E2C">
        <w:rPr>
          <w:rFonts w:asciiTheme="majorBidi" w:hAnsiTheme="majorBidi"/>
          <w:vertAlign w:val="subscript"/>
        </w:rPr>
        <w:t>b</w:t>
      </w:r>
      <w:r w:rsidRPr="00455E2C">
        <w:rPr>
          <w:rFonts w:asciiTheme="majorBidi" w:hAnsiTheme="majorBidi"/>
        </w:rPr>
        <w:t xml:space="preserve"> = vehicle speed at 0.8 v</w:t>
      </w:r>
      <w:r w:rsidRPr="00455E2C">
        <w:rPr>
          <w:rFonts w:asciiTheme="majorBidi" w:hAnsiTheme="majorBidi"/>
          <w:vertAlign w:val="subscript"/>
        </w:rPr>
        <w:t>o</w:t>
      </w:r>
      <w:r w:rsidRPr="00455E2C">
        <w:rPr>
          <w:rFonts w:asciiTheme="majorBidi" w:hAnsiTheme="majorBidi"/>
        </w:rPr>
        <w:t xml:space="preserve"> in km/h,</w:t>
      </w:r>
    </w:p>
    <w:p w14:paraId="2781F336" w14:textId="77777777" w:rsidR="008927B8" w:rsidRPr="00455E2C" w:rsidRDefault="008927B8" w:rsidP="008927B8">
      <w:pPr>
        <w:pStyle w:val="SingleTxtG"/>
        <w:ind w:left="2268"/>
        <w:rPr>
          <w:rFonts w:asciiTheme="majorBidi" w:hAnsiTheme="majorBidi"/>
        </w:rPr>
      </w:pPr>
      <w:r w:rsidRPr="00455E2C">
        <w:rPr>
          <w:rFonts w:asciiTheme="majorBidi" w:hAnsiTheme="majorBidi"/>
        </w:rPr>
        <w:t>v</w:t>
      </w:r>
      <w:r w:rsidRPr="00455E2C">
        <w:rPr>
          <w:rFonts w:asciiTheme="majorBidi" w:hAnsiTheme="majorBidi"/>
          <w:vertAlign w:val="subscript"/>
        </w:rPr>
        <w:t>e</w:t>
      </w:r>
      <w:r w:rsidRPr="00455E2C">
        <w:rPr>
          <w:rFonts w:asciiTheme="majorBidi" w:hAnsiTheme="majorBidi"/>
        </w:rPr>
        <w:t xml:space="preserve"> = vehicle speed at 0.1 v</w:t>
      </w:r>
      <w:r w:rsidRPr="00455E2C">
        <w:rPr>
          <w:rFonts w:asciiTheme="majorBidi" w:hAnsiTheme="majorBidi"/>
          <w:vertAlign w:val="subscript"/>
        </w:rPr>
        <w:t>o</w:t>
      </w:r>
      <w:r w:rsidRPr="00455E2C">
        <w:rPr>
          <w:rFonts w:asciiTheme="majorBidi" w:hAnsiTheme="majorBidi"/>
        </w:rPr>
        <w:t xml:space="preserve"> in km/h,</w:t>
      </w:r>
    </w:p>
    <w:p w14:paraId="3F5C140B" w14:textId="77777777" w:rsidR="008927B8" w:rsidRPr="00455E2C" w:rsidRDefault="008927B8" w:rsidP="008927B8">
      <w:pPr>
        <w:pStyle w:val="SingleTxtG"/>
        <w:ind w:left="2268"/>
        <w:rPr>
          <w:rFonts w:asciiTheme="majorBidi" w:hAnsiTheme="majorBidi"/>
        </w:rPr>
      </w:pPr>
      <w:r w:rsidRPr="00455E2C">
        <w:rPr>
          <w:rFonts w:asciiTheme="majorBidi" w:hAnsiTheme="majorBidi"/>
        </w:rPr>
        <w:t>s</w:t>
      </w:r>
      <w:r w:rsidRPr="00455E2C">
        <w:rPr>
          <w:rFonts w:asciiTheme="majorBidi" w:hAnsiTheme="majorBidi"/>
          <w:vertAlign w:val="subscript"/>
        </w:rPr>
        <w:t>b</w:t>
      </w:r>
      <w:r w:rsidRPr="00455E2C">
        <w:rPr>
          <w:rFonts w:asciiTheme="majorBidi" w:hAnsiTheme="majorBidi"/>
        </w:rPr>
        <w:t xml:space="preserve"> = distance travelled between v</w:t>
      </w:r>
      <w:r w:rsidRPr="00455E2C">
        <w:rPr>
          <w:rFonts w:asciiTheme="majorBidi" w:hAnsiTheme="majorBidi"/>
          <w:vertAlign w:val="subscript"/>
        </w:rPr>
        <w:t>o</w:t>
      </w:r>
      <w:r w:rsidRPr="00455E2C">
        <w:rPr>
          <w:rFonts w:asciiTheme="majorBidi" w:hAnsiTheme="majorBidi"/>
        </w:rPr>
        <w:t xml:space="preserve"> and v</w:t>
      </w:r>
      <w:r w:rsidRPr="00455E2C">
        <w:rPr>
          <w:rFonts w:asciiTheme="majorBidi" w:hAnsiTheme="majorBidi"/>
          <w:vertAlign w:val="subscript"/>
        </w:rPr>
        <w:t>b</w:t>
      </w:r>
      <w:r w:rsidRPr="00455E2C">
        <w:rPr>
          <w:rFonts w:asciiTheme="majorBidi" w:hAnsiTheme="majorBidi"/>
        </w:rPr>
        <w:t xml:space="preserve"> in metres,</w:t>
      </w:r>
    </w:p>
    <w:p w14:paraId="4A79B107" w14:textId="77777777" w:rsidR="008927B8" w:rsidRPr="00455E2C" w:rsidRDefault="008927B8" w:rsidP="008927B8">
      <w:pPr>
        <w:pStyle w:val="SingleTxtG"/>
        <w:ind w:left="2268"/>
        <w:rPr>
          <w:rFonts w:asciiTheme="majorBidi" w:hAnsiTheme="majorBidi"/>
        </w:rPr>
      </w:pPr>
      <w:r w:rsidRPr="00455E2C">
        <w:rPr>
          <w:rFonts w:asciiTheme="majorBidi" w:hAnsiTheme="majorBidi"/>
        </w:rPr>
        <w:t>s</w:t>
      </w:r>
      <w:r w:rsidRPr="00455E2C">
        <w:rPr>
          <w:rFonts w:asciiTheme="majorBidi" w:hAnsiTheme="majorBidi"/>
          <w:vertAlign w:val="subscript"/>
        </w:rPr>
        <w:t>e</w:t>
      </w:r>
      <w:r w:rsidRPr="00455E2C">
        <w:rPr>
          <w:rFonts w:asciiTheme="majorBidi" w:hAnsiTheme="majorBidi"/>
        </w:rPr>
        <w:t xml:space="preserve"> = distance travelled between v</w:t>
      </w:r>
      <w:r w:rsidRPr="00455E2C">
        <w:rPr>
          <w:rFonts w:asciiTheme="majorBidi" w:hAnsiTheme="majorBidi"/>
          <w:vertAlign w:val="subscript"/>
        </w:rPr>
        <w:t>o</w:t>
      </w:r>
      <w:r w:rsidRPr="00455E2C">
        <w:rPr>
          <w:rFonts w:asciiTheme="majorBidi" w:hAnsiTheme="majorBidi"/>
        </w:rPr>
        <w:t xml:space="preserve"> and v</w:t>
      </w:r>
      <w:r w:rsidRPr="00455E2C">
        <w:rPr>
          <w:rFonts w:asciiTheme="majorBidi" w:hAnsiTheme="majorBidi"/>
          <w:vertAlign w:val="subscript"/>
        </w:rPr>
        <w:t>e</w:t>
      </w:r>
      <w:r w:rsidRPr="00455E2C">
        <w:rPr>
          <w:rFonts w:asciiTheme="majorBidi" w:hAnsiTheme="majorBidi"/>
        </w:rPr>
        <w:t xml:space="preserve"> in metres.</w:t>
      </w:r>
    </w:p>
    <w:p w14:paraId="39893AE0" w14:textId="77777777" w:rsidR="008927B8" w:rsidRPr="00455E2C" w:rsidRDefault="008927B8" w:rsidP="008927B8">
      <w:pPr>
        <w:pStyle w:val="SingleTxtG"/>
        <w:ind w:left="2268"/>
        <w:rPr>
          <w:rFonts w:asciiTheme="majorBidi" w:hAnsiTheme="majorBidi"/>
        </w:rPr>
      </w:pPr>
      <w:r w:rsidRPr="00455E2C">
        <w:rPr>
          <w:rFonts w:asciiTheme="majorBidi" w:hAnsiTheme="majorBidi"/>
        </w:rPr>
        <w:t>The speed and distance shall be determined using instrumentation having an accuracy of ±1 per cent at the prescribed speed for the test. The d</w:t>
      </w:r>
      <w:r w:rsidRPr="00455E2C">
        <w:rPr>
          <w:rFonts w:asciiTheme="majorBidi" w:hAnsiTheme="majorBidi"/>
          <w:vertAlign w:val="subscript"/>
        </w:rPr>
        <w:t>m</w:t>
      </w:r>
      <w:r w:rsidRPr="00455E2C">
        <w:rPr>
          <w:rFonts w:asciiTheme="majorBidi" w:hAnsiTheme="majorBidi"/>
        </w:rPr>
        <w:t xml:space="preserve"> may be determined by other methods than the measurement of speed and distance; in this case, the accuracy of the d</w:t>
      </w:r>
      <w:r w:rsidRPr="00455E2C">
        <w:rPr>
          <w:rFonts w:asciiTheme="majorBidi" w:hAnsiTheme="majorBidi"/>
          <w:vertAlign w:val="subscript"/>
        </w:rPr>
        <w:t>m</w:t>
      </w:r>
      <w:r w:rsidRPr="00455E2C">
        <w:rPr>
          <w:rFonts w:asciiTheme="majorBidi" w:hAnsiTheme="majorBidi"/>
        </w:rPr>
        <w:t xml:space="preserve"> shall be within ±3 per cent.</w:t>
      </w:r>
    </w:p>
    <w:p w14:paraId="60A47B57" w14:textId="77777777" w:rsidR="008927B8" w:rsidRPr="00455E2C" w:rsidRDefault="008927B8" w:rsidP="008927B8">
      <w:pPr>
        <w:pStyle w:val="HChG"/>
        <w:ind w:left="2268"/>
        <w:rPr>
          <w:rFonts w:asciiTheme="majorBidi" w:hAnsiTheme="majorBidi"/>
        </w:rPr>
      </w:pPr>
      <w:bookmarkStart w:id="8" w:name="_Toc530068543"/>
      <w:r w:rsidRPr="00455E2C">
        <w:rPr>
          <w:rFonts w:asciiTheme="majorBidi" w:hAnsiTheme="majorBidi"/>
        </w:rPr>
        <w:t>3.</w:t>
      </w:r>
      <w:r w:rsidRPr="00455E2C">
        <w:rPr>
          <w:rFonts w:asciiTheme="majorBidi" w:hAnsiTheme="majorBidi"/>
        </w:rPr>
        <w:tab/>
        <w:t>Application for approval</w:t>
      </w:r>
      <w:bookmarkEnd w:id="8"/>
    </w:p>
    <w:p w14:paraId="211C9BE3" w14:textId="4AFEC544" w:rsidR="008927B8" w:rsidRPr="00455E2C" w:rsidRDefault="008927B8" w:rsidP="008927B8">
      <w:pPr>
        <w:pStyle w:val="SingleTxtG"/>
        <w:ind w:left="2268" w:hanging="1134"/>
        <w:rPr>
          <w:rFonts w:asciiTheme="majorBidi" w:hAnsiTheme="majorBidi"/>
        </w:rPr>
      </w:pPr>
      <w:r w:rsidRPr="00455E2C">
        <w:rPr>
          <w:rFonts w:asciiTheme="majorBidi" w:hAnsiTheme="majorBidi"/>
        </w:rPr>
        <w:t>3.1.</w:t>
      </w:r>
      <w:r w:rsidRPr="00455E2C">
        <w:rPr>
          <w:rFonts w:asciiTheme="majorBidi" w:hAnsiTheme="majorBidi"/>
        </w:rPr>
        <w:tab/>
        <w:t xml:space="preserve">The application for approval of a vehicle type with regard to the </w:t>
      </w:r>
      <w:r w:rsidRPr="00455E2C">
        <w:rPr>
          <w:rFonts w:asciiTheme="majorBidi" w:hAnsiTheme="majorBidi" w:cstheme="majorBidi"/>
        </w:rPr>
        <w:t>UEBS</w:t>
      </w:r>
      <w:r w:rsidRPr="00455E2C">
        <w:rPr>
          <w:rFonts w:asciiTheme="majorBidi" w:hAnsiTheme="majorBidi"/>
        </w:rPr>
        <w:t xml:space="preserve"> shall be submitted by the vehicle manufacturer or by his authorised representative.</w:t>
      </w:r>
    </w:p>
    <w:p w14:paraId="619520CA" w14:textId="2AE29C25" w:rsidR="008927B8" w:rsidRPr="00455E2C" w:rsidRDefault="008927B8" w:rsidP="008927B8">
      <w:pPr>
        <w:pStyle w:val="SingleTxtG"/>
        <w:ind w:left="2268" w:hanging="1134"/>
        <w:rPr>
          <w:rFonts w:asciiTheme="majorBidi" w:hAnsiTheme="majorBidi"/>
        </w:rPr>
      </w:pPr>
      <w:r w:rsidRPr="00455E2C">
        <w:rPr>
          <w:rFonts w:asciiTheme="majorBidi" w:hAnsiTheme="majorBidi"/>
        </w:rPr>
        <w:t>3.2.</w:t>
      </w:r>
      <w:r w:rsidRPr="00455E2C">
        <w:rPr>
          <w:rFonts w:asciiTheme="majorBidi" w:hAnsiTheme="majorBidi"/>
        </w:rPr>
        <w:tab/>
        <w:t>It shall be accompanied by the documents mentioned below in triplicate:</w:t>
      </w:r>
    </w:p>
    <w:p w14:paraId="3117D09B" w14:textId="528CF422" w:rsidR="008927B8" w:rsidRPr="00455E2C" w:rsidRDefault="008927B8" w:rsidP="008927B8">
      <w:pPr>
        <w:pStyle w:val="SingleTxtG"/>
        <w:ind w:left="2268" w:hanging="1134"/>
        <w:rPr>
          <w:rFonts w:asciiTheme="majorBidi" w:hAnsiTheme="majorBidi"/>
        </w:rPr>
      </w:pPr>
      <w:r w:rsidRPr="00455E2C">
        <w:rPr>
          <w:rFonts w:asciiTheme="majorBidi" w:hAnsiTheme="majorBidi"/>
        </w:rPr>
        <w:t>3.2.1.</w:t>
      </w:r>
      <w:r w:rsidRPr="00455E2C">
        <w:rPr>
          <w:rFonts w:asciiTheme="majorBidi" w:hAnsiTheme="majorBidi"/>
        </w:rPr>
        <w:tab/>
        <w:t>A description of the vehicle type with regard to the items mentioned in paragraph 2.4., together with a documentation package which gives access to the basic design of the UEBS and the means by which it is linked to other vehicle systems or by which it directly controls output variables. The numbers and/or symbols identifying the vehicle type shall be specified.</w:t>
      </w:r>
    </w:p>
    <w:p w14:paraId="79AAA15F" w14:textId="77777777" w:rsidR="008927B8" w:rsidRPr="00455E2C" w:rsidRDefault="008927B8" w:rsidP="008927B8">
      <w:pPr>
        <w:pStyle w:val="SingleTxtG"/>
        <w:ind w:left="2268" w:hanging="1134"/>
        <w:rPr>
          <w:rFonts w:asciiTheme="majorBidi" w:hAnsiTheme="majorBidi"/>
        </w:rPr>
      </w:pPr>
      <w:r w:rsidRPr="00455E2C">
        <w:rPr>
          <w:rFonts w:asciiTheme="majorBidi" w:hAnsiTheme="majorBidi"/>
        </w:rPr>
        <w:t>3.3.</w:t>
      </w:r>
      <w:r w:rsidRPr="00455E2C">
        <w:rPr>
          <w:rFonts w:asciiTheme="majorBidi" w:hAnsiTheme="majorBidi"/>
        </w:rPr>
        <w:tab/>
        <w:t>A vehicle representative of the vehicle type to be approved shall be submitted to the Technical Service conducting the approval tests.</w:t>
      </w:r>
    </w:p>
    <w:p w14:paraId="21FDBC44" w14:textId="77777777" w:rsidR="008927B8" w:rsidRPr="00455E2C" w:rsidRDefault="008927B8" w:rsidP="008927B8">
      <w:pPr>
        <w:pStyle w:val="HChG"/>
        <w:ind w:left="2268"/>
        <w:rPr>
          <w:rFonts w:asciiTheme="majorBidi" w:hAnsiTheme="majorBidi"/>
        </w:rPr>
      </w:pPr>
      <w:bookmarkStart w:id="9" w:name="_Toc530068544"/>
      <w:r w:rsidRPr="00455E2C">
        <w:rPr>
          <w:rFonts w:asciiTheme="majorBidi" w:hAnsiTheme="majorBidi"/>
        </w:rPr>
        <w:t>4.</w:t>
      </w:r>
      <w:r w:rsidRPr="00455E2C">
        <w:rPr>
          <w:rFonts w:asciiTheme="majorBidi" w:hAnsiTheme="majorBidi"/>
        </w:rPr>
        <w:tab/>
        <w:t>Approval</w:t>
      </w:r>
      <w:bookmarkEnd w:id="9"/>
    </w:p>
    <w:p w14:paraId="1E2C2ED5" w14:textId="57537381" w:rsidR="008927B8" w:rsidRPr="00455E2C" w:rsidRDefault="008927B8" w:rsidP="008927B8">
      <w:pPr>
        <w:pStyle w:val="SingleTxtG"/>
        <w:ind w:left="2268" w:hanging="1134"/>
        <w:rPr>
          <w:rFonts w:asciiTheme="majorBidi" w:hAnsiTheme="majorBidi"/>
        </w:rPr>
      </w:pPr>
      <w:r w:rsidRPr="00455E2C">
        <w:rPr>
          <w:rFonts w:asciiTheme="majorBidi" w:hAnsiTheme="majorBidi"/>
        </w:rPr>
        <w:t>4.1.</w:t>
      </w:r>
      <w:r w:rsidRPr="00455E2C">
        <w:rPr>
          <w:rFonts w:asciiTheme="majorBidi" w:hAnsiTheme="majorBidi"/>
        </w:rPr>
        <w:tab/>
        <w:t>If the vehicle type submitted for approval pursuant to this Regulation meets the requirements of paragraph 5. below, approval of that vehicle shall be granted.</w:t>
      </w:r>
    </w:p>
    <w:p w14:paraId="200D68B7" w14:textId="17A700F9" w:rsidR="008927B8" w:rsidRPr="00455E2C" w:rsidRDefault="008927B8" w:rsidP="008927B8">
      <w:pPr>
        <w:pStyle w:val="SingleTxtG"/>
        <w:ind w:left="2268" w:hanging="1134"/>
        <w:rPr>
          <w:rFonts w:asciiTheme="majorBidi" w:hAnsiTheme="majorBidi"/>
        </w:rPr>
      </w:pPr>
      <w:r w:rsidRPr="00455E2C">
        <w:rPr>
          <w:rFonts w:asciiTheme="majorBidi" w:hAnsiTheme="majorBidi"/>
        </w:rPr>
        <w:t>4.2.</w:t>
      </w:r>
      <w:r w:rsidRPr="00455E2C">
        <w:rPr>
          <w:rFonts w:asciiTheme="majorBidi" w:hAnsiTheme="majorBidi"/>
        </w:rPr>
        <w:tab/>
        <w:t>An approval number shall be assigned to each type approved; its first two digits (00 corresponding to the 00 series of amendments) shall indicate the series of amendments incorporating the most recent major technical amendments made to the Regulation at the time of issue of the approval. The same Contracting Party shall not assign the same number to the same vehicle type equipped with another type of UEBS, or to another vehicle type.</w:t>
      </w:r>
    </w:p>
    <w:p w14:paraId="3D76E4F6" w14:textId="7CDD0128" w:rsidR="008927B8" w:rsidRPr="00455E2C" w:rsidRDefault="008927B8" w:rsidP="008927B8">
      <w:pPr>
        <w:pStyle w:val="SingleTxtG"/>
        <w:ind w:left="2268" w:hanging="1134"/>
        <w:rPr>
          <w:rFonts w:asciiTheme="majorBidi" w:hAnsiTheme="majorBidi"/>
        </w:rPr>
      </w:pPr>
      <w:r w:rsidRPr="00455E2C">
        <w:rPr>
          <w:rFonts w:asciiTheme="majorBidi" w:hAnsiTheme="majorBidi"/>
        </w:rPr>
        <w:t>4.3.</w:t>
      </w:r>
      <w:r w:rsidRPr="00455E2C">
        <w:rPr>
          <w:rFonts w:asciiTheme="majorBidi" w:hAnsiTheme="majorBidi"/>
        </w:rPr>
        <w:tab/>
        <w:t>Notice of approval or of refusal or withdrawal of approval pursuant to this Regulation shall be communicated to the Contracting Parties to the Agreement which apply this Regulation by means of a form conforming to the model in Annex 1 and documentation supplied by the applicant being in a format not exceeding A4 (210 × 297mm), or folded to that format, and on an appropriate scale or electronic format.</w:t>
      </w:r>
    </w:p>
    <w:p w14:paraId="153A78DA" w14:textId="7C430367" w:rsidR="008927B8" w:rsidRPr="00455E2C" w:rsidRDefault="008927B8" w:rsidP="008927B8">
      <w:pPr>
        <w:pStyle w:val="SingleTxtG"/>
        <w:ind w:left="2268" w:hanging="1134"/>
        <w:rPr>
          <w:rFonts w:asciiTheme="majorBidi" w:hAnsiTheme="majorBidi"/>
        </w:rPr>
      </w:pPr>
      <w:r w:rsidRPr="00455E2C">
        <w:rPr>
          <w:rFonts w:asciiTheme="majorBidi" w:hAnsiTheme="majorBidi"/>
        </w:rPr>
        <w:t>4.4.</w:t>
      </w:r>
      <w:r w:rsidRPr="00455E2C">
        <w:rPr>
          <w:rFonts w:asciiTheme="majorBidi" w:hAnsiTheme="majorBidi"/>
        </w:rPr>
        <w:tab/>
        <w:t>There shall be affixed, conspicuously and in a readily accessible place specified on the approval form, to every vehicle conforming to a vehicle type approved under this Regulation, an international approval mark conforming to the model described in Annex 2, consisting of:</w:t>
      </w:r>
    </w:p>
    <w:p w14:paraId="7F3B019B" w14:textId="3EEEC890" w:rsidR="008927B8" w:rsidRPr="00455E2C" w:rsidRDefault="008927B8" w:rsidP="008927B8">
      <w:pPr>
        <w:pStyle w:val="SingleTxtG"/>
        <w:ind w:left="2268" w:hanging="1134"/>
        <w:rPr>
          <w:rFonts w:asciiTheme="majorBidi" w:hAnsiTheme="majorBidi"/>
        </w:rPr>
      </w:pPr>
      <w:r w:rsidRPr="00455E2C">
        <w:rPr>
          <w:rFonts w:asciiTheme="majorBidi" w:hAnsiTheme="majorBidi"/>
        </w:rPr>
        <w:lastRenderedPageBreak/>
        <w:t>4.4.1.</w:t>
      </w:r>
      <w:r w:rsidRPr="00455E2C">
        <w:rPr>
          <w:rFonts w:asciiTheme="majorBidi" w:hAnsiTheme="majorBidi"/>
        </w:rPr>
        <w:tab/>
        <w:t>A circle surrounding the Letter "E" followed by the distinguishing number of the country which has granted approval;</w:t>
      </w:r>
      <w:r w:rsidRPr="00455E2C">
        <w:rPr>
          <w:rStyle w:val="FootnoteReference"/>
          <w:rFonts w:asciiTheme="majorBidi" w:hAnsiTheme="majorBidi"/>
        </w:rPr>
        <w:footnoteReference w:id="5"/>
      </w:r>
    </w:p>
    <w:p w14:paraId="15B9A347" w14:textId="77777777" w:rsidR="008927B8" w:rsidRPr="00455E2C" w:rsidRDefault="008927B8" w:rsidP="008927B8">
      <w:pPr>
        <w:pStyle w:val="SingleTxtG"/>
        <w:ind w:left="2268" w:hanging="1134"/>
        <w:rPr>
          <w:rFonts w:asciiTheme="majorBidi" w:hAnsiTheme="majorBidi"/>
        </w:rPr>
      </w:pPr>
      <w:r w:rsidRPr="00455E2C">
        <w:rPr>
          <w:rFonts w:asciiTheme="majorBidi" w:hAnsiTheme="majorBidi"/>
        </w:rPr>
        <w:t>4.4.2.</w:t>
      </w:r>
      <w:r w:rsidRPr="00455E2C">
        <w:rPr>
          <w:rFonts w:asciiTheme="majorBidi" w:hAnsiTheme="majorBidi"/>
        </w:rPr>
        <w:tab/>
        <w:t>The number of this Regulation, followed by the Letter "R", a dash and the approval number to the right of the circle prescribed in paragraph 4.4.1. above.</w:t>
      </w:r>
    </w:p>
    <w:p w14:paraId="0DB999F6" w14:textId="3976499D" w:rsidR="008927B8" w:rsidRPr="00455E2C" w:rsidRDefault="008927B8" w:rsidP="008927B8">
      <w:pPr>
        <w:pStyle w:val="SingleTxtG"/>
        <w:ind w:left="2268" w:hanging="1134"/>
        <w:rPr>
          <w:rFonts w:asciiTheme="majorBidi" w:hAnsiTheme="majorBidi"/>
        </w:rPr>
      </w:pPr>
      <w:r w:rsidRPr="00455E2C">
        <w:rPr>
          <w:rFonts w:asciiTheme="majorBidi" w:hAnsiTheme="majorBidi"/>
        </w:rPr>
        <w:t>4.5.</w:t>
      </w:r>
      <w:r w:rsidRPr="00455E2C">
        <w:rPr>
          <w:rFonts w:asciiTheme="majorBidi" w:hAnsiTheme="majorBidi"/>
        </w:rPr>
        <w:tab/>
        <w:t>If the vehicle conforms to a vehicle type approved under one or more other Regulations, annexed to the Agreement, in the country which has granted approval under this Regulation, the symbol prescribed in paragraph 4.4.1. above need</w:t>
      </w:r>
      <w:r w:rsidR="00AF2B59">
        <w:rPr>
          <w:rFonts w:asciiTheme="majorBidi" w:hAnsiTheme="majorBidi"/>
        </w:rPr>
        <w:t>s</w:t>
      </w:r>
      <w:r w:rsidRPr="00455E2C">
        <w:rPr>
          <w:rFonts w:asciiTheme="majorBidi" w:hAnsiTheme="majorBidi"/>
        </w:rPr>
        <w:t xml:space="preserve"> not be repeated; in such a case, the Regulation and approval numbers and the additional symbols shall be placed in vertical columns to the right of the symbol prescribed in paragraph 4.4.1. above.</w:t>
      </w:r>
    </w:p>
    <w:p w14:paraId="24542A91" w14:textId="1B7B5B41" w:rsidR="008927B8" w:rsidRPr="00455E2C" w:rsidRDefault="008927B8" w:rsidP="008927B8">
      <w:pPr>
        <w:pStyle w:val="SingleTxtG"/>
        <w:ind w:left="2268" w:hanging="1134"/>
        <w:rPr>
          <w:rFonts w:asciiTheme="majorBidi" w:hAnsiTheme="majorBidi"/>
        </w:rPr>
      </w:pPr>
      <w:r w:rsidRPr="00455E2C">
        <w:rPr>
          <w:rFonts w:asciiTheme="majorBidi" w:hAnsiTheme="majorBidi"/>
        </w:rPr>
        <w:t>4.6.</w:t>
      </w:r>
      <w:r w:rsidRPr="00455E2C">
        <w:rPr>
          <w:rFonts w:asciiTheme="majorBidi" w:hAnsiTheme="majorBidi"/>
        </w:rPr>
        <w:tab/>
        <w:t>The approval mark shall be clearly legible and be indelible.</w:t>
      </w:r>
    </w:p>
    <w:p w14:paraId="4BF1B8FE" w14:textId="77777777" w:rsidR="008927B8" w:rsidRPr="00455E2C" w:rsidRDefault="008927B8" w:rsidP="008927B8">
      <w:pPr>
        <w:pStyle w:val="SingleTxtG"/>
        <w:ind w:left="2268" w:hanging="1134"/>
        <w:rPr>
          <w:rFonts w:asciiTheme="majorBidi" w:hAnsiTheme="majorBidi"/>
        </w:rPr>
      </w:pPr>
      <w:r w:rsidRPr="00455E2C">
        <w:rPr>
          <w:rFonts w:asciiTheme="majorBidi" w:hAnsiTheme="majorBidi"/>
        </w:rPr>
        <w:t>4.7.</w:t>
      </w:r>
      <w:r w:rsidRPr="00455E2C">
        <w:rPr>
          <w:rFonts w:asciiTheme="majorBidi" w:hAnsiTheme="majorBidi"/>
        </w:rPr>
        <w:tab/>
        <w:t>The approval mark shall be placed close to or on the vehicle data plate.</w:t>
      </w:r>
    </w:p>
    <w:p w14:paraId="1352CA95" w14:textId="77777777" w:rsidR="008927B8" w:rsidRPr="00455E2C" w:rsidRDefault="008927B8" w:rsidP="008927B8">
      <w:pPr>
        <w:pStyle w:val="HChG"/>
        <w:ind w:left="2268"/>
        <w:rPr>
          <w:rFonts w:asciiTheme="majorBidi" w:hAnsiTheme="majorBidi"/>
        </w:rPr>
      </w:pPr>
      <w:bookmarkStart w:id="10" w:name="_Toc530068545"/>
      <w:r w:rsidRPr="00455E2C">
        <w:rPr>
          <w:rFonts w:asciiTheme="majorBidi" w:hAnsiTheme="majorBidi"/>
        </w:rPr>
        <w:t>5.</w:t>
      </w:r>
      <w:r w:rsidRPr="00455E2C">
        <w:rPr>
          <w:rFonts w:asciiTheme="majorBidi" w:hAnsiTheme="majorBidi"/>
        </w:rPr>
        <w:tab/>
        <w:t>Specifications</w:t>
      </w:r>
      <w:bookmarkEnd w:id="10"/>
    </w:p>
    <w:p w14:paraId="6A327597" w14:textId="77777777" w:rsidR="008927B8" w:rsidRPr="00455E2C" w:rsidRDefault="008927B8" w:rsidP="008927B8">
      <w:pPr>
        <w:pStyle w:val="SingleTxtG"/>
        <w:ind w:left="2268" w:hanging="1134"/>
        <w:rPr>
          <w:rFonts w:asciiTheme="majorBidi" w:hAnsiTheme="majorBidi"/>
        </w:rPr>
      </w:pPr>
      <w:r w:rsidRPr="00455E2C">
        <w:rPr>
          <w:rFonts w:asciiTheme="majorBidi" w:hAnsiTheme="majorBidi"/>
        </w:rPr>
        <w:t>5.1.</w:t>
      </w:r>
      <w:r w:rsidRPr="00455E2C">
        <w:rPr>
          <w:rFonts w:asciiTheme="majorBidi" w:hAnsiTheme="majorBidi"/>
        </w:rPr>
        <w:tab/>
        <w:t>General requirements</w:t>
      </w:r>
    </w:p>
    <w:p w14:paraId="2CD61C4A" w14:textId="3927490F" w:rsidR="008927B8" w:rsidRPr="00455E2C" w:rsidRDefault="008927B8" w:rsidP="008927B8">
      <w:pPr>
        <w:spacing w:after="120"/>
        <w:ind w:left="2268" w:right="1134" w:hanging="1134"/>
        <w:jc w:val="both"/>
        <w:rPr>
          <w:rFonts w:asciiTheme="majorBidi" w:eastAsiaTheme="minorEastAsia" w:hAnsiTheme="majorBidi"/>
        </w:rPr>
      </w:pPr>
      <w:r w:rsidRPr="00455E2C">
        <w:rPr>
          <w:rFonts w:asciiTheme="majorBidi" w:hAnsiTheme="majorBidi"/>
        </w:rPr>
        <w:t>5.1.1.</w:t>
      </w:r>
      <w:r w:rsidRPr="00455E2C">
        <w:rPr>
          <w:rFonts w:asciiTheme="majorBidi" w:hAnsiTheme="majorBidi"/>
        </w:rPr>
        <w:tab/>
      </w:r>
      <w:r w:rsidRPr="00455E2C">
        <w:rPr>
          <w:rFonts w:asciiTheme="majorBidi" w:eastAsiaTheme="minorEastAsia" w:hAnsiTheme="majorBidi"/>
        </w:rPr>
        <w:t>Any vehicle fitted with an UEBS complying with the definition of paragraph 2.1. above shall, when operated within the speed ranges prescribed in paragraph 5.2.3, meet the performance requirements of paragraphs 5.1. to 5.</w:t>
      </w:r>
      <w:r w:rsidR="00800BE8">
        <w:rPr>
          <w:rFonts w:asciiTheme="majorBidi" w:eastAsiaTheme="minorEastAsia" w:hAnsiTheme="majorBidi"/>
        </w:rPr>
        <w:t>5</w:t>
      </w:r>
      <w:r w:rsidRPr="00455E2C">
        <w:rPr>
          <w:rFonts w:asciiTheme="majorBidi" w:eastAsiaTheme="minorEastAsia" w:hAnsiTheme="majorBidi"/>
        </w:rPr>
        <w:t>. of this Regulation.</w:t>
      </w:r>
    </w:p>
    <w:p w14:paraId="2D081515" w14:textId="666894EB" w:rsidR="008927B8" w:rsidRPr="00455E2C" w:rsidRDefault="008927B8" w:rsidP="008927B8">
      <w:pPr>
        <w:spacing w:after="120"/>
        <w:ind w:left="2268" w:right="1134" w:hanging="1134"/>
        <w:jc w:val="both"/>
        <w:rPr>
          <w:rFonts w:asciiTheme="majorBidi" w:hAnsiTheme="majorBidi"/>
        </w:rPr>
      </w:pPr>
      <w:r w:rsidRPr="00455E2C">
        <w:rPr>
          <w:rFonts w:asciiTheme="majorBidi" w:hAnsiTheme="majorBidi"/>
        </w:rPr>
        <w:t>5.1.2.</w:t>
      </w:r>
      <w:r w:rsidRPr="00455E2C">
        <w:rPr>
          <w:rFonts w:asciiTheme="majorBidi" w:hAnsiTheme="majorBidi"/>
        </w:rPr>
        <w:tab/>
        <w:t xml:space="preserve">The effectiveness of UEBS shall not be adversely affected by magnetic or electrical fields. This shall be demonstrated by </w:t>
      </w:r>
      <w:r w:rsidRPr="00455E2C">
        <w:rPr>
          <w:bCs/>
        </w:rPr>
        <w:t>compliance with the 05 or later</w:t>
      </w:r>
      <w:r w:rsidRPr="00455E2C">
        <w:t xml:space="preserve"> </w:t>
      </w:r>
      <w:r w:rsidRPr="00455E2C">
        <w:rPr>
          <w:rFonts w:asciiTheme="majorBidi" w:hAnsiTheme="majorBidi"/>
        </w:rPr>
        <w:t>series of amendments</w:t>
      </w:r>
      <w:r w:rsidRPr="00455E2C">
        <w:rPr>
          <w:rFonts w:asciiTheme="majorBidi" w:hAnsiTheme="majorBidi" w:cstheme="majorBidi"/>
        </w:rPr>
        <w:t xml:space="preserve"> to UN Regulation No. 10</w:t>
      </w:r>
      <w:r w:rsidRPr="00455E2C">
        <w:rPr>
          <w:rFonts w:asciiTheme="majorBidi" w:hAnsiTheme="majorBidi"/>
        </w:rPr>
        <w:t>.</w:t>
      </w:r>
    </w:p>
    <w:p w14:paraId="2A1D8412" w14:textId="5525E013" w:rsidR="008927B8" w:rsidRPr="00455E2C" w:rsidRDefault="008927B8" w:rsidP="008927B8">
      <w:pPr>
        <w:spacing w:after="120"/>
        <w:ind w:left="2268" w:right="1134" w:hanging="1134"/>
        <w:jc w:val="both"/>
        <w:rPr>
          <w:rFonts w:asciiTheme="majorBidi" w:hAnsiTheme="majorBidi"/>
        </w:rPr>
      </w:pPr>
      <w:r w:rsidRPr="00455E2C">
        <w:rPr>
          <w:rFonts w:asciiTheme="majorBidi" w:hAnsiTheme="majorBidi"/>
        </w:rPr>
        <w:t>5.1.3.</w:t>
      </w:r>
      <w:r w:rsidRPr="00455E2C">
        <w:rPr>
          <w:rFonts w:asciiTheme="majorBidi" w:hAnsiTheme="majorBidi"/>
        </w:rPr>
        <w:tab/>
        <w:t>Conformity with the safety aspects of electronic control systems shall be shown by meeting the requirements of Annex 3.</w:t>
      </w:r>
    </w:p>
    <w:p w14:paraId="49607E48" w14:textId="77777777" w:rsidR="008927B8" w:rsidRPr="00455E2C" w:rsidRDefault="008927B8" w:rsidP="008927B8">
      <w:pPr>
        <w:spacing w:after="120"/>
        <w:ind w:left="2268" w:right="1134" w:hanging="1134"/>
        <w:jc w:val="both"/>
        <w:rPr>
          <w:rFonts w:asciiTheme="majorBidi" w:hAnsiTheme="majorBidi"/>
        </w:rPr>
      </w:pPr>
      <w:r w:rsidRPr="00455E2C">
        <w:rPr>
          <w:rFonts w:asciiTheme="majorBidi" w:hAnsiTheme="majorBidi"/>
        </w:rPr>
        <w:t>5.1.4.</w:t>
      </w:r>
      <w:r w:rsidRPr="00455E2C">
        <w:rPr>
          <w:rFonts w:asciiTheme="majorBidi" w:hAnsiTheme="majorBidi"/>
        </w:rPr>
        <w:tab/>
        <w:t>Warnings and information</w:t>
      </w:r>
    </w:p>
    <w:p w14:paraId="15D95E89" w14:textId="0A7E4249" w:rsidR="008927B8" w:rsidRPr="00455E2C" w:rsidRDefault="008927B8" w:rsidP="008927B8">
      <w:pPr>
        <w:spacing w:after="120"/>
        <w:ind w:left="2268" w:right="1134"/>
        <w:jc w:val="both"/>
        <w:rPr>
          <w:rFonts w:asciiTheme="majorBidi" w:hAnsiTheme="majorBidi"/>
        </w:rPr>
      </w:pPr>
      <w:r w:rsidRPr="00455E2C">
        <w:rPr>
          <w:rFonts w:asciiTheme="majorBidi" w:hAnsiTheme="majorBidi"/>
        </w:rPr>
        <w:t>[In addition to the collision warnings described in paragraphs 5.2.1.,]</w:t>
      </w:r>
      <w:r w:rsidR="00F03D4E">
        <w:rPr>
          <w:rFonts w:asciiTheme="majorBidi" w:hAnsiTheme="majorBidi"/>
        </w:rPr>
        <w:t xml:space="preserve"> </w:t>
      </w:r>
      <w:r w:rsidRPr="00455E2C">
        <w:rPr>
          <w:rFonts w:asciiTheme="majorBidi" w:hAnsiTheme="majorBidi"/>
        </w:rPr>
        <w:t>the system shall provide the driver with appropriate warning(s) as below:</w:t>
      </w:r>
    </w:p>
    <w:p w14:paraId="4F0C6118" w14:textId="194B98FE" w:rsidR="008927B8" w:rsidRPr="00455E2C" w:rsidRDefault="008927B8" w:rsidP="008927B8">
      <w:pPr>
        <w:spacing w:after="120"/>
        <w:ind w:left="2268" w:right="1134" w:hanging="1134"/>
        <w:jc w:val="both"/>
        <w:rPr>
          <w:rFonts w:asciiTheme="majorBidi" w:hAnsiTheme="majorBidi"/>
        </w:rPr>
      </w:pPr>
      <w:r w:rsidRPr="00455E2C">
        <w:rPr>
          <w:rFonts w:asciiTheme="majorBidi" w:hAnsiTheme="majorBidi"/>
        </w:rPr>
        <w:t>5.1.4.1.</w:t>
      </w:r>
      <w:r w:rsidRPr="00455E2C">
        <w:rPr>
          <w:rFonts w:asciiTheme="majorBidi" w:hAnsiTheme="majorBidi"/>
        </w:rPr>
        <w:tab/>
        <w:t>A failure warning when there is a failure in the UEBS that prevents the requirements of this Regulation of being met. The warning shall be as specified in paragraph 5.</w:t>
      </w:r>
      <w:r w:rsidR="00454797">
        <w:rPr>
          <w:rFonts w:asciiTheme="majorBidi" w:hAnsiTheme="majorBidi"/>
        </w:rPr>
        <w:t>4</w:t>
      </w:r>
      <w:r w:rsidRPr="00455E2C">
        <w:rPr>
          <w:rFonts w:asciiTheme="majorBidi" w:hAnsiTheme="majorBidi"/>
        </w:rPr>
        <w:t>.4.</w:t>
      </w:r>
    </w:p>
    <w:p w14:paraId="28F5BFD2" w14:textId="5F0BDF60" w:rsidR="008927B8" w:rsidRPr="00455E2C" w:rsidRDefault="008927B8" w:rsidP="008927B8">
      <w:pPr>
        <w:spacing w:after="120"/>
        <w:ind w:left="2268" w:right="1134" w:hanging="1134"/>
        <w:jc w:val="both"/>
        <w:rPr>
          <w:rFonts w:asciiTheme="majorBidi" w:hAnsiTheme="majorBidi"/>
        </w:rPr>
      </w:pPr>
      <w:bookmarkStart w:id="11" w:name="_Hlk529810024"/>
      <w:r w:rsidRPr="00455E2C">
        <w:rPr>
          <w:rFonts w:asciiTheme="majorBidi" w:hAnsiTheme="majorBidi"/>
        </w:rPr>
        <w:t>5.1.4.1.1.</w:t>
      </w:r>
      <w:r w:rsidRPr="00455E2C">
        <w:rPr>
          <w:rFonts w:asciiTheme="majorBidi" w:hAnsiTheme="majorBidi"/>
        </w:rPr>
        <w:tab/>
      </w:r>
      <w:bookmarkStart w:id="12" w:name="_Hlk526237213"/>
      <w:r w:rsidRPr="00455E2C">
        <w:rPr>
          <w:rFonts w:asciiTheme="majorBidi" w:hAnsiTheme="majorBidi"/>
        </w:rPr>
        <w:t>There shall not be an appreciable time interval between</w:t>
      </w:r>
      <w:bookmarkEnd w:id="12"/>
      <w:r w:rsidRPr="00455E2C">
        <w:rPr>
          <w:rFonts w:asciiTheme="majorBidi" w:hAnsiTheme="majorBidi"/>
        </w:rPr>
        <w:t xml:space="preserve"> each UEBS self-check, and subsequently there shall not be</w:t>
      </w:r>
      <w:r w:rsidRPr="00455E2C">
        <w:rPr>
          <w:rFonts w:asciiTheme="majorBidi" w:hAnsiTheme="majorBidi"/>
          <w:b/>
        </w:rPr>
        <w:t xml:space="preserve"> </w:t>
      </w:r>
      <w:r w:rsidRPr="00455E2C">
        <w:rPr>
          <w:rFonts w:asciiTheme="majorBidi" w:hAnsiTheme="majorBidi"/>
        </w:rPr>
        <w:t>a</w:t>
      </w:r>
      <w:r w:rsidRPr="00455E2C">
        <w:rPr>
          <w:rFonts w:asciiTheme="majorBidi" w:hAnsiTheme="majorBidi"/>
          <w:b/>
        </w:rPr>
        <w:t xml:space="preserve"> </w:t>
      </w:r>
      <w:r w:rsidRPr="00455E2C">
        <w:rPr>
          <w:rFonts w:asciiTheme="majorBidi" w:hAnsiTheme="majorBidi"/>
        </w:rPr>
        <w:t>delay in illuminating the warning signal, in the case of an electrically detectable failure.</w:t>
      </w:r>
    </w:p>
    <w:p w14:paraId="76CC968E" w14:textId="37DF5F3C" w:rsidR="008927B8" w:rsidRPr="00455E2C" w:rsidRDefault="008927B8" w:rsidP="008927B8">
      <w:pPr>
        <w:spacing w:after="120"/>
        <w:ind w:left="2268" w:right="1134" w:hanging="1134"/>
        <w:jc w:val="both"/>
        <w:rPr>
          <w:rFonts w:asciiTheme="majorBidi" w:hAnsiTheme="majorBidi"/>
          <w:bCs/>
        </w:rPr>
      </w:pPr>
      <w:r w:rsidRPr="00455E2C">
        <w:rPr>
          <w:rFonts w:asciiTheme="majorBidi" w:hAnsiTheme="majorBidi"/>
          <w:bCs/>
        </w:rPr>
        <w:t>5.1.4.1.</w:t>
      </w:r>
      <w:r w:rsidRPr="00455E2C">
        <w:rPr>
          <w:rFonts w:asciiTheme="majorBidi" w:hAnsiTheme="majorBidi"/>
        </w:rPr>
        <w:t>2</w:t>
      </w:r>
      <w:r w:rsidRPr="00455E2C">
        <w:rPr>
          <w:rFonts w:asciiTheme="majorBidi" w:hAnsiTheme="majorBidi"/>
          <w:bCs/>
        </w:rPr>
        <w:t>.</w:t>
      </w:r>
      <w:r w:rsidRPr="00455E2C">
        <w:rPr>
          <w:rFonts w:asciiTheme="majorBidi" w:hAnsiTheme="majorBidi"/>
          <w:bCs/>
        </w:rPr>
        <w:tab/>
        <w:t>Upon detection of any non-electrical failure condition (e.g. sensor blindness or sensor misalignment), the warning signal as defined in paragraph 5.1.4.1. shall be illuminated</w:t>
      </w:r>
      <w:r w:rsidR="001A7402">
        <w:rPr>
          <w:rFonts w:asciiTheme="majorBidi" w:hAnsiTheme="majorBidi"/>
          <w:bCs/>
        </w:rPr>
        <w:t>.</w:t>
      </w:r>
    </w:p>
    <w:p w14:paraId="21B8B96D" w14:textId="77777777" w:rsidR="008927B8" w:rsidRPr="00455E2C" w:rsidRDefault="008927B8" w:rsidP="008927B8">
      <w:pPr>
        <w:spacing w:after="120"/>
        <w:ind w:left="2268" w:right="1134" w:hanging="1134"/>
        <w:jc w:val="both"/>
        <w:rPr>
          <w:rFonts w:asciiTheme="majorBidi" w:hAnsiTheme="majorBidi"/>
        </w:rPr>
      </w:pPr>
      <w:r w:rsidRPr="00455E2C">
        <w:rPr>
          <w:rFonts w:asciiTheme="majorBidi" w:hAnsiTheme="majorBidi"/>
        </w:rPr>
        <w:t>5.1.4.2.</w:t>
      </w:r>
      <w:r w:rsidRPr="00455E2C">
        <w:rPr>
          <w:rFonts w:asciiTheme="majorBidi" w:hAnsiTheme="majorBidi"/>
        </w:rPr>
        <w:tab/>
        <w:t>If the system has not been initialised after a cumulative driving time of 15 seconds above a speed of 10 km/h, information of this status shall be indicated to the driver. This information shall exist until the system has been successfully initialised.</w:t>
      </w:r>
    </w:p>
    <w:p w14:paraId="46AE5D8B" w14:textId="0340C814" w:rsidR="008927B8" w:rsidRPr="00455E2C" w:rsidRDefault="008927B8" w:rsidP="00933986">
      <w:pPr>
        <w:spacing w:after="120"/>
        <w:ind w:left="2268" w:right="1134"/>
        <w:jc w:val="both"/>
        <w:rPr>
          <w:rFonts w:asciiTheme="majorBidi" w:hAnsiTheme="majorBidi"/>
        </w:rPr>
      </w:pPr>
      <w:r w:rsidRPr="00455E2C">
        <w:rPr>
          <w:rFonts w:asciiTheme="majorBidi" w:hAnsiTheme="majorBidi"/>
        </w:rPr>
        <w:t xml:space="preserve">The motion inhibit functionality shall be available immediately after vehicle </w:t>
      </w:r>
      <w:r w:rsidR="00BF5742" w:rsidRPr="00455E2C">
        <w:rPr>
          <w:rFonts w:asciiTheme="majorBidi" w:hAnsiTheme="majorBidi"/>
        </w:rPr>
        <w:t>start-up</w:t>
      </w:r>
      <w:r w:rsidRPr="00455E2C">
        <w:rPr>
          <w:rFonts w:asciiTheme="majorBidi" w:hAnsiTheme="majorBidi"/>
        </w:rPr>
        <w:t>.</w:t>
      </w:r>
    </w:p>
    <w:bookmarkEnd w:id="11"/>
    <w:p w14:paraId="2A477A42" w14:textId="77777777" w:rsidR="008927B8" w:rsidRPr="00455E2C" w:rsidRDefault="008927B8" w:rsidP="00933986">
      <w:pPr>
        <w:keepNext/>
        <w:keepLines/>
        <w:spacing w:after="120"/>
        <w:ind w:left="2268" w:right="1134" w:hanging="1134"/>
        <w:jc w:val="both"/>
        <w:rPr>
          <w:rFonts w:asciiTheme="majorBidi" w:hAnsiTheme="majorBidi"/>
        </w:rPr>
      </w:pPr>
      <w:r w:rsidRPr="00455E2C">
        <w:rPr>
          <w:rFonts w:asciiTheme="majorBidi" w:hAnsiTheme="majorBidi"/>
        </w:rPr>
        <w:lastRenderedPageBreak/>
        <w:t>5.1.5.</w:t>
      </w:r>
      <w:r w:rsidRPr="00455E2C">
        <w:rPr>
          <w:rFonts w:asciiTheme="majorBidi" w:hAnsiTheme="majorBidi"/>
        </w:rPr>
        <w:tab/>
        <w:t>Emergency braking and motion inhibit</w:t>
      </w:r>
    </w:p>
    <w:p w14:paraId="132A0AE0" w14:textId="77777777" w:rsidR="008927B8" w:rsidRPr="00455E2C" w:rsidRDefault="008927B8" w:rsidP="00933986">
      <w:pPr>
        <w:pStyle w:val="SingleTxtG"/>
        <w:keepNext/>
        <w:keepLines/>
        <w:ind w:left="2268"/>
        <w:rPr>
          <w:rFonts w:asciiTheme="majorBidi" w:hAnsiTheme="majorBidi"/>
          <w:i/>
          <w:iCs/>
        </w:rPr>
      </w:pPr>
      <w:r w:rsidRPr="00455E2C">
        <w:rPr>
          <w:rFonts w:asciiTheme="majorBidi" w:hAnsiTheme="majorBidi"/>
        </w:rPr>
        <w:t>Subject to the provisions of paragraphs 5.3.1. and 5.3.2., the system shall provide emergency braking interventions described in paragraph 5.2.2. having the purpose of significantly decreasing the speed of the subject vehicle, as well as prevent the vehicle from moving off from standstill as described in paragraph 5.2.5 when vulnerable road users are present within the close proximity of the vehicle.</w:t>
      </w:r>
    </w:p>
    <w:p w14:paraId="4EEFDF22" w14:textId="2041847C" w:rsidR="008927B8" w:rsidRPr="00455E2C" w:rsidRDefault="008927B8" w:rsidP="008927B8">
      <w:pPr>
        <w:keepNext/>
        <w:keepLines/>
        <w:spacing w:after="120"/>
        <w:ind w:left="2268" w:right="1134" w:hanging="1134"/>
        <w:jc w:val="both"/>
        <w:rPr>
          <w:rFonts w:asciiTheme="majorBidi" w:hAnsiTheme="majorBidi"/>
        </w:rPr>
      </w:pPr>
      <w:r w:rsidRPr="00455E2C">
        <w:rPr>
          <w:rFonts w:asciiTheme="majorBidi" w:hAnsiTheme="majorBidi"/>
        </w:rPr>
        <w:t>5.1.6.</w:t>
      </w:r>
      <w:r w:rsidRPr="00455E2C">
        <w:rPr>
          <w:rFonts w:asciiTheme="majorBidi" w:hAnsiTheme="majorBidi"/>
        </w:rPr>
        <w:tab/>
        <w:t>False reaction avoidance</w:t>
      </w:r>
    </w:p>
    <w:p w14:paraId="634FF830" w14:textId="77777777" w:rsidR="008927B8" w:rsidRPr="00455E2C" w:rsidRDefault="008927B8" w:rsidP="008927B8">
      <w:pPr>
        <w:spacing w:after="120"/>
        <w:ind w:left="2268" w:right="1134"/>
        <w:jc w:val="both"/>
        <w:rPr>
          <w:rFonts w:asciiTheme="majorBidi" w:hAnsiTheme="majorBidi" w:cstheme="majorBidi"/>
        </w:rPr>
      </w:pPr>
      <w:bookmarkStart w:id="13" w:name="_Hlk50105154"/>
      <w:r w:rsidRPr="00455E2C">
        <w:rPr>
          <w:rFonts w:asciiTheme="majorBidi" w:hAnsiTheme="majorBidi"/>
        </w:rPr>
        <w:t>The system shall be designed to [minimise the generation of collision warning signals and to] avoid advanced emergency braking in situations where there is no risk of an imminent collision</w:t>
      </w:r>
      <w:bookmarkEnd w:id="13"/>
      <w:r w:rsidRPr="00455E2C">
        <w:rPr>
          <w:rFonts w:asciiTheme="majorBidi" w:hAnsiTheme="majorBidi"/>
        </w:rPr>
        <w:t xml:space="preserve">. </w:t>
      </w:r>
      <w:bookmarkStart w:id="14" w:name="_Hlk529890765"/>
      <w:r w:rsidRPr="00455E2C">
        <w:rPr>
          <w:rFonts w:asciiTheme="majorBidi" w:hAnsiTheme="majorBidi"/>
        </w:rPr>
        <w:t>This shall be demonstrated in the assessment carried out under Annex 3</w:t>
      </w:r>
      <w:bookmarkEnd w:id="14"/>
      <w:r w:rsidRPr="00455E2C">
        <w:rPr>
          <w:rFonts w:asciiTheme="majorBidi" w:hAnsiTheme="majorBidi" w:cstheme="majorBidi"/>
        </w:rPr>
        <w:t>.</w:t>
      </w:r>
    </w:p>
    <w:p w14:paraId="0DF1254E" w14:textId="0B501709" w:rsidR="008927B8" w:rsidRPr="00455E2C" w:rsidRDefault="008927B8" w:rsidP="008927B8">
      <w:pPr>
        <w:spacing w:after="120"/>
        <w:ind w:left="2268" w:right="1134" w:hanging="1134"/>
        <w:jc w:val="both"/>
        <w:rPr>
          <w:rFonts w:asciiTheme="majorBidi" w:eastAsiaTheme="minorEastAsia" w:hAnsiTheme="majorBidi"/>
        </w:rPr>
      </w:pPr>
      <w:r w:rsidRPr="00455E2C">
        <w:rPr>
          <w:rFonts w:asciiTheme="majorBidi" w:eastAsiaTheme="minorEastAsia" w:hAnsiTheme="majorBidi"/>
        </w:rPr>
        <w:t>5.1.7.</w:t>
      </w:r>
      <w:r w:rsidRPr="00455E2C">
        <w:rPr>
          <w:rFonts w:asciiTheme="majorBidi" w:eastAsiaTheme="minorEastAsia" w:hAnsiTheme="majorBidi"/>
        </w:rPr>
        <w:tab/>
        <w:t>Any vehicle fitted with an UEBS shall meet the performance requirements of UN Regulation No. 13 in its 11 series of amendments for vehicles of Category M</w:t>
      </w:r>
      <w:r w:rsidRPr="00455E2C">
        <w:rPr>
          <w:rFonts w:asciiTheme="majorBidi" w:eastAsiaTheme="minorEastAsia" w:hAnsiTheme="majorBidi"/>
          <w:vertAlign w:val="subscript"/>
        </w:rPr>
        <w:t>2</w:t>
      </w:r>
      <w:r w:rsidRPr="00455E2C">
        <w:rPr>
          <w:rFonts w:asciiTheme="majorBidi" w:eastAsiaTheme="minorEastAsia" w:hAnsiTheme="majorBidi"/>
        </w:rPr>
        <w:t>, M</w:t>
      </w:r>
      <w:r w:rsidRPr="00455E2C">
        <w:rPr>
          <w:rFonts w:asciiTheme="majorBidi" w:eastAsiaTheme="minorEastAsia" w:hAnsiTheme="majorBidi"/>
          <w:vertAlign w:val="subscript"/>
        </w:rPr>
        <w:t>3</w:t>
      </w:r>
      <w:r w:rsidRPr="00455E2C">
        <w:rPr>
          <w:rFonts w:asciiTheme="majorBidi" w:eastAsiaTheme="minorEastAsia" w:hAnsiTheme="majorBidi"/>
        </w:rPr>
        <w:t>, N</w:t>
      </w:r>
      <w:r w:rsidRPr="00455E2C">
        <w:rPr>
          <w:rFonts w:asciiTheme="majorBidi" w:eastAsiaTheme="minorEastAsia" w:hAnsiTheme="majorBidi"/>
          <w:vertAlign w:val="subscript"/>
        </w:rPr>
        <w:t>2</w:t>
      </w:r>
      <w:r w:rsidRPr="00455E2C">
        <w:rPr>
          <w:rFonts w:asciiTheme="majorBidi" w:eastAsiaTheme="minorEastAsia" w:hAnsiTheme="majorBidi"/>
        </w:rPr>
        <w:t>, N</w:t>
      </w:r>
      <w:r w:rsidRPr="00455E2C">
        <w:rPr>
          <w:rFonts w:asciiTheme="majorBidi" w:eastAsiaTheme="minorEastAsia" w:hAnsiTheme="majorBidi"/>
          <w:vertAlign w:val="subscript"/>
        </w:rPr>
        <w:t>3</w:t>
      </w:r>
      <w:r w:rsidRPr="00455E2C">
        <w:rPr>
          <w:rFonts w:asciiTheme="majorBidi" w:eastAsiaTheme="minorEastAsia" w:hAnsiTheme="majorBidi"/>
        </w:rPr>
        <w:t xml:space="preserve"> and shall be equipped with an anti-lock system in accordance with the performance requirements of Annex 13 to UN</w:t>
      </w:r>
      <w:r w:rsidRPr="00455E2C">
        <w:rPr>
          <w:rFonts w:asciiTheme="majorBidi" w:eastAsiaTheme="minorEastAsia" w:hAnsiTheme="majorBidi" w:cstheme="majorBidi"/>
        </w:rPr>
        <w:t> </w:t>
      </w:r>
      <w:r w:rsidRPr="00455E2C">
        <w:rPr>
          <w:rFonts w:asciiTheme="majorBidi" w:eastAsiaTheme="minorEastAsia" w:hAnsiTheme="majorBidi"/>
        </w:rPr>
        <w:t>Regulation No. 13 in its 11 series of amendments. It shall also be equipped with a pedestrian A</w:t>
      </w:r>
      <w:r w:rsidR="00304CB2">
        <w:rPr>
          <w:rFonts w:asciiTheme="majorBidi" w:eastAsiaTheme="minorEastAsia" w:hAnsiTheme="majorBidi"/>
        </w:rPr>
        <w:t xml:space="preserve">dvanced Emergency </w:t>
      </w:r>
      <w:r w:rsidRPr="00455E2C">
        <w:rPr>
          <w:rFonts w:asciiTheme="majorBidi" w:eastAsiaTheme="minorEastAsia" w:hAnsiTheme="majorBidi"/>
        </w:rPr>
        <w:t>B</w:t>
      </w:r>
      <w:r w:rsidR="00304CB2">
        <w:rPr>
          <w:rFonts w:asciiTheme="majorBidi" w:eastAsiaTheme="minorEastAsia" w:hAnsiTheme="majorBidi"/>
        </w:rPr>
        <w:t xml:space="preserve">raking </w:t>
      </w:r>
      <w:r w:rsidRPr="00455E2C">
        <w:rPr>
          <w:rFonts w:asciiTheme="majorBidi" w:eastAsiaTheme="minorEastAsia" w:hAnsiTheme="majorBidi"/>
        </w:rPr>
        <w:t>S</w:t>
      </w:r>
      <w:r w:rsidR="00304CB2">
        <w:rPr>
          <w:rFonts w:asciiTheme="majorBidi" w:eastAsiaTheme="minorEastAsia" w:hAnsiTheme="majorBidi"/>
        </w:rPr>
        <w:t>ystem</w:t>
      </w:r>
      <w:r w:rsidRPr="00455E2C">
        <w:rPr>
          <w:rFonts w:asciiTheme="majorBidi" w:eastAsiaTheme="minorEastAsia" w:hAnsiTheme="majorBidi"/>
        </w:rPr>
        <w:t xml:space="preserve"> according to UN Regulation No. 131 in its 02 series of amendments, and with a Blind Spot Information System according to UN Regulation No. 151, where it shall be able to avoid all collisions by automatic braking when tested as described in the alternative testing annex (</w:t>
      </w:r>
      <w:r w:rsidR="005465E7" w:rsidRPr="00391CB3">
        <w:rPr>
          <w:rFonts w:asciiTheme="majorBidi" w:eastAsiaTheme="minorEastAsia" w:hAnsiTheme="majorBidi"/>
        </w:rPr>
        <w:t xml:space="preserve">Supplement </w:t>
      </w:r>
      <w:r w:rsidRPr="00391CB3">
        <w:rPr>
          <w:rFonts w:asciiTheme="majorBidi" w:eastAsiaTheme="minorEastAsia" w:hAnsiTheme="majorBidi"/>
        </w:rPr>
        <w:t>XX to</w:t>
      </w:r>
      <w:r w:rsidRPr="00455E2C">
        <w:rPr>
          <w:rFonts w:asciiTheme="majorBidi" w:eastAsiaTheme="minorEastAsia" w:hAnsiTheme="majorBidi"/>
        </w:rPr>
        <w:t xml:space="preserve"> UN Regulation No. 151).</w:t>
      </w:r>
    </w:p>
    <w:p w14:paraId="7730C8F8" w14:textId="4646C7AA" w:rsidR="008927B8" w:rsidRPr="00455E2C" w:rsidRDefault="008927B8" w:rsidP="008927B8">
      <w:pPr>
        <w:spacing w:after="120"/>
        <w:ind w:left="2268" w:right="1134" w:hanging="1134"/>
        <w:jc w:val="both"/>
        <w:rPr>
          <w:rFonts w:asciiTheme="majorBidi" w:hAnsiTheme="majorBidi"/>
        </w:rPr>
      </w:pPr>
      <w:r w:rsidRPr="00455E2C">
        <w:rPr>
          <w:rFonts w:asciiTheme="majorBidi" w:hAnsiTheme="majorBidi"/>
        </w:rPr>
        <w:t>5.2.</w:t>
      </w:r>
      <w:r w:rsidRPr="00455E2C">
        <w:rPr>
          <w:rFonts w:asciiTheme="majorBidi" w:hAnsiTheme="majorBidi"/>
        </w:rPr>
        <w:tab/>
        <w:t>Specific</w:t>
      </w:r>
      <w:r w:rsidRPr="00455E2C">
        <w:rPr>
          <w:rFonts w:asciiTheme="majorBidi" w:hAnsiTheme="majorBidi"/>
          <w:b/>
        </w:rPr>
        <w:t xml:space="preserve"> </w:t>
      </w:r>
      <w:r w:rsidRPr="00455E2C">
        <w:rPr>
          <w:rFonts w:asciiTheme="majorBidi" w:hAnsiTheme="majorBidi"/>
        </w:rPr>
        <w:t>Requirements</w:t>
      </w:r>
    </w:p>
    <w:p w14:paraId="259AD5AB" w14:textId="77777777" w:rsidR="008927B8" w:rsidRPr="00455E2C" w:rsidRDefault="008927B8" w:rsidP="008927B8">
      <w:pPr>
        <w:pStyle w:val="SingleTxtG"/>
        <w:ind w:left="2268" w:hanging="1134"/>
        <w:rPr>
          <w:rFonts w:asciiTheme="majorBidi" w:hAnsiTheme="majorBidi"/>
        </w:rPr>
      </w:pPr>
      <w:r w:rsidRPr="00455E2C">
        <w:rPr>
          <w:rFonts w:asciiTheme="majorBidi" w:hAnsiTheme="majorBidi"/>
        </w:rPr>
        <w:t>[5.2.1.</w:t>
      </w:r>
      <w:r w:rsidRPr="00455E2C">
        <w:rPr>
          <w:rFonts w:asciiTheme="majorBidi" w:hAnsiTheme="majorBidi"/>
        </w:rPr>
        <w:tab/>
        <w:t>Collision warning</w:t>
      </w:r>
    </w:p>
    <w:p w14:paraId="4003D976" w14:textId="32EB64E9" w:rsidR="008927B8" w:rsidRPr="00455E2C" w:rsidRDefault="008927B8" w:rsidP="008927B8">
      <w:pPr>
        <w:pStyle w:val="SingleTxtG"/>
        <w:ind w:left="2268" w:hanging="20"/>
        <w:rPr>
          <w:rFonts w:asciiTheme="majorBidi" w:hAnsiTheme="majorBidi"/>
        </w:rPr>
      </w:pPr>
      <w:r w:rsidRPr="00455E2C">
        <w:rPr>
          <w:rFonts w:asciiTheme="majorBidi" w:hAnsiTheme="majorBidi"/>
        </w:rPr>
        <w:t>When the UEBS has detected the possibility of a collision with a vulnerable road user, crossing the road at a constant speed of not more than 5 km/h,</w:t>
      </w:r>
      <w:r w:rsidRPr="00455E2C">
        <w:rPr>
          <w:rFonts w:asciiTheme="majorBidi" w:hAnsiTheme="majorBidi"/>
          <w:bCs/>
        </w:rPr>
        <w:t xml:space="preserve"> within the conditions specified in paragraph 5.2.4</w:t>
      </w:r>
      <w:r w:rsidRPr="00455E2C">
        <w:rPr>
          <w:rFonts w:asciiTheme="majorBidi" w:hAnsiTheme="majorBidi"/>
        </w:rPr>
        <w:t>., a collision warning as specified in paragraph 5.</w:t>
      </w:r>
      <w:r w:rsidR="00454797">
        <w:rPr>
          <w:rFonts w:asciiTheme="majorBidi" w:hAnsiTheme="majorBidi"/>
        </w:rPr>
        <w:t>4</w:t>
      </w:r>
      <w:r w:rsidRPr="00455E2C">
        <w:rPr>
          <w:rFonts w:asciiTheme="majorBidi" w:hAnsiTheme="majorBidi"/>
        </w:rPr>
        <w:t>.1. shall be provided no later than the start of the emergency braking.</w:t>
      </w:r>
    </w:p>
    <w:p w14:paraId="6EBA639F" w14:textId="77777777" w:rsidR="008927B8" w:rsidRPr="00455E2C" w:rsidRDefault="008927B8" w:rsidP="008927B8">
      <w:pPr>
        <w:spacing w:after="120"/>
        <w:ind w:left="2268" w:right="1134"/>
        <w:jc w:val="both"/>
        <w:rPr>
          <w:rFonts w:asciiTheme="majorBidi" w:hAnsiTheme="majorBidi"/>
        </w:rPr>
      </w:pPr>
      <w:r w:rsidRPr="00455E2C">
        <w:rPr>
          <w:rFonts w:asciiTheme="majorBidi" w:hAnsiTheme="majorBidi"/>
        </w:rPr>
        <w:t>The collision warning may be aborted if the conditions prevailing a collision are no longer present.</w:t>
      </w:r>
    </w:p>
    <w:p w14:paraId="7F8CD035" w14:textId="77777777" w:rsidR="008927B8" w:rsidRPr="007E4809" w:rsidRDefault="008927B8" w:rsidP="008927B8">
      <w:pPr>
        <w:spacing w:after="120"/>
        <w:ind w:left="2268" w:right="1134"/>
        <w:jc w:val="both"/>
        <w:rPr>
          <w:rFonts w:asciiTheme="majorBidi" w:hAnsiTheme="majorBidi"/>
        </w:rPr>
      </w:pPr>
      <w:r w:rsidRPr="00455E2C">
        <w:rPr>
          <w:rFonts w:asciiTheme="majorBidi" w:hAnsiTheme="majorBidi"/>
          <w:bCs/>
        </w:rPr>
        <w:t xml:space="preserve">This shall be verified according to paragraphs 6.4, 6.5, </w:t>
      </w:r>
      <w:r w:rsidRPr="00455E2C">
        <w:rPr>
          <w:rFonts w:asciiTheme="majorBidi" w:hAnsiTheme="majorBidi"/>
          <w:bCs/>
          <w:lang w:eastAsia="ja-JP"/>
        </w:rPr>
        <w:t>6.6</w:t>
      </w:r>
      <w:r w:rsidRPr="00455E2C">
        <w:rPr>
          <w:rFonts w:asciiTheme="majorBidi" w:hAnsiTheme="majorBidi"/>
          <w:bCs/>
        </w:rPr>
        <w:t xml:space="preserve"> and 6.7.]</w:t>
      </w:r>
    </w:p>
    <w:p w14:paraId="581C6E6C" w14:textId="18699927" w:rsidR="008927B8" w:rsidRPr="00455E2C" w:rsidRDefault="008927B8" w:rsidP="008927B8">
      <w:pPr>
        <w:pStyle w:val="SingleTxtG"/>
        <w:ind w:left="2268" w:hanging="1134"/>
        <w:rPr>
          <w:rFonts w:asciiTheme="majorBidi" w:hAnsiTheme="majorBidi"/>
        </w:rPr>
      </w:pPr>
      <w:r w:rsidRPr="00455E2C">
        <w:rPr>
          <w:rFonts w:asciiTheme="majorBidi" w:hAnsiTheme="majorBidi"/>
        </w:rPr>
        <w:t>5.2.2.</w:t>
      </w:r>
      <w:r w:rsidRPr="00455E2C">
        <w:rPr>
          <w:rFonts w:asciiTheme="majorBidi" w:hAnsiTheme="majorBidi"/>
        </w:rPr>
        <w:tab/>
        <w:t>Emergency braking</w:t>
      </w:r>
    </w:p>
    <w:p w14:paraId="55C51819" w14:textId="5586427A" w:rsidR="008927B8" w:rsidRPr="00455E2C" w:rsidRDefault="008927B8" w:rsidP="00D40952">
      <w:pPr>
        <w:spacing w:after="120"/>
        <w:ind w:left="2268" w:right="1134"/>
        <w:jc w:val="both"/>
        <w:rPr>
          <w:rFonts w:asciiTheme="majorBidi" w:hAnsiTheme="majorBidi"/>
        </w:rPr>
      </w:pPr>
      <w:r w:rsidRPr="00455E2C">
        <w:rPr>
          <w:rFonts w:asciiTheme="majorBidi" w:hAnsiTheme="majorBidi"/>
        </w:rPr>
        <w:t xml:space="preserve">When the system has detected the possibility of an imminent collision, there shall be a braking demand of at least </w:t>
      </w:r>
      <w:r w:rsidRPr="00455E2C">
        <w:t xml:space="preserve">4 m/s² </w:t>
      </w:r>
      <w:r w:rsidRPr="00455E2C">
        <w:rPr>
          <w:rFonts w:asciiTheme="majorBidi" w:hAnsiTheme="majorBidi"/>
        </w:rPr>
        <w:t>to the service braking system of the vehicle. [This does not prohibit h</w:t>
      </w:r>
      <w:r w:rsidRPr="00455E2C">
        <w:t>igher deceleration demand values than 4</w:t>
      </w:r>
      <w:r w:rsidR="00D40952">
        <w:t> </w:t>
      </w:r>
      <w:r w:rsidRPr="00455E2C">
        <w:t>m/s² during the collision warning for very short durations, e.g. as haptic warning to stimulate the driver’s attention.]</w:t>
      </w:r>
    </w:p>
    <w:p w14:paraId="053A6262" w14:textId="77777777" w:rsidR="008927B8" w:rsidRPr="00455E2C" w:rsidRDefault="008927B8" w:rsidP="008927B8">
      <w:pPr>
        <w:spacing w:after="120"/>
        <w:ind w:left="2268" w:right="1134"/>
        <w:jc w:val="both"/>
        <w:rPr>
          <w:bCs/>
        </w:rPr>
      </w:pPr>
      <w:r w:rsidRPr="00455E2C">
        <w:rPr>
          <w:bCs/>
        </w:rPr>
        <w:t>The emergency braking may be aborted, or the deceleration demand reduced below the threshold above (as relevant), if the conditions prevailing a collision are no longer present or the risk of a collision has decreased.</w:t>
      </w:r>
    </w:p>
    <w:p w14:paraId="2BDD0146" w14:textId="77777777" w:rsidR="008927B8" w:rsidRPr="00455E2C" w:rsidRDefault="008927B8" w:rsidP="008927B8">
      <w:pPr>
        <w:spacing w:after="120"/>
        <w:ind w:left="2268" w:right="1134"/>
        <w:jc w:val="both"/>
        <w:rPr>
          <w:rFonts w:asciiTheme="majorBidi" w:hAnsiTheme="majorBidi"/>
          <w:bCs/>
        </w:rPr>
      </w:pPr>
      <w:r w:rsidRPr="00455E2C">
        <w:rPr>
          <w:rFonts w:asciiTheme="majorBidi" w:hAnsiTheme="majorBidi"/>
        </w:rPr>
        <w:tab/>
      </w:r>
      <w:r w:rsidRPr="00455E2C">
        <w:rPr>
          <w:rFonts w:asciiTheme="majorBidi" w:hAnsiTheme="majorBidi"/>
          <w:bCs/>
        </w:rPr>
        <w:t>This shall be verified according to paragraphs 6.4, 6.5, 6.6 and 6.7.</w:t>
      </w:r>
    </w:p>
    <w:p w14:paraId="5886B2B2" w14:textId="77777777" w:rsidR="008927B8" w:rsidRPr="00455E2C" w:rsidRDefault="008927B8" w:rsidP="008927B8">
      <w:pPr>
        <w:pStyle w:val="SingleTxtG"/>
        <w:ind w:left="2268" w:hanging="1134"/>
        <w:rPr>
          <w:rFonts w:asciiTheme="majorBidi" w:hAnsiTheme="majorBidi"/>
          <w:color w:val="000000" w:themeColor="text1"/>
        </w:rPr>
      </w:pPr>
      <w:r w:rsidRPr="00455E2C">
        <w:rPr>
          <w:rFonts w:asciiTheme="majorBidi" w:hAnsiTheme="majorBidi"/>
          <w:color w:val="000000" w:themeColor="text1"/>
        </w:rPr>
        <w:t>5.2.3.</w:t>
      </w:r>
      <w:r w:rsidRPr="00455E2C">
        <w:rPr>
          <w:rFonts w:asciiTheme="majorBidi" w:hAnsiTheme="majorBidi"/>
          <w:b/>
          <w:color w:val="000000" w:themeColor="text1"/>
        </w:rPr>
        <w:tab/>
      </w:r>
      <w:r w:rsidRPr="00455E2C">
        <w:rPr>
          <w:rFonts w:asciiTheme="majorBidi" w:hAnsiTheme="majorBidi"/>
          <w:color w:val="000000" w:themeColor="text1"/>
        </w:rPr>
        <w:t>Speed range</w:t>
      </w:r>
    </w:p>
    <w:p w14:paraId="42822F74" w14:textId="77777777" w:rsidR="008927B8" w:rsidRPr="00455E2C" w:rsidRDefault="008927B8" w:rsidP="008927B8">
      <w:pPr>
        <w:pStyle w:val="SingleTxtG"/>
        <w:ind w:left="2268" w:hanging="20"/>
        <w:rPr>
          <w:rFonts w:asciiTheme="majorBidi" w:hAnsiTheme="majorBidi"/>
          <w:color w:val="000000" w:themeColor="text1"/>
        </w:rPr>
      </w:pPr>
      <w:r w:rsidRPr="00455E2C">
        <w:rPr>
          <w:rFonts w:asciiTheme="majorBidi" w:hAnsiTheme="majorBidi"/>
          <w:color w:val="000000" w:themeColor="text1"/>
        </w:rPr>
        <w:t>The system shall be active at least within the vehicle speed range between standstill and 20 km/h and at all vehicle load conditions.</w:t>
      </w:r>
    </w:p>
    <w:p w14:paraId="17635859" w14:textId="77777777" w:rsidR="008927B8" w:rsidRPr="00455E2C" w:rsidRDefault="008927B8" w:rsidP="008927B8">
      <w:pPr>
        <w:pStyle w:val="SingleTxtG"/>
        <w:ind w:left="2268" w:hanging="1134"/>
        <w:rPr>
          <w:rFonts w:asciiTheme="majorBidi" w:hAnsiTheme="majorBidi"/>
        </w:rPr>
      </w:pPr>
      <w:r w:rsidRPr="00455E2C">
        <w:rPr>
          <w:rFonts w:asciiTheme="majorBidi" w:hAnsiTheme="majorBidi"/>
        </w:rPr>
        <w:t>5.2.4.</w:t>
      </w:r>
      <w:r w:rsidRPr="00455E2C">
        <w:rPr>
          <w:rFonts w:asciiTheme="majorBidi" w:hAnsiTheme="majorBidi"/>
        </w:rPr>
        <w:tab/>
        <w:t xml:space="preserve">Speed reduction by braking demand </w:t>
      </w:r>
    </w:p>
    <w:p w14:paraId="594114B0" w14:textId="6BFE6981" w:rsidR="008927B8" w:rsidRPr="00455E2C" w:rsidRDefault="008927B8" w:rsidP="008927B8">
      <w:pPr>
        <w:spacing w:after="120" w:line="240" w:lineRule="auto"/>
        <w:ind w:left="2268" w:right="1134"/>
        <w:jc w:val="both"/>
        <w:rPr>
          <w:rFonts w:asciiTheme="majorBidi" w:hAnsiTheme="majorBidi"/>
        </w:rPr>
      </w:pPr>
      <w:r w:rsidRPr="00455E2C">
        <w:rPr>
          <w:rFonts w:asciiTheme="majorBidi" w:hAnsiTheme="majorBidi"/>
        </w:rPr>
        <w:t>In absence of driver’s input which would lead to interruption according to paragraph 5.3.2., the UEBS shall be able to</w:t>
      </w:r>
    </w:p>
    <w:p w14:paraId="30C39348" w14:textId="0B8B0F45" w:rsidR="008927B8" w:rsidRPr="00455E2C" w:rsidRDefault="00F83409" w:rsidP="006733F8">
      <w:pPr>
        <w:spacing w:after="120" w:line="240" w:lineRule="auto"/>
        <w:ind w:left="2835" w:right="1134" w:hanging="567"/>
        <w:jc w:val="both"/>
        <w:rPr>
          <w:rFonts w:asciiTheme="majorBidi" w:hAnsiTheme="majorBidi"/>
        </w:rPr>
      </w:pPr>
      <w:r w:rsidRPr="00127068">
        <w:rPr>
          <w:rFonts w:asciiTheme="majorBidi" w:hAnsiTheme="majorBidi"/>
        </w:rPr>
        <w:t>(a)</w:t>
      </w:r>
      <w:r w:rsidR="006733F8" w:rsidRPr="00455E2C">
        <w:rPr>
          <w:rFonts w:asciiTheme="majorBidi" w:hAnsiTheme="majorBidi"/>
        </w:rPr>
        <w:tab/>
      </w:r>
      <w:r w:rsidR="00215AEC">
        <w:rPr>
          <w:rFonts w:asciiTheme="majorBidi" w:hAnsiTheme="majorBidi"/>
        </w:rPr>
        <w:t>A</w:t>
      </w:r>
      <w:r w:rsidR="00215AEC" w:rsidRPr="00455E2C">
        <w:rPr>
          <w:rFonts w:asciiTheme="majorBidi" w:hAnsiTheme="majorBidi"/>
        </w:rPr>
        <w:t xml:space="preserve">void </w:t>
      </w:r>
      <w:r w:rsidR="008927B8" w:rsidRPr="00455E2C">
        <w:rPr>
          <w:rFonts w:asciiTheme="majorBidi" w:hAnsiTheme="majorBidi"/>
        </w:rPr>
        <w:t xml:space="preserve">collisions with perpendicular crossing vulnerable road users, with a lateral speed component of not more than 5 km/h, up to a </w:t>
      </w:r>
      <w:r w:rsidR="008927B8" w:rsidRPr="00455E2C">
        <w:rPr>
          <w:rFonts w:asciiTheme="majorBidi" w:hAnsiTheme="majorBidi"/>
        </w:rPr>
        <w:lastRenderedPageBreak/>
        <w:t>travelling speed of the vehicle of up to 5 km/h for all anticipated impact positions, and</w:t>
      </w:r>
    </w:p>
    <w:p w14:paraId="59F607D9" w14:textId="4BCD71AE" w:rsidR="008927B8" w:rsidRPr="00455E2C" w:rsidRDefault="00A80627" w:rsidP="00622AD5">
      <w:pPr>
        <w:spacing w:after="120" w:line="240" w:lineRule="exact"/>
        <w:ind w:left="2835" w:right="1134" w:hanging="567"/>
        <w:jc w:val="both"/>
        <w:rPr>
          <w:rFonts w:eastAsiaTheme="minorEastAsia"/>
          <w:bCs/>
        </w:rPr>
      </w:pPr>
      <w:r w:rsidRPr="00127068">
        <w:rPr>
          <w:rFonts w:eastAsiaTheme="minorEastAsia"/>
        </w:rPr>
        <w:t>(b)</w:t>
      </w:r>
      <w:r w:rsidR="00622AD5" w:rsidRPr="00455E2C">
        <w:rPr>
          <w:rFonts w:eastAsiaTheme="minorEastAsia"/>
          <w:bCs/>
        </w:rPr>
        <w:tab/>
      </w:r>
      <w:r w:rsidR="00215AEC">
        <w:rPr>
          <w:rFonts w:eastAsiaTheme="minorEastAsia"/>
          <w:bCs/>
        </w:rPr>
        <w:t>A</w:t>
      </w:r>
      <w:r w:rsidR="00215AEC" w:rsidRPr="00455E2C">
        <w:rPr>
          <w:rFonts w:eastAsiaTheme="minorEastAsia"/>
          <w:bCs/>
        </w:rPr>
        <w:t xml:space="preserve">void </w:t>
      </w:r>
      <w:r w:rsidR="008927B8" w:rsidRPr="00455E2C">
        <w:rPr>
          <w:rFonts w:eastAsiaTheme="minorEastAsia"/>
          <w:bCs/>
        </w:rPr>
        <w:t xml:space="preserve">collisions with perpendicular crossing vulnerable road users, with a lateral speed component of not more than 5 km/h, up to a travelling speed of the vehicle of 20 km/h for anticipated impact positions at the vehicle </w:t>
      </w:r>
      <w:r w:rsidR="00215AEC" w:rsidRPr="00127068">
        <w:rPr>
          <w:rFonts w:eastAsiaTheme="minorEastAsia"/>
          <w:bCs/>
        </w:rPr>
        <w:t>centre</w:t>
      </w:r>
      <w:r w:rsidR="008927B8" w:rsidRPr="00455E2C">
        <w:rPr>
          <w:rFonts w:eastAsiaTheme="minorEastAsia"/>
          <w:bCs/>
        </w:rPr>
        <w:t xml:space="preserve"> ± 0.2 m, and</w:t>
      </w:r>
    </w:p>
    <w:p w14:paraId="2409FBB0" w14:textId="238F0D3C" w:rsidR="001B25AE" w:rsidRPr="00455E2C" w:rsidRDefault="00A80627" w:rsidP="00622AD5">
      <w:pPr>
        <w:pStyle w:val="SingleTxtG"/>
        <w:ind w:left="2835" w:hanging="567"/>
      </w:pPr>
      <w:r w:rsidRPr="00127068">
        <w:t>(c)</w:t>
      </w:r>
      <w:r w:rsidRPr="00455E2C">
        <w:tab/>
      </w:r>
      <w:r w:rsidR="00DC347E">
        <w:t>A</w:t>
      </w:r>
      <w:r w:rsidR="00DC347E" w:rsidRPr="00455E2C">
        <w:t xml:space="preserve">void </w:t>
      </w:r>
      <w:r w:rsidR="008927B8" w:rsidRPr="00455E2C">
        <w:t>collisions with stationary and longitudinally moving vulnerable road users up to a relative speed of 10 km/h, provided:</w:t>
      </w:r>
    </w:p>
    <w:p w14:paraId="1765859E" w14:textId="66A0C07A" w:rsidR="001B25AE" w:rsidRPr="00455E2C" w:rsidRDefault="001B25AE" w:rsidP="00622AD5">
      <w:pPr>
        <w:pStyle w:val="SingleTxtG"/>
        <w:ind w:left="3402" w:hanging="567"/>
      </w:pPr>
      <w:r w:rsidRPr="00455E2C">
        <w:t>(</w:t>
      </w:r>
      <w:r w:rsidRPr="00127068">
        <w:t>i)</w:t>
      </w:r>
      <w:r w:rsidRPr="00455E2C">
        <w:tab/>
        <w:t>V</w:t>
      </w:r>
      <w:r w:rsidR="008927B8" w:rsidRPr="00455E2C">
        <w:t>ehicle external influences allow for the required deceleration,</w:t>
      </w:r>
      <w:r w:rsidR="00622AD5" w:rsidRPr="00455E2C">
        <w:t xml:space="preserve"> </w:t>
      </w:r>
      <w:r w:rsidR="008927B8" w:rsidRPr="00455E2C">
        <w:t>i.e.:</w:t>
      </w:r>
    </w:p>
    <w:p w14:paraId="795296E6" w14:textId="4C4A147C" w:rsidR="001B25AE" w:rsidRPr="00455E2C" w:rsidRDefault="001B25AE" w:rsidP="00622AD5">
      <w:pPr>
        <w:pStyle w:val="SingleTxtG"/>
        <w:ind w:left="3969" w:hanging="567"/>
      </w:pPr>
      <w:r w:rsidRPr="00455E2C">
        <w:rPr>
          <w:rFonts w:eastAsiaTheme="minorEastAsia"/>
        </w:rPr>
        <w:t>a.</w:t>
      </w:r>
      <w:r w:rsidRPr="00455E2C">
        <w:rPr>
          <w:rFonts w:eastAsiaTheme="minorEastAsia"/>
        </w:rPr>
        <w:tab/>
      </w:r>
      <w:r w:rsidR="008927B8" w:rsidRPr="00455E2C">
        <w:rPr>
          <w:rFonts w:eastAsiaTheme="minorEastAsia"/>
        </w:rPr>
        <w:t>The road is flat, horizontal and not slippery (e.g. ice, snow);</w:t>
      </w:r>
    </w:p>
    <w:p w14:paraId="419C8C62" w14:textId="4EFDB617" w:rsidR="008927B8" w:rsidRPr="00455E2C" w:rsidRDefault="00D7227E" w:rsidP="00622AD5">
      <w:pPr>
        <w:pStyle w:val="SingleTxtG"/>
        <w:ind w:left="2835"/>
      </w:pPr>
      <w:r w:rsidRPr="00455E2C">
        <w:tab/>
      </w:r>
      <w:r w:rsidR="001B25AE" w:rsidRPr="00127068">
        <w:t>(ii)</w:t>
      </w:r>
      <w:r w:rsidR="001B25AE" w:rsidRPr="00455E2C">
        <w:tab/>
      </w:r>
      <w:r w:rsidR="008927B8" w:rsidRPr="00455E2C">
        <w:t>The vehicle state itself allows for the required deceleration, e.g.:</w:t>
      </w:r>
    </w:p>
    <w:p w14:paraId="2DC26D03" w14:textId="1B4E3112" w:rsidR="008927B8" w:rsidRPr="00455E2C" w:rsidRDefault="001B25AE" w:rsidP="001B25AE">
      <w:pPr>
        <w:spacing w:after="120" w:line="240" w:lineRule="exact"/>
        <w:ind w:left="3402" w:right="1134"/>
        <w:jc w:val="both"/>
        <w:rPr>
          <w:bCs/>
        </w:rPr>
      </w:pPr>
      <w:r w:rsidRPr="00455E2C">
        <w:rPr>
          <w:bCs/>
        </w:rPr>
        <w:t>a.</w:t>
      </w:r>
      <w:r w:rsidR="008927B8" w:rsidRPr="00455E2C">
        <w:rPr>
          <w:bCs/>
        </w:rPr>
        <w:tab/>
        <w:t>The tyres</w:t>
      </w:r>
      <w:r w:rsidR="00120AF5">
        <w:rPr>
          <w:bCs/>
        </w:rPr>
        <w:t xml:space="preserve"> are</w:t>
      </w:r>
      <w:r w:rsidR="008927B8" w:rsidRPr="00455E2C">
        <w:rPr>
          <w:bCs/>
        </w:rPr>
        <w:t xml:space="preserve"> in an appropriate state and properly inflated;</w:t>
      </w:r>
    </w:p>
    <w:p w14:paraId="16DCC4AA" w14:textId="7384D5E5" w:rsidR="008927B8" w:rsidRPr="00455E2C" w:rsidRDefault="001B25AE" w:rsidP="00622AD5">
      <w:pPr>
        <w:spacing w:after="120" w:line="240" w:lineRule="exact"/>
        <w:ind w:left="3969" w:right="1134" w:hanging="567"/>
        <w:jc w:val="both"/>
        <w:rPr>
          <w:bCs/>
        </w:rPr>
      </w:pPr>
      <w:r w:rsidRPr="00455E2C">
        <w:rPr>
          <w:bCs/>
        </w:rPr>
        <w:t>b.</w:t>
      </w:r>
      <w:r w:rsidR="008927B8" w:rsidRPr="00455E2C">
        <w:rPr>
          <w:bCs/>
        </w:rPr>
        <w:tab/>
        <w:t>The brakes are properly operational (</w:t>
      </w:r>
      <w:r w:rsidR="008927B8" w:rsidRPr="00455E2C">
        <w:rPr>
          <w:rFonts w:eastAsia="+mn-ea"/>
          <w:bCs/>
          <w:kern w:val="24"/>
          <w:lang w:eastAsia="en-GB"/>
        </w:rPr>
        <w:t>brake temperature, pads condition etc.);</w:t>
      </w:r>
    </w:p>
    <w:p w14:paraId="2E71668E" w14:textId="2B6AE780" w:rsidR="008927B8" w:rsidRPr="00455E2C" w:rsidRDefault="001B25AE" w:rsidP="001B25AE">
      <w:pPr>
        <w:spacing w:after="120" w:line="240" w:lineRule="exact"/>
        <w:ind w:left="3402" w:right="1134"/>
        <w:jc w:val="both"/>
        <w:rPr>
          <w:bCs/>
        </w:rPr>
      </w:pPr>
      <w:r w:rsidRPr="00455E2C">
        <w:rPr>
          <w:rFonts w:eastAsia="+mn-ea"/>
          <w:bCs/>
          <w:kern w:val="24"/>
          <w:lang w:eastAsia="en-GB"/>
        </w:rPr>
        <w:t>c.</w:t>
      </w:r>
      <w:r w:rsidR="008927B8" w:rsidRPr="00455E2C">
        <w:rPr>
          <w:rFonts w:eastAsia="+mn-ea"/>
          <w:bCs/>
          <w:kern w:val="24"/>
          <w:lang w:eastAsia="en-GB"/>
        </w:rPr>
        <w:tab/>
        <w:t>There is no severe uneven load distribution;</w:t>
      </w:r>
    </w:p>
    <w:p w14:paraId="4F782349" w14:textId="56530A78" w:rsidR="008927B8" w:rsidRPr="00455E2C" w:rsidRDefault="00D7227E" w:rsidP="00622AD5">
      <w:pPr>
        <w:pStyle w:val="SingleTxtG"/>
        <w:ind w:left="2835"/>
      </w:pPr>
      <w:r w:rsidRPr="00455E2C">
        <w:tab/>
      </w:r>
      <w:r w:rsidR="008927B8" w:rsidRPr="00127068">
        <w:t>(</w:t>
      </w:r>
      <w:r w:rsidR="001B25AE" w:rsidRPr="00127068">
        <w:t>iii</w:t>
      </w:r>
      <w:r w:rsidR="008927B8" w:rsidRPr="00127068">
        <w:t>)</w:t>
      </w:r>
      <w:r w:rsidR="008927B8" w:rsidRPr="00455E2C">
        <w:tab/>
        <w:t>The situation is unambiguous, i.e.:</w:t>
      </w:r>
    </w:p>
    <w:p w14:paraId="4EEE8F38" w14:textId="4AC587C4" w:rsidR="008927B8" w:rsidRPr="00455E2C" w:rsidRDefault="001B25AE" w:rsidP="00622AD5">
      <w:pPr>
        <w:spacing w:after="120" w:line="240" w:lineRule="exact"/>
        <w:ind w:left="3969" w:right="1134" w:hanging="567"/>
        <w:jc w:val="both"/>
        <w:rPr>
          <w:bCs/>
        </w:rPr>
      </w:pPr>
      <w:r w:rsidRPr="00455E2C">
        <w:rPr>
          <w:bCs/>
        </w:rPr>
        <w:t>a.</w:t>
      </w:r>
      <w:r w:rsidR="008927B8" w:rsidRPr="00455E2C">
        <w:rPr>
          <w:bCs/>
        </w:rPr>
        <w:tab/>
        <w:t xml:space="preserve">The silhouette of the vulnerable road user and the type of </w:t>
      </w:r>
      <w:r w:rsidR="00D7227E" w:rsidRPr="00455E2C">
        <w:rPr>
          <w:bCs/>
        </w:rPr>
        <w:tab/>
      </w:r>
      <w:r w:rsidR="008927B8" w:rsidRPr="00455E2C">
        <w:rPr>
          <w:bCs/>
        </w:rPr>
        <w:t>movement relate to a human being.</w:t>
      </w:r>
    </w:p>
    <w:p w14:paraId="30F9402B" w14:textId="77777777" w:rsidR="008927B8" w:rsidRPr="00455E2C" w:rsidRDefault="008927B8" w:rsidP="008927B8">
      <w:pPr>
        <w:spacing w:after="120"/>
        <w:ind w:left="2268" w:right="1134"/>
        <w:jc w:val="both"/>
        <w:rPr>
          <w:bCs/>
        </w:rPr>
      </w:pPr>
      <w:r w:rsidRPr="00455E2C">
        <w:rPr>
          <w:bCs/>
        </w:rPr>
        <w:t>When conditions deviate from those listed above, the system shall not deactivate or unreasonably switch the control strategy. This shall be demonstrated in accordance with paragraph 6 and Annex 3 of this Regulation.</w:t>
      </w:r>
    </w:p>
    <w:p w14:paraId="651F8FE1" w14:textId="50F873F3" w:rsidR="008927B8" w:rsidRPr="00455E2C" w:rsidRDefault="008927B8" w:rsidP="00361F0C">
      <w:pPr>
        <w:spacing w:after="120"/>
        <w:ind w:left="2268" w:right="1134" w:hanging="1134"/>
        <w:jc w:val="both"/>
        <w:rPr>
          <w:bCs/>
        </w:rPr>
      </w:pPr>
      <w:r w:rsidRPr="00455E2C">
        <w:rPr>
          <w:bCs/>
        </w:rPr>
        <w:t>5.2.5.</w:t>
      </w:r>
      <w:r w:rsidR="00361F0C">
        <w:rPr>
          <w:bCs/>
        </w:rPr>
        <w:tab/>
      </w:r>
      <w:r w:rsidRPr="00455E2C">
        <w:rPr>
          <w:bCs/>
        </w:rPr>
        <w:t>Motion inhibit for stationary vehicle</w:t>
      </w:r>
    </w:p>
    <w:p w14:paraId="06DF97EA" w14:textId="5F2CA897" w:rsidR="008927B8" w:rsidRPr="00455E2C" w:rsidRDefault="008927B8" w:rsidP="008927B8">
      <w:pPr>
        <w:spacing w:after="120"/>
        <w:ind w:left="2268" w:right="1134"/>
        <w:jc w:val="both"/>
        <w:rPr>
          <w:bCs/>
        </w:rPr>
      </w:pPr>
      <w:r w:rsidRPr="00455E2C">
        <w:rPr>
          <w:bCs/>
        </w:rPr>
        <w:tab/>
        <w:t>Whenever a vulnerable road user is in a region, extending from the vehicle front by 1.5 m and extending to the side 0.5 m beyond the side planes of the vehicle, it shall only be possible to accelerate a stationary vehicle by means of two deliberate actions. [Any attempt to accelerate the vehicle shall result in a collision warning as per paragraph 5.</w:t>
      </w:r>
      <w:r w:rsidR="009937FB">
        <w:rPr>
          <w:bCs/>
        </w:rPr>
        <w:t>4</w:t>
      </w:r>
      <w:r w:rsidRPr="00455E2C">
        <w:rPr>
          <w:bCs/>
        </w:rPr>
        <w:t>.]</w:t>
      </w:r>
    </w:p>
    <w:p w14:paraId="4AD39212" w14:textId="7487F7BB" w:rsidR="008927B8" w:rsidRPr="00455E2C" w:rsidRDefault="008927B8" w:rsidP="008927B8">
      <w:pPr>
        <w:pStyle w:val="SingleTxtG"/>
        <w:ind w:left="2268" w:hanging="1134"/>
        <w:rPr>
          <w:rFonts w:asciiTheme="majorBidi" w:hAnsiTheme="majorBidi"/>
        </w:rPr>
      </w:pPr>
      <w:r w:rsidRPr="00455E2C">
        <w:rPr>
          <w:rFonts w:asciiTheme="majorBidi" w:hAnsiTheme="majorBidi"/>
        </w:rPr>
        <w:t>5.3.</w:t>
      </w:r>
      <w:r w:rsidRPr="00455E2C">
        <w:rPr>
          <w:rFonts w:asciiTheme="majorBidi" w:hAnsiTheme="majorBidi"/>
        </w:rPr>
        <w:tab/>
        <w:t xml:space="preserve">Interruption by the Driver </w:t>
      </w:r>
    </w:p>
    <w:p w14:paraId="3197A0DF" w14:textId="77777777" w:rsidR="008927B8" w:rsidRPr="00455E2C" w:rsidRDefault="008927B8" w:rsidP="008927B8">
      <w:pPr>
        <w:pStyle w:val="SingleTxtG"/>
        <w:ind w:left="2268" w:hanging="1134"/>
        <w:rPr>
          <w:rFonts w:asciiTheme="majorBidi" w:hAnsiTheme="majorBidi"/>
        </w:rPr>
      </w:pPr>
      <w:r w:rsidRPr="00455E2C">
        <w:rPr>
          <w:rFonts w:asciiTheme="majorBidi" w:hAnsiTheme="majorBidi"/>
        </w:rPr>
        <w:t>5.3.1.</w:t>
      </w:r>
      <w:r w:rsidRPr="00455E2C">
        <w:rPr>
          <w:rFonts w:asciiTheme="majorBidi" w:hAnsiTheme="majorBidi"/>
        </w:rPr>
        <w:tab/>
        <w:t>The UEBS shall provide appropriate and robust means for the driver to interrupt [the collision warning and] the emergency braking.</w:t>
      </w:r>
    </w:p>
    <w:p w14:paraId="210346CF" w14:textId="2AE6259D" w:rsidR="008927B8" w:rsidRPr="00455E2C" w:rsidRDefault="008927B8" w:rsidP="008927B8">
      <w:pPr>
        <w:pStyle w:val="SingleTxtG"/>
        <w:ind w:left="2268" w:hanging="1134"/>
        <w:rPr>
          <w:rFonts w:asciiTheme="majorBidi" w:hAnsiTheme="majorBidi"/>
        </w:rPr>
      </w:pPr>
      <w:r w:rsidRPr="00455E2C">
        <w:rPr>
          <w:rFonts w:asciiTheme="majorBidi" w:hAnsiTheme="majorBidi"/>
        </w:rPr>
        <w:t>5.3.2.</w:t>
      </w:r>
      <w:r w:rsidRPr="00455E2C">
        <w:rPr>
          <w:rFonts w:asciiTheme="majorBidi" w:hAnsiTheme="majorBidi"/>
        </w:rPr>
        <w:tab/>
        <w:t>[In both cases above], this interruption may be initiated by any positive action (e.g. kick-down or a swerving action that results in enough change of direction</w:t>
      </w:r>
      <w:r w:rsidRPr="00455E2C">
        <w:t xml:space="preserve"> </w:t>
      </w:r>
      <w:r w:rsidRPr="00455E2C">
        <w:rPr>
          <w:rFonts w:asciiTheme="majorBidi" w:hAnsiTheme="majorBidi"/>
        </w:rPr>
        <w:t>to not hit the target) that indicates that the driver is aware of the emergency situation. The vehicle manufacturer shall provide a list of these positive actions to the technical service at the time of type approval, and it shall be annexed to the test report.</w:t>
      </w:r>
    </w:p>
    <w:p w14:paraId="15C024BB" w14:textId="4F4C80D2" w:rsidR="008927B8" w:rsidRPr="00455E2C" w:rsidRDefault="008927B8" w:rsidP="008927B8">
      <w:pPr>
        <w:pStyle w:val="SingleTxtG"/>
        <w:ind w:left="2268" w:hanging="1134"/>
        <w:rPr>
          <w:rFonts w:asciiTheme="majorBidi" w:hAnsiTheme="majorBidi"/>
        </w:rPr>
      </w:pPr>
      <w:r w:rsidRPr="00455E2C">
        <w:rPr>
          <w:rFonts w:asciiTheme="majorBidi" w:hAnsiTheme="majorBidi"/>
        </w:rPr>
        <w:t>5.</w:t>
      </w:r>
      <w:r w:rsidR="00933986">
        <w:rPr>
          <w:rFonts w:asciiTheme="majorBidi" w:hAnsiTheme="majorBidi"/>
        </w:rPr>
        <w:t>4</w:t>
      </w:r>
      <w:r w:rsidRPr="00455E2C">
        <w:rPr>
          <w:rFonts w:asciiTheme="majorBidi" w:hAnsiTheme="majorBidi"/>
        </w:rPr>
        <w:t>.</w:t>
      </w:r>
      <w:r w:rsidRPr="00455E2C">
        <w:rPr>
          <w:rFonts w:asciiTheme="majorBidi" w:hAnsiTheme="majorBidi"/>
        </w:rPr>
        <w:tab/>
        <w:t xml:space="preserve">Warning Indication </w:t>
      </w:r>
    </w:p>
    <w:p w14:paraId="074DCFE3" w14:textId="44F6DB92" w:rsidR="008927B8" w:rsidRPr="00455E2C" w:rsidRDefault="008927B8" w:rsidP="008927B8">
      <w:pPr>
        <w:pStyle w:val="SingleTxtG"/>
        <w:ind w:left="2268" w:hanging="1134"/>
        <w:rPr>
          <w:rFonts w:asciiTheme="majorBidi" w:hAnsiTheme="majorBidi"/>
        </w:rPr>
      </w:pPr>
      <w:r w:rsidRPr="00455E2C">
        <w:rPr>
          <w:rFonts w:asciiTheme="majorBidi" w:hAnsiTheme="majorBidi"/>
        </w:rPr>
        <w:t>[5.</w:t>
      </w:r>
      <w:r w:rsidR="00933986">
        <w:rPr>
          <w:rFonts w:asciiTheme="majorBidi" w:hAnsiTheme="majorBidi"/>
        </w:rPr>
        <w:t>4</w:t>
      </w:r>
      <w:r w:rsidRPr="00455E2C">
        <w:rPr>
          <w:rFonts w:asciiTheme="majorBidi" w:hAnsiTheme="majorBidi"/>
        </w:rPr>
        <w:t>.1.</w:t>
      </w:r>
      <w:r w:rsidRPr="00455E2C">
        <w:rPr>
          <w:rFonts w:asciiTheme="majorBidi" w:hAnsiTheme="majorBidi"/>
        </w:rPr>
        <w:tab/>
        <w:t>The collision warning referred to in paragraphs 5.2.1. and 5.2.5.</w:t>
      </w:r>
      <w:r w:rsidRPr="00455E2C">
        <w:rPr>
          <w:rFonts w:asciiTheme="majorBidi" w:hAnsiTheme="majorBidi"/>
          <w:bCs/>
        </w:rPr>
        <w:t xml:space="preserve"> </w:t>
      </w:r>
      <w:r w:rsidRPr="00455E2C">
        <w:rPr>
          <w:rFonts w:asciiTheme="majorBidi" w:hAnsiTheme="majorBidi"/>
        </w:rPr>
        <w:t>shall be provided by at least two modes selected from acoustic, haptic or optical.</w:t>
      </w:r>
    </w:p>
    <w:p w14:paraId="4F2CE28C" w14:textId="4D523D5D" w:rsidR="008927B8" w:rsidRPr="00455E2C" w:rsidRDefault="008927B8" w:rsidP="008927B8">
      <w:pPr>
        <w:pStyle w:val="SingleTxtG"/>
        <w:ind w:left="2268" w:hanging="1134"/>
        <w:rPr>
          <w:rFonts w:asciiTheme="majorBidi" w:hAnsiTheme="majorBidi"/>
        </w:rPr>
      </w:pPr>
      <w:r w:rsidRPr="00455E2C">
        <w:rPr>
          <w:rFonts w:asciiTheme="majorBidi" w:hAnsiTheme="majorBidi"/>
        </w:rPr>
        <w:t>5.</w:t>
      </w:r>
      <w:r w:rsidR="00933986">
        <w:rPr>
          <w:rFonts w:asciiTheme="majorBidi" w:hAnsiTheme="majorBidi"/>
        </w:rPr>
        <w:t>4</w:t>
      </w:r>
      <w:r w:rsidRPr="00455E2C">
        <w:rPr>
          <w:rFonts w:asciiTheme="majorBidi" w:hAnsiTheme="majorBidi"/>
        </w:rPr>
        <w:t>.2.</w:t>
      </w:r>
      <w:r w:rsidRPr="00455E2C">
        <w:rPr>
          <w:rFonts w:asciiTheme="majorBidi" w:hAnsiTheme="majorBidi"/>
        </w:rPr>
        <w:tab/>
        <w:t>A description of the warning indication and the sequence in which the collision warning signals are presented to the driver shall be provided by the vehicle manufacturer at the time of type-approval and recorded in the test report.</w:t>
      </w:r>
    </w:p>
    <w:p w14:paraId="07FBFFB6" w14:textId="5FEB97CB" w:rsidR="008927B8" w:rsidRPr="00455E2C" w:rsidRDefault="008927B8" w:rsidP="008927B8">
      <w:pPr>
        <w:pStyle w:val="SingleTxtG"/>
        <w:ind w:left="2268" w:hanging="1134"/>
        <w:rPr>
          <w:rFonts w:asciiTheme="majorBidi" w:hAnsiTheme="majorBidi"/>
        </w:rPr>
      </w:pPr>
      <w:r w:rsidRPr="00455E2C">
        <w:rPr>
          <w:rFonts w:asciiTheme="majorBidi" w:hAnsiTheme="majorBidi"/>
        </w:rPr>
        <w:t>5.</w:t>
      </w:r>
      <w:r w:rsidR="00933986">
        <w:rPr>
          <w:rFonts w:asciiTheme="majorBidi" w:hAnsiTheme="majorBidi"/>
        </w:rPr>
        <w:t>4</w:t>
      </w:r>
      <w:r w:rsidRPr="00455E2C">
        <w:rPr>
          <w:rFonts w:asciiTheme="majorBidi" w:hAnsiTheme="majorBidi"/>
        </w:rPr>
        <w:t>.3.</w:t>
      </w:r>
      <w:r w:rsidRPr="00455E2C">
        <w:rPr>
          <w:rFonts w:asciiTheme="majorBidi" w:hAnsiTheme="majorBidi"/>
        </w:rPr>
        <w:tab/>
        <w:t>Where an optical means is used as part of the collision warning, the optical signal may be the flashing of the failure warning signal specified in paragraph 5.</w:t>
      </w:r>
      <w:r w:rsidR="00933986">
        <w:rPr>
          <w:rFonts w:asciiTheme="majorBidi" w:hAnsiTheme="majorBidi"/>
        </w:rPr>
        <w:t>4</w:t>
      </w:r>
      <w:r w:rsidRPr="00455E2C">
        <w:rPr>
          <w:rFonts w:asciiTheme="majorBidi" w:hAnsiTheme="majorBidi"/>
        </w:rPr>
        <w:t>.4.]</w:t>
      </w:r>
    </w:p>
    <w:p w14:paraId="698D9D57" w14:textId="6C2B2321" w:rsidR="008927B8" w:rsidRPr="00455E2C" w:rsidRDefault="008927B8" w:rsidP="008927B8">
      <w:pPr>
        <w:pStyle w:val="SingleTxtG"/>
        <w:ind w:left="2268" w:hanging="1134"/>
        <w:rPr>
          <w:rFonts w:asciiTheme="majorBidi" w:hAnsiTheme="majorBidi"/>
        </w:rPr>
      </w:pPr>
      <w:r w:rsidRPr="00455E2C">
        <w:rPr>
          <w:rFonts w:asciiTheme="majorBidi" w:hAnsiTheme="majorBidi"/>
        </w:rPr>
        <w:t>5.</w:t>
      </w:r>
      <w:r w:rsidR="00933986">
        <w:rPr>
          <w:rFonts w:asciiTheme="majorBidi" w:hAnsiTheme="majorBidi"/>
        </w:rPr>
        <w:t>4</w:t>
      </w:r>
      <w:r w:rsidRPr="00455E2C">
        <w:rPr>
          <w:rFonts w:asciiTheme="majorBidi" w:hAnsiTheme="majorBidi"/>
        </w:rPr>
        <w:t>.4.</w:t>
      </w:r>
      <w:r w:rsidRPr="00455E2C">
        <w:rPr>
          <w:rFonts w:asciiTheme="majorBidi" w:hAnsiTheme="majorBidi"/>
        </w:rPr>
        <w:tab/>
        <w:t>The failure warning referred to in paragraph 5.1.4.1. shall be a constant yellow optical warning signal.</w:t>
      </w:r>
    </w:p>
    <w:p w14:paraId="78DA0398" w14:textId="4DEFA7C4" w:rsidR="008927B8" w:rsidRPr="00455E2C" w:rsidRDefault="008927B8" w:rsidP="008927B8">
      <w:pPr>
        <w:pStyle w:val="SingleTxtG"/>
        <w:ind w:left="2268" w:hanging="1134"/>
        <w:rPr>
          <w:rFonts w:asciiTheme="majorBidi" w:hAnsiTheme="majorBidi"/>
        </w:rPr>
      </w:pPr>
      <w:r w:rsidRPr="00455E2C">
        <w:rPr>
          <w:rFonts w:asciiTheme="majorBidi" w:hAnsiTheme="majorBidi"/>
        </w:rPr>
        <w:lastRenderedPageBreak/>
        <w:t>5.</w:t>
      </w:r>
      <w:r w:rsidR="005324BF">
        <w:rPr>
          <w:rFonts w:asciiTheme="majorBidi" w:hAnsiTheme="majorBidi"/>
        </w:rPr>
        <w:t>4</w:t>
      </w:r>
      <w:r w:rsidRPr="00455E2C">
        <w:rPr>
          <w:rFonts w:asciiTheme="majorBidi" w:hAnsiTheme="majorBidi"/>
        </w:rPr>
        <w:t>.5.</w:t>
      </w:r>
      <w:r w:rsidRPr="00455E2C">
        <w:rPr>
          <w:rFonts w:asciiTheme="majorBidi" w:hAnsiTheme="majorBidi"/>
        </w:rPr>
        <w:tab/>
        <w:t>Each UEBS optical warning signal shall be activated either when the ignition (start) switch is turned to the "on" (run) position or when the ignition (start) switch is in a position between the "on" (run) and "start" position that is designated by the manufacturer as a check position (initial system (power-on)). This requirement does not apply to warning signals shown in a common space.</w:t>
      </w:r>
    </w:p>
    <w:p w14:paraId="5EC8DB1F" w14:textId="7E03F0ED" w:rsidR="008927B8" w:rsidRPr="00455E2C" w:rsidRDefault="008927B8" w:rsidP="008927B8">
      <w:pPr>
        <w:pStyle w:val="SingleTxtG"/>
        <w:ind w:left="2268" w:hanging="1134"/>
        <w:rPr>
          <w:rFonts w:asciiTheme="majorBidi" w:hAnsiTheme="majorBidi"/>
        </w:rPr>
      </w:pPr>
      <w:r w:rsidRPr="00455E2C">
        <w:rPr>
          <w:rFonts w:asciiTheme="majorBidi" w:hAnsiTheme="majorBidi"/>
        </w:rPr>
        <w:t>5.</w:t>
      </w:r>
      <w:r w:rsidR="005324BF">
        <w:rPr>
          <w:rFonts w:asciiTheme="majorBidi" w:hAnsiTheme="majorBidi"/>
        </w:rPr>
        <w:t>4</w:t>
      </w:r>
      <w:r w:rsidRPr="00455E2C">
        <w:rPr>
          <w:rFonts w:asciiTheme="majorBidi" w:hAnsiTheme="majorBidi"/>
        </w:rPr>
        <w:t>.6.</w:t>
      </w:r>
      <w:r w:rsidRPr="00455E2C">
        <w:rPr>
          <w:rFonts w:asciiTheme="majorBidi" w:hAnsiTheme="majorBidi"/>
        </w:rPr>
        <w:tab/>
        <w:t>The optical warning signals shall be visible even by daylight; the satisfactory condition of the signals must be easily verifiable by the driver from the driver's seat.</w:t>
      </w:r>
    </w:p>
    <w:p w14:paraId="5A8B2CAC" w14:textId="18C2DDDB" w:rsidR="008927B8" w:rsidRPr="00455E2C" w:rsidRDefault="008927B8" w:rsidP="008927B8">
      <w:pPr>
        <w:pStyle w:val="SingleTxtG"/>
        <w:ind w:left="2268" w:hanging="1134"/>
        <w:rPr>
          <w:rFonts w:asciiTheme="majorBidi" w:hAnsiTheme="majorBidi"/>
        </w:rPr>
      </w:pPr>
      <w:r w:rsidRPr="00455E2C">
        <w:rPr>
          <w:rFonts w:asciiTheme="majorBidi" w:hAnsiTheme="majorBidi"/>
        </w:rPr>
        <w:t>5.</w:t>
      </w:r>
      <w:r w:rsidR="005324BF">
        <w:rPr>
          <w:rFonts w:asciiTheme="majorBidi" w:hAnsiTheme="majorBidi"/>
        </w:rPr>
        <w:t>4</w:t>
      </w:r>
      <w:r w:rsidRPr="00455E2C">
        <w:rPr>
          <w:rFonts w:asciiTheme="majorBidi" w:hAnsiTheme="majorBidi"/>
        </w:rPr>
        <w:t>.7.</w:t>
      </w:r>
      <w:r w:rsidRPr="00455E2C">
        <w:rPr>
          <w:rFonts w:asciiTheme="majorBidi" w:hAnsiTheme="majorBidi"/>
        </w:rPr>
        <w:tab/>
      </w:r>
      <w:r w:rsidRPr="00455E2C">
        <w:rPr>
          <w:rFonts w:asciiTheme="majorBidi" w:eastAsiaTheme="minorHAnsi" w:hAnsiTheme="majorBidi" w:cstheme="minorBidi"/>
          <w:szCs w:val="22"/>
        </w:rPr>
        <w:t>When the driver is provided with an optical warning signal to indicate that the UEBS is temporarily not available, for example due to inclement weather conditions, the signal shall be constant. The failure warning signal specified in paragraph 5.</w:t>
      </w:r>
      <w:r w:rsidR="009937FB">
        <w:rPr>
          <w:rFonts w:asciiTheme="majorBidi" w:eastAsiaTheme="minorHAnsi" w:hAnsiTheme="majorBidi" w:cstheme="minorBidi"/>
          <w:szCs w:val="22"/>
        </w:rPr>
        <w:t>4</w:t>
      </w:r>
      <w:r w:rsidRPr="00455E2C">
        <w:rPr>
          <w:rFonts w:asciiTheme="majorBidi" w:eastAsiaTheme="minorHAnsi" w:hAnsiTheme="majorBidi" w:cstheme="minorBidi"/>
          <w:szCs w:val="22"/>
        </w:rPr>
        <w:t>.4. above may be used for this purpose.</w:t>
      </w:r>
    </w:p>
    <w:p w14:paraId="283D985B" w14:textId="06C5EA83" w:rsidR="008927B8" w:rsidRPr="00455E2C" w:rsidRDefault="008927B8" w:rsidP="008927B8">
      <w:pPr>
        <w:pStyle w:val="SingleTxtG"/>
        <w:ind w:left="2268" w:hanging="1134"/>
        <w:rPr>
          <w:rFonts w:asciiTheme="majorBidi" w:hAnsiTheme="majorBidi"/>
        </w:rPr>
      </w:pPr>
      <w:r w:rsidRPr="00455E2C">
        <w:rPr>
          <w:rFonts w:asciiTheme="majorBidi" w:hAnsiTheme="majorBidi"/>
        </w:rPr>
        <w:t>5.</w:t>
      </w:r>
      <w:r w:rsidR="005324BF">
        <w:rPr>
          <w:rFonts w:asciiTheme="majorBidi" w:hAnsiTheme="majorBidi"/>
        </w:rPr>
        <w:t>5</w:t>
      </w:r>
      <w:r w:rsidRPr="00455E2C">
        <w:rPr>
          <w:rFonts w:asciiTheme="majorBidi" w:hAnsiTheme="majorBidi"/>
        </w:rPr>
        <w:t>.</w:t>
      </w:r>
      <w:r w:rsidRPr="00455E2C">
        <w:rPr>
          <w:rFonts w:asciiTheme="majorBidi" w:hAnsiTheme="majorBidi"/>
        </w:rPr>
        <w:tab/>
        <w:t>Provisions for the Periodic Technical Inspection</w:t>
      </w:r>
    </w:p>
    <w:p w14:paraId="5E0A94AD" w14:textId="467C2564" w:rsidR="008927B8" w:rsidRPr="00455E2C" w:rsidRDefault="008927B8" w:rsidP="008927B8">
      <w:pPr>
        <w:pStyle w:val="SingleTxtG"/>
        <w:ind w:left="2268" w:hanging="1134"/>
        <w:rPr>
          <w:rFonts w:asciiTheme="majorBidi" w:hAnsiTheme="majorBidi"/>
        </w:rPr>
      </w:pPr>
      <w:r w:rsidRPr="00455E2C">
        <w:rPr>
          <w:rFonts w:asciiTheme="majorBidi" w:hAnsiTheme="majorBidi"/>
        </w:rPr>
        <w:t>5.</w:t>
      </w:r>
      <w:r w:rsidR="005324BF">
        <w:rPr>
          <w:rFonts w:asciiTheme="majorBidi" w:hAnsiTheme="majorBidi"/>
        </w:rPr>
        <w:t>5</w:t>
      </w:r>
      <w:r w:rsidRPr="00455E2C">
        <w:rPr>
          <w:rFonts w:asciiTheme="majorBidi" w:hAnsiTheme="majorBidi"/>
        </w:rPr>
        <w:t>.1.</w:t>
      </w:r>
      <w:r w:rsidRPr="00455E2C">
        <w:rPr>
          <w:rFonts w:asciiTheme="majorBidi" w:hAnsiTheme="majorBidi"/>
        </w:rPr>
        <w:tab/>
        <w:t>At a Periodic Technical Inspection, it shall be possible to confirm the correct operational status of the UEBS by a visible observation of the failure warning signal status</w:t>
      </w:r>
      <w:r w:rsidR="000C7291">
        <w:rPr>
          <w:rFonts w:asciiTheme="majorBidi" w:hAnsiTheme="majorBidi"/>
        </w:rPr>
        <w:t>,</w:t>
      </w:r>
      <w:r w:rsidRPr="00455E2C">
        <w:rPr>
          <w:rFonts w:asciiTheme="majorBidi" w:hAnsiTheme="majorBidi"/>
        </w:rPr>
        <w:t xml:space="preserve"> following a "power-ON" and any bulb check. </w:t>
      </w:r>
    </w:p>
    <w:p w14:paraId="56F6A4D6" w14:textId="32EA42B7" w:rsidR="008927B8" w:rsidRPr="00455E2C" w:rsidRDefault="008927B8" w:rsidP="008927B8">
      <w:pPr>
        <w:pStyle w:val="SingleTxtG"/>
        <w:ind w:left="2268" w:hanging="20"/>
        <w:rPr>
          <w:rFonts w:asciiTheme="majorBidi" w:hAnsiTheme="majorBidi"/>
        </w:rPr>
      </w:pPr>
      <w:r w:rsidRPr="00455E2C">
        <w:rPr>
          <w:rFonts w:asciiTheme="majorBidi" w:hAnsiTheme="majorBidi"/>
        </w:rPr>
        <w:t>In the case of the failure warning signal being in a common space, the common space must be observed to be functional prior to the failure warning signal status check.</w:t>
      </w:r>
    </w:p>
    <w:p w14:paraId="4F1E8679" w14:textId="23B356E7" w:rsidR="008927B8" w:rsidRPr="00455E2C" w:rsidRDefault="008927B8" w:rsidP="008927B8">
      <w:pPr>
        <w:pStyle w:val="SingleTxtG"/>
        <w:ind w:left="2268" w:hanging="1134"/>
        <w:rPr>
          <w:rFonts w:asciiTheme="majorBidi" w:hAnsiTheme="majorBidi"/>
        </w:rPr>
      </w:pPr>
      <w:r w:rsidRPr="00455E2C">
        <w:rPr>
          <w:rFonts w:asciiTheme="majorBidi" w:hAnsiTheme="majorBidi"/>
        </w:rPr>
        <w:t>5.</w:t>
      </w:r>
      <w:r w:rsidR="005324BF">
        <w:rPr>
          <w:rFonts w:asciiTheme="majorBidi" w:hAnsiTheme="majorBidi"/>
        </w:rPr>
        <w:t>5</w:t>
      </w:r>
      <w:r w:rsidRPr="00455E2C">
        <w:rPr>
          <w:rFonts w:asciiTheme="majorBidi" w:hAnsiTheme="majorBidi"/>
        </w:rPr>
        <w:t>.2.</w:t>
      </w:r>
      <w:r w:rsidRPr="00455E2C">
        <w:rPr>
          <w:rFonts w:asciiTheme="majorBidi" w:hAnsiTheme="majorBidi"/>
        </w:rPr>
        <w:tab/>
        <w:t>At the time of type approval, the means to protect against simple unauthorised modification of the operation of the failure warning signal chosen by the manufacturer shall be confidentially outlined.</w:t>
      </w:r>
    </w:p>
    <w:p w14:paraId="6119BCE7" w14:textId="77777777" w:rsidR="008927B8" w:rsidRPr="00455E2C" w:rsidRDefault="008927B8" w:rsidP="008927B8">
      <w:pPr>
        <w:pStyle w:val="SingleTxtG"/>
        <w:ind w:left="2268" w:hanging="20"/>
        <w:rPr>
          <w:rFonts w:asciiTheme="majorBidi" w:hAnsiTheme="majorBidi"/>
        </w:rPr>
      </w:pPr>
      <w:r w:rsidRPr="00455E2C">
        <w:rPr>
          <w:rFonts w:asciiTheme="majorBidi" w:hAnsiTheme="majorBidi"/>
        </w:rPr>
        <w:t>Alternatively, this protection requirement is fulfilled when a secondary means of checking the correct operational status of the UEBS is available.</w:t>
      </w:r>
    </w:p>
    <w:p w14:paraId="3370C7CE" w14:textId="77777777" w:rsidR="008927B8" w:rsidRPr="00455E2C" w:rsidRDefault="008927B8" w:rsidP="008927B8">
      <w:pPr>
        <w:pStyle w:val="HChG"/>
        <w:ind w:left="2268"/>
        <w:rPr>
          <w:rFonts w:asciiTheme="majorBidi" w:hAnsiTheme="majorBidi"/>
          <w:caps/>
        </w:rPr>
      </w:pPr>
      <w:bookmarkStart w:id="15" w:name="_Toc530068546"/>
      <w:bookmarkStart w:id="16" w:name="_Hlk530067884"/>
      <w:r w:rsidRPr="00455E2C">
        <w:rPr>
          <w:rFonts w:asciiTheme="majorBidi" w:hAnsiTheme="majorBidi"/>
          <w:caps/>
        </w:rPr>
        <w:t>6.</w:t>
      </w:r>
      <w:r w:rsidRPr="00455E2C">
        <w:rPr>
          <w:rFonts w:asciiTheme="majorBidi" w:hAnsiTheme="majorBidi"/>
          <w:caps/>
        </w:rPr>
        <w:tab/>
        <w:t>T</w:t>
      </w:r>
      <w:r w:rsidRPr="00455E2C">
        <w:rPr>
          <w:rFonts w:asciiTheme="majorBidi" w:hAnsiTheme="majorBidi"/>
        </w:rPr>
        <w:t>est procedure</w:t>
      </w:r>
      <w:bookmarkEnd w:id="15"/>
      <w:r w:rsidRPr="00455E2C">
        <w:rPr>
          <w:rFonts w:asciiTheme="majorBidi" w:hAnsiTheme="majorBidi"/>
        </w:rPr>
        <w:t xml:space="preserve"> </w:t>
      </w:r>
    </w:p>
    <w:bookmarkEnd w:id="16"/>
    <w:p w14:paraId="08ADF42B" w14:textId="77777777" w:rsidR="008927B8" w:rsidRPr="00455E2C" w:rsidRDefault="008927B8" w:rsidP="008927B8">
      <w:pPr>
        <w:pStyle w:val="SingleTxtG"/>
        <w:ind w:left="2268" w:hanging="1134"/>
        <w:rPr>
          <w:rFonts w:asciiTheme="majorBidi" w:hAnsiTheme="majorBidi"/>
        </w:rPr>
      </w:pPr>
      <w:r w:rsidRPr="00455E2C">
        <w:rPr>
          <w:rFonts w:asciiTheme="majorBidi" w:hAnsiTheme="majorBidi"/>
        </w:rPr>
        <w:t>6.1.</w:t>
      </w:r>
      <w:r w:rsidRPr="00455E2C">
        <w:rPr>
          <w:rFonts w:asciiTheme="majorBidi" w:hAnsiTheme="majorBidi"/>
        </w:rPr>
        <w:tab/>
        <w:t>Test Conditions</w:t>
      </w:r>
    </w:p>
    <w:p w14:paraId="147CD04B" w14:textId="77777777" w:rsidR="008927B8" w:rsidRPr="00455E2C" w:rsidRDefault="008927B8" w:rsidP="008927B8">
      <w:pPr>
        <w:pStyle w:val="SingleTxtG"/>
        <w:ind w:left="2268" w:hanging="1134"/>
        <w:rPr>
          <w:rFonts w:asciiTheme="majorBidi" w:hAnsiTheme="majorBidi"/>
        </w:rPr>
      </w:pPr>
      <w:r w:rsidRPr="00455E2C">
        <w:rPr>
          <w:rFonts w:asciiTheme="majorBidi" w:hAnsiTheme="majorBidi"/>
        </w:rPr>
        <w:t>6.1.1.</w:t>
      </w:r>
      <w:r w:rsidRPr="00455E2C">
        <w:rPr>
          <w:rFonts w:asciiTheme="majorBidi" w:hAnsiTheme="majorBidi"/>
        </w:rPr>
        <w:tab/>
        <w:t>Test surface</w:t>
      </w:r>
    </w:p>
    <w:p w14:paraId="134F8957" w14:textId="77777777" w:rsidR="008927B8" w:rsidRPr="00455E2C" w:rsidRDefault="008927B8" w:rsidP="008927B8">
      <w:pPr>
        <w:pStyle w:val="SingleTxtG"/>
        <w:ind w:left="2268" w:hanging="1134"/>
        <w:rPr>
          <w:rFonts w:asciiTheme="majorBidi" w:hAnsiTheme="majorBidi"/>
        </w:rPr>
      </w:pPr>
      <w:r w:rsidRPr="00455E2C">
        <w:rPr>
          <w:rFonts w:asciiTheme="majorBidi" w:hAnsiTheme="majorBidi"/>
        </w:rPr>
        <w:t>6.1.1.1.</w:t>
      </w:r>
      <w:r w:rsidRPr="00455E2C">
        <w:rPr>
          <w:rFonts w:asciiTheme="majorBidi" w:hAnsiTheme="majorBidi"/>
        </w:rPr>
        <w:tab/>
        <w:t xml:space="preserve">The test shall be performed on a flat, concrete or asphalt road affording good adhesion. </w:t>
      </w:r>
    </w:p>
    <w:p w14:paraId="1642A8E6" w14:textId="4FB04C22" w:rsidR="007B65A6" w:rsidRPr="00455E2C" w:rsidRDefault="008927B8" w:rsidP="007B65A6">
      <w:pPr>
        <w:pStyle w:val="SingleTxtG"/>
        <w:ind w:left="2268" w:hanging="1134"/>
        <w:rPr>
          <w:rFonts w:asciiTheme="majorBidi" w:hAnsiTheme="majorBidi"/>
        </w:rPr>
      </w:pPr>
      <w:r w:rsidRPr="00455E2C">
        <w:rPr>
          <w:rFonts w:asciiTheme="majorBidi" w:hAnsiTheme="majorBidi"/>
        </w:rPr>
        <w:t>6.1.1.2.</w:t>
      </w:r>
      <w:r w:rsidRPr="00455E2C">
        <w:rPr>
          <w:rFonts w:asciiTheme="majorBidi" w:hAnsiTheme="majorBidi"/>
        </w:rPr>
        <w:tab/>
        <w:t>The test surface has a consistent slope between level and 1 per cent.</w:t>
      </w:r>
    </w:p>
    <w:p w14:paraId="61F1C48D" w14:textId="769B3643" w:rsidR="008927B8" w:rsidRPr="00455E2C" w:rsidRDefault="008927B8" w:rsidP="008927B8">
      <w:pPr>
        <w:pStyle w:val="SingleTxtG"/>
        <w:ind w:left="2268" w:hanging="1134"/>
        <w:rPr>
          <w:rFonts w:asciiTheme="majorBidi" w:hAnsiTheme="majorBidi"/>
        </w:rPr>
      </w:pPr>
      <w:r w:rsidRPr="00455E2C">
        <w:rPr>
          <w:rFonts w:asciiTheme="majorBidi" w:hAnsiTheme="majorBidi"/>
        </w:rPr>
        <w:t>6.1.2.</w:t>
      </w:r>
      <w:r w:rsidRPr="00455E2C">
        <w:rPr>
          <w:rFonts w:asciiTheme="majorBidi" w:hAnsiTheme="majorBidi"/>
        </w:rPr>
        <w:tab/>
        <w:t>The ambient temperature shall be between 0°C and 45°C.</w:t>
      </w:r>
    </w:p>
    <w:p w14:paraId="130E4E89" w14:textId="017EC3D9" w:rsidR="008927B8" w:rsidRPr="00455E2C" w:rsidRDefault="008927B8" w:rsidP="008927B8">
      <w:pPr>
        <w:pStyle w:val="SingleTxtG"/>
        <w:ind w:left="2268" w:hanging="1134"/>
        <w:rPr>
          <w:rFonts w:asciiTheme="majorBidi" w:hAnsiTheme="majorBidi"/>
        </w:rPr>
      </w:pPr>
      <w:r w:rsidRPr="00455E2C">
        <w:rPr>
          <w:rFonts w:asciiTheme="majorBidi" w:hAnsiTheme="majorBidi"/>
        </w:rPr>
        <w:t>6.1.3.</w:t>
      </w:r>
      <w:r w:rsidRPr="00455E2C">
        <w:rPr>
          <w:rFonts w:asciiTheme="majorBidi" w:hAnsiTheme="majorBidi"/>
        </w:rPr>
        <w:tab/>
        <w:t xml:space="preserve">The horizontal visibility range shall allow the target to be observed throughout the test. </w:t>
      </w:r>
    </w:p>
    <w:p w14:paraId="26E7942B" w14:textId="772BFE85" w:rsidR="008927B8" w:rsidRPr="00455E2C" w:rsidRDefault="008927B8" w:rsidP="008927B8">
      <w:pPr>
        <w:pStyle w:val="SingleTxtG"/>
        <w:ind w:left="2268" w:hanging="1134"/>
        <w:rPr>
          <w:rFonts w:asciiTheme="majorBidi" w:hAnsiTheme="majorBidi"/>
        </w:rPr>
      </w:pPr>
      <w:r w:rsidRPr="00455E2C">
        <w:rPr>
          <w:rFonts w:asciiTheme="majorBidi" w:hAnsiTheme="majorBidi"/>
        </w:rPr>
        <w:t>6.1.4.</w:t>
      </w:r>
      <w:r w:rsidRPr="00455E2C">
        <w:rPr>
          <w:rFonts w:asciiTheme="majorBidi" w:hAnsiTheme="majorBidi"/>
        </w:rPr>
        <w:tab/>
        <w:t>The tests shall be performed when there is no wind liable to affect the results.</w:t>
      </w:r>
    </w:p>
    <w:p w14:paraId="1D2C0A84" w14:textId="77777777" w:rsidR="008927B8" w:rsidRPr="00455E2C" w:rsidRDefault="008927B8" w:rsidP="008927B8">
      <w:pPr>
        <w:pStyle w:val="SingleTxtG"/>
        <w:ind w:left="2268" w:hanging="1134"/>
        <w:rPr>
          <w:rFonts w:asciiTheme="majorBidi" w:hAnsiTheme="majorBidi"/>
        </w:rPr>
      </w:pPr>
      <w:r w:rsidRPr="00455E2C">
        <w:rPr>
          <w:rFonts w:eastAsiaTheme="minorHAnsi" w:cstheme="minorBidi"/>
          <w:bCs/>
          <w:szCs w:val="22"/>
        </w:rPr>
        <w:t>6.1.5.</w:t>
      </w:r>
      <w:r w:rsidRPr="00455E2C">
        <w:rPr>
          <w:rFonts w:eastAsiaTheme="minorHAnsi" w:cstheme="minorBidi"/>
          <w:bCs/>
          <w:szCs w:val="22"/>
        </w:rPr>
        <w:tab/>
      </w:r>
      <w:r w:rsidRPr="00455E2C">
        <w:rPr>
          <w:rFonts w:eastAsiaTheme="minorHAnsi" w:cstheme="minorBidi"/>
          <w:bCs/>
          <w:szCs w:val="22"/>
        </w:rPr>
        <w:tab/>
        <w:t>At the request of the manufacturer and with the agreement of the Technical Service tests may be conducted under deviating test conditions (suboptimal conditions, e.g. on a not dry surface; below the specified minimum ambient temperature</w:t>
      </w:r>
      <w:r w:rsidRPr="00455E2C">
        <w:t>; against a non-articulated pedestrian target</w:t>
      </w:r>
      <w:r w:rsidRPr="00455E2C">
        <w:rPr>
          <w:rFonts w:eastAsiaTheme="minorHAnsi" w:cstheme="minorBidi"/>
          <w:bCs/>
          <w:szCs w:val="22"/>
        </w:rPr>
        <w:t>), whilst the performance requirements are still to be met.</w:t>
      </w:r>
    </w:p>
    <w:p w14:paraId="3D9C3C13" w14:textId="6DD03857" w:rsidR="008927B8" w:rsidRPr="00455E2C" w:rsidRDefault="008927B8" w:rsidP="008927B8">
      <w:pPr>
        <w:pStyle w:val="SingleTxtG"/>
        <w:ind w:left="2268" w:hanging="1134"/>
        <w:rPr>
          <w:rFonts w:asciiTheme="majorBidi" w:hAnsiTheme="majorBidi"/>
        </w:rPr>
      </w:pPr>
      <w:r w:rsidRPr="00455E2C">
        <w:rPr>
          <w:rFonts w:asciiTheme="majorBidi" w:hAnsiTheme="majorBidi"/>
        </w:rPr>
        <w:t>6.2.</w:t>
      </w:r>
      <w:r w:rsidRPr="00455E2C">
        <w:rPr>
          <w:rFonts w:asciiTheme="majorBidi" w:hAnsiTheme="majorBidi"/>
        </w:rPr>
        <w:tab/>
        <w:t xml:space="preserve">Vehicle Conditions </w:t>
      </w:r>
    </w:p>
    <w:p w14:paraId="2DB981BD" w14:textId="3B7D98E2" w:rsidR="008927B8" w:rsidRPr="00455E2C" w:rsidRDefault="008927B8" w:rsidP="008927B8">
      <w:pPr>
        <w:pStyle w:val="SingleTxtG"/>
        <w:ind w:left="2268" w:hanging="1134"/>
        <w:rPr>
          <w:rFonts w:asciiTheme="majorBidi" w:hAnsiTheme="majorBidi"/>
        </w:rPr>
      </w:pPr>
      <w:r w:rsidRPr="00455E2C">
        <w:rPr>
          <w:rFonts w:asciiTheme="majorBidi" w:hAnsiTheme="majorBidi"/>
        </w:rPr>
        <w:t>6.2.1.</w:t>
      </w:r>
      <w:r w:rsidRPr="00455E2C">
        <w:rPr>
          <w:rFonts w:asciiTheme="majorBidi" w:hAnsiTheme="majorBidi"/>
        </w:rPr>
        <w:tab/>
        <w:t>Test mass</w:t>
      </w:r>
    </w:p>
    <w:p w14:paraId="40B30B86" w14:textId="5800A697" w:rsidR="008927B8" w:rsidRPr="00455E2C" w:rsidRDefault="008927B8" w:rsidP="00800BE8">
      <w:pPr>
        <w:pStyle w:val="SingleTxtG"/>
        <w:ind w:left="2268"/>
        <w:rPr>
          <w:rFonts w:asciiTheme="majorBidi" w:hAnsiTheme="majorBidi"/>
        </w:rPr>
      </w:pPr>
      <w:r w:rsidRPr="00455E2C">
        <w:rPr>
          <w:rFonts w:asciiTheme="majorBidi" w:hAnsiTheme="majorBidi"/>
        </w:rPr>
        <w:t>The vehicle shall be tested:</w:t>
      </w:r>
    </w:p>
    <w:p w14:paraId="2FCDE1AE" w14:textId="77777777" w:rsidR="008927B8" w:rsidRPr="00455E2C" w:rsidRDefault="008927B8" w:rsidP="008927B8">
      <w:pPr>
        <w:suppressAutoHyphens w:val="0"/>
        <w:spacing w:after="120"/>
        <w:ind w:left="2268" w:right="1134"/>
        <w:jc w:val="both"/>
        <w:rPr>
          <w:rFonts w:asciiTheme="majorBidi" w:eastAsiaTheme="minorEastAsia" w:hAnsiTheme="majorBidi"/>
        </w:rPr>
      </w:pPr>
      <w:r w:rsidRPr="00455E2C">
        <w:rPr>
          <w:rFonts w:asciiTheme="majorBidi" w:eastAsiaTheme="minorEastAsia" w:hAnsiTheme="majorBidi"/>
        </w:rPr>
        <w:t>(a)</w:t>
      </w:r>
      <w:r w:rsidRPr="00455E2C">
        <w:rPr>
          <w:rFonts w:asciiTheme="majorBidi" w:eastAsiaTheme="minorEastAsia" w:hAnsiTheme="majorBidi"/>
        </w:rPr>
        <w:tab/>
      </w:r>
      <w:r w:rsidRPr="00455E2C">
        <w:rPr>
          <w:rFonts w:asciiTheme="majorBidi" w:hAnsiTheme="majorBidi"/>
          <w:lang w:eastAsia="ja-JP"/>
        </w:rPr>
        <w:t>At the maximum mass;</w:t>
      </w:r>
    </w:p>
    <w:p w14:paraId="0857AD6D" w14:textId="77777777" w:rsidR="008927B8" w:rsidRPr="00455E2C" w:rsidRDefault="008927B8" w:rsidP="00245B72">
      <w:pPr>
        <w:suppressAutoHyphens w:val="0"/>
        <w:spacing w:after="120"/>
        <w:ind w:left="2835" w:right="1134" w:hanging="567"/>
        <w:jc w:val="both"/>
        <w:rPr>
          <w:rFonts w:asciiTheme="majorBidi" w:eastAsiaTheme="minorEastAsia" w:hAnsiTheme="majorBidi"/>
        </w:rPr>
      </w:pPr>
      <w:r w:rsidRPr="00455E2C">
        <w:rPr>
          <w:rFonts w:asciiTheme="majorBidi" w:eastAsiaTheme="minorEastAsia" w:hAnsiTheme="majorBidi"/>
        </w:rPr>
        <w:t>(b)</w:t>
      </w:r>
      <w:r w:rsidRPr="00455E2C">
        <w:rPr>
          <w:rFonts w:asciiTheme="majorBidi" w:eastAsiaTheme="minorEastAsia" w:hAnsiTheme="majorBidi"/>
        </w:rPr>
        <w:tab/>
      </w:r>
      <w:r w:rsidRPr="00455E2C">
        <w:rPr>
          <w:rFonts w:asciiTheme="majorBidi" w:hAnsiTheme="majorBidi"/>
        </w:rPr>
        <w:t xml:space="preserve">If this is deemed justified (e.g. if lower performance is expected when the sensors may miss the target due to low mass conditions), the technical service may test </w:t>
      </w:r>
      <w:r w:rsidRPr="00455E2C">
        <w:rPr>
          <w:rFonts w:asciiTheme="majorBidi" w:eastAsiaTheme="minorEastAsia" w:hAnsiTheme="majorBidi" w:cstheme="majorBidi"/>
        </w:rPr>
        <w:t>at</w:t>
      </w:r>
      <w:r w:rsidRPr="00455E2C">
        <w:rPr>
          <w:rFonts w:asciiTheme="majorBidi" w:eastAsiaTheme="minorEastAsia" w:hAnsiTheme="majorBidi"/>
        </w:rPr>
        <w:t xml:space="preserve"> the mass in running order </w:t>
      </w:r>
      <w:r w:rsidRPr="00455E2C">
        <w:rPr>
          <w:rFonts w:asciiTheme="majorBidi" w:eastAsia="Yu Gothic" w:hAnsiTheme="majorBidi"/>
        </w:rPr>
        <w:t>with an additional mass of maximum 125 kg</w:t>
      </w:r>
      <w:r w:rsidRPr="00455E2C">
        <w:rPr>
          <w:rFonts w:asciiTheme="majorBidi" w:eastAsiaTheme="minorEastAsia" w:hAnsiTheme="majorBidi"/>
        </w:rPr>
        <w:t xml:space="preserve"> where this</w:t>
      </w:r>
      <w:r w:rsidRPr="00455E2C">
        <w:rPr>
          <w:rFonts w:asciiTheme="majorBidi" w:eastAsia="Yu Gothic" w:hAnsiTheme="majorBidi"/>
        </w:rPr>
        <w:t xml:space="preserve"> additional mass </w:t>
      </w:r>
      <w:r w:rsidRPr="00455E2C">
        <w:rPr>
          <w:rFonts w:asciiTheme="majorBidi" w:eastAsia="Yu Gothic" w:hAnsiTheme="majorBidi"/>
        </w:rPr>
        <w:lastRenderedPageBreak/>
        <w:t>includes the measuring equipment and a possible second person who is responsible for noting the results</w:t>
      </w:r>
      <w:r w:rsidRPr="00455E2C">
        <w:rPr>
          <w:rFonts w:asciiTheme="majorBidi" w:eastAsiaTheme="minorEastAsia" w:hAnsiTheme="majorBidi"/>
        </w:rPr>
        <w:t xml:space="preserve"> in order to demonstrate compliance with the requirements referring to the mass in running order</w:t>
      </w:r>
      <w:r w:rsidRPr="00455E2C">
        <w:rPr>
          <w:rFonts w:asciiTheme="majorBidi" w:hAnsiTheme="majorBidi"/>
        </w:rPr>
        <w:t>.</w:t>
      </w:r>
    </w:p>
    <w:p w14:paraId="26A4E094" w14:textId="1C6D6202" w:rsidR="008927B8" w:rsidRPr="00455E2C" w:rsidRDefault="008927B8" w:rsidP="008927B8">
      <w:pPr>
        <w:pStyle w:val="SingleTxtG"/>
        <w:ind w:left="2268"/>
        <w:rPr>
          <w:rFonts w:asciiTheme="majorBidi" w:hAnsiTheme="majorBidi"/>
        </w:rPr>
      </w:pPr>
      <w:r w:rsidRPr="00455E2C">
        <w:rPr>
          <w:rFonts w:asciiTheme="majorBidi" w:hAnsiTheme="majorBidi"/>
        </w:rPr>
        <w:t>The load distribution shall be according to the manufacturer’s recommendation and be annexed to the test report. No alteration shall be made once the test procedure has begun.</w:t>
      </w:r>
    </w:p>
    <w:p w14:paraId="1E48472A" w14:textId="77777777" w:rsidR="008927B8" w:rsidRPr="00455E2C" w:rsidRDefault="008927B8" w:rsidP="008927B8">
      <w:pPr>
        <w:spacing w:after="120"/>
        <w:ind w:left="2268" w:right="1134"/>
        <w:jc w:val="both"/>
        <w:rPr>
          <w:rFonts w:asciiTheme="majorBidi" w:eastAsiaTheme="minorEastAsia" w:hAnsiTheme="majorBidi"/>
        </w:rPr>
      </w:pPr>
      <w:r w:rsidRPr="00455E2C">
        <w:rPr>
          <w:rFonts w:asciiTheme="majorBidi" w:eastAsiaTheme="minorEastAsia" w:hAnsiTheme="majorBidi"/>
        </w:rPr>
        <w:t>During the series of test runs, the fuel level may decrease but shall never fall below 50</w:t>
      </w:r>
      <w:r w:rsidRPr="00455E2C">
        <w:rPr>
          <w:rFonts w:asciiTheme="majorBidi" w:eastAsiaTheme="minorEastAsia" w:hAnsiTheme="majorBidi" w:cstheme="majorBidi"/>
        </w:rPr>
        <w:t> </w:t>
      </w:r>
      <w:r w:rsidRPr="00455E2C">
        <w:rPr>
          <w:rFonts w:asciiTheme="majorBidi" w:eastAsiaTheme="minorEastAsia" w:hAnsiTheme="majorBidi"/>
        </w:rPr>
        <w:t>per cent.</w:t>
      </w:r>
    </w:p>
    <w:p w14:paraId="55DECEFA" w14:textId="77777777" w:rsidR="008927B8" w:rsidRPr="00455E2C" w:rsidRDefault="008927B8" w:rsidP="008927B8">
      <w:pPr>
        <w:pStyle w:val="SingleTxtG"/>
        <w:ind w:left="2268" w:hanging="1134"/>
        <w:rPr>
          <w:rFonts w:asciiTheme="majorBidi" w:hAnsiTheme="majorBidi"/>
        </w:rPr>
      </w:pPr>
      <w:r w:rsidRPr="00455E2C">
        <w:rPr>
          <w:rFonts w:asciiTheme="majorBidi" w:hAnsiTheme="majorBidi"/>
        </w:rPr>
        <w:t>6.2.2.</w:t>
      </w:r>
      <w:r w:rsidRPr="00455E2C">
        <w:rPr>
          <w:rFonts w:asciiTheme="majorBidi" w:hAnsiTheme="majorBidi"/>
        </w:rPr>
        <w:tab/>
        <w:t>Pre-Test Conditioning</w:t>
      </w:r>
    </w:p>
    <w:p w14:paraId="5FB739EA" w14:textId="77777777" w:rsidR="008927B8" w:rsidRPr="00455E2C" w:rsidRDefault="008927B8" w:rsidP="008927B8">
      <w:pPr>
        <w:pStyle w:val="SingleTxtG"/>
        <w:ind w:left="2268" w:hanging="1134"/>
        <w:rPr>
          <w:rFonts w:asciiTheme="majorBidi" w:hAnsiTheme="majorBidi"/>
        </w:rPr>
      </w:pPr>
      <w:r w:rsidRPr="00455E2C">
        <w:rPr>
          <w:rFonts w:asciiTheme="majorBidi" w:hAnsiTheme="majorBidi"/>
        </w:rPr>
        <w:t>6.2.2.1.</w:t>
      </w:r>
      <w:r w:rsidRPr="00455E2C">
        <w:rPr>
          <w:rFonts w:asciiTheme="majorBidi" w:hAnsiTheme="majorBidi"/>
        </w:rPr>
        <w:tab/>
        <w:t>If requested by the vehicle manufacturer:</w:t>
      </w:r>
    </w:p>
    <w:p w14:paraId="1335B1D5" w14:textId="77777777" w:rsidR="008927B8" w:rsidRPr="00455E2C" w:rsidRDefault="008927B8" w:rsidP="008927B8">
      <w:pPr>
        <w:pStyle w:val="SingleTxtG"/>
        <w:ind w:left="2835" w:hanging="567"/>
        <w:rPr>
          <w:rFonts w:asciiTheme="majorBidi" w:hAnsiTheme="majorBidi"/>
        </w:rPr>
      </w:pPr>
      <w:r w:rsidRPr="00455E2C">
        <w:rPr>
          <w:rFonts w:asciiTheme="majorBidi" w:hAnsiTheme="majorBidi"/>
        </w:rPr>
        <w:t>(a)</w:t>
      </w:r>
      <w:r w:rsidRPr="00455E2C">
        <w:rPr>
          <w:rFonts w:asciiTheme="majorBidi" w:hAnsiTheme="majorBidi"/>
        </w:rPr>
        <w:tab/>
        <w:t>The vehicle can be driven a maximum of 100 km on a mixture of urban and rural roads with other traffic and roadside furniture to initialise the sensor system.</w:t>
      </w:r>
    </w:p>
    <w:p w14:paraId="0DF3FA78" w14:textId="7FAC841B" w:rsidR="008927B8" w:rsidRPr="00455E2C" w:rsidRDefault="008927B8" w:rsidP="008927B8">
      <w:pPr>
        <w:pStyle w:val="SingleTxtG"/>
        <w:ind w:left="2835" w:hanging="567"/>
        <w:rPr>
          <w:rFonts w:asciiTheme="majorBidi" w:hAnsiTheme="majorBidi"/>
        </w:rPr>
      </w:pPr>
      <w:r w:rsidRPr="00455E2C">
        <w:rPr>
          <w:rFonts w:asciiTheme="majorBidi" w:hAnsiTheme="majorBidi"/>
        </w:rPr>
        <w:t>(b)</w:t>
      </w:r>
      <w:r w:rsidRPr="00455E2C">
        <w:rPr>
          <w:rFonts w:asciiTheme="majorBidi" w:hAnsiTheme="majorBidi"/>
        </w:rPr>
        <w:tab/>
        <w:t>The vehicle can undergo a sequence of brake activations in order to ensure the service brake system is bedded in prior to the test.</w:t>
      </w:r>
    </w:p>
    <w:p w14:paraId="63DC8903" w14:textId="77777777" w:rsidR="008927B8" w:rsidRPr="00455E2C" w:rsidRDefault="008927B8" w:rsidP="008927B8">
      <w:pPr>
        <w:spacing w:after="120"/>
        <w:ind w:left="2835" w:right="1134" w:hanging="567"/>
        <w:jc w:val="both"/>
        <w:rPr>
          <w:rFonts w:asciiTheme="majorBidi" w:eastAsiaTheme="minorEastAsia" w:hAnsiTheme="majorBidi"/>
        </w:rPr>
      </w:pPr>
      <w:r w:rsidRPr="00455E2C">
        <w:rPr>
          <w:rFonts w:asciiTheme="majorBidi" w:eastAsiaTheme="minorEastAsia" w:hAnsiTheme="majorBidi"/>
        </w:rPr>
        <w:t>(c)</w:t>
      </w:r>
      <w:r w:rsidRPr="00455E2C">
        <w:rPr>
          <w:rFonts w:asciiTheme="majorBidi" w:eastAsiaTheme="minorEastAsia" w:hAnsiTheme="majorBidi"/>
        </w:rPr>
        <w:tab/>
        <w:t xml:space="preserve">The average temperature of the service brakes on the hottest axle of the vehicle, measured inside the brake linings or on the braking path of the disc or drum, is </w:t>
      </w:r>
      <w:r w:rsidRPr="00455E2C">
        <w:t>below 100°C</w:t>
      </w:r>
      <w:r w:rsidRPr="00455E2C">
        <w:rPr>
          <w:bCs/>
        </w:rPr>
        <w:t xml:space="preserve"> </w:t>
      </w:r>
      <w:r w:rsidRPr="00455E2C">
        <w:rPr>
          <w:rFonts w:asciiTheme="majorBidi" w:eastAsiaTheme="minorEastAsia" w:hAnsiTheme="majorBidi"/>
        </w:rPr>
        <w:t>prior to each test run.</w:t>
      </w:r>
    </w:p>
    <w:p w14:paraId="1E811381" w14:textId="77777777" w:rsidR="008927B8" w:rsidRPr="00455E2C" w:rsidRDefault="008927B8" w:rsidP="008927B8">
      <w:pPr>
        <w:pStyle w:val="SingleTxtG"/>
        <w:ind w:left="2268" w:hanging="1134"/>
        <w:rPr>
          <w:rFonts w:asciiTheme="majorBidi" w:hAnsiTheme="majorBidi"/>
        </w:rPr>
      </w:pPr>
      <w:r w:rsidRPr="00455E2C">
        <w:rPr>
          <w:rFonts w:asciiTheme="majorBidi" w:hAnsiTheme="majorBidi"/>
        </w:rPr>
        <w:t>6.2.2.2.</w:t>
      </w:r>
      <w:r w:rsidRPr="00455E2C">
        <w:rPr>
          <w:rFonts w:asciiTheme="majorBidi" w:hAnsiTheme="majorBidi"/>
        </w:rPr>
        <w:tab/>
        <w:t xml:space="preserve">Details of the pre-test condition strategy requested by the vehicle manufacturer shall be identified and recorded in the vehicle type approval documentation. </w:t>
      </w:r>
    </w:p>
    <w:p w14:paraId="58D6066A" w14:textId="77777777" w:rsidR="008927B8" w:rsidRPr="00455E2C" w:rsidRDefault="008927B8" w:rsidP="008927B8">
      <w:pPr>
        <w:pStyle w:val="SingleTxtG"/>
        <w:ind w:left="2268" w:hanging="1134"/>
        <w:rPr>
          <w:rFonts w:asciiTheme="majorBidi" w:hAnsiTheme="majorBidi"/>
        </w:rPr>
      </w:pPr>
      <w:r w:rsidRPr="00455E2C">
        <w:rPr>
          <w:rFonts w:asciiTheme="majorBidi" w:hAnsiTheme="majorBidi"/>
        </w:rPr>
        <w:t>6.2.3.</w:t>
      </w:r>
      <w:r w:rsidRPr="00455E2C">
        <w:rPr>
          <w:rFonts w:asciiTheme="majorBidi" w:hAnsiTheme="majorBidi"/>
        </w:rPr>
        <w:tab/>
        <w:t>The mounted tyres shall be identified and recorded in the vehicle type approval documentation.</w:t>
      </w:r>
    </w:p>
    <w:p w14:paraId="25C10672" w14:textId="77777777" w:rsidR="008927B8" w:rsidRPr="00455E2C" w:rsidRDefault="008927B8" w:rsidP="008927B8">
      <w:pPr>
        <w:pStyle w:val="SingleTxtG"/>
        <w:ind w:left="2268" w:hanging="1134"/>
        <w:rPr>
          <w:rFonts w:asciiTheme="majorBidi" w:hAnsiTheme="majorBidi"/>
        </w:rPr>
      </w:pPr>
      <w:r w:rsidRPr="00455E2C">
        <w:rPr>
          <w:rFonts w:asciiTheme="majorBidi" w:hAnsiTheme="majorBidi"/>
        </w:rPr>
        <w:t>6.2.4.</w:t>
      </w:r>
      <w:r w:rsidRPr="00455E2C">
        <w:rPr>
          <w:rFonts w:asciiTheme="majorBidi" w:hAnsiTheme="majorBidi"/>
        </w:rPr>
        <w:tab/>
        <w:t>The vehicle may be fitted with protective equipment that does not affect the results of the tests.</w:t>
      </w:r>
    </w:p>
    <w:p w14:paraId="79211981" w14:textId="680E48EE" w:rsidR="008927B8" w:rsidRPr="00455E2C" w:rsidRDefault="008927B8" w:rsidP="008927B8">
      <w:pPr>
        <w:pStyle w:val="SingleTxtG"/>
        <w:ind w:left="2268" w:hanging="1134"/>
        <w:rPr>
          <w:rFonts w:asciiTheme="majorBidi" w:hAnsiTheme="majorBidi"/>
        </w:rPr>
      </w:pPr>
      <w:r w:rsidRPr="00455E2C">
        <w:rPr>
          <w:rFonts w:asciiTheme="majorBidi" w:hAnsiTheme="majorBidi"/>
        </w:rPr>
        <w:t>6.3.</w:t>
      </w:r>
      <w:r w:rsidRPr="00455E2C">
        <w:rPr>
          <w:rFonts w:asciiTheme="majorBidi" w:hAnsiTheme="majorBidi"/>
        </w:rPr>
        <w:tab/>
        <w:t>Test Targets</w:t>
      </w:r>
    </w:p>
    <w:p w14:paraId="05DC5EC1" w14:textId="2E20EBCD" w:rsidR="008927B8" w:rsidRPr="00455E2C" w:rsidRDefault="008927B8" w:rsidP="008927B8">
      <w:pPr>
        <w:pStyle w:val="SingleTxtG"/>
        <w:ind w:left="2268" w:hanging="1134"/>
        <w:rPr>
          <w:rFonts w:asciiTheme="majorBidi" w:hAnsiTheme="majorBidi"/>
        </w:rPr>
      </w:pPr>
      <w:r w:rsidRPr="00455E2C">
        <w:rPr>
          <w:rFonts w:asciiTheme="majorBidi" w:hAnsiTheme="majorBidi"/>
        </w:rPr>
        <w:t>6.3.1.</w:t>
      </w:r>
      <w:r w:rsidRPr="00455E2C">
        <w:rPr>
          <w:rFonts w:asciiTheme="majorBidi" w:hAnsiTheme="majorBidi"/>
        </w:rPr>
        <w:tab/>
        <w:t>The target used for the pedestrian detection tests shall be a child "articulated soft target" and be representative of the human attributes applicable to the sensor system of the UEBS under test according to ISO 19206-2:2018.</w:t>
      </w:r>
    </w:p>
    <w:p w14:paraId="722BD360" w14:textId="3219B323" w:rsidR="008927B8" w:rsidRPr="00455E2C" w:rsidRDefault="008927B8" w:rsidP="008927B8">
      <w:pPr>
        <w:pStyle w:val="SingleTxtG"/>
        <w:ind w:left="2268" w:hanging="1134"/>
        <w:rPr>
          <w:rFonts w:asciiTheme="majorBidi" w:hAnsiTheme="majorBidi"/>
        </w:rPr>
      </w:pPr>
      <w:r w:rsidRPr="00455E2C">
        <w:rPr>
          <w:rFonts w:asciiTheme="majorBidi" w:hAnsiTheme="majorBidi"/>
        </w:rPr>
        <w:t>6.3.2.</w:t>
      </w:r>
      <w:r w:rsidRPr="00455E2C">
        <w:rPr>
          <w:rFonts w:asciiTheme="majorBidi" w:hAnsiTheme="majorBidi"/>
        </w:rPr>
        <w:tab/>
        <w:t>The targets used for the bicycle detection tests shall be a "soft target" and be representative of the bicycle with adult cyclist attributes applicable to the sensor system of the UEBS under test according to ISO 19206-4:2020."</w:t>
      </w:r>
    </w:p>
    <w:p w14:paraId="1658EBBC" w14:textId="2877B793" w:rsidR="008927B8" w:rsidRPr="00455E2C" w:rsidRDefault="008927B8" w:rsidP="008927B8">
      <w:pPr>
        <w:pStyle w:val="SingleTxtG"/>
        <w:ind w:left="2268" w:hanging="1134"/>
        <w:rPr>
          <w:rFonts w:asciiTheme="majorBidi" w:hAnsiTheme="majorBidi"/>
        </w:rPr>
      </w:pPr>
      <w:r w:rsidRPr="00455E2C">
        <w:rPr>
          <w:rFonts w:asciiTheme="majorBidi" w:hAnsiTheme="majorBidi"/>
        </w:rPr>
        <w:t>6.4.</w:t>
      </w:r>
      <w:r w:rsidRPr="00455E2C">
        <w:rPr>
          <w:rFonts w:asciiTheme="majorBidi" w:hAnsiTheme="majorBidi"/>
        </w:rPr>
        <w:tab/>
        <w:t>[Warning and] Activation Test with a stationary vulnerable road user target</w:t>
      </w:r>
    </w:p>
    <w:p w14:paraId="6C584776" w14:textId="4BD5AA29" w:rsidR="008927B8" w:rsidRPr="00455E2C" w:rsidRDefault="008927B8" w:rsidP="00B619BB">
      <w:pPr>
        <w:pStyle w:val="SingleTxtG"/>
        <w:ind w:left="2268"/>
        <w:rPr>
          <w:rFonts w:asciiTheme="majorBidi" w:hAnsiTheme="majorBidi"/>
        </w:rPr>
      </w:pPr>
      <w:r w:rsidRPr="00455E2C">
        <w:rPr>
          <w:rFonts w:asciiTheme="majorBidi" w:hAnsiTheme="majorBidi"/>
        </w:rPr>
        <w:t>These tests shall be repeated with a pedestrian and a cyclist target.</w:t>
      </w:r>
    </w:p>
    <w:p w14:paraId="11BA749A" w14:textId="5EEDB950" w:rsidR="008927B8" w:rsidRPr="00455E2C" w:rsidRDefault="008927B8" w:rsidP="00B619BB">
      <w:pPr>
        <w:pStyle w:val="SingleTxtG"/>
        <w:ind w:left="2268"/>
        <w:rPr>
          <w:rFonts w:asciiTheme="majorBidi" w:hAnsiTheme="majorBidi"/>
        </w:rPr>
      </w:pPr>
      <w:r w:rsidRPr="00455E2C">
        <w:rPr>
          <w:rFonts w:asciiTheme="majorBidi" w:hAnsiTheme="majorBidi"/>
        </w:rPr>
        <w:t>The subject vehicle shall approach the stationary target in a straight line for at least two seconds prior to the functional part of the test with a subject vehicle to target centreline offset of not more than 0.2 m.</w:t>
      </w:r>
    </w:p>
    <w:p w14:paraId="3917FFCD" w14:textId="35BA5663" w:rsidR="008927B8" w:rsidRPr="00455E2C" w:rsidRDefault="008927B8" w:rsidP="008927B8">
      <w:pPr>
        <w:pStyle w:val="SingleTxtG"/>
        <w:adjustRightInd w:val="0"/>
        <w:ind w:left="2268" w:hanging="20"/>
        <w:rPr>
          <w:rFonts w:asciiTheme="majorBidi" w:hAnsiTheme="majorBidi"/>
        </w:rPr>
      </w:pPr>
      <w:r w:rsidRPr="00455E2C">
        <w:rPr>
          <w:rFonts w:asciiTheme="majorBidi" w:hAnsiTheme="majorBidi"/>
        </w:rPr>
        <w:t xml:space="preserve">Tests shall be conducted with a vehicle travelling at the following speeds, with a tolerance of +/- 2 km/h, </w:t>
      </w:r>
      <w:r w:rsidRPr="00455E2C">
        <w:t xml:space="preserve">but not beyond the range specified in paragraph 5.2.3., </w:t>
      </w:r>
      <w:r w:rsidRPr="00455E2C">
        <w:rPr>
          <w:rFonts w:asciiTheme="majorBidi" w:hAnsiTheme="majorBidi"/>
        </w:rPr>
        <w:t>for all tests:</w:t>
      </w:r>
    </w:p>
    <w:p w14:paraId="68BD3CBA" w14:textId="77777777" w:rsidR="008927B8" w:rsidRPr="00455E2C" w:rsidRDefault="008927B8" w:rsidP="008927B8">
      <w:pPr>
        <w:pStyle w:val="SingleTxtG"/>
        <w:adjustRightInd w:val="0"/>
        <w:ind w:left="2268"/>
        <w:rPr>
          <w:rFonts w:asciiTheme="majorBidi" w:hAnsiTheme="majorBidi"/>
        </w:rPr>
      </w:pPr>
      <w:r w:rsidRPr="00455E2C">
        <w:rPr>
          <w:rFonts w:asciiTheme="majorBidi" w:hAnsiTheme="majorBidi"/>
        </w:rPr>
        <w:t>(a)</w:t>
      </w:r>
      <w:r w:rsidRPr="00455E2C">
        <w:rPr>
          <w:rFonts w:asciiTheme="majorBidi" w:hAnsiTheme="majorBidi"/>
        </w:rPr>
        <w:tab/>
        <w:t>20 km/h;</w:t>
      </w:r>
    </w:p>
    <w:p w14:paraId="3ECFA2EE" w14:textId="77777777" w:rsidR="008927B8" w:rsidRPr="00455E2C" w:rsidRDefault="008927B8" w:rsidP="008927B8">
      <w:pPr>
        <w:pStyle w:val="SingleTxtG"/>
        <w:adjustRightInd w:val="0"/>
        <w:ind w:left="2268"/>
        <w:rPr>
          <w:rFonts w:asciiTheme="majorBidi" w:hAnsiTheme="majorBidi"/>
        </w:rPr>
      </w:pPr>
      <w:r w:rsidRPr="00455E2C">
        <w:rPr>
          <w:rFonts w:asciiTheme="majorBidi" w:hAnsiTheme="majorBidi"/>
        </w:rPr>
        <w:t>(b)</w:t>
      </w:r>
      <w:r w:rsidRPr="00455E2C">
        <w:rPr>
          <w:rFonts w:asciiTheme="majorBidi" w:hAnsiTheme="majorBidi"/>
        </w:rPr>
        <w:tab/>
        <w:t>5 km/h.</w:t>
      </w:r>
    </w:p>
    <w:p w14:paraId="3EAA6BDD" w14:textId="6A44A2A9" w:rsidR="008927B8" w:rsidRPr="00455E2C" w:rsidRDefault="008927B8" w:rsidP="008927B8">
      <w:pPr>
        <w:pStyle w:val="SingleTxtG"/>
        <w:ind w:left="2268"/>
        <w:rPr>
          <w:rFonts w:asciiTheme="majorBidi" w:hAnsiTheme="majorBidi"/>
        </w:rPr>
      </w:pPr>
      <w:r w:rsidRPr="00455E2C">
        <w:t>If this is deemed justified, the technical service may test in any test condition within those specified in paragraph 5.2.4. within the prescribed speed range as defined in paragraph 5.2.3. The Technical Service may verify that the control strategy is not unreasonably changed or UEBS switched off in other conditions than those specified in paragraph 5.2.4. The report of this verification shall be appended to the test report.</w:t>
      </w:r>
    </w:p>
    <w:p w14:paraId="2AF8CA3D" w14:textId="77777777" w:rsidR="008927B8" w:rsidRPr="00455E2C" w:rsidRDefault="008927B8" w:rsidP="004C79B5">
      <w:pPr>
        <w:pStyle w:val="SingleTxtG"/>
        <w:keepNext/>
        <w:keepLines/>
        <w:ind w:left="2268"/>
        <w:rPr>
          <w:rFonts w:asciiTheme="majorBidi" w:hAnsiTheme="majorBidi"/>
        </w:rPr>
      </w:pPr>
      <w:r w:rsidRPr="00455E2C">
        <w:rPr>
          <w:rFonts w:asciiTheme="majorBidi" w:hAnsiTheme="majorBidi"/>
        </w:rPr>
        <w:lastRenderedPageBreak/>
        <w:t>The functional part of the test shall start with:</w:t>
      </w:r>
    </w:p>
    <w:p w14:paraId="25734E8B" w14:textId="3102CFAC" w:rsidR="008927B8" w:rsidRPr="00455E2C" w:rsidRDefault="008927B8" w:rsidP="004C79B5">
      <w:pPr>
        <w:pStyle w:val="SingleTxtG"/>
        <w:keepNext/>
        <w:keepLines/>
        <w:adjustRightInd w:val="0"/>
        <w:ind w:left="2835" w:hanging="567"/>
        <w:rPr>
          <w:rFonts w:asciiTheme="majorBidi" w:hAnsiTheme="majorBidi"/>
        </w:rPr>
      </w:pPr>
      <w:r w:rsidRPr="00455E2C">
        <w:rPr>
          <w:rFonts w:asciiTheme="majorBidi" w:hAnsiTheme="majorBidi"/>
        </w:rPr>
        <w:t>(a)</w:t>
      </w:r>
      <w:r w:rsidRPr="00455E2C">
        <w:rPr>
          <w:rFonts w:asciiTheme="majorBidi" w:hAnsiTheme="majorBidi"/>
        </w:rPr>
        <w:tab/>
        <w:t>The subject vehicle travelling at the required test speed within th</w:t>
      </w:r>
      <w:r w:rsidR="00D7227E" w:rsidRPr="00455E2C">
        <w:rPr>
          <w:rFonts w:asciiTheme="majorBidi" w:hAnsiTheme="majorBidi"/>
        </w:rPr>
        <w:t xml:space="preserve">e </w:t>
      </w:r>
      <w:r w:rsidR="00D7227E" w:rsidRPr="00455E2C">
        <w:rPr>
          <w:rFonts w:asciiTheme="majorBidi" w:hAnsiTheme="majorBidi"/>
        </w:rPr>
        <w:tab/>
      </w:r>
      <w:r w:rsidRPr="00455E2C">
        <w:rPr>
          <w:rFonts w:asciiTheme="majorBidi" w:hAnsiTheme="majorBidi"/>
        </w:rPr>
        <w:t xml:space="preserve">tolerances and within the lateral offset prescribed in this paragraph, and </w:t>
      </w:r>
    </w:p>
    <w:p w14:paraId="04ED42B0" w14:textId="4B4A2F17" w:rsidR="009311A7" w:rsidRPr="00455E2C" w:rsidRDefault="009311A7" w:rsidP="009311A7">
      <w:pPr>
        <w:pStyle w:val="SingleTxtG"/>
        <w:ind w:left="2835" w:hanging="567"/>
        <w:rPr>
          <w:rFonts w:asciiTheme="majorBidi" w:hAnsiTheme="majorBidi"/>
        </w:rPr>
      </w:pPr>
      <w:r w:rsidRPr="00455E2C">
        <w:rPr>
          <w:rFonts w:asciiTheme="majorBidi" w:hAnsiTheme="majorBidi"/>
        </w:rPr>
        <w:t>(</w:t>
      </w:r>
      <w:r>
        <w:rPr>
          <w:rFonts w:asciiTheme="majorBidi" w:hAnsiTheme="majorBidi"/>
        </w:rPr>
        <w:t>b</w:t>
      </w:r>
      <w:r w:rsidRPr="00455E2C">
        <w:rPr>
          <w:rFonts w:asciiTheme="majorBidi" w:hAnsiTheme="majorBidi"/>
        </w:rPr>
        <w:t>)</w:t>
      </w:r>
      <w:r w:rsidRPr="00455E2C">
        <w:rPr>
          <w:rFonts w:asciiTheme="majorBidi" w:hAnsiTheme="majorBidi"/>
        </w:rPr>
        <w:tab/>
        <w:t xml:space="preserve">A distance corresponding to a Time To Collision (TTC) of at least </w:t>
      </w:r>
      <w:r w:rsidRPr="00455E2C">
        <w:rPr>
          <w:rFonts w:asciiTheme="majorBidi" w:hAnsiTheme="majorBidi"/>
        </w:rPr>
        <w:tab/>
        <w:t>4 seconds from the target.</w:t>
      </w:r>
    </w:p>
    <w:p w14:paraId="2D348C5A" w14:textId="77777777" w:rsidR="008927B8" w:rsidRPr="00455E2C" w:rsidRDefault="008927B8" w:rsidP="008927B8">
      <w:pPr>
        <w:pStyle w:val="SingleTxtG"/>
        <w:ind w:left="2268"/>
        <w:rPr>
          <w:rFonts w:asciiTheme="majorBidi" w:hAnsiTheme="majorBidi"/>
        </w:rPr>
      </w:pPr>
      <w:r w:rsidRPr="00455E2C">
        <w:rPr>
          <w:rFonts w:asciiTheme="majorBidi" w:hAnsiTheme="majorBidi"/>
        </w:rPr>
        <w:t>The tolerances shall be respected between the start of the functional part of the test and the system intervention.</w:t>
      </w:r>
    </w:p>
    <w:p w14:paraId="1143BBFA" w14:textId="77777777" w:rsidR="00584B54" w:rsidRPr="00455E2C" w:rsidRDefault="008927B8" w:rsidP="00584B54">
      <w:pPr>
        <w:pStyle w:val="SingleTxtG"/>
        <w:ind w:left="2268" w:hanging="1134"/>
        <w:rPr>
          <w:rFonts w:asciiTheme="majorBidi" w:hAnsiTheme="majorBidi"/>
        </w:rPr>
      </w:pPr>
      <w:r w:rsidRPr="00455E2C">
        <w:rPr>
          <w:rFonts w:asciiTheme="majorBidi" w:hAnsiTheme="majorBidi"/>
        </w:rPr>
        <w:t>6.5.</w:t>
      </w:r>
      <w:r w:rsidRPr="00455E2C">
        <w:rPr>
          <w:rFonts w:asciiTheme="majorBidi" w:hAnsiTheme="majorBidi"/>
        </w:rPr>
        <w:tab/>
        <w:t>[Warning and] Activation Test with a longitudinally moving vulnerable road user target</w:t>
      </w:r>
    </w:p>
    <w:p w14:paraId="16C1A9BA" w14:textId="6E8F1493" w:rsidR="008927B8" w:rsidRPr="00455E2C" w:rsidRDefault="008927B8" w:rsidP="00584B54">
      <w:pPr>
        <w:pStyle w:val="SingleTxtG"/>
        <w:ind w:left="2268"/>
        <w:rPr>
          <w:rFonts w:asciiTheme="majorBidi" w:hAnsiTheme="majorBidi"/>
        </w:rPr>
      </w:pPr>
      <w:r w:rsidRPr="00455E2C">
        <w:rPr>
          <w:rFonts w:asciiTheme="majorBidi" w:hAnsiTheme="majorBidi"/>
        </w:rPr>
        <w:t>These tests shall be repeated with a pedestrian and a cyclist target.</w:t>
      </w:r>
    </w:p>
    <w:p w14:paraId="1E98EFCE" w14:textId="24C821DB" w:rsidR="008927B8" w:rsidRPr="00455E2C" w:rsidRDefault="008927B8" w:rsidP="00584B54">
      <w:pPr>
        <w:pStyle w:val="SingleTxtG"/>
        <w:ind w:left="2268"/>
        <w:rPr>
          <w:rFonts w:asciiTheme="majorBidi" w:hAnsiTheme="majorBidi"/>
        </w:rPr>
      </w:pPr>
      <w:r w:rsidRPr="00455E2C">
        <w:rPr>
          <w:rFonts w:asciiTheme="majorBidi" w:hAnsiTheme="majorBidi"/>
        </w:rPr>
        <w:t>The subject vehicle and the moving target shall travel in a straight line, in the same direction, for at least two seconds prior to the functional part of the test. with a subject vehicle to target centreline offset of not more than 0.2m.</w:t>
      </w:r>
    </w:p>
    <w:p w14:paraId="6C348441" w14:textId="46DE8052" w:rsidR="008927B8" w:rsidRPr="00455E2C" w:rsidRDefault="008927B8" w:rsidP="008927B8">
      <w:pPr>
        <w:pStyle w:val="SingleTxtG"/>
        <w:ind w:left="2268" w:hanging="20"/>
        <w:rPr>
          <w:rFonts w:asciiTheme="majorBidi" w:hAnsiTheme="majorBidi"/>
        </w:rPr>
      </w:pPr>
      <w:r w:rsidRPr="00455E2C">
        <w:rPr>
          <w:rFonts w:asciiTheme="majorBidi" w:hAnsiTheme="majorBidi"/>
        </w:rPr>
        <w:t>Tests shall be conducted with a vehicle travelling at the following relative</w:t>
      </w:r>
      <w:r w:rsidRPr="00455E2C">
        <w:rPr>
          <w:rFonts w:asciiTheme="majorBidi" w:hAnsiTheme="majorBidi"/>
          <w:b/>
        </w:rPr>
        <w:t xml:space="preserve"> </w:t>
      </w:r>
      <w:r w:rsidRPr="00455E2C">
        <w:rPr>
          <w:rFonts w:asciiTheme="majorBidi" w:hAnsiTheme="majorBidi"/>
        </w:rPr>
        <w:t>speeds to the target, with a tolerance of +/- 2 km/h for all tests</w:t>
      </w:r>
      <w:r w:rsidRPr="00455E2C">
        <w:t>, and a target travelling at 5 km/h (pedestrian target) or 15 km/h (bicycle target), with a tolerance of +0/-2 km/h for both the target and the subject vehicles, but at speeds not beyond the range specified in paragraph 5.2.3.</w:t>
      </w:r>
      <w:r w:rsidRPr="00455E2C">
        <w:rPr>
          <w:rFonts w:asciiTheme="majorBidi" w:hAnsiTheme="majorBidi"/>
        </w:rPr>
        <w:t>:</w:t>
      </w:r>
    </w:p>
    <w:p w14:paraId="35C2AA53" w14:textId="0AA6A4DD" w:rsidR="008927B8" w:rsidRPr="00455E2C" w:rsidRDefault="008927B8" w:rsidP="00556DF4">
      <w:pPr>
        <w:pStyle w:val="SingleTxtG"/>
        <w:ind w:left="2835" w:hanging="567"/>
        <w:rPr>
          <w:rFonts w:asciiTheme="majorBidi" w:hAnsiTheme="majorBidi"/>
        </w:rPr>
      </w:pPr>
      <w:r w:rsidRPr="00455E2C">
        <w:rPr>
          <w:rFonts w:asciiTheme="majorBidi" w:hAnsiTheme="majorBidi"/>
        </w:rPr>
        <w:t>(a)</w:t>
      </w:r>
      <w:r w:rsidRPr="00455E2C">
        <w:rPr>
          <w:rFonts w:asciiTheme="majorBidi" w:hAnsiTheme="majorBidi"/>
        </w:rPr>
        <w:tab/>
        <w:t xml:space="preserve">10 km/h (e.g. bicycle target travelling at 10 km/h, vehicle travelling at </w:t>
      </w:r>
      <w:r w:rsidR="00D7227E" w:rsidRPr="00455E2C">
        <w:rPr>
          <w:rFonts w:asciiTheme="majorBidi" w:hAnsiTheme="majorBidi"/>
        </w:rPr>
        <w:tab/>
      </w:r>
      <w:r w:rsidR="00D7227E" w:rsidRPr="00455E2C">
        <w:rPr>
          <w:rFonts w:asciiTheme="majorBidi" w:hAnsiTheme="majorBidi"/>
        </w:rPr>
        <w:tab/>
      </w:r>
      <w:r w:rsidRPr="00455E2C">
        <w:rPr>
          <w:rFonts w:asciiTheme="majorBidi" w:hAnsiTheme="majorBidi"/>
        </w:rPr>
        <w:t>20 km/h, relative speed is 10 km/h);</w:t>
      </w:r>
    </w:p>
    <w:p w14:paraId="080CFD9C" w14:textId="2A9AAB34" w:rsidR="008927B8" w:rsidRPr="00455E2C" w:rsidRDefault="008927B8" w:rsidP="00556DF4">
      <w:pPr>
        <w:pStyle w:val="SingleTxtG"/>
        <w:ind w:left="2835" w:hanging="567"/>
        <w:rPr>
          <w:rFonts w:asciiTheme="majorBidi" w:hAnsiTheme="majorBidi"/>
        </w:rPr>
      </w:pPr>
      <w:r w:rsidRPr="00455E2C">
        <w:rPr>
          <w:rFonts w:asciiTheme="majorBidi" w:hAnsiTheme="majorBidi"/>
        </w:rPr>
        <w:t>(b)</w:t>
      </w:r>
      <w:r w:rsidRPr="00455E2C">
        <w:rPr>
          <w:rFonts w:asciiTheme="majorBidi" w:hAnsiTheme="majorBidi"/>
        </w:rPr>
        <w:tab/>
        <w:t>5 km/h (e.g. pedestrian target travelling at 5 km/h, vehicle travelling at 15 km/h).</w:t>
      </w:r>
    </w:p>
    <w:p w14:paraId="7569F9C6" w14:textId="18653D85" w:rsidR="008927B8" w:rsidRPr="00FB3486" w:rsidRDefault="008927B8" w:rsidP="00FB3486">
      <w:pPr>
        <w:pStyle w:val="SingleTxtG"/>
        <w:ind w:left="2268" w:hanging="20"/>
      </w:pPr>
      <w:r w:rsidRPr="00455E2C">
        <w:t>If this is deemed justified, the technical service may test in any test condition within the conditions specified in paragraph 5.2.4. and within the prescribed speed range as defined in paragraph 5.2.3</w:t>
      </w:r>
      <w:r w:rsidR="00FB3486">
        <w:t>.</w:t>
      </w:r>
      <w:r w:rsidRPr="00455E2C">
        <w:t xml:space="preserve"> Outside of the conditions of </w:t>
      </w:r>
      <w:r w:rsidR="00FB3486">
        <w:t>p</w:t>
      </w:r>
      <w:r w:rsidRPr="00455E2C">
        <w:t>aragraph 5.2.4., the Technical Service may verify that the control strategy is not unreasonably changed or UEBS switched off. The report of this verification shall be appended to the test report.</w:t>
      </w:r>
    </w:p>
    <w:p w14:paraId="7DA0124B" w14:textId="7EF5E46A" w:rsidR="008927B8" w:rsidRPr="00455E2C" w:rsidRDefault="008927B8" w:rsidP="008927B8">
      <w:pPr>
        <w:pStyle w:val="SingleTxtG"/>
        <w:ind w:left="2268"/>
        <w:rPr>
          <w:rFonts w:asciiTheme="majorBidi" w:hAnsiTheme="majorBidi"/>
        </w:rPr>
      </w:pPr>
      <w:r w:rsidRPr="00455E2C">
        <w:rPr>
          <w:rFonts w:asciiTheme="majorBidi" w:hAnsiTheme="majorBidi"/>
        </w:rPr>
        <w:t>The functional part of the test shall start with</w:t>
      </w:r>
    </w:p>
    <w:p w14:paraId="00EAC0B6" w14:textId="345C2EAC" w:rsidR="008927B8" w:rsidRPr="00455E2C" w:rsidRDefault="008927B8" w:rsidP="00556DF4">
      <w:pPr>
        <w:pStyle w:val="SingleTxtG"/>
        <w:ind w:left="2835" w:hanging="567"/>
        <w:rPr>
          <w:rFonts w:asciiTheme="majorBidi" w:hAnsiTheme="majorBidi"/>
        </w:rPr>
      </w:pPr>
      <w:r w:rsidRPr="00455E2C">
        <w:rPr>
          <w:rFonts w:asciiTheme="majorBidi" w:hAnsiTheme="majorBidi"/>
        </w:rPr>
        <w:t>(a)</w:t>
      </w:r>
      <w:r w:rsidRPr="00455E2C">
        <w:rPr>
          <w:rFonts w:asciiTheme="majorBidi" w:hAnsiTheme="majorBidi"/>
        </w:rPr>
        <w:tab/>
        <w:t xml:space="preserve">The subject vehicle travelling at the required test speed within the </w:t>
      </w:r>
      <w:r w:rsidR="00D7227E" w:rsidRPr="00455E2C">
        <w:rPr>
          <w:rFonts w:asciiTheme="majorBidi" w:hAnsiTheme="majorBidi"/>
        </w:rPr>
        <w:tab/>
      </w:r>
      <w:r w:rsidRPr="00455E2C">
        <w:rPr>
          <w:rFonts w:asciiTheme="majorBidi" w:hAnsiTheme="majorBidi"/>
        </w:rPr>
        <w:t xml:space="preserve">tolerances and within the lateral offset prescribed in this paragraph; </w:t>
      </w:r>
    </w:p>
    <w:p w14:paraId="48EFA42A" w14:textId="1B4C8D32" w:rsidR="008927B8" w:rsidRPr="00455E2C" w:rsidRDefault="008927B8" w:rsidP="00556DF4">
      <w:pPr>
        <w:pStyle w:val="SingleTxtG"/>
        <w:ind w:left="2835" w:hanging="567"/>
        <w:rPr>
          <w:rFonts w:asciiTheme="majorBidi" w:hAnsiTheme="majorBidi"/>
        </w:rPr>
      </w:pPr>
      <w:r w:rsidRPr="00455E2C">
        <w:rPr>
          <w:rFonts w:asciiTheme="majorBidi" w:hAnsiTheme="majorBidi"/>
        </w:rPr>
        <w:t>(b)</w:t>
      </w:r>
      <w:r w:rsidRPr="00455E2C">
        <w:rPr>
          <w:rFonts w:asciiTheme="majorBidi" w:hAnsiTheme="majorBidi"/>
        </w:rPr>
        <w:tab/>
        <w:t xml:space="preserve">The moving target travelling at the required test speed and within the </w:t>
      </w:r>
      <w:r w:rsidR="00D7227E" w:rsidRPr="00455E2C">
        <w:rPr>
          <w:rFonts w:asciiTheme="majorBidi" w:hAnsiTheme="majorBidi"/>
        </w:rPr>
        <w:tab/>
      </w:r>
      <w:r w:rsidRPr="00455E2C">
        <w:rPr>
          <w:rFonts w:asciiTheme="majorBidi" w:hAnsiTheme="majorBidi"/>
        </w:rPr>
        <w:t xml:space="preserve">tolerances of this paragraph; and </w:t>
      </w:r>
    </w:p>
    <w:p w14:paraId="2C79B2E1" w14:textId="21D621BF" w:rsidR="008927B8" w:rsidRPr="00455E2C" w:rsidRDefault="008927B8" w:rsidP="00556DF4">
      <w:pPr>
        <w:pStyle w:val="SingleTxtG"/>
        <w:ind w:left="2835" w:hanging="567"/>
        <w:rPr>
          <w:rFonts w:asciiTheme="majorBidi" w:hAnsiTheme="majorBidi"/>
        </w:rPr>
      </w:pPr>
      <w:r w:rsidRPr="00455E2C">
        <w:rPr>
          <w:rFonts w:asciiTheme="majorBidi" w:hAnsiTheme="majorBidi"/>
        </w:rPr>
        <w:t>(c)</w:t>
      </w:r>
      <w:r w:rsidRPr="00455E2C">
        <w:rPr>
          <w:rFonts w:asciiTheme="majorBidi" w:hAnsiTheme="majorBidi"/>
        </w:rPr>
        <w:tab/>
        <w:t xml:space="preserve">A distance corresponding to a Time To Collision (TTC) of at least </w:t>
      </w:r>
      <w:r w:rsidR="00D7227E" w:rsidRPr="00455E2C">
        <w:rPr>
          <w:rFonts w:asciiTheme="majorBidi" w:hAnsiTheme="majorBidi"/>
        </w:rPr>
        <w:tab/>
      </w:r>
      <w:r w:rsidRPr="00455E2C">
        <w:rPr>
          <w:rFonts w:asciiTheme="majorBidi" w:hAnsiTheme="majorBidi"/>
        </w:rPr>
        <w:t>4 seconds from the target.</w:t>
      </w:r>
    </w:p>
    <w:p w14:paraId="53D03BF3" w14:textId="77777777" w:rsidR="008927B8" w:rsidRPr="00455E2C" w:rsidRDefault="008927B8" w:rsidP="008927B8">
      <w:pPr>
        <w:pStyle w:val="SingleTxtG"/>
        <w:ind w:left="2268"/>
        <w:rPr>
          <w:rFonts w:asciiTheme="majorBidi" w:hAnsiTheme="majorBidi"/>
        </w:rPr>
      </w:pPr>
      <w:r w:rsidRPr="00455E2C">
        <w:rPr>
          <w:rFonts w:asciiTheme="majorBidi" w:hAnsiTheme="majorBidi"/>
        </w:rPr>
        <w:t>The tolerances shall be respected between the start of the functional part of the test and the system intervention.</w:t>
      </w:r>
    </w:p>
    <w:p w14:paraId="7698CDCA" w14:textId="7A7B4300" w:rsidR="008927B8" w:rsidRPr="00455E2C" w:rsidRDefault="008927B8" w:rsidP="008927B8">
      <w:pPr>
        <w:pStyle w:val="SingleTxtG"/>
        <w:ind w:left="2268" w:hanging="1134"/>
        <w:rPr>
          <w:rFonts w:asciiTheme="majorBidi" w:hAnsiTheme="majorBidi"/>
        </w:rPr>
      </w:pPr>
      <w:r w:rsidRPr="00455E2C">
        <w:rPr>
          <w:rFonts w:asciiTheme="majorBidi" w:hAnsiTheme="majorBidi"/>
        </w:rPr>
        <w:t>6.6.</w:t>
      </w:r>
      <w:r w:rsidRPr="00455E2C">
        <w:rPr>
          <w:rFonts w:asciiTheme="majorBidi" w:hAnsiTheme="majorBidi"/>
        </w:rPr>
        <w:tab/>
        <w:t>[Warning and] Activation Test with a crossing Vulnerable Road User Target</w:t>
      </w:r>
    </w:p>
    <w:p w14:paraId="5F1BA987" w14:textId="77777777" w:rsidR="008927B8" w:rsidRPr="00455E2C" w:rsidRDefault="008927B8" w:rsidP="008927B8">
      <w:pPr>
        <w:pStyle w:val="SingleTxtG"/>
        <w:ind w:left="2268" w:hanging="1134"/>
        <w:rPr>
          <w:rFonts w:asciiTheme="majorBidi" w:hAnsiTheme="majorBidi"/>
        </w:rPr>
      </w:pPr>
      <w:r w:rsidRPr="00455E2C">
        <w:rPr>
          <w:rFonts w:asciiTheme="majorBidi" w:hAnsiTheme="majorBidi"/>
        </w:rPr>
        <w:t>6.6.1.</w:t>
      </w:r>
      <w:r w:rsidRPr="00455E2C">
        <w:rPr>
          <w:rFonts w:asciiTheme="majorBidi" w:hAnsiTheme="majorBidi"/>
        </w:rPr>
        <w:tab/>
        <w:t>These tests shall be repeated with a pedestrian and a cyclist target.</w:t>
      </w:r>
    </w:p>
    <w:p w14:paraId="434396A8" w14:textId="29327354" w:rsidR="008927B8" w:rsidRPr="00455E2C" w:rsidRDefault="008927B8" w:rsidP="005609B6">
      <w:pPr>
        <w:pStyle w:val="SingleTxtG"/>
        <w:ind w:left="2268"/>
        <w:rPr>
          <w:rFonts w:asciiTheme="majorBidi" w:hAnsiTheme="majorBidi"/>
        </w:rPr>
      </w:pPr>
      <w:r w:rsidRPr="00455E2C">
        <w:rPr>
          <w:rFonts w:asciiTheme="majorBidi" w:hAnsiTheme="majorBidi"/>
        </w:rPr>
        <w:t>The subject vehicle shall approach the impact point with the pedestrian target in a straight line for at least two seconds prior to the functional part of the test with an anticipated subject vehicle to impact point centreline offset and test speed (tolerance of +/- 2 km/h) as follows:</w:t>
      </w:r>
    </w:p>
    <w:p w14:paraId="12F7731E" w14:textId="058388C9" w:rsidR="008927B8" w:rsidRPr="00455E2C" w:rsidRDefault="008927B8" w:rsidP="00820050">
      <w:pPr>
        <w:pStyle w:val="SingleTxtG"/>
        <w:ind w:left="2268"/>
        <w:rPr>
          <w:rFonts w:asciiTheme="majorBidi" w:hAnsiTheme="majorBidi"/>
        </w:rPr>
      </w:pPr>
      <w:r w:rsidRPr="00455E2C">
        <w:rPr>
          <w:rFonts w:asciiTheme="majorBidi" w:hAnsiTheme="majorBidi"/>
        </w:rPr>
        <w:t>(a)</w:t>
      </w:r>
      <w:r w:rsidR="00D7227E" w:rsidRPr="00455E2C">
        <w:rPr>
          <w:rFonts w:asciiTheme="majorBidi" w:hAnsiTheme="majorBidi"/>
        </w:rPr>
        <w:tab/>
      </w:r>
      <w:r w:rsidR="00BF1667">
        <w:rPr>
          <w:rFonts w:asciiTheme="majorBidi" w:hAnsiTheme="majorBidi"/>
        </w:rPr>
        <w:t>A</w:t>
      </w:r>
      <w:r w:rsidRPr="00455E2C">
        <w:rPr>
          <w:rFonts w:asciiTheme="majorBidi" w:hAnsiTheme="majorBidi"/>
        </w:rPr>
        <w:t xml:space="preserve">t the </w:t>
      </w:r>
      <w:r w:rsidR="00BF1667" w:rsidRPr="00455E2C">
        <w:rPr>
          <w:rFonts w:asciiTheme="majorBidi" w:hAnsiTheme="majorBidi"/>
        </w:rPr>
        <w:t>centre</w:t>
      </w:r>
      <w:r w:rsidRPr="00455E2C">
        <w:rPr>
          <w:rFonts w:asciiTheme="majorBidi" w:hAnsiTheme="majorBidi"/>
        </w:rPr>
        <w:t>, with a vehicle speed of 5 km/h and 20 km/h;</w:t>
      </w:r>
    </w:p>
    <w:p w14:paraId="3A07EF56" w14:textId="3EA7335E" w:rsidR="008927B8" w:rsidRPr="00455E2C" w:rsidRDefault="008927B8" w:rsidP="00820050">
      <w:pPr>
        <w:pStyle w:val="SingleTxtG"/>
        <w:ind w:left="2268"/>
        <w:rPr>
          <w:rFonts w:asciiTheme="majorBidi" w:hAnsiTheme="majorBidi"/>
        </w:rPr>
      </w:pPr>
      <w:r w:rsidRPr="00455E2C">
        <w:rPr>
          <w:rFonts w:asciiTheme="majorBidi" w:hAnsiTheme="majorBidi"/>
        </w:rPr>
        <w:t>(b)</w:t>
      </w:r>
      <w:r w:rsidR="00D7227E" w:rsidRPr="00455E2C">
        <w:rPr>
          <w:rFonts w:asciiTheme="majorBidi" w:hAnsiTheme="majorBidi"/>
        </w:rPr>
        <w:tab/>
      </w:r>
      <w:r w:rsidR="00BF1667">
        <w:rPr>
          <w:rFonts w:asciiTheme="majorBidi" w:hAnsiTheme="majorBidi"/>
        </w:rPr>
        <w:t>A</w:t>
      </w:r>
      <w:r w:rsidRPr="00455E2C">
        <w:rPr>
          <w:rFonts w:asciiTheme="majorBidi" w:hAnsiTheme="majorBidi"/>
        </w:rPr>
        <w:t>t the vehicle front left corner, with a vehicle speed of 5 km/h;</w:t>
      </w:r>
    </w:p>
    <w:p w14:paraId="5D757AE0" w14:textId="2094CE68" w:rsidR="008927B8" w:rsidRPr="00455E2C" w:rsidRDefault="008927B8" w:rsidP="00820050">
      <w:pPr>
        <w:pStyle w:val="SingleTxtG"/>
        <w:ind w:left="2268"/>
        <w:rPr>
          <w:rFonts w:asciiTheme="majorBidi" w:hAnsiTheme="majorBidi"/>
        </w:rPr>
      </w:pPr>
      <w:r w:rsidRPr="00455E2C">
        <w:rPr>
          <w:rFonts w:asciiTheme="majorBidi" w:hAnsiTheme="majorBidi"/>
        </w:rPr>
        <w:t>(c)</w:t>
      </w:r>
      <w:r w:rsidR="00D7227E" w:rsidRPr="00455E2C">
        <w:rPr>
          <w:rFonts w:asciiTheme="majorBidi" w:hAnsiTheme="majorBidi"/>
        </w:rPr>
        <w:tab/>
      </w:r>
      <w:r w:rsidR="00BF1667">
        <w:rPr>
          <w:rFonts w:asciiTheme="majorBidi" w:hAnsiTheme="majorBidi"/>
        </w:rPr>
        <w:t>A</w:t>
      </w:r>
      <w:r w:rsidRPr="00455E2C">
        <w:rPr>
          <w:rFonts w:asciiTheme="majorBidi" w:hAnsiTheme="majorBidi"/>
        </w:rPr>
        <w:t>t the vehicle front right corner, with a vehicle speed of 5 km/h.</w:t>
      </w:r>
    </w:p>
    <w:p w14:paraId="7EF7CBE5" w14:textId="77777777" w:rsidR="008927B8" w:rsidRPr="00455E2C" w:rsidRDefault="008927B8" w:rsidP="008927B8">
      <w:pPr>
        <w:pStyle w:val="SingleTxtG"/>
        <w:ind w:left="2268" w:hanging="20"/>
        <w:rPr>
          <w:rFonts w:asciiTheme="majorBidi" w:hAnsiTheme="majorBidi"/>
        </w:rPr>
      </w:pPr>
      <w:r w:rsidRPr="00455E2C">
        <w:rPr>
          <w:rFonts w:asciiTheme="majorBidi" w:hAnsiTheme="majorBidi"/>
        </w:rPr>
        <w:lastRenderedPageBreak/>
        <w:t>The functional part of the test shall start when the subject vehicle is travelling at a constant speed and is at a distance corresponding to a TTC of at least 4 seconds from the collision point.</w:t>
      </w:r>
    </w:p>
    <w:p w14:paraId="03561F4F" w14:textId="77777777" w:rsidR="008927B8" w:rsidRPr="00455E2C" w:rsidRDefault="008927B8" w:rsidP="008927B8">
      <w:pPr>
        <w:pStyle w:val="SingleTxtG"/>
        <w:ind w:left="2268"/>
        <w:rPr>
          <w:rFonts w:asciiTheme="majorBidi" w:hAnsiTheme="majorBidi"/>
        </w:rPr>
      </w:pPr>
      <w:r w:rsidRPr="00455E2C">
        <w:rPr>
          <w:rFonts w:asciiTheme="majorBidi" w:hAnsiTheme="majorBidi"/>
        </w:rPr>
        <w:tab/>
        <w:t xml:space="preserve">The pedestrian target shall travel in a straight line perpendicular to the subject vehicle’s direction of travel at a constant speed of 5 km/h </w:t>
      </w:r>
      <w:r w:rsidRPr="00455E2C">
        <w:rPr>
          <w:rFonts w:asciiTheme="majorBidi" w:hAnsiTheme="majorBidi"/>
          <w:bCs/>
        </w:rPr>
        <w:t>+0/-0.4</w:t>
      </w:r>
      <w:r w:rsidRPr="00455E2C">
        <w:rPr>
          <w:rFonts w:asciiTheme="majorBidi" w:hAnsiTheme="majorBidi"/>
        </w:rPr>
        <w:t xml:space="preserve"> km/h, starting not before the functional part of the test has started. The pedestrian target’s positioning shall be coordinated with the subject vehicle in such a way that the impact point of the pedestrian target on the front of the subject vehicle is at the required value with a tolerance of not more than 0.1 m</w:t>
      </w:r>
      <w:r w:rsidRPr="00455E2C">
        <w:rPr>
          <w:rFonts w:asciiTheme="majorBidi" w:hAnsiTheme="majorBidi"/>
          <w:b/>
        </w:rPr>
        <w:t xml:space="preserve"> </w:t>
      </w:r>
      <w:r w:rsidRPr="00455E2C">
        <w:rPr>
          <w:rFonts w:asciiTheme="majorBidi" w:hAnsiTheme="majorBidi"/>
        </w:rPr>
        <w:t>if the subject vehicle would remain</w:t>
      </w:r>
      <w:r w:rsidRPr="00455E2C">
        <w:rPr>
          <w:rFonts w:asciiTheme="majorBidi" w:hAnsiTheme="majorBidi"/>
          <w:b/>
        </w:rPr>
        <w:t xml:space="preserve"> </w:t>
      </w:r>
      <w:r w:rsidRPr="00455E2C">
        <w:rPr>
          <w:rFonts w:asciiTheme="majorBidi" w:hAnsiTheme="majorBidi"/>
        </w:rPr>
        <w:t>at the prescribed test speed throughout the functional part of the test and does not brake.</w:t>
      </w:r>
    </w:p>
    <w:p w14:paraId="19FBCAC8" w14:textId="1617EE35" w:rsidR="008927B8" w:rsidRPr="00455E2C" w:rsidRDefault="008927B8" w:rsidP="008927B8">
      <w:pPr>
        <w:pStyle w:val="SingleTxtG"/>
        <w:spacing w:line="240" w:lineRule="auto"/>
        <w:ind w:left="2268"/>
        <w:rPr>
          <w:rFonts w:asciiTheme="majorBidi" w:hAnsiTheme="majorBidi"/>
          <w:bCs/>
        </w:rPr>
      </w:pPr>
      <w:r w:rsidRPr="00455E2C">
        <w:t xml:space="preserve">If this is deemed justified, the technical service may test in any test condition within the conditions specified in paragraph 5.2.4. and within the prescribed speed range as defined in paragraph 5.2.3. </w:t>
      </w:r>
      <w:r w:rsidRPr="00455E2C">
        <w:rPr>
          <w:bCs/>
        </w:rPr>
        <w:t xml:space="preserve">Outside of the conditions of </w:t>
      </w:r>
      <w:r w:rsidR="00536242">
        <w:rPr>
          <w:bCs/>
        </w:rPr>
        <w:t>p</w:t>
      </w:r>
      <w:r w:rsidRPr="00455E2C">
        <w:rPr>
          <w:bCs/>
        </w:rPr>
        <w:t>aragraph 5.2.</w:t>
      </w:r>
      <w:r w:rsidRPr="00455E2C" w:rsidDel="008F3965">
        <w:rPr>
          <w:bCs/>
        </w:rPr>
        <w:t xml:space="preserve"> </w:t>
      </w:r>
      <w:r w:rsidRPr="00455E2C">
        <w:rPr>
          <w:bCs/>
        </w:rPr>
        <w:t>4., the Technical Service may verify that the control strategy is not unreasonably changed or UEBS switched off. The report of this verification shall be appended to the test report.</w:t>
      </w:r>
    </w:p>
    <w:p w14:paraId="6B9F0D28" w14:textId="2F1A1C3B" w:rsidR="008927B8" w:rsidRPr="00455E2C" w:rsidRDefault="008927B8" w:rsidP="008927B8">
      <w:pPr>
        <w:pStyle w:val="SingleTxtG"/>
        <w:ind w:left="2268"/>
        <w:rPr>
          <w:rFonts w:asciiTheme="majorBidi" w:hAnsiTheme="majorBidi"/>
        </w:rPr>
      </w:pPr>
      <w:r w:rsidRPr="00455E2C">
        <w:rPr>
          <w:rFonts w:asciiTheme="majorBidi" w:hAnsiTheme="majorBidi"/>
        </w:rPr>
        <w:t>The functional part of the test shall start with:</w:t>
      </w:r>
    </w:p>
    <w:p w14:paraId="4FC8A1B4" w14:textId="414671B1" w:rsidR="008927B8" w:rsidRPr="00455E2C" w:rsidRDefault="008927B8" w:rsidP="00820050">
      <w:pPr>
        <w:pStyle w:val="SingleTxtG"/>
        <w:ind w:left="2835" w:hanging="567"/>
        <w:rPr>
          <w:rFonts w:asciiTheme="majorBidi" w:hAnsiTheme="majorBidi"/>
        </w:rPr>
      </w:pPr>
      <w:r w:rsidRPr="00455E2C">
        <w:rPr>
          <w:rFonts w:asciiTheme="majorBidi" w:hAnsiTheme="majorBidi"/>
        </w:rPr>
        <w:t>(a)</w:t>
      </w:r>
      <w:r w:rsidRPr="00455E2C">
        <w:rPr>
          <w:rFonts w:asciiTheme="majorBidi" w:hAnsiTheme="majorBidi"/>
        </w:rPr>
        <w:tab/>
        <w:t xml:space="preserve">The subject vehicle travelling at the required test speed within the </w:t>
      </w:r>
      <w:r w:rsidR="00D7227E" w:rsidRPr="00455E2C">
        <w:rPr>
          <w:rFonts w:asciiTheme="majorBidi" w:hAnsiTheme="majorBidi"/>
        </w:rPr>
        <w:tab/>
      </w:r>
      <w:r w:rsidRPr="00455E2C">
        <w:rPr>
          <w:rFonts w:asciiTheme="majorBidi" w:hAnsiTheme="majorBidi"/>
        </w:rPr>
        <w:t>tolerances and within the lateral offset prescribed in this paragraph</w:t>
      </w:r>
      <w:r w:rsidR="00D92612">
        <w:rPr>
          <w:rFonts w:asciiTheme="majorBidi" w:hAnsiTheme="majorBidi"/>
        </w:rPr>
        <w:t>,</w:t>
      </w:r>
    </w:p>
    <w:p w14:paraId="5EF05F10" w14:textId="46845A7C" w:rsidR="008927B8" w:rsidRPr="00455E2C" w:rsidRDefault="008927B8" w:rsidP="00820050">
      <w:pPr>
        <w:pStyle w:val="SingleTxtG"/>
        <w:ind w:left="2835" w:hanging="567"/>
        <w:rPr>
          <w:rFonts w:asciiTheme="majorBidi" w:hAnsiTheme="majorBidi"/>
        </w:rPr>
      </w:pPr>
      <w:r w:rsidRPr="00455E2C">
        <w:rPr>
          <w:rFonts w:asciiTheme="majorBidi" w:hAnsiTheme="majorBidi"/>
        </w:rPr>
        <w:t>(b)</w:t>
      </w:r>
      <w:r w:rsidRPr="00455E2C">
        <w:rPr>
          <w:rFonts w:asciiTheme="majorBidi" w:hAnsiTheme="majorBidi"/>
        </w:rPr>
        <w:tab/>
        <w:t xml:space="preserve">The pedestrian target travelling at the required test speed within the </w:t>
      </w:r>
      <w:r w:rsidR="00D7227E" w:rsidRPr="00455E2C">
        <w:rPr>
          <w:rFonts w:asciiTheme="majorBidi" w:hAnsiTheme="majorBidi"/>
        </w:rPr>
        <w:tab/>
      </w:r>
      <w:r w:rsidRPr="00455E2C">
        <w:rPr>
          <w:rFonts w:asciiTheme="majorBidi" w:hAnsiTheme="majorBidi"/>
        </w:rPr>
        <w:t>tolerances specified in this paragraph</w:t>
      </w:r>
      <w:r w:rsidR="00D92612">
        <w:rPr>
          <w:rFonts w:asciiTheme="majorBidi" w:hAnsiTheme="majorBidi"/>
        </w:rPr>
        <w:t>,</w:t>
      </w:r>
      <w:r w:rsidRPr="00455E2C">
        <w:rPr>
          <w:rFonts w:asciiTheme="majorBidi" w:hAnsiTheme="majorBidi"/>
        </w:rPr>
        <w:t xml:space="preserve"> and </w:t>
      </w:r>
    </w:p>
    <w:p w14:paraId="467BDF80" w14:textId="37CD5888" w:rsidR="008927B8" w:rsidRPr="00455E2C" w:rsidRDefault="008927B8" w:rsidP="00820050">
      <w:pPr>
        <w:pStyle w:val="SingleTxtG"/>
        <w:ind w:left="2835" w:hanging="567"/>
        <w:rPr>
          <w:rFonts w:asciiTheme="majorBidi" w:hAnsiTheme="majorBidi"/>
        </w:rPr>
      </w:pPr>
      <w:r w:rsidRPr="00455E2C">
        <w:rPr>
          <w:rFonts w:asciiTheme="majorBidi" w:hAnsiTheme="majorBidi"/>
        </w:rPr>
        <w:t>(c)</w:t>
      </w:r>
      <w:r w:rsidRPr="00455E2C">
        <w:rPr>
          <w:rFonts w:asciiTheme="majorBidi" w:hAnsiTheme="majorBidi"/>
        </w:rPr>
        <w:tab/>
        <w:t xml:space="preserve">A distance corresponding to a Time To Collision (TTC) of at least </w:t>
      </w:r>
      <w:r w:rsidR="00D7227E" w:rsidRPr="00455E2C">
        <w:rPr>
          <w:rFonts w:asciiTheme="majorBidi" w:hAnsiTheme="majorBidi"/>
        </w:rPr>
        <w:tab/>
      </w:r>
      <w:r w:rsidRPr="00455E2C">
        <w:rPr>
          <w:rFonts w:asciiTheme="majorBidi" w:hAnsiTheme="majorBidi"/>
        </w:rPr>
        <w:t>4 seconds from the target.</w:t>
      </w:r>
    </w:p>
    <w:p w14:paraId="193A008D" w14:textId="77777777" w:rsidR="008927B8" w:rsidRPr="00455E2C" w:rsidRDefault="008927B8" w:rsidP="008927B8">
      <w:pPr>
        <w:pStyle w:val="SingleTxtG"/>
        <w:ind w:left="2268"/>
        <w:rPr>
          <w:rFonts w:asciiTheme="majorBidi" w:hAnsiTheme="majorBidi"/>
        </w:rPr>
      </w:pPr>
      <w:r w:rsidRPr="00455E2C">
        <w:rPr>
          <w:rFonts w:asciiTheme="majorBidi" w:hAnsiTheme="majorBidi"/>
        </w:rPr>
        <w:t>The tolerances shall be respected between the start of the functional part of the test and the system intervention.</w:t>
      </w:r>
    </w:p>
    <w:p w14:paraId="6133ECE6" w14:textId="77777777" w:rsidR="008927B8" w:rsidRPr="00455E2C" w:rsidRDefault="008927B8" w:rsidP="008927B8">
      <w:pPr>
        <w:pStyle w:val="SingleTxtG"/>
        <w:ind w:left="2268" w:hanging="1134"/>
        <w:rPr>
          <w:rFonts w:asciiTheme="majorBidi" w:hAnsiTheme="majorBidi"/>
        </w:rPr>
      </w:pPr>
      <w:r w:rsidRPr="00455E2C">
        <w:rPr>
          <w:rFonts w:asciiTheme="majorBidi" w:hAnsiTheme="majorBidi" w:cstheme="majorBidi"/>
        </w:rPr>
        <w:t>6.6.2.</w:t>
      </w:r>
      <w:r w:rsidRPr="00455E2C">
        <w:rPr>
          <w:rFonts w:asciiTheme="majorBidi" w:hAnsiTheme="majorBidi" w:cstheme="majorBidi"/>
        </w:rPr>
        <w:tab/>
      </w:r>
      <w:r w:rsidRPr="00455E2C">
        <w:rPr>
          <w:rFonts w:asciiTheme="majorBidi" w:hAnsiTheme="majorBidi"/>
        </w:rPr>
        <w:tab/>
        <w:t>The assessment of the impact speed shall be based on the actual contact point between the target and the vehicle, taking into account the actual vehicle shape without additional protective equipment as permitted per paragraph 6.2.4.</w:t>
      </w:r>
    </w:p>
    <w:p w14:paraId="20141EEE" w14:textId="66F4717A" w:rsidR="008927B8" w:rsidRPr="00455E2C" w:rsidRDefault="008927B8" w:rsidP="008927B8">
      <w:pPr>
        <w:pStyle w:val="SingleTxtG"/>
        <w:ind w:left="2268" w:hanging="1134"/>
        <w:rPr>
          <w:rFonts w:asciiTheme="majorBidi" w:hAnsiTheme="majorBidi"/>
        </w:rPr>
      </w:pPr>
      <w:r w:rsidRPr="00455E2C">
        <w:rPr>
          <w:rFonts w:asciiTheme="majorBidi" w:hAnsiTheme="majorBidi"/>
        </w:rPr>
        <w:t>6.7.</w:t>
      </w:r>
      <w:r w:rsidRPr="00455E2C">
        <w:rPr>
          <w:rFonts w:asciiTheme="majorBidi" w:hAnsiTheme="majorBidi"/>
        </w:rPr>
        <w:tab/>
        <w:t>Motion inhibit test</w:t>
      </w:r>
    </w:p>
    <w:p w14:paraId="3EF34F1A" w14:textId="327F046C" w:rsidR="008927B8" w:rsidRPr="00455E2C" w:rsidRDefault="008927B8" w:rsidP="0034539A">
      <w:pPr>
        <w:pStyle w:val="SingleTxtG"/>
        <w:ind w:left="2268"/>
        <w:rPr>
          <w:rFonts w:asciiTheme="majorBidi" w:hAnsiTheme="majorBidi"/>
        </w:rPr>
      </w:pPr>
      <w:r w:rsidRPr="00455E2C">
        <w:rPr>
          <w:rFonts w:asciiTheme="majorBidi" w:hAnsiTheme="majorBidi"/>
        </w:rPr>
        <w:t>The test shall demonstrate that it is only possible to accelerate the subject vehicle from standstill with two deliberate actions, provided a vulnerable road user is present in the region as specified in paragraph 5.2.</w:t>
      </w:r>
      <w:r w:rsidRPr="00455E2C" w:rsidDel="008F3965">
        <w:rPr>
          <w:rFonts w:asciiTheme="majorBidi" w:hAnsiTheme="majorBidi"/>
        </w:rPr>
        <w:t xml:space="preserve"> </w:t>
      </w:r>
      <w:r w:rsidRPr="00455E2C">
        <w:rPr>
          <w:rFonts w:asciiTheme="majorBidi" w:hAnsiTheme="majorBidi"/>
        </w:rPr>
        <w:t>5..</w:t>
      </w:r>
    </w:p>
    <w:p w14:paraId="25064287" w14:textId="4DD97AD3" w:rsidR="00820050" w:rsidRPr="00455E2C" w:rsidRDefault="008927B8" w:rsidP="0034539A">
      <w:pPr>
        <w:pStyle w:val="SingleTxtG"/>
        <w:ind w:left="2268"/>
        <w:rPr>
          <w:rFonts w:asciiTheme="majorBidi" w:hAnsiTheme="majorBidi"/>
        </w:rPr>
      </w:pPr>
      <w:r w:rsidRPr="00455E2C">
        <w:rPr>
          <w:rFonts w:asciiTheme="majorBidi" w:hAnsiTheme="majorBidi"/>
        </w:rPr>
        <w:t>The test shall be executed with</w:t>
      </w:r>
    </w:p>
    <w:p w14:paraId="4C87D3CC" w14:textId="1EFA09AD" w:rsidR="00820050" w:rsidRPr="00455E2C" w:rsidRDefault="00820050" w:rsidP="00820050">
      <w:pPr>
        <w:pStyle w:val="SingleTxtG"/>
        <w:ind w:left="2835" w:hanging="567"/>
        <w:rPr>
          <w:rFonts w:asciiTheme="majorBidi" w:hAnsiTheme="majorBidi"/>
        </w:rPr>
      </w:pPr>
      <w:r w:rsidRPr="00455E2C">
        <w:rPr>
          <w:rFonts w:asciiTheme="majorBidi" w:hAnsiTheme="majorBidi"/>
        </w:rPr>
        <w:t>(a)</w:t>
      </w:r>
      <w:r w:rsidRPr="00455E2C">
        <w:rPr>
          <w:rFonts w:asciiTheme="majorBidi" w:hAnsiTheme="majorBidi"/>
        </w:rPr>
        <w:tab/>
      </w:r>
      <w:r w:rsidR="0034539A">
        <w:rPr>
          <w:rFonts w:asciiTheme="majorBidi" w:hAnsiTheme="majorBidi"/>
        </w:rPr>
        <w:t>A</w:t>
      </w:r>
      <w:r w:rsidR="0034539A" w:rsidRPr="00455E2C">
        <w:rPr>
          <w:rFonts w:asciiTheme="majorBidi" w:hAnsiTheme="majorBidi"/>
        </w:rPr>
        <w:t xml:space="preserve"> </w:t>
      </w:r>
      <w:r w:rsidR="008927B8" w:rsidRPr="00455E2C">
        <w:rPr>
          <w:rFonts w:asciiTheme="majorBidi" w:hAnsiTheme="majorBidi"/>
        </w:rPr>
        <w:t>stationary pedestrian dummy;</w:t>
      </w:r>
    </w:p>
    <w:p w14:paraId="2D4568D6" w14:textId="79520205" w:rsidR="00820050" w:rsidRPr="00455E2C" w:rsidRDefault="00820050" w:rsidP="00820050">
      <w:pPr>
        <w:pStyle w:val="SingleTxtG"/>
        <w:ind w:left="2268"/>
        <w:rPr>
          <w:rFonts w:asciiTheme="majorBidi" w:hAnsiTheme="majorBidi"/>
        </w:rPr>
      </w:pPr>
      <w:r w:rsidRPr="00455E2C">
        <w:rPr>
          <w:rFonts w:asciiTheme="majorBidi" w:hAnsiTheme="majorBidi"/>
        </w:rPr>
        <w:t>(b)</w:t>
      </w:r>
      <w:r w:rsidRPr="00455E2C">
        <w:rPr>
          <w:rFonts w:asciiTheme="majorBidi" w:hAnsiTheme="majorBidi"/>
        </w:rPr>
        <w:tab/>
      </w:r>
      <w:r w:rsidR="0034539A">
        <w:rPr>
          <w:rFonts w:asciiTheme="majorBidi" w:hAnsiTheme="majorBidi"/>
        </w:rPr>
        <w:t>A</w:t>
      </w:r>
      <w:r w:rsidR="0034539A" w:rsidRPr="00455E2C">
        <w:rPr>
          <w:rFonts w:asciiTheme="majorBidi" w:hAnsiTheme="majorBidi"/>
        </w:rPr>
        <w:t xml:space="preserve"> </w:t>
      </w:r>
      <w:r w:rsidR="008927B8" w:rsidRPr="00455E2C">
        <w:rPr>
          <w:rFonts w:asciiTheme="majorBidi" w:hAnsiTheme="majorBidi"/>
        </w:rPr>
        <w:t>stationary bicycle dummy;</w:t>
      </w:r>
    </w:p>
    <w:p w14:paraId="418D6C6D" w14:textId="5A24614B" w:rsidR="00820050" w:rsidRPr="00455E2C" w:rsidRDefault="00820050" w:rsidP="00820050">
      <w:pPr>
        <w:pStyle w:val="SingleTxtG"/>
        <w:ind w:left="2268"/>
        <w:rPr>
          <w:rFonts w:asciiTheme="majorBidi" w:hAnsiTheme="majorBidi"/>
        </w:rPr>
      </w:pPr>
      <w:r w:rsidRPr="00455E2C">
        <w:rPr>
          <w:rFonts w:asciiTheme="majorBidi" w:hAnsiTheme="majorBidi"/>
        </w:rPr>
        <w:t>(c)</w:t>
      </w:r>
      <w:r w:rsidRPr="00455E2C">
        <w:rPr>
          <w:rFonts w:asciiTheme="majorBidi" w:hAnsiTheme="majorBidi"/>
        </w:rPr>
        <w:tab/>
      </w:r>
      <w:r w:rsidR="0034539A">
        <w:rPr>
          <w:rFonts w:asciiTheme="majorBidi" w:hAnsiTheme="majorBidi"/>
        </w:rPr>
        <w:t>A</w:t>
      </w:r>
      <w:r w:rsidR="0034539A" w:rsidRPr="00455E2C">
        <w:rPr>
          <w:rFonts w:asciiTheme="majorBidi" w:hAnsiTheme="majorBidi"/>
        </w:rPr>
        <w:t xml:space="preserve"> </w:t>
      </w:r>
      <w:r w:rsidR="008927B8" w:rsidRPr="00455E2C">
        <w:rPr>
          <w:rFonts w:asciiTheme="majorBidi" w:hAnsiTheme="majorBidi"/>
        </w:rPr>
        <w:t>moving pedestrian dummy;</w:t>
      </w:r>
    </w:p>
    <w:p w14:paraId="0B1DEB20" w14:textId="40B54E3E" w:rsidR="008927B8" w:rsidRPr="00455E2C" w:rsidRDefault="00820050" w:rsidP="00820050">
      <w:pPr>
        <w:pStyle w:val="SingleTxtG"/>
        <w:ind w:left="2268"/>
        <w:rPr>
          <w:rFonts w:asciiTheme="majorBidi" w:hAnsiTheme="majorBidi"/>
        </w:rPr>
      </w:pPr>
      <w:r w:rsidRPr="00455E2C">
        <w:rPr>
          <w:rFonts w:asciiTheme="majorBidi" w:hAnsiTheme="majorBidi"/>
        </w:rPr>
        <w:t>(d)</w:t>
      </w:r>
      <w:r w:rsidRPr="00455E2C">
        <w:rPr>
          <w:rFonts w:asciiTheme="majorBidi" w:hAnsiTheme="majorBidi"/>
        </w:rPr>
        <w:tab/>
      </w:r>
      <w:r w:rsidR="0034539A">
        <w:rPr>
          <w:rFonts w:asciiTheme="majorBidi" w:hAnsiTheme="majorBidi"/>
        </w:rPr>
        <w:t>A</w:t>
      </w:r>
      <w:r w:rsidR="0034539A" w:rsidRPr="00455E2C">
        <w:rPr>
          <w:rFonts w:asciiTheme="majorBidi" w:hAnsiTheme="majorBidi"/>
        </w:rPr>
        <w:t xml:space="preserve"> </w:t>
      </w:r>
      <w:r w:rsidR="008927B8" w:rsidRPr="00455E2C">
        <w:rPr>
          <w:rFonts w:asciiTheme="majorBidi" w:hAnsiTheme="majorBidi"/>
        </w:rPr>
        <w:t>moving bicycle dummy.</w:t>
      </w:r>
    </w:p>
    <w:p w14:paraId="15D1EB97" w14:textId="02080EA0" w:rsidR="008927B8" w:rsidRPr="00455E2C" w:rsidRDefault="008927B8" w:rsidP="008927B8">
      <w:pPr>
        <w:pStyle w:val="SingleTxtG"/>
        <w:ind w:left="2259"/>
        <w:rPr>
          <w:rFonts w:asciiTheme="majorBidi" w:hAnsiTheme="majorBidi"/>
        </w:rPr>
      </w:pPr>
      <w:r w:rsidRPr="00455E2C">
        <w:rPr>
          <w:rFonts w:asciiTheme="majorBidi" w:hAnsiTheme="majorBidi"/>
        </w:rPr>
        <w:tab/>
        <w:t>The test is passed when it is confirmed that the requirements from paragraph</w:t>
      </w:r>
      <w:r w:rsidR="00820050" w:rsidRPr="00455E2C">
        <w:rPr>
          <w:rFonts w:asciiTheme="majorBidi" w:hAnsiTheme="majorBidi"/>
        </w:rPr>
        <w:t> </w:t>
      </w:r>
      <w:r w:rsidRPr="00455E2C">
        <w:rPr>
          <w:rFonts w:asciiTheme="majorBidi" w:hAnsiTheme="majorBidi"/>
        </w:rPr>
        <w:t>5.2.5. (motion inhibit and collision warning) are met by the subject vehicle.</w:t>
      </w:r>
    </w:p>
    <w:p w14:paraId="3147C5D7" w14:textId="0A25C8ED" w:rsidR="008927B8" w:rsidRPr="00455E2C" w:rsidRDefault="008927B8" w:rsidP="008927B8">
      <w:pPr>
        <w:pStyle w:val="SingleTxtG"/>
        <w:ind w:left="2268" w:hanging="1134"/>
        <w:rPr>
          <w:rFonts w:asciiTheme="majorBidi" w:hAnsiTheme="majorBidi"/>
        </w:rPr>
      </w:pPr>
      <w:r w:rsidRPr="00455E2C">
        <w:rPr>
          <w:rFonts w:asciiTheme="majorBidi" w:hAnsiTheme="majorBidi"/>
        </w:rPr>
        <w:t>6.8.</w:t>
      </w:r>
      <w:r w:rsidRPr="00455E2C">
        <w:rPr>
          <w:rFonts w:asciiTheme="majorBidi" w:hAnsiTheme="majorBidi"/>
        </w:rPr>
        <w:tab/>
        <w:t>Failure Detection Test</w:t>
      </w:r>
    </w:p>
    <w:p w14:paraId="297D959C" w14:textId="6C52266D" w:rsidR="008927B8" w:rsidRPr="00455E2C" w:rsidRDefault="008927B8" w:rsidP="008927B8">
      <w:pPr>
        <w:pStyle w:val="SingleTxtG"/>
        <w:ind w:left="2268" w:hanging="1134"/>
        <w:rPr>
          <w:rFonts w:asciiTheme="majorBidi" w:hAnsiTheme="majorBidi"/>
        </w:rPr>
      </w:pPr>
      <w:r w:rsidRPr="00455E2C">
        <w:rPr>
          <w:rFonts w:asciiTheme="majorBidi" w:hAnsiTheme="majorBidi"/>
        </w:rPr>
        <w:t>6.8.1.</w:t>
      </w:r>
      <w:r w:rsidRPr="00455E2C">
        <w:rPr>
          <w:rFonts w:asciiTheme="majorBidi" w:hAnsiTheme="majorBidi"/>
        </w:rPr>
        <w:tab/>
        <w:t>Simulate an electrical failure, for example, by disconnecting the power source to any UEBS component or disconnecting any electrical connection between UEBS components. When simulating an UEBS failure, the electrical connections for the driver warning signal of paragraph 5.</w:t>
      </w:r>
      <w:r w:rsidR="00454797">
        <w:rPr>
          <w:rFonts w:asciiTheme="majorBidi" w:hAnsiTheme="majorBidi"/>
        </w:rPr>
        <w:t>4</w:t>
      </w:r>
      <w:r w:rsidRPr="00455E2C">
        <w:rPr>
          <w:rFonts w:asciiTheme="majorBidi" w:hAnsiTheme="majorBidi"/>
        </w:rPr>
        <w:t>.4. shall not be disconnected.</w:t>
      </w:r>
    </w:p>
    <w:p w14:paraId="51E1469B" w14:textId="269908AE" w:rsidR="008927B8" w:rsidRPr="00455E2C" w:rsidRDefault="008927B8" w:rsidP="008927B8">
      <w:pPr>
        <w:pStyle w:val="SingleTxtG"/>
        <w:ind w:left="2268" w:hanging="1134"/>
        <w:rPr>
          <w:rFonts w:asciiTheme="majorBidi" w:hAnsiTheme="majorBidi"/>
        </w:rPr>
      </w:pPr>
      <w:r w:rsidRPr="00455E2C">
        <w:rPr>
          <w:rFonts w:asciiTheme="majorBidi" w:hAnsiTheme="majorBidi"/>
        </w:rPr>
        <w:t>6.8.2.</w:t>
      </w:r>
      <w:r w:rsidRPr="00455E2C">
        <w:rPr>
          <w:rFonts w:asciiTheme="majorBidi" w:hAnsiTheme="majorBidi"/>
        </w:rPr>
        <w:tab/>
        <w:t>The failure warning signal mentioned in paragraph 5.</w:t>
      </w:r>
      <w:r w:rsidR="00454797">
        <w:rPr>
          <w:rFonts w:asciiTheme="majorBidi" w:hAnsiTheme="majorBidi"/>
        </w:rPr>
        <w:t>4</w:t>
      </w:r>
      <w:r w:rsidRPr="00455E2C">
        <w:rPr>
          <w:rFonts w:asciiTheme="majorBidi" w:hAnsiTheme="majorBidi"/>
        </w:rPr>
        <w:t xml:space="preserve">.4. above shall be activated and remain activated not later than 10 s after the vehicle has been driven at a speed greater than 10 km/h and be reactivated immediately after a </w:t>
      </w:r>
      <w:r w:rsidRPr="00455E2C">
        <w:rPr>
          <w:rFonts w:asciiTheme="majorBidi" w:hAnsiTheme="majorBidi"/>
        </w:rPr>
        <w:lastRenderedPageBreak/>
        <w:t>subsequent ignition "off" ignition "on" cycle with the vehicle stationary as long as the simulated failure exists.</w:t>
      </w:r>
    </w:p>
    <w:p w14:paraId="4A5E8658" w14:textId="77777777" w:rsidR="008927B8" w:rsidRPr="00455E2C" w:rsidRDefault="008927B8" w:rsidP="008927B8">
      <w:pPr>
        <w:pStyle w:val="HChG"/>
        <w:ind w:left="2268"/>
        <w:rPr>
          <w:rFonts w:asciiTheme="majorBidi" w:hAnsiTheme="majorBidi"/>
          <w:caps/>
        </w:rPr>
      </w:pPr>
      <w:bookmarkStart w:id="17" w:name="_Toc530068547"/>
      <w:r w:rsidRPr="00455E2C">
        <w:rPr>
          <w:rFonts w:asciiTheme="majorBidi" w:hAnsiTheme="majorBidi"/>
          <w:caps/>
        </w:rPr>
        <w:t>7.</w:t>
      </w:r>
      <w:r w:rsidRPr="00455E2C">
        <w:rPr>
          <w:rFonts w:asciiTheme="majorBidi" w:hAnsiTheme="majorBidi"/>
          <w:caps/>
        </w:rPr>
        <w:tab/>
      </w:r>
      <w:r w:rsidRPr="00455E2C">
        <w:rPr>
          <w:rFonts w:asciiTheme="majorBidi" w:hAnsiTheme="majorBidi"/>
        </w:rPr>
        <w:t>Modification of vehicle type and extension of approval</w:t>
      </w:r>
      <w:bookmarkEnd w:id="17"/>
    </w:p>
    <w:p w14:paraId="2754B63C" w14:textId="77777777" w:rsidR="008927B8" w:rsidRPr="00455E2C" w:rsidRDefault="008927B8" w:rsidP="008927B8">
      <w:pPr>
        <w:pStyle w:val="SingleTxtG"/>
        <w:ind w:left="2268" w:hanging="1134"/>
        <w:rPr>
          <w:rFonts w:asciiTheme="majorBidi" w:hAnsiTheme="majorBidi"/>
        </w:rPr>
      </w:pPr>
      <w:r w:rsidRPr="00455E2C">
        <w:rPr>
          <w:rFonts w:asciiTheme="majorBidi" w:hAnsiTheme="majorBidi"/>
        </w:rPr>
        <w:t>7.1.</w:t>
      </w:r>
      <w:r w:rsidRPr="00455E2C">
        <w:rPr>
          <w:rFonts w:asciiTheme="majorBidi" w:hAnsiTheme="majorBidi"/>
        </w:rPr>
        <w:tab/>
        <w:t>Every modification of the vehicle type as defined in paragraph 2.</w:t>
      </w:r>
      <w:r w:rsidRPr="00455E2C">
        <w:rPr>
          <w:rFonts w:asciiTheme="majorBidi" w:hAnsiTheme="majorBidi" w:cstheme="majorBidi"/>
          <w:bCs/>
        </w:rPr>
        <w:t>4</w:t>
      </w:r>
      <w:r w:rsidRPr="00455E2C">
        <w:rPr>
          <w:rFonts w:asciiTheme="majorBidi" w:hAnsiTheme="majorBidi"/>
        </w:rPr>
        <w:t>. above shall be notified to the Type Approval Authority which approved the vehicle type. The Type Approval Authority may then either:</w:t>
      </w:r>
    </w:p>
    <w:p w14:paraId="77DFF495" w14:textId="365F892A" w:rsidR="008927B8" w:rsidRPr="00455E2C" w:rsidRDefault="008927B8" w:rsidP="008927B8">
      <w:pPr>
        <w:pStyle w:val="SingleTxtG"/>
        <w:ind w:left="2268" w:hanging="1134"/>
        <w:rPr>
          <w:rFonts w:asciiTheme="majorBidi" w:hAnsiTheme="majorBidi"/>
        </w:rPr>
      </w:pPr>
      <w:r w:rsidRPr="00455E2C">
        <w:rPr>
          <w:rFonts w:asciiTheme="majorBidi" w:hAnsiTheme="majorBidi"/>
        </w:rPr>
        <w:t>7.1.1.</w:t>
      </w:r>
      <w:r w:rsidRPr="00455E2C">
        <w:rPr>
          <w:rFonts w:asciiTheme="majorBidi" w:hAnsiTheme="majorBidi"/>
        </w:rPr>
        <w:tab/>
        <w:t>Consider that the modifications made do not have an adverse effect on the conditions of the granting of the approval and grant an extension of approval; or</w:t>
      </w:r>
    </w:p>
    <w:p w14:paraId="65B701B2" w14:textId="57EEB009" w:rsidR="008927B8" w:rsidRPr="00455E2C" w:rsidRDefault="008927B8" w:rsidP="008927B8">
      <w:pPr>
        <w:pStyle w:val="SingleTxtG"/>
        <w:ind w:left="2268" w:hanging="1134"/>
        <w:rPr>
          <w:rFonts w:asciiTheme="majorBidi" w:hAnsiTheme="majorBidi"/>
        </w:rPr>
      </w:pPr>
      <w:r w:rsidRPr="00455E2C">
        <w:rPr>
          <w:rFonts w:asciiTheme="majorBidi" w:hAnsiTheme="majorBidi"/>
        </w:rPr>
        <w:t>7.1.2.</w:t>
      </w:r>
      <w:r w:rsidRPr="00455E2C">
        <w:rPr>
          <w:rFonts w:asciiTheme="majorBidi" w:hAnsiTheme="majorBidi"/>
        </w:rPr>
        <w:tab/>
        <w:t xml:space="preserve">Consider that the modifications made </w:t>
      </w:r>
      <w:r w:rsidR="00911C9F" w:rsidRPr="00455E2C">
        <w:rPr>
          <w:rFonts w:asciiTheme="majorBidi" w:hAnsiTheme="majorBidi"/>
        </w:rPr>
        <w:t>effect</w:t>
      </w:r>
      <w:r w:rsidRPr="00455E2C">
        <w:rPr>
          <w:rFonts w:asciiTheme="majorBidi" w:hAnsiTheme="majorBidi"/>
        </w:rPr>
        <w:t xml:space="preserve"> </w:t>
      </w:r>
      <w:r w:rsidR="000C575C">
        <w:rPr>
          <w:rFonts w:asciiTheme="majorBidi" w:hAnsiTheme="majorBidi"/>
        </w:rPr>
        <w:t xml:space="preserve">on </w:t>
      </w:r>
      <w:r w:rsidRPr="00455E2C">
        <w:rPr>
          <w:rFonts w:asciiTheme="majorBidi" w:hAnsiTheme="majorBidi"/>
        </w:rPr>
        <w:t>the conditions of the granting of the approval and require further tests or additional checks before granting an extension of approval.</w:t>
      </w:r>
    </w:p>
    <w:p w14:paraId="3CEA35B1" w14:textId="19A83001" w:rsidR="00911C9F" w:rsidRPr="00455E2C" w:rsidRDefault="008927B8" w:rsidP="00911C9F">
      <w:pPr>
        <w:pStyle w:val="SingleTxtG"/>
        <w:ind w:left="2268" w:hanging="1134"/>
        <w:rPr>
          <w:rFonts w:asciiTheme="majorBidi" w:hAnsiTheme="majorBidi"/>
        </w:rPr>
      </w:pPr>
      <w:r w:rsidRPr="00455E2C">
        <w:rPr>
          <w:rFonts w:asciiTheme="majorBidi" w:hAnsiTheme="majorBidi"/>
        </w:rPr>
        <w:t>7.2.</w:t>
      </w:r>
      <w:r w:rsidRPr="00455E2C">
        <w:rPr>
          <w:rFonts w:asciiTheme="majorBidi" w:hAnsiTheme="majorBidi"/>
        </w:rPr>
        <w:tab/>
        <w:t>Confirmation or refusal of approval. specifying the alterations. shall be communicated by the procedure specified in paragraph 4.3. above to the Contracting Parties to the Agreement which apply this Regulation.</w:t>
      </w:r>
    </w:p>
    <w:p w14:paraId="1C17824B" w14:textId="78108B7A" w:rsidR="00197D7B" w:rsidRPr="00455E2C" w:rsidRDefault="008927B8" w:rsidP="00197D7B">
      <w:pPr>
        <w:pStyle w:val="SingleTxtG"/>
        <w:ind w:left="2268" w:hanging="1134"/>
        <w:rPr>
          <w:rFonts w:asciiTheme="majorBidi" w:hAnsiTheme="majorBidi"/>
        </w:rPr>
      </w:pPr>
      <w:r w:rsidRPr="00455E2C">
        <w:rPr>
          <w:rFonts w:asciiTheme="majorBidi" w:hAnsiTheme="majorBidi"/>
        </w:rPr>
        <w:t>7.3.</w:t>
      </w:r>
      <w:r w:rsidRPr="00455E2C">
        <w:rPr>
          <w:rFonts w:asciiTheme="majorBidi" w:hAnsiTheme="majorBidi"/>
        </w:rPr>
        <w:tab/>
        <w:t>The Type Approval Authority shall inform the other Contracting Parties of the</w:t>
      </w:r>
      <w:r w:rsidR="00641240" w:rsidRPr="00455E2C">
        <w:rPr>
          <w:rFonts w:asciiTheme="majorBidi" w:hAnsiTheme="majorBidi"/>
        </w:rPr>
        <w:t xml:space="preserve"> </w:t>
      </w:r>
      <w:r w:rsidRPr="00455E2C">
        <w:rPr>
          <w:rFonts w:asciiTheme="majorBidi" w:hAnsiTheme="majorBidi"/>
        </w:rPr>
        <w:t>extension by means of the communication form which appears in Annex 1 to this Regulation. It shall assign a serial number to each extension to be known as the extension number.</w:t>
      </w:r>
    </w:p>
    <w:p w14:paraId="0B14A69C" w14:textId="77777777" w:rsidR="008927B8" w:rsidRPr="00455E2C" w:rsidRDefault="008927B8" w:rsidP="008927B8">
      <w:pPr>
        <w:pStyle w:val="HChG"/>
        <w:ind w:left="2268"/>
        <w:rPr>
          <w:rFonts w:asciiTheme="majorBidi" w:hAnsiTheme="majorBidi"/>
        </w:rPr>
      </w:pPr>
      <w:bookmarkStart w:id="18" w:name="_Toc530068548"/>
      <w:r w:rsidRPr="00455E2C">
        <w:rPr>
          <w:rFonts w:asciiTheme="majorBidi" w:hAnsiTheme="majorBidi"/>
        </w:rPr>
        <w:t>8.</w:t>
      </w:r>
      <w:r w:rsidRPr="00455E2C">
        <w:rPr>
          <w:rFonts w:asciiTheme="majorBidi" w:hAnsiTheme="majorBidi"/>
        </w:rPr>
        <w:tab/>
        <w:t>Conformity of production</w:t>
      </w:r>
      <w:bookmarkEnd w:id="18"/>
    </w:p>
    <w:p w14:paraId="32486838" w14:textId="06143F53" w:rsidR="008927B8" w:rsidRPr="00455E2C" w:rsidRDefault="008927B8" w:rsidP="008927B8">
      <w:pPr>
        <w:pStyle w:val="SingleTxtG"/>
        <w:ind w:left="2268" w:hanging="1134"/>
        <w:rPr>
          <w:rFonts w:asciiTheme="majorBidi" w:hAnsiTheme="majorBidi"/>
        </w:rPr>
      </w:pPr>
      <w:r w:rsidRPr="00455E2C">
        <w:rPr>
          <w:rFonts w:asciiTheme="majorBidi" w:hAnsiTheme="majorBidi"/>
        </w:rPr>
        <w:t>8.1.</w:t>
      </w:r>
      <w:r w:rsidRPr="00455E2C">
        <w:rPr>
          <w:rFonts w:asciiTheme="majorBidi" w:hAnsiTheme="majorBidi"/>
        </w:rPr>
        <w:tab/>
        <w:t>Procedures concerning conformity of production shall comply with those set out in the 1958 Agreement, Schedule 1 (E/ECE/TRANS/505/Rev.3) and meet the following requirements:</w:t>
      </w:r>
    </w:p>
    <w:p w14:paraId="6FFEA6CD" w14:textId="7EA5D015" w:rsidR="00801031" w:rsidRPr="00455E2C" w:rsidRDefault="008927B8" w:rsidP="00801031">
      <w:pPr>
        <w:pStyle w:val="SingleTxtG"/>
        <w:ind w:left="2268" w:hanging="1134"/>
        <w:rPr>
          <w:rFonts w:asciiTheme="majorBidi" w:hAnsiTheme="majorBidi"/>
          <w:spacing w:val="-4"/>
        </w:rPr>
      </w:pPr>
      <w:r w:rsidRPr="00455E2C">
        <w:rPr>
          <w:rFonts w:asciiTheme="majorBidi" w:hAnsiTheme="majorBidi"/>
        </w:rPr>
        <w:t>8.2.</w:t>
      </w:r>
      <w:r w:rsidRPr="00455E2C">
        <w:rPr>
          <w:rFonts w:asciiTheme="majorBidi" w:hAnsiTheme="majorBidi"/>
        </w:rPr>
        <w:tab/>
      </w:r>
      <w:r w:rsidRPr="00455E2C">
        <w:rPr>
          <w:rFonts w:asciiTheme="majorBidi" w:hAnsiTheme="majorBidi"/>
          <w:spacing w:val="-4"/>
        </w:rPr>
        <w:t>A vehicle approved pursuant to this Regulation shall be so manufactured as to conform to the type approved by meeting the requirements of paragraph 5. above;</w:t>
      </w:r>
    </w:p>
    <w:p w14:paraId="1DC12BDB" w14:textId="60CF981F" w:rsidR="008927B8" w:rsidRPr="00455E2C" w:rsidRDefault="008927B8" w:rsidP="008927B8">
      <w:pPr>
        <w:pStyle w:val="SingleTxtG"/>
        <w:ind w:left="2268" w:hanging="1134"/>
        <w:rPr>
          <w:rFonts w:asciiTheme="majorBidi" w:hAnsiTheme="majorBidi"/>
        </w:rPr>
      </w:pPr>
      <w:r w:rsidRPr="00455E2C">
        <w:rPr>
          <w:rFonts w:asciiTheme="majorBidi" w:hAnsiTheme="majorBidi"/>
        </w:rPr>
        <w:t>8.3.</w:t>
      </w:r>
      <w:r w:rsidRPr="00455E2C">
        <w:rPr>
          <w:rFonts w:asciiTheme="majorBidi" w:hAnsiTheme="majorBidi"/>
        </w:rPr>
        <w:tab/>
        <w:t>The Type Approval Authority which has granted approval may at any time verify the conformity of control methods applicable to each production unit. The normal frequency of such inspections shall be once every two years.</w:t>
      </w:r>
    </w:p>
    <w:p w14:paraId="16BC36C5" w14:textId="77777777" w:rsidR="008927B8" w:rsidRPr="00455E2C" w:rsidRDefault="008927B8" w:rsidP="008927B8">
      <w:pPr>
        <w:pStyle w:val="HChG"/>
        <w:ind w:left="2268"/>
        <w:rPr>
          <w:rFonts w:asciiTheme="majorBidi" w:hAnsiTheme="majorBidi"/>
        </w:rPr>
      </w:pPr>
      <w:bookmarkStart w:id="19" w:name="_Toc530068549"/>
      <w:r w:rsidRPr="00455E2C">
        <w:rPr>
          <w:rFonts w:asciiTheme="majorBidi" w:hAnsiTheme="majorBidi"/>
        </w:rPr>
        <w:t>9.</w:t>
      </w:r>
      <w:r w:rsidRPr="00455E2C">
        <w:rPr>
          <w:rFonts w:asciiTheme="majorBidi" w:hAnsiTheme="majorBidi"/>
        </w:rPr>
        <w:tab/>
        <w:t>Penalties for non</w:t>
      </w:r>
      <w:r w:rsidRPr="00455E2C">
        <w:rPr>
          <w:rFonts w:asciiTheme="majorBidi" w:hAnsiTheme="majorBidi"/>
        </w:rPr>
        <w:noBreakHyphen/>
        <w:t>conformity of production</w:t>
      </w:r>
      <w:bookmarkEnd w:id="19"/>
    </w:p>
    <w:p w14:paraId="4D8DDE9C" w14:textId="170BC2B8" w:rsidR="008927B8" w:rsidRPr="00455E2C" w:rsidRDefault="008927B8" w:rsidP="008927B8">
      <w:pPr>
        <w:pStyle w:val="SingleTxtG"/>
        <w:ind w:left="2268" w:hanging="1134"/>
        <w:rPr>
          <w:rFonts w:asciiTheme="majorBidi" w:hAnsiTheme="majorBidi"/>
        </w:rPr>
      </w:pPr>
      <w:r w:rsidRPr="00455E2C">
        <w:rPr>
          <w:rFonts w:asciiTheme="majorBidi" w:hAnsiTheme="majorBidi"/>
        </w:rPr>
        <w:t>9.1.</w:t>
      </w:r>
      <w:r w:rsidRPr="00455E2C">
        <w:rPr>
          <w:rFonts w:asciiTheme="majorBidi" w:hAnsiTheme="majorBidi"/>
        </w:rPr>
        <w:tab/>
        <w:t>The approval granted in respect of a vehicle type pursuant to this Regulation may be withdrawn if the requirements laid down in paragraph 8. above are not complied with.</w:t>
      </w:r>
    </w:p>
    <w:p w14:paraId="56A1E59B" w14:textId="2D28DA8C" w:rsidR="008927B8" w:rsidRPr="00455E2C" w:rsidRDefault="008927B8" w:rsidP="008927B8">
      <w:pPr>
        <w:pStyle w:val="SingleTxtG"/>
        <w:ind w:left="2268" w:hanging="1134"/>
        <w:rPr>
          <w:rFonts w:asciiTheme="majorBidi" w:hAnsiTheme="majorBidi"/>
        </w:rPr>
      </w:pPr>
      <w:r w:rsidRPr="00455E2C">
        <w:rPr>
          <w:rFonts w:asciiTheme="majorBidi" w:hAnsiTheme="majorBidi"/>
        </w:rPr>
        <w:t>9.2.</w:t>
      </w:r>
      <w:r w:rsidRPr="00455E2C">
        <w:rPr>
          <w:rFonts w:asciiTheme="majorBidi" w:hAnsiTheme="majorBidi"/>
        </w:rPr>
        <w:tab/>
        <w:t xml:space="preserve">If a Contracting Party withdraws an approval it had previously granted, it shall forthwith so notify the other Contracting Parties applying this Regulation by sending them a communication form conforming to the model in Annex 1 to this Regulation. </w:t>
      </w:r>
    </w:p>
    <w:p w14:paraId="1BF24A78" w14:textId="77777777" w:rsidR="008927B8" w:rsidRPr="00455E2C" w:rsidRDefault="008927B8" w:rsidP="008927B8">
      <w:pPr>
        <w:pStyle w:val="HChG"/>
        <w:ind w:left="2268"/>
        <w:rPr>
          <w:rFonts w:asciiTheme="majorBidi" w:hAnsiTheme="majorBidi"/>
        </w:rPr>
      </w:pPr>
      <w:bookmarkStart w:id="20" w:name="_Toc530068550"/>
      <w:r w:rsidRPr="00455E2C">
        <w:rPr>
          <w:rFonts w:asciiTheme="majorBidi" w:hAnsiTheme="majorBidi"/>
        </w:rPr>
        <w:t>10.</w:t>
      </w:r>
      <w:r w:rsidRPr="00455E2C">
        <w:rPr>
          <w:rFonts w:asciiTheme="majorBidi" w:hAnsiTheme="majorBidi"/>
        </w:rPr>
        <w:tab/>
        <w:t>Production definitively discontinued</w:t>
      </w:r>
      <w:bookmarkEnd w:id="20"/>
    </w:p>
    <w:p w14:paraId="391FAB4C" w14:textId="77777777" w:rsidR="008927B8" w:rsidRPr="00455E2C" w:rsidRDefault="008927B8" w:rsidP="008927B8">
      <w:pPr>
        <w:pStyle w:val="SingleTxtG"/>
        <w:ind w:left="2268"/>
        <w:rPr>
          <w:rFonts w:asciiTheme="majorBidi" w:hAnsiTheme="majorBidi"/>
          <w:spacing w:val="-4"/>
        </w:rPr>
      </w:pPr>
      <w:r w:rsidRPr="00455E2C">
        <w:rPr>
          <w:rFonts w:asciiTheme="majorBidi" w:hAnsiTheme="majorBidi"/>
          <w:spacing w:val="-4"/>
        </w:rPr>
        <w:t>If the holder of the approval completely ceases to manufacture a type of vehicle approved in accordance with this Regulation, he shall so inform the Type Approval Authority which granted the approval, which in turn shall forthwith inform the other Contracting Parties to the Agreement applying this Regulation by means of a communication form conforming to the model in Annex 1 to this Regulation.</w:t>
      </w:r>
    </w:p>
    <w:p w14:paraId="0EFB43F3" w14:textId="707CD8EF" w:rsidR="008927B8" w:rsidRPr="00455E2C" w:rsidRDefault="008927B8" w:rsidP="008927B8">
      <w:pPr>
        <w:pStyle w:val="HChG"/>
        <w:ind w:left="2268"/>
        <w:rPr>
          <w:rFonts w:asciiTheme="majorBidi" w:hAnsiTheme="majorBidi"/>
        </w:rPr>
      </w:pPr>
      <w:bookmarkStart w:id="21" w:name="_Toc530068551"/>
      <w:r w:rsidRPr="00455E2C">
        <w:rPr>
          <w:rFonts w:asciiTheme="majorBidi" w:hAnsiTheme="majorBidi"/>
        </w:rPr>
        <w:lastRenderedPageBreak/>
        <w:t>11.</w:t>
      </w:r>
      <w:r w:rsidRPr="00455E2C">
        <w:rPr>
          <w:rFonts w:asciiTheme="majorBidi" w:hAnsiTheme="majorBidi"/>
        </w:rPr>
        <w:tab/>
        <w:t>Names and addresses of the Technical Services responsible for conducting approval tests and of Type Approval Authorities</w:t>
      </w:r>
      <w:bookmarkEnd w:id="21"/>
    </w:p>
    <w:p w14:paraId="586A83BD" w14:textId="699115ED" w:rsidR="008927B8" w:rsidRPr="00455E2C" w:rsidRDefault="008927B8" w:rsidP="008927B8">
      <w:pPr>
        <w:pStyle w:val="SingleTxtG"/>
        <w:ind w:left="2268"/>
        <w:rPr>
          <w:rFonts w:asciiTheme="majorBidi" w:hAnsiTheme="majorBidi"/>
          <w:spacing w:val="-4"/>
        </w:rPr>
      </w:pPr>
      <w:r w:rsidRPr="00455E2C">
        <w:rPr>
          <w:rFonts w:asciiTheme="majorBidi" w:hAnsiTheme="majorBidi"/>
          <w:spacing w:val="-4"/>
        </w:rPr>
        <w:t>The Contracting Parties to the Agreement applying this Regulation shall communicate to the United Nations Secretariat</w:t>
      </w:r>
      <w:r w:rsidRPr="00455E2C">
        <w:rPr>
          <w:rStyle w:val="FootnoteReference"/>
          <w:rFonts w:asciiTheme="majorBidi" w:hAnsiTheme="majorBidi"/>
          <w:spacing w:val="-4"/>
        </w:rPr>
        <w:footnoteReference w:id="6"/>
      </w:r>
      <w:r w:rsidRPr="00455E2C">
        <w:rPr>
          <w:rFonts w:asciiTheme="majorBidi" w:hAnsiTheme="majorBidi"/>
          <w:spacing w:val="-4"/>
        </w:rPr>
        <w:t xml:space="preserve"> the names and addresses of the Technical Services responsible for conducting approval tests and of the Type Approval Authorities which grant approval and to which forms certifying approval or extension or refusal or withdrawal of approval are to be sent.</w:t>
      </w:r>
    </w:p>
    <w:p w14:paraId="094CC7EC" w14:textId="77777777" w:rsidR="008927B8" w:rsidRPr="00455E2C" w:rsidRDefault="008927B8" w:rsidP="008927B8">
      <w:pPr>
        <w:spacing w:after="120"/>
        <w:ind w:left="2268" w:right="1134" w:hanging="1134"/>
        <w:jc w:val="both"/>
        <w:rPr>
          <w:bCs/>
        </w:rPr>
      </w:pPr>
    </w:p>
    <w:p w14:paraId="619E6F8A" w14:textId="77777777" w:rsidR="008927B8" w:rsidRPr="00455E2C" w:rsidRDefault="008927B8" w:rsidP="008927B8">
      <w:pPr>
        <w:spacing w:after="120"/>
        <w:ind w:left="2268" w:right="1134" w:hanging="1134"/>
        <w:jc w:val="both"/>
        <w:rPr>
          <w:rFonts w:asciiTheme="majorBidi" w:hAnsiTheme="majorBidi"/>
        </w:rPr>
      </w:pPr>
    </w:p>
    <w:p w14:paraId="1629F3ED" w14:textId="77777777" w:rsidR="008927B8" w:rsidRPr="007E4809" w:rsidRDefault="008927B8" w:rsidP="008927B8">
      <w:pPr>
        <w:spacing w:after="120"/>
        <w:ind w:left="2268" w:right="1134" w:hanging="1134"/>
        <w:jc w:val="both"/>
        <w:rPr>
          <w:rFonts w:asciiTheme="majorBidi" w:hAnsiTheme="majorBidi"/>
        </w:rPr>
        <w:sectPr w:rsidR="008927B8" w:rsidRPr="007E4809" w:rsidSect="007A404B">
          <w:headerReference w:type="even" r:id="rId27"/>
          <w:headerReference w:type="default" r:id="rId28"/>
          <w:footerReference w:type="even" r:id="rId29"/>
          <w:footerReference w:type="default" r:id="rId30"/>
          <w:headerReference w:type="first" r:id="rId31"/>
          <w:footerReference w:type="first" r:id="rId32"/>
          <w:footnotePr>
            <w:numRestart w:val="eachSect"/>
          </w:footnotePr>
          <w:endnotePr>
            <w:numFmt w:val="decimal"/>
          </w:endnotePr>
          <w:pgSz w:w="11907" w:h="16840" w:code="9"/>
          <w:pgMar w:top="1418" w:right="1134" w:bottom="1134" w:left="1134" w:header="851" w:footer="567" w:gutter="0"/>
          <w:cols w:space="720"/>
          <w:titlePg/>
          <w:docGrid w:linePitch="272"/>
        </w:sectPr>
      </w:pPr>
    </w:p>
    <w:p w14:paraId="627F8910" w14:textId="77777777" w:rsidR="008927B8" w:rsidRPr="005B05B9" w:rsidRDefault="008927B8" w:rsidP="008927B8">
      <w:pPr>
        <w:pStyle w:val="HChG"/>
        <w:rPr>
          <w:rFonts w:asciiTheme="majorBidi" w:hAnsiTheme="majorBidi"/>
          <w:lang w:val="fr-CH"/>
        </w:rPr>
      </w:pPr>
      <w:bookmarkStart w:id="22" w:name="_Toc530068552"/>
      <w:r w:rsidRPr="005B05B9">
        <w:rPr>
          <w:rFonts w:asciiTheme="majorBidi" w:hAnsiTheme="majorBidi"/>
          <w:lang w:val="fr-CH"/>
        </w:rPr>
        <w:lastRenderedPageBreak/>
        <w:t>Annex 1</w:t>
      </w:r>
      <w:bookmarkEnd w:id="22"/>
    </w:p>
    <w:p w14:paraId="51BA0CF8" w14:textId="77777777" w:rsidR="008927B8" w:rsidRPr="005B05B9" w:rsidRDefault="008927B8" w:rsidP="008927B8">
      <w:pPr>
        <w:pStyle w:val="HChG"/>
        <w:rPr>
          <w:rFonts w:asciiTheme="majorBidi" w:hAnsiTheme="majorBidi"/>
          <w:lang w:val="fr-CH"/>
        </w:rPr>
      </w:pPr>
      <w:r w:rsidRPr="005B05B9">
        <w:rPr>
          <w:rFonts w:asciiTheme="majorBidi" w:hAnsiTheme="majorBidi"/>
          <w:lang w:val="fr-CH"/>
        </w:rPr>
        <w:tab/>
      </w:r>
      <w:r w:rsidRPr="005B05B9">
        <w:rPr>
          <w:rFonts w:asciiTheme="majorBidi" w:hAnsiTheme="majorBidi"/>
          <w:lang w:val="fr-CH"/>
        </w:rPr>
        <w:tab/>
        <w:t>Communication</w:t>
      </w:r>
    </w:p>
    <w:p w14:paraId="69905DFC" w14:textId="77777777" w:rsidR="008927B8" w:rsidRPr="005B05B9" w:rsidRDefault="008927B8" w:rsidP="008927B8">
      <w:pPr>
        <w:jc w:val="center"/>
        <w:rPr>
          <w:rFonts w:asciiTheme="majorBidi" w:hAnsiTheme="majorBidi"/>
          <w:lang w:val="fr-CH"/>
        </w:rPr>
      </w:pPr>
      <w:r w:rsidRPr="005B05B9">
        <w:rPr>
          <w:rFonts w:asciiTheme="majorBidi" w:hAnsiTheme="majorBidi"/>
          <w:lang w:val="fr-CH"/>
        </w:rPr>
        <w:t>(Maximum format: A4 (210 x 297 mm)</w:t>
      </w:r>
    </w:p>
    <w:p w14:paraId="627268DB" w14:textId="77777777" w:rsidR="008927B8" w:rsidRPr="005B05B9" w:rsidRDefault="008927B8" w:rsidP="008927B8">
      <w:pPr>
        <w:jc w:val="center"/>
        <w:rPr>
          <w:rFonts w:asciiTheme="majorBidi" w:hAnsiTheme="majorBidi"/>
          <w:lang w:val="fr-CH"/>
        </w:rPr>
      </w:pPr>
    </w:p>
    <w:tbl>
      <w:tblPr>
        <w:tblW w:w="8505" w:type="dxa"/>
        <w:tblInd w:w="1134" w:type="dxa"/>
        <w:tblCellMar>
          <w:left w:w="70" w:type="dxa"/>
          <w:right w:w="70" w:type="dxa"/>
        </w:tblCellMar>
        <w:tblLook w:val="04A0" w:firstRow="1" w:lastRow="0" w:firstColumn="1" w:lastColumn="0" w:noHBand="0" w:noVBand="1"/>
      </w:tblPr>
      <w:tblGrid>
        <w:gridCol w:w="3500"/>
        <w:gridCol w:w="5005"/>
      </w:tblGrid>
      <w:tr w:rsidR="008927B8" w:rsidRPr="00455E2C" w14:paraId="74706AFD" w14:textId="77777777" w:rsidTr="007A404B">
        <w:tc>
          <w:tcPr>
            <w:tcW w:w="3840" w:type="dxa"/>
            <w:hideMark/>
          </w:tcPr>
          <w:p w14:paraId="5A2D915E" w14:textId="77777777" w:rsidR="008927B8" w:rsidRPr="00455E2C" w:rsidRDefault="008927B8" w:rsidP="007A404B">
            <w:pPr>
              <w:jc w:val="both"/>
              <w:rPr>
                <w:rFonts w:asciiTheme="majorBidi" w:hAnsiTheme="majorBidi"/>
              </w:rPr>
            </w:pPr>
            <w:r w:rsidRPr="00455E2C">
              <w:rPr>
                <w:rFonts w:asciiTheme="majorBidi" w:hAnsiTheme="majorBidi" w:cstheme="majorBidi"/>
                <w:noProof/>
                <w:lang w:eastAsia="ja-JP"/>
              </w:rPr>
              <w:drawing>
                <wp:inline distT="0" distB="0" distL="0" distR="0" wp14:anchorId="2E4C9BF5" wp14:editId="4C07CC36">
                  <wp:extent cx="932180" cy="902335"/>
                  <wp:effectExtent l="0" t="0" r="1270" b="0"/>
                  <wp:docPr id="8" name="Picture 8" descr="P492C1T3#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492C1T3#yIS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32180" cy="902335"/>
                          </a:xfrm>
                          <a:prstGeom prst="rect">
                            <a:avLst/>
                          </a:prstGeom>
                          <a:noFill/>
                          <a:ln>
                            <a:noFill/>
                          </a:ln>
                        </pic:spPr>
                      </pic:pic>
                    </a:graphicData>
                  </a:graphic>
                </wp:inline>
              </w:drawing>
            </w:r>
          </w:p>
        </w:tc>
        <w:tc>
          <w:tcPr>
            <w:tcW w:w="4665" w:type="dxa"/>
          </w:tcPr>
          <w:p w14:paraId="212EAE00" w14:textId="77777777" w:rsidR="008927B8" w:rsidRPr="00455E2C" w:rsidRDefault="008927B8" w:rsidP="007A404B">
            <w:pPr>
              <w:tabs>
                <w:tab w:val="left" w:pos="-720"/>
                <w:tab w:val="left" w:pos="0"/>
                <w:tab w:val="left" w:pos="2216"/>
                <w:tab w:val="left" w:pos="5703"/>
                <w:tab w:val="left" w:pos="6423"/>
                <w:tab w:val="left" w:pos="7143"/>
                <w:tab w:val="left" w:pos="7857"/>
                <w:tab w:val="left" w:pos="8577"/>
              </w:tabs>
              <w:ind w:left="2116" w:right="921" w:hanging="2119"/>
              <w:jc w:val="both"/>
              <w:rPr>
                <w:rFonts w:asciiTheme="majorBidi" w:hAnsiTheme="majorBidi"/>
              </w:rPr>
            </w:pPr>
            <w:r w:rsidRPr="00455E2C">
              <w:rPr>
                <w:rFonts w:asciiTheme="majorBidi" w:hAnsiTheme="majorBidi"/>
              </w:rPr>
              <w:t>issued by :</w:t>
            </w:r>
            <w:r w:rsidRPr="00455E2C">
              <w:rPr>
                <w:rFonts w:asciiTheme="majorBidi" w:hAnsiTheme="majorBidi"/>
              </w:rPr>
              <w:tab/>
              <w:t>(Name of administration)</w:t>
            </w:r>
          </w:p>
          <w:p w14:paraId="16D5EA3A" w14:textId="77777777" w:rsidR="008927B8" w:rsidRPr="00455E2C" w:rsidRDefault="008927B8" w:rsidP="007A404B">
            <w:pPr>
              <w:tabs>
                <w:tab w:val="left" w:pos="-720"/>
                <w:tab w:val="left" w:pos="5703"/>
                <w:tab w:val="left" w:pos="6423"/>
                <w:tab w:val="left" w:pos="7143"/>
                <w:tab w:val="left" w:pos="7857"/>
                <w:tab w:val="left" w:pos="8577"/>
              </w:tabs>
              <w:ind w:left="2044" w:right="921"/>
              <w:jc w:val="both"/>
              <w:rPr>
                <w:rFonts w:asciiTheme="majorBidi" w:hAnsiTheme="majorBidi"/>
              </w:rPr>
            </w:pPr>
            <w:r w:rsidRPr="00455E2C">
              <w:rPr>
                <w:rFonts w:asciiTheme="majorBidi" w:hAnsiTheme="majorBidi"/>
              </w:rPr>
              <w:t>......................................</w:t>
            </w:r>
          </w:p>
          <w:p w14:paraId="27877DB3" w14:textId="77777777" w:rsidR="008927B8" w:rsidRPr="00455E2C" w:rsidRDefault="008927B8" w:rsidP="007A404B">
            <w:pPr>
              <w:tabs>
                <w:tab w:val="left" w:pos="-720"/>
                <w:tab w:val="left" w:pos="5703"/>
                <w:tab w:val="left" w:pos="6423"/>
                <w:tab w:val="left" w:pos="7143"/>
                <w:tab w:val="left" w:pos="7857"/>
                <w:tab w:val="left" w:pos="8577"/>
              </w:tabs>
              <w:ind w:left="2044" w:right="921"/>
              <w:jc w:val="both"/>
              <w:rPr>
                <w:rFonts w:asciiTheme="majorBidi" w:hAnsiTheme="majorBidi"/>
              </w:rPr>
            </w:pPr>
            <w:r w:rsidRPr="00455E2C">
              <w:rPr>
                <w:rFonts w:asciiTheme="majorBidi" w:hAnsiTheme="majorBidi"/>
              </w:rPr>
              <w:t>......................................</w:t>
            </w:r>
          </w:p>
          <w:p w14:paraId="13EE1293" w14:textId="77777777" w:rsidR="008927B8" w:rsidRPr="00455E2C" w:rsidRDefault="008927B8" w:rsidP="007A404B">
            <w:pPr>
              <w:tabs>
                <w:tab w:val="left" w:pos="-720"/>
                <w:tab w:val="left" w:pos="5703"/>
                <w:tab w:val="left" w:pos="6423"/>
                <w:tab w:val="left" w:pos="7143"/>
                <w:tab w:val="left" w:pos="7857"/>
                <w:tab w:val="left" w:pos="8577"/>
              </w:tabs>
              <w:ind w:left="2044" w:right="921"/>
              <w:jc w:val="both"/>
              <w:rPr>
                <w:rFonts w:asciiTheme="majorBidi" w:hAnsiTheme="majorBidi"/>
              </w:rPr>
            </w:pPr>
            <w:r w:rsidRPr="00455E2C">
              <w:rPr>
                <w:rFonts w:asciiTheme="majorBidi" w:hAnsiTheme="majorBidi"/>
              </w:rPr>
              <w:t>......................................</w:t>
            </w:r>
          </w:p>
          <w:p w14:paraId="2F4B3D03" w14:textId="77777777" w:rsidR="008927B8" w:rsidRPr="00455E2C" w:rsidRDefault="008927B8" w:rsidP="007A404B">
            <w:pPr>
              <w:jc w:val="both"/>
              <w:rPr>
                <w:rFonts w:asciiTheme="majorBidi" w:hAnsiTheme="majorBidi"/>
              </w:rPr>
            </w:pPr>
          </w:p>
        </w:tc>
      </w:tr>
    </w:tbl>
    <w:p w14:paraId="17C55004" w14:textId="5FC8B7A4" w:rsidR="008927B8" w:rsidRPr="00455E2C" w:rsidRDefault="008927B8" w:rsidP="008927B8">
      <w:pPr>
        <w:spacing w:before="120"/>
        <w:ind w:left="567" w:firstLine="567"/>
        <w:jc w:val="both"/>
        <w:rPr>
          <w:rFonts w:asciiTheme="majorBidi" w:hAnsiTheme="majorBidi"/>
        </w:rPr>
      </w:pPr>
      <w:r w:rsidRPr="00455E2C">
        <w:rPr>
          <w:rFonts w:ascii="ZWAdobeF" w:hAnsi="ZWAdobeF" w:cs="ZWAdobeF"/>
          <w:sz w:val="2"/>
          <w:szCs w:val="2"/>
        </w:rPr>
        <w:t>5F</w:t>
      </w:r>
      <w:r w:rsidRPr="00455E2C">
        <w:rPr>
          <w:rStyle w:val="FootnoteReference"/>
          <w:rFonts w:asciiTheme="majorBidi" w:hAnsiTheme="majorBidi"/>
          <w:color w:val="FFFFFF" w:themeColor="background1"/>
        </w:rPr>
        <w:footnoteReference w:id="7"/>
      </w:r>
      <w:r w:rsidRPr="00455E2C">
        <w:rPr>
          <w:rFonts w:asciiTheme="majorBidi" w:hAnsiTheme="majorBidi"/>
        </w:rPr>
        <w:t>Concerning:</w:t>
      </w:r>
      <w:r w:rsidRPr="00455E2C">
        <w:rPr>
          <w:rStyle w:val="FootnoteReference"/>
          <w:rFonts w:asciiTheme="majorBidi" w:hAnsiTheme="majorBidi"/>
        </w:rPr>
        <w:footnoteReference w:id="8"/>
      </w:r>
      <w:r w:rsidR="005B7C5F" w:rsidRPr="00455E2C">
        <w:rPr>
          <w:rFonts w:asciiTheme="majorBidi" w:hAnsiTheme="majorBidi"/>
        </w:rPr>
        <w:t xml:space="preserve"> </w:t>
      </w:r>
      <w:r w:rsidRPr="00455E2C">
        <w:rPr>
          <w:rFonts w:asciiTheme="majorBidi" w:hAnsiTheme="majorBidi"/>
        </w:rPr>
        <w:t>Approval granted</w:t>
      </w:r>
    </w:p>
    <w:p w14:paraId="079B76B5" w14:textId="77777777" w:rsidR="008927B8" w:rsidRPr="00455E2C" w:rsidRDefault="008927B8" w:rsidP="008927B8">
      <w:pPr>
        <w:pStyle w:val="SingleTxtG"/>
        <w:spacing w:after="0"/>
        <w:ind w:left="2268" w:firstLine="567"/>
        <w:rPr>
          <w:rFonts w:asciiTheme="majorBidi" w:hAnsiTheme="majorBidi"/>
        </w:rPr>
      </w:pPr>
      <w:r w:rsidRPr="00455E2C">
        <w:rPr>
          <w:rFonts w:asciiTheme="majorBidi" w:hAnsiTheme="majorBidi"/>
        </w:rPr>
        <w:t>Approval extended</w:t>
      </w:r>
    </w:p>
    <w:p w14:paraId="7225BBA4" w14:textId="77777777" w:rsidR="008927B8" w:rsidRPr="00455E2C" w:rsidRDefault="008927B8" w:rsidP="008927B8">
      <w:pPr>
        <w:pStyle w:val="SingleTxtG"/>
        <w:spacing w:after="0"/>
        <w:ind w:left="2268" w:firstLine="567"/>
        <w:rPr>
          <w:rFonts w:asciiTheme="majorBidi" w:hAnsiTheme="majorBidi"/>
        </w:rPr>
      </w:pPr>
      <w:r w:rsidRPr="00455E2C">
        <w:rPr>
          <w:rFonts w:asciiTheme="majorBidi" w:hAnsiTheme="majorBidi"/>
        </w:rPr>
        <w:t>Approval refused</w:t>
      </w:r>
    </w:p>
    <w:p w14:paraId="2C9C8421" w14:textId="77777777" w:rsidR="008927B8" w:rsidRPr="00455E2C" w:rsidRDefault="008927B8" w:rsidP="008927B8">
      <w:pPr>
        <w:pStyle w:val="SingleTxtG"/>
        <w:spacing w:after="0"/>
        <w:ind w:left="2268" w:firstLine="567"/>
        <w:rPr>
          <w:rFonts w:asciiTheme="majorBidi" w:hAnsiTheme="majorBidi"/>
        </w:rPr>
      </w:pPr>
      <w:r w:rsidRPr="00455E2C">
        <w:rPr>
          <w:rFonts w:asciiTheme="majorBidi" w:hAnsiTheme="majorBidi"/>
        </w:rPr>
        <w:t>Approval withdrawn</w:t>
      </w:r>
    </w:p>
    <w:p w14:paraId="0B85C214" w14:textId="77777777" w:rsidR="008927B8" w:rsidRPr="00455E2C" w:rsidRDefault="008927B8" w:rsidP="008927B8">
      <w:pPr>
        <w:pStyle w:val="SingleTxtG"/>
        <w:ind w:left="2268" w:firstLine="567"/>
        <w:rPr>
          <w:rFonts w:asciiTheme="majorBidi" w:hAnsiTheme="majorBidi"/>
        </w:rPr>
      </w:pPr>
      <w:r w:rsidRPr="00455E2C">
        <w:rPr>
          <w:rFonts w:asciiTheme="majorBidi" w:hAnsiTheme="majorBidi"/>
        </w:rPr>
        <w:t>Production definitively discontinued</w:t>
      </w:r>
    </w:p>
    <w:p w14:paraId="257335CF" w14:textId="77777777" w:rsidR="008927B8" w:rsidRPr="00455E2C" w:rsidRDefault="008927B8" w:rsidP="008927B8">
      <w:pPr>
        <w:spacing w:after="120"/>
        <w:ind w:left="1134" w:right="1134"/>
        <w:jc w:val="both"/>
        <w:rPr>
          <w:rFonts w:asciiTheme="majorBidi" w:hAnsiTheme="majorBidi"/>
        </w:rPr>
      </w:pPr>
      <w:r w:rsidRPr="00455E2C">
        <w:rPr>
          <w:rFonts w:asciiTheme="majorBidi" w:hAnsiTheme="majorBidi"/>
        </w:rPr>
        <w:t xml:space="preserve">of a type of vehicle with regard to the urban emergency braking system pursuant to UN Regulation No. </w:t>
      </w:r>
      <w:r w:rsidRPr="00455E2C">
        <w:rPr>
          <w:rFonts w:asciiTheme="majorBidi" w:hAnsiTheme="majorBidi" w:cstheme="majorBidi"/>
        </w:rPr>
        <w:t>XXX</w:t>
      </w:r>
    </w:p>
    <w:p w14:paraId="4FE4170C" w14:textId="77777777" w:rsidR="008927B8" w:rsidRPr="00455E2C" w:rsidRDefault="008927B8" w:rsidP="008927B8">
      <w:pPr>
        <w:pStyle w:val="SingleTxtG"/>
        <w:tabs>
          <w:tab w:val="left" w:leader="dot" w:pos="4536"/>
          <w:tab w:val="left" w:leader="dot" w:pos="8505"/>
        </w:tabs>
        <w:rPr>
          <w:rFonts w:asciiTheme="majorBidi" w:hAnsiTheme="majorBidi"/>
        </w:rPr>
      </w:pPr>
      <w:r w:rsidRPr="00455E2C">
        <w:rPr>
          <w:rFonts w:asciiTheme="majorBidi" w:hAnsiTheme="majorBidi"/>
        </w:rPr>
        <w:t>Approval No.:</w:t>
      </w:r>
      <w:r w:rsidRPr="00455E2C">
        <w:rPr>
          <w:rFonts w:asciiTheme="majorBidi" w:hAnsiTheme="majorBidi"/>
        </w:rPr>
        <w:tab/>
        <w:t>.</w:t>
      </w:r>
      <w:r w:rsidRPr="00455E2C">
        <w:rPr>
          <w:rFonts w:asciiTheme="majorBidi" w:hAnsiTheme="majorBidi"/>
        </w:rPr>
        <w:tab/>
      </w:r>
    </w:p>
    <w:p w14:paraId="7C5500D2" w14:textId="77777777" w:rsidR="008927B8" w:rsidRPr="00455E2C" w:rsidRDefault="008927B8" w:rsidP="008927B8">
      <w:pPr>
        <w:pStyle w:val="SingleTxtG"/>
        <w:tabs>
          <w:tab w:val="left" w:pos="1701"/>
          <w:tab w:val="left" w:leader="dot" w:pos="8505"/>
        </w:tabs>
        <w:rPr>
          <w:rFonts w:asciiTheme="majorBidi" w:hAnsiTheme="majorBidi"/>
        </w:rPr>
      </w:pPr>
      <w:r w:rsidRPr="00455E2C">
        <w:rPr>
          <w:rFonts w:asciiTheme="majorBidi" w:hAnsiTheme="majorBidi"/>
        </w:rPr>
        <w:t>1.</w:t>
      </w:r>
      <w:r w:rsidRPr="00455E2C">
        <w:rPr>
          <w:rFonts w:asciiTheme="majorBidi" w:hAnsiTheme="majorBidi"/>
        </w:rPr>
        <w:tab/>
        <w:t>Trademark:</w:t>
      </w:r>
      <w:r w:rsidRPr="00455E2C">
        <w:rPr>
          <w:rFonts w:asciiTheme="majorBidi" w:hAnsiTheme="majorBidi"/>
        </w:rPr>
        <w:tab/>
      </w:r>
    </w:p>
    <w:p w14:paraId="640D73D8" w14:textId="77777777" w:rsidR="008927B8" w:rsidRPr="00455E2C" w:rsidRDefault="008927B8" w:rsidP="008927B8">
      <w:pPr>
        <w:pStyle w:val="SingleTxtG"/>
        <w:tabs>
          <w:tab w:val="left" w:pos="1701"/>
          <w:tab w:val="left" w:leader="dot" w:pos="8505"/>
        </w:tabs>
        <w:rPr>
          <w:rFonts w:asciiTheme="majorBidi" w:hAnsiTheme="majorBidi"/>
        </w:rPr>
      </w:pPr>
      <w:r w:rsidRPr="00455E2C">
        <w:rPr>
          <w:rFonts w:asciiTheme="majorBidi" w:hAnsiTheme="majorBidi"/>
        </w:rPr>
        <w:t>2.</w:t>
      </w:r>
      <w:r w:rsidRPr="00455E2C">
        <w:rPr>
          <w:rFonts w:asciiTheme="majorBidi" w:hAnsiTheme="majorBidi"/>
        </w:rPr>
        <w:tab/>
        <w:t>Type and trade name(s):</w:t>
      </w:r>
      <w:r w:rsidRPr="00455E2C">
        <w:rPr>
          <w:rFonts w:asciiTheme="majorBidi" w:hAnsiTheme="majorBidi"/>
        </w:rPr>
        <w:tab/>
      </w:r>
    </w:p>
    <w:p w14:paraId="73221389" w14:textId="77777777" w:rsidR="008927B8" w:rsidRPr="00455E2C" w:rsidRDefault="008927B8" w:rsidP="008927B8">
      <w:pPr>
        <w:pStyle w:val="SingleTxtG"/>
        <w:tabs>
          <w:tab w:val="left" w:pos="1701"/>
          <w:tab w:val="left" w:leader="dot" w:pos="8505"/>
        </w:tabs>
        <w:rPr>
          <w:rFonts w:asciiTheme="majorBidi" w:hAnsiTheme="majorBidi"/>
        </w:rPr>
      </w:pPr>
      <w:r w:rsidRPr="00455E2C">
        <w:rPr>
          <w:rFonts w:asciiTheme="majorBidi" w:hAnsiTheme="majorBidi"/>
        </w:rPr>
        <w:t>3.</w:t>
      </w:r>
      <w:r w:rsidRPr="00455E2C">
        <w:rPr>
          <w:rFonts w:asciiTheme="majorBidi" w:hAnsiTheme="majorBidi"/>
        </w:rPr>
        <w:tab/>
        <w:t>Name and address of manufacturer:</w:t>
      </w:r>
      <w:r w:rsidRPr="00455E2C">
        <w:rPr>
          <w:rFonts w:asciiTheme="majorBidi" w:hAnsiTheme="majorBidi"/>
        </w:rPr>
        <w:tab/>
      </w:r>
    </w:p>
    <w:p w14:paraId="7D546873" w14:textId="77777777" w:rsidR="008927B8" w:rsidRPr="00455E2C" w:rsidRDefault="008927B8" w:rsidP="008927B8">
      <w:pPr>
        <w:pStyle w:val="SingleTxtG"/>
        <w:tabs>
          <w:tab w:val="left" w:pos="1701"/>
          <w:tab w:val="left" w:leader="dot" w:pos="8505"/>
        </w:tabs>
        <w:rPr>
          <w:rFonts w:asciiTheme="majorBidi" w:hAnsiTheme="majorBidi"/>
        </w:rPr>
      </w:pPr>
      <w:r w:rsidRPr="00455E2C">
        <w:rPr>
          <w:rFonts w:asciiTheme="majorBidi" w:hAnsiTheme="majorBidi"/>
        </w:rPr>
        <w:t>4.</w:t>
      </w:r>
      <w:r w:rsidRPr="00455E2C">
        <w:rPr>
          <w:rFonts w:asciiTheme="majorBidi" w:hAnsiTheme="majorBidi"/>
        </w:rPr>
        <w:tab/>
        <w:t xml:space="preserve">If applicable. name and address of manufacturer’s representative: </w:t>
      </w:r>
      <w:r w:rsidRPr="00455E2C">
        <w:rPr>
          <w:rFonts w:asciiTheme="majorBidi" w:hAnsiTheme="majorBidi"/>
        </w:rPr>
        <w:tab/>
      </w:r>
    </w:p>
    <w:p w14:paraId="2A380362" w14:textId="77777777" w:rsidR="008927B8" w:rsidRPr="00455E2C" w:rsidRDefault="008927B8" w:rsidP="008927B8">
      <w:pPr>
        <w:pStyle w:val="SingleTxtG"/>
        <w:tabs>
          <w:tab w:val="left" w:pos="1701"/>
          <w:tab w:val="left" w:leader="dot" w:pos="8505"/>
        </w:tabs>
        <w:rPr>
          <w:rFonts w:asciiTheme="majorBidi" w:hAnsiTheme="majorBidi"/>
        </w:rPr>
      </w:pPr>
      <w:r w:rsidRPr="00455E2C">
        <w:rPr>
          <w:rFonts w:asciiTheme="majorBidi" w:hAnsiTheme="majorBidi"/>
        </w:rPr>
        <w:t>5.</w:t>
      </w:r>
      <w:r w:rsidRPr="00455E2C">
        <w:rPr>
          <w:rFonts w:asciiTheme="majorBidi" w:hAnsiTheme="majorBidi"/>
        </w:rPr>
        <w:tab/>
        <w:t>Brief description of vehicle:</w:t>
      </w:r>
      <w:r w:rsidRPr="00455E2C">
        <w:rPr>
          <w:rFonts w:asciiTheme="majorBidi" w:hAnsiTheme="majorBidi"/>
        </w:rPr>
        <w:tab/>
      </w:r>
    </w:p>
    <w:p w14:paraId="41E686F7" w14:textId="77777777" w:rsidR="008927B8" w:rsidRPr="00455E2C" w:rsidRDefault="008927B8" w:rsidP="008927B8">
      <w:pPr>
        <w:pStyle w:val="SingleTxtG"/>
        <w:tabs>
          <w:tab w:val="left" w:pos="1701"/>
          <w:tab w:val="left" w:leader="dot" w:pos="8505"/>
        </w:tabs>
        <w:rPr>
          <w:rFonts w:asciiTheme="majorBidi" w:hAnsiTheme="majorBidi"/>
        </w:rPr>
      </w:pPr>
      <w:r w:rsidRPr="00455E2C">
        <w:rPr>
          <w:rFonts w:asciiTheme="majorBidi" w:hAnsiTheme="majorBidi"/>
        </w:rPr>
        <w:t>6.</w:t>
      </w:r>
      <w:r w:rsidRPr="00455E2C">
        <w:rPr>
          <w:rFonts w:asciiTheme="majorBidi" w:hAnsiTheme="majorBidi"/>
        </w:rPr>
        <w:tab/>
        <w:t xml:space="preserve">Date of submission of vehicle for approval: </w:t>
      </w:r>
      <w:r w:rsidRPr="00455E2C">
        <w:rPr>
          <w:rFonts w:asciiTheme="majorBidi" w:hAnsiTheme="majorBidi"/>
        </w:rPr>
        <w:tab/>
      </w:r>
    </w:p>
    <w:p w14:paraId="43D48CB2" w14:textId="77777777" w:rsidR="008927B8" w:rsidRPr="00455E2C" w:rsidRDefault="008927B8" w:rsidP="008927B8">
      <w:pPr>
        <w:pStyle w:val="SingleTxtG"/>
        <w:tabs>
          <w:tab w:val="left" w:pos="1701"/>
          <w:tab w:val="left" w:leader="dot" w:pos="8505"/>
        </w:tabs>
        <w:rPr>
          <w:rFonts w:asciiTheme="majorBidi" w:hAnsiTheme="majorBidi"/>
        </w:rPr>
      </w:pPr>
      <w:r w:rsidRPr="00455E2C">
        <w:rPr>
          <w:rFonts w:asciiTheme="majorBidi" w:hAnsiTheme="majorBidi"/>
        </w:rPr>
        <w:t>7.</w:t>
      </w:r>
      <w:r w:rsidRPr="00455E2C">
        <w:rPr>
          <w:rFonts w:asciiTheme="majorBidi" w:hAnsiTheme="majorBidi"/>
        </w:rPr>
        <w:tab/>
        <w:t xml:space="preserve">Technical Service performing the approval tests: </w:t>
      </w:r>
      <w:r w:rsidRPr="00455E2C">
        <w:rPr>
          <w:rFonts w:asciiTheme="majorBidi" w:hAnsiTheme="majorBidi"/>
        </w:rPr>
        <w:tab/>
      </w:r>
    </w:p>
    <w:p w14:paraId="4C264FC5" w14:textId="77777777" w:rsidR="008927B8" w:rsidRPr="00455E2C" w:rsidRDefault="008927B8" w:rsidP="008927B8">
      <w:pPr>
        <w:pStyle w:val="SingleTxtG"/>
        <w:tabs>
          <w:tab w:val="left" w:pos="1701"/>
          <w:tab w:val="left" w:leader="dot" w:pos="8505"/>
        </w:tabs>
        <w:rPr>
          <w:rFonts w:asciiTheme="majorBidi" w:hAnsiTheme="majorBidi"/>
        </w:rPr>
      </w:pPr>
      <w:r w:rsidRPr="00455E2C">
        <w:rPr>
          <w:rFonts w:asciiTheme="majorBidi" w:hAnsiTheme="majorBidi"/>
        </w:rPr>
        <w:t>8.</w:t>
      </w:r>
      <w:r w:rsidRPr="00455E2C">
        <w:rPr>
          <w:rFonts w:asciiTheme="majorBidi" w:hAnsiTheme="majorBidi"/>
        </w:rPr>
        <w:tab/>
        <w:t>Date of report issued by that Service:</w:t>
      </w:r>
      <w:r w:rsidRPr="00455E2C">
        <w:rPr>
          <w:rFonts w:asciiTheme="majorBidi" w:hAnsiTheme="majorBidi"/>
        </w:rPr>
        <w:tab/>
      </w:r>
    </w:p>
    <w:p w14:paraId="74CF20DD" w14:textId="77777777" w:rsidR="008927B8" w:rsidRPr="00455E2C" w:rsidRDefault="008927B8" w:rsidP="008927B8">
      <w:pPr>
        <w:pStyle w:val="SingleTxtG"/>
        <w:tabs>
          <w:tab w:val="left" w:pos="1701"/>
          <w:tab w:val="left" w:leader="dot" w:pos="8505"/>
        </w:tabs>
        <w:rPr>
          <w:rFonts w:asciiTheme="majorBidi" w:hAnsiTheme="majorBidi"/>
        </w:rPr>
      </w:pPr>
      <w:r w:rsidRPr="00455E2C">
        <w:rPr>
          <w:rFonts w:asciiTheme="majorBidi" w:hAnsiTheme="majorBidi"/>
        </w:rPr>
        <w:t>9.</w:t>
      </w:r>
      <w:r w:rsidRPr="00455E2C">
        <w:rPr>
          <w:rFonts w:asciiTheme="majorBidi" w:hAnsiTheme="majorBidi"/>
        </w:rPr>
        <w:tab/>
        <w:t>Number of report issued by that Service:</w:t>
      </w:r>
      <w:r w:rsidRPr="00455E2C">
        <w:rPr>
          <w:rFonts w:asciiTheme="majorBidi" w:hAnsiTheme="majorBidi"/>
        </w:rPr>
        <w:tab/>
      </w:r>
    </w:p>
    <w:p w14:paraId="492CB87E" w14:textId="77777777" w:rsidR="008927B8" w:rsidRPr="00455E2C" w:rsidRDefault="008927B8" w:rsidP="008927B8">
      <w:pPr>
        <w:pStyle w:val="SingleTxtG"/>
        <w:tabs>
          <w:tab w:val="left" w:pos="1701"/>
          <w:tab w:val="left" w:leader="dot" w:pos="8505"/>
        </w:tabs>
        <w:rPr>
          <w:rFonts w:asciiTheme="majorBidi" w:hAnsiTheme="majorBidi"/>
        </w:rPr>
      </w:pPr>
      <w:r w:rsidRPr="00455E2C">
        <w:rPr>
          <w:rFonts w:asciiTheme="majorBidi" w:hAnsiTheme="majorBidi"/>
        </w:rPr>
        <w:t>10.</w:t>
      </w:r>
      <w:r w:rsidRPr="00455E2C">
        <w:rPr>
          <w:rFonts w:asciiTheme="majorBidi" w:hAnsiTheme="majorBidi"/>
        </w:rPr>
        <w:tab/>
        <w:t xml:space="preserve">Approval </w:t>
      </w:r>
    </w:p>
    <w:p w14:paraId="53AE9D81" w14:textId="77777777" w:rsidR="008927B8" w:rsidRPr="00455E2C" w:rsidRDefault="008927B8" w:rsidP="008927B8">
      <w:pPr>
        <w:pStyle w:val="SingleTxtG"/>
        <w:tabs>
          <w:tab w:val="left" w:pos="1701"/>
          <w:tab w:val="left" w:leader="dot" w:pos="8505"/>
        </w:tabs>
        <w:rPr>
          <w:rFonts w:asciiTheme="majorBidi" w:hAnsiTheme="majorBidi"/>
        </w:rPr>
      </w:pPr>
      <w:r w:rsidRPr="00455E2C">
        <w:rPr>
          <w:rFonts w:asciiTheme="majorBidi" w:hAnsiTheme="majorBidi"/>
        </w:rPr>
        <w:t>10.1.</w:t>
      </w:r>
      <w:r w:rsidRPr="00455E2C">
        <w:rPr>
          <w:rFonts w:asciiTheme="majorBidi" w:hAnsiTheme="majorBidi"/>
        </w:rPr>
        <w:tab/>
      </w:r>
      <w:bookmarkStart w:id="23" w:name="_Hlk8910709"/>
      <w:r w:rsidRPr="00455E2C">
        <w:rPr>
          <w:rFonts w:asciiTheme="majorBidi" w:hAnsiTheme="majorBidi"/>
        </w:rPr>
        <w:t>to vehicle to vehicle scenario granted/refused/extended/withdrawn:</w:t>
      </w:r>
      <w:r w:rsidRPr="00455E2C">
        <w:rPr>
          <w:rFonts w:asciiTheme="majorBidi" w:hAnsiTheme="majorBidi"/>
          <w:vertAlign w:val="superscript"/>
        </w:rPr>
        <w:t>2</w:t>
      </w:r>
      <w:bookmarkEnd w:id="23"/>
      <w:r w:rsidRPr="00455E2C">
        <w:rPr>
          <w:rFonts w:asciiTheme="majorBidi" w:hAnsiTheme="majorBidi"/>
        </w:rPr>
        <w:t xml:space="preserve"> </w:t>
      </w:r>
    </w:p>
    <w:p w14:paraId="6CDD2EA2" w14:textId="77777777" w:rsidR="008927B8" w:rsidRPr="00455E2C" w:rsidRDefault="008927B8" w:rsidP="008927B8">
      <w:pPr>
        <w:pStyle w:val="SingleTxtG"/>
        <w:tabs>
          <w:tab w:val="left" w:pos="1701"/>
          <w:tab w:val="left" w:leader="dot" w:pos="8505"/>
        </w:tabs>
        <w:rPr>
          <w:rFonts w:asciiTheme="majorBidi" w:hAnsiTheme="majorBidi"/>
          <w:vertAlign w:val="superscript"/>
        </w:rPr>
      </w:pPr>
      <w:r w:rsidRPr="00455E2C">
        <w:rPr>
          <w:rFonts w:asciiTheme="majorBidi" w:hAnsiTheme="majorBidi"/>
        </w:rPr>
        <w:t>10.2.</w:t>
      </w:r>
      <w:r w:rsidRPr="00455E2C">
        <w:rPr>
          <w:rFonts w:asciiTheme="majorBidi" w:hAnsiTheme="majorBidi"/>
        </w:rPr>
        <w:tab/>
        <w:t>to vehicle to pedestrian scenario granted/refused/extended/withdrawn:</w:t>
      </w:r>
      <w:r w:rsidRPr="00455E2C">
        <w:rPr>
          <w:rFonts w:asciiTheme="majorBidi" w:hAnsiTheme="majorBidi"/>
          <w:vertAlign w:val="superscript"/>
        </w:rPr>
        <w:t>2</w:t>
      </w:r>
    </w:p>
    <w:p w14:paraId="7C52F5B5" w14:textId="77777777" w:rsidR="008927B8" w:rsidRPr="00455E2C" w:rsidRDefault="008927B8" w:rsidP="008927B8">
      <w:pPr>
        <w:pStyle w:val="SingleTxtG"/>
        <w:tabs>
          <w:tab w:val="left" w:pos="1701"/>
          <w:tab w:val="left" w:leader="dot" w:pos="8505"/>
        </w:tabs>
        <w:rPr>
          <w:rFonts w:asciiTheme="majorBidi" w:hAnsiTheme="majorBidi"/>
        </w:rPr>
      </w:pPr>
      <w:r w:rsidRPr="00455E2C">
        <w:rPr>
          <w:rFonts w:asciiTheme="majorBidi" w:hAnsiTheme="majorBidi"/>
        </w:rPr>
        <w:t>11.</w:t>
      </w:r>
      <w:r w:rsidRPr="00455E2C">
        <w:rPr>
          <w:rFonts w:asciiTheme="majorBidi" w:hAnsiTheme="majorBidi"/>
        </w:rPr>
        <w:tab/>
        <w:t>Place:</w:t>
      </w:r>
      <w:r w:rsidRPr="00455E2C">
        <w:rPr>
          <w:rFonts w:asciiTheme="majorBidi" w:hAnsiTheme="majorBidi"/>
        </w:rPr>
        <w:tab/>
      </w:r>
    </w:p>
    <w:p w14:paraId="15A92082" w14:textId="77777777" w:rsidR="008927B8" w:rsidRPr="00455E2C" w:rsidRDefault="008927B8" w:rsidP="008927B8">
      <w:pPr>
        <w:pStyle w:val="SingleTxtG"/>
        <w:tabs>
          <w:tab w:val="left" w:pos="1701"/>
          <w:tab w:val="left" w:leader="dot" w:pos="8505"/>
        </w:tabs>
        <w:rPr>
          <w:rFonts w:asciiTheme="majorBidi" w:hAnsiTheme="majorBidi"/>
        </w:rPr>
      </w:pPr>
      <w:r w:rsidRPr="00455E2C">
        <w:rPr>
          <w:rFonts w:asciiTheme="majorBidi" w:hAnsiTheme="majorBidi"/>
        </w:rPr>
        <w:t>12.</w:t>
      </w:r>
      <w:r w:rsidRPr="00455E2C">
        <w:rPr>
          <w:rFonts w:asciiTheme="majorBidi" w:hAnsiTheme="majorBidi"/>
        </w:rPr>
        <w:tab/>
        <w:t>Date:</w:t>
      </w:r>
      <w:r w:rsidRPr="00455E2C">
        <w:rPr>
          <w:rFonts w:asciiTheme="majorBidi" w:hAnsiTheme="majorBidi"/>
        </w:rPr>
        <w:tab/>
      </w:r>
    </w:p>
    <w:p w14:paraId="1450E988" w14:textId="77777777" w:rsidR="008927B8" w:rsidRPr="00455E2C" w:rsidRDefault="008927B8" w:rsidP="008927B8">
      <w:pPr>
        <w:pStyle w:val="SingleTxtG"/>
        <w:tabs>
          <w:tab w:val="left" w:pos="1701"/>
          <w:tab w:val="left" w:leader="dot" w:pos="8505"/>
        </w:tabs>
        <w:rPr>
          <w:rFonts w:asciiTheme="majorBidi" w:hAnsiTheme="majorBidi"/>
        </w:rPr>
      </w:pPr>
      <w:r w:rsidRPr="00455E2C">
        <w:rPr>
          <w:rFonts w:asciiTheme="majorBidi" w:hAnsiTheme="majorBidi"/>
        </w:rPr>
        <w:t>13.</w:t>
      </w:r>
      <w:r w:rsidRPr="00455E2C">
        <w:rPr>
          <w:rFonts w:asciiTheme="majorBidi" w:hAnsiTheme="majorBidi"/>
        </w:rPr>
        <w:tab/>
        <w:t>Signature:</w:t>
      </w:r>
      <w:r w:rsidRPr="00455E2C">
        <w:rPr>
          <w:rFonts w:asciiTheme="majorBidi" w:hAnsiTheme="majorBidi"/>
        </w:rPr>
        <w:tab/>
      </w:r>
    </w:p>
    <w:p w14:paraId="7F1BB2C3" w14:textId="77777777" w:rsidR="008927B8" w:rsidRPr="00455E2C" w:rsidRDefault="008927B8" w:rsidP="008927B8">
      <w:pPr>
        <w:pStyle w:val="SingleTxtG"/>
        <w:tabs>
          <w:tab w:val="left" w:pos="1701"/>
          <w:tab w:val="left" w:leader="dot" w:pos="8505"/>
        </w:tabs>
        <w:ind w:left="1689" w:hanging="555"/>
        <w:rPr>
          <w:rFonts w:asciiTheme="majorBidi" w:hAnsiTheme="majorBidi"/>
        </w:rPr>
      </w:pPr>
      <w:r w:rsidRPr="00455E2C">
        <w:rPr>
          <w:rFonts w:asciiTheme="majorBidi" w:hAnsiTheme="majorBidi"/>
        </w:rPr>
        <w:t>14.</w:t>
      </w:r>
      <w:r w:rsidRPr="00455E2C">
        <w:rPr>
          <w:rFonts w:asciiTheme="majorBidi" w:hAnsiTheme="majorBidi"/>
        </w:rPr>
        <w:tab/>
        <w:t>Annexed to this communication are the following documents. bearing the approval number indicated above:</w:t>
      </w:r>
      <w:r w:rsidRPr="00455E2C">
        <w:rPr>
          <w:rFonts w:asciiTheme="majorBidi" w:hAnsiTheme="majorBidi"/>
        </w:rPr>
        <w:tab/>
      </w:r>
      <w:r w:rsidRPr="00455E2C">
        <w:rPr>
          <w:rFonts w:asciiTheme="majorBidi" w:hAnsiTheme="majorBidi"/>
        </w:rPr>
        <w:tab/>
      </w:r>
    </w:p>
    <w:p w14:paraId="64A5D10F" w14:textId="77777777" w:rsidR="008927B8" w:rsidRPr="00455E2C" w:rsidRDefault="008927B8" w:rsidP="008927B8">
      <w:pPr>
        <w:pStyle w:val="SingleTxtG"/>
        <w:tabs>
          <w:tab w:val="left" w:pos="1701"/>
          <w:tab w:val="left" w:leader="dot" w:pos="8505"/>
        </w:tabs>
        <w:rPr>
          <w:rFonts w:asciiTheme="majorBidi" w:hAnsiTheme="majorBidi"/>
        </w:rPr>
      </w:pPr>
      <w:r w:rsidRPr="00455E2C">
        <w:rPr>
          <w:rFonts w:asciiTheme="majorBidi" w:hAnsiTheme="majorBidi"/>
        </w:rPr>
        <w:t>15.</w:t>
      </w:r>
      <w:r w:rsidRPr="00455E2C">
        <w:rPr>
          <w:rFonts w:asciiTheme="majorBidi" w:hAnsiTheme="majorBidi"/>
        </w:rPr>
        <w:tab/>
        <w:t>Any remarks:</w:t>
      </w:r>
      <w:r w:rsidRPr="00455E2C">
        <w:rPr>
          <w:rFonts w:asciiTheme="majorBidi" w:hAnsiTheme="majorBidi"/>
        </w:rPr>
        <w:tab/>
      </w:r>
      <w:bookmarkStart w:id="24" w:name="_Toc108926532"/>
    </w:p>
    <w:p w14:paraId="48520DC8" w14:textId="77777777" w:rsidR="008927B8" w:rsidRPr="00455E2C" w:rsidRDefault="008927B8" w:rsidP="008927B8">
      <w:pPr>
        <w:pStyle w:val="SingleTxtG"/>
        <w:tabs>
          <w:tab w:val="left" w:pos="1701"/>
          <w:tab w:val="left" w:leader="dot" w:pos="8505"/>
        </w:tabs>
        <w:rPr>
          <w:rFonts w:asciiTheme="majorBidi" w:hAnsiTheme="majorBidi" w:cstheme="majorBidi"/>
        </w:rPr>
        <w:sectPr w:rsidR="008927B8" w:rsidRPr="00455E2C" w:rsidSect="007A404B">
          <w:headerReference w:type="even" r:id="rId34"/>
          <w:headerReference w:type="default" r:id="rId35"/>
          <w:footerReference w:type="even" r:id="rId36"/>
          <w:footerReference w:type="default" r:id="rId37"/>
          <w:headerReference w:type="first" r:id="rId38"/>
          <w:footerReference w:type="first" r:id="rId39"/>
          <w:footnotePr>
            <w:numRestart w:val="eachSect"/>
          </w:footnotePr>
          <w:endnotePr>
            <w:numFmt w:val="decimal"/>
          </w:endnotePr>
          <w:pgSz w:w="11907" w:h="16840" w:code="9"/>
          <w:pgMar w:top="1418" w:right="1134" w:bottom="1134" w:left="1134" w:header="851" w:footer="567" w:gutter="0"/>
          <w:cols w:space="720"/>
          <w:titlePg/>
          <w:docGrid w:linePitch="272"/>
        </w:sectPr>
      </w:pPr>
    </w:p>
    <w:p w14:paraId="0EE789A0" w14:textId="77777777" w:rsidR="008927B8" w:rsidRPr="00455E2C" w:rsidRDefault="008927B8" w:rsidP="008927B8">
      <w:pPr>
        <w:pStyle w:val="HChG"/>
        <w:rPr>
          <w:rFonts w:asciiTheme="majorBidi" w:hAnsiTheme="majorBidi"/>
        </w:rPr>
      </w:pPr>
      <w:bookmarkStart w:id="25" w:name="_Toc530068553"/>
      <w:r w:rsidRPr="00455E2C">
        <w:rPr>
          <w:rFonts w:asciiTheme="majorBidi" w:hAnsiTheme="majorBidi"/>
        </w:rPr>
        <w:lastRenderedPageBreak/>
        <w:t>Annex 2</w:t>
      </w:r>
      <w:bookmarkEnd w:id="24"/>
      <w:bookmarkEnd w:id="25"/>
    </w:p>
    <w:p w14:paraId="63977C0A" w14:textId="77777777" w:rsidR="008927B8" w:rsidRPr="00455E2C" w:rsidRDefault="008927B8" w:rsidP="008927B8">
      <w:pPr>
        <w:pStyle w:val="HChG"/>
        <w:rPr>
          <w:rFonts w:asciiTheme="majorBidi" w:hAnsiTheme="majorBidi"/>
        </w:rPr>
      </w:pPr>
      <w:bookmarkStart w:id="26" w:name="_Toc108926533"/>
      <w:r w:rsidRPr="00455E2C">
        <w:rPr>
          <w:rFonts w:asciiTheme="majorBidi" w:hAnsiTheme="majorBidi"/>
        </w:rPr>
        <w:tab/>
      </w:r>
      <w:r w:rsidRPr="00455E2C">
        <w:rPr>
          <w:rFonts w:asciiTheme="majorBidi" w:hAnsiTheme="majorBidi"/>
        </w:rPr>
        <w:tab/>
        <w:t>Arrangements of approval marks</w:t>
      </w:r>
      <w:bookmarkEnd w:id="26"/>
    </w:p>
    <w:p w14:paraId="457E7F52" w14:textId="77777777" w:rsidR="008927B8" w:rsidRPr="00455E2C" w:rsidRDefault="008927B8" w:rsidP="008927B8">
      <w:pPr>
        <w:pStyle w:val="SingleTxtG"/>
        <w:ind w:right="0"/>
        <w:jc w:val="left"/>
        <w:rPr>
          <w:rFonts w:asciiTheme="majorBidi" w:hAnsiTheme="majorBidi"/>
        </w:rPr>
      </w:pPr>
      <w:r w:rsidRPr="00455E2C">
        <w:rPr>
          <w:rFonts w:asciiTheme="majorBidi" w:hAnsiTheme="majorBidi"/>
        </w:rPr>
        <w:t>(see paragraphs 4.4. to 4.4.2. of this Regulation)</w:t>
      </w:r>
    </w:p>
    <w:p w14:paraId="20E75803" w14:textId="77777777" w:rsidR="008927B8" w:rsidRPr="00455E2C" w:rsidRDefault="008927B8" w:rsidP="008927B8">
      <w:pPr>
        <w:pStyle w:val="SingleTxtG"/>
        <w:ind w:left="0" w:right="0"/>
        <w:rPr>
          <w:rFonts w:asciiTheme="majorBidi" w:hAnsiTheme="majorBidi"/>
        </w:rPr>
      </w:pPr>
    </w:p>
    <w:p w14:paraId="66284228" w14:textId="77777777" w:rsidR="008927B8" w:rsidRPr="00455E2C" w:rsidRDefault="008927B8" w:rsidP="008927B8">
      <w:pPr>
        <w:pStyle w:val="SingleTxtG"/>
        <w:rPr>
          <w:rFonts w:asciiTheme="majorBidi" w:hAnsiTheme="majorBidi" w:cstheme="majorBidi"/>
        </w:rPr>
      </w:pPr>
      <w:r w:rsidRPr="00455E2C">
        <w:rPr>
          <w:rFonts w:asciiTheme="majorBidi" w:hAnsiTheme="majorBidi" w:cstheme="majorBidi"/>
          <w:noProof/>
          <w:lang w:eastAsia="ja-JP"/>
        </w:rPr>
        <mc:AlternateContent>
          <mc:Choice Requires="wpg">
            <w:drawing>
              <wp:anchor distT="0" distB="0" distL="114300" distR="114300" simplePos="0" relativeHeight="251658240" behindDoc="0" locked="0" layoutInCell="1" allowOverlap="1" wp14:anchorId="62321506" wp14:editId="365D661D">
                <wp:simplePos x="0" y="0"/>
                <wp:positionH relativeFrom="column">
                  <wp:posOffset>2385060</wp:posOffset>
                </wp:positionH>
                <wp:positionV relativeFrom="paragraph">
                  <wp:posOffset>295275</wp:posOffset>
                </wp:positionV>
                <wp:extent cx="1821180" cy="483870"/>
                <wp:effectExtent l="0" t="0" r="7620" b="0"/>
                <wp:wrapNone/>
                <wp:docPr id="6" name="Group 6" descr="P528#y1"/>
                <wp:cNvGraphicFramePr/>
                <a:graphic xmlns:a="http://schemas.openxmlformats.org/drawingml/2006/main">
                  <a:graphicData uri="http://schemas.microsoft.com/office/word/2010/wordprocessingGroup">
                    <wpg:wgp>
                      <wpg:cNvGrpSpPr/>
                      <wpg:grpSpPr bwMode="auto">
                        <a:xfrm>
                          <a:off x="0" y="0"/>
                          <a:ext cx="1820545" cy="483870"/>
                          <a:chOff x="0" y="0"/>
                          <a:chExt cx="2340" cy="774"/>
                        </a:xfrm>
                      </wpg:grpSpPr>
                      <wps:wsp>
                        <wps:cNvPr id="7" name="Text Box 9"/>
                        <wps:cNvSpPr txBox="1">
                          <a:spLocks noChangeArrowheads="1"/>
                        </wps:cNvSpPr>
                        <wps:spPr bwMode="auto">
                          <a:xfrm>
                            <a:off x="1393" y="474"/>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0026E9" w14:textId="77777777" w:rsidR="008927B8" w:rsidRDefault="008927B8" w:rsidP="008927B8"/>
                          </w:txbxContent>
                        </wps:txbx>
                        <wps:bodyPr rot="0" vert="horz" wrap="square" lIns="91440" tIns="45720" rIns="91440" bIns="45720" anchor="t" anchorCtr="0" upright="1">
                          <a:noAutofit/>
                        </wps:bodyPr>
                      </wps:wsp>
                      <wps:wsp>
                        <wps:cNvPr id="12" name="Text Box 10"/>
                        <wps:cNvSpPr txBox="1">
                          <a:spLocks noChangeArrowheads="1"/>
                        </wps:cNvSpPr>
                        <wps:spPr bwMode="auto">
                          <a:xfrm>
                            <a:off x="0" y="0"/>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6CF457" w14:textId="77777777" w:rsidR="008927B8" w:rsidRDefault="008927B8" w:rsidP="008927B8">
                              <w:pPr>
                                <w:rPr>
                                  <w:sz w:val="32"/>
                                  <w:lang w:val="fr-FR" w:eastAsia="ja-JP"/>
                                </w:rPr>
                              </w:pPr>
                              <w:r w:rsidRPr="00027F6A">
                                <w:rPr>
                                  <w:sz w:val="32"/>
                                </w:rPr>
                                <w:t>XXXR</w:t>
                              </w:r>
                              <w:r>
                                <w:rPr>
                                  <w:sz w:val="32"/>
                                </w:rPr>
                                <w:t>-</w:t>
                              </w:r>
                              <w:r>
                                <w:rPr>
                                  <w:sz w:val="32"/>
                                  <w:lang w:eastAsia="ja-JP"/>
                                </w:rPr>
                                <w:t>00185-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321506" id="Group 6" o:spid="_x0000_s1026" alt="P528#y1" style="position:absolute;left:0;text-align:left;margin-left:187.8pt;margin-top:23.25pt;width:143.4pt;height:38.1pt;z-index:251658240" coordsize="234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">
                <v:shapetype id="_x0000_t202" coordsize="21600,21600" o:spt="202" path="m,l,21600r21600,l21600,xe">
                  <v:stroke joinstyle="miter"/>
                  <v:path gradientshapeok="t" o:connecttype="rect"/>
                </v:shapetype>
                <v:shape id="Text Box 9" o:spid="_x0000_s1027" type="#_x0000_t202" style="position:absolute;left:1393;top:474;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D0026E9" w14:textId="77777777" w:rsidR="008927B8" w:rsidRDefault="008927B8" w:rsidP="008927B8"/>
                    </w:txbxContent>
                  </v:textbox>
                </v:shape>
                <v:shape id="Text Box 10" o:spid="_x0000_s1028" type="#_x0000_t202" style="position:absolute;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5D6CF457" w14:textId="77777777" w:rsidR="008927B8" w:rsidRDefault="008927B8" w:rsidP="008927B8">
                        <w:pPr>
                          <w:rPr>
                            <w:sz w:val="32"/>
                            <w:lang w:val="fr-FR" w:eastAsia="ja-JP"/>
                          </w:rPr>
                        </w:pPr>
                        <w:r w:rsidRPr="00027F6A">
                          <w:rPr>
                            <w:sz w:val="32"/>
                          </w:rPr>
                          <w:t>XXXR</w:t>
                        </w:r>
                        <w:r>
                          <w:rPr>
                            <w:sz w:val="32"/>
                          </w:rPr>
                          <w:t>-</w:t>
                        </w:r>
                        <w:r>
                          <w:rPr>
                            <w:sz w:val="32"/>
                            <w:lang w:eastAsia="ja-JP"/>
                          </w:rPr>
                          <w:t>00185-</w:t>
                        </w:r>
                      </w:p>
                    </w:txbxContent>
                  </v:textbox>
                </v:shape>
              </v:group>
            </w:pict>
          </mc:Fallback>
        </mc:AlternateContent>
      </w:r>
      <w:r w:rsidRPr="00455E2C">
        <w:rPr>
          <w:rFonts w:asciiTheme="majorBidi" w:hAnsiTheme="majorBidi" w:cstheme="majorBidi"/>
        </w:rPr>
        <w:object w:dxaOrig="6315" w:dyaOrig="1350" w14:anchorId="6A7887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528#yIS1" style="width:315.4pt;height:67.7pt" o:ole="">
            <v:imagedata r:id="rId40" o:title=""/>
          </v:shape>
          <o:OLEObject Type="Embed" ProgID="Word.Picture.8" ShapeID="_x0000_i1025" DrawAspect="Content" ObjectID="_1721050394" r:id="rId41"/>
        </w:object>
      </w:r>
    </w:p>
    <w:p w14:paraId="317ED4EB" w14:textId="77777777" w:rsidR="008927B8" w:rsidRPr="00455E2C" w:rsidRDefault="008927B8" w:rsidP="008927B8">
      <w:pPr>
        <w:pStyle w:val="SingleTxtG"/>
        <w:rPr>
          <w:rFonts w:asciiTheme="majorBidi" w:hAnsiTheme="majorBidi"/>
        </w:rPr>
      </w:pPr>
      <w:r w:rsidRPr="00455E2C">
        <w:rPr>
          <w:rFonts w:asciiTheme="majorBidi" w:hAnsiTheme="majorBidi"/>
        </w:rPr>
        <w:tab/>
      </w:r>
      <w:r w:rsidRPr="00455E2C">
        <w:rPr>
          <w:rFonts w:asciiTheme="majorBidi" w:hAnsiTheme="majorBidi"/>
        </w:rPr>
        <w:tab/>
        <w:t>a = 8 mm min</w:t>
      </w:r>
    </w:p>
    <w:p w14:paraId="69BB13C9" w14:textId="77777777" w:rsidR="008927B8" w:rsidRPr="00455E2C" w:rsidRDefault="008927B8" w:rsidP="008927B8">
      <w:pPr>
        <w:pStyle w:val="SingleTxtG"/>
        <w:ind w:firstLine="567"/>
        <w:rPr>
          <w:rFonts w:asciiTheme="majorBidi" w:hAnsiTheme="majorBidi"/>
        </w:rPr>
      </w:pPr>
      <w:r w:rsidRPr="00455E2C">
        <w:rPr>
          <w:rFonts w:asciiTheme="majorBidi" w:hAnsiTheme="majorBidi"/>
        </w:rPr>
        <w:t>The above approval mark affixed to a vehicle shows that the vehicle type concerned has been approved in Belgium (E 6) with regard to the Urban Emergency Braking Systems (UEBS) pursuant to UN Regulation No. </w:t>
      </w:r>
      <w:r w:rsidRPr="00455E2C">
        <w:rPr>
          <w:rFonts w:asciiTheme="majorBidi" w:hAnsiTheme="majorBidi"/>
          <w:lang w:eastAsia="ja-JP"/>
        </w:rPr>
        <w:t>XXX</w:t>
      </w:r>
      <w:r w:rsidRPr="00455E2C">
        <w:rPr>
          <w:rFonts w:asciiTheme="majorBidi" w:hAnsiTheme="majorBidi"/>
        </w:rPr>
        <w:t>. The first two digits of the approval number indicate that the approval was granted in accordance with the requirements of UN Regulation No.</w:t>
      </w:r>
      <w:r w:rsidRPr="00455E2C">
        <w:rPr>
          <w:rFonts w:asciiTheme="majorBidi" w:hAnsiTheme="majorBidi" w:cstheme="majorBidi"/>
        </w:rPr>
        <w:t> </w:t>
      </w:r>
      <w:r w:rsidRPr="00455E2C">
        <w:rPr>
          <w:rFonts w:asciiTheme="majorBidi" w:hAnsiTheme="majorBidi"/>
        </w:rPr>
        <w:t>XXX in its original form.</w:t>
      </w:r>
    </w:p>
    <w:p w14:paraId="48F2ECBF" w14:textId="77777777" w:rsidR="008927B8" w:rsidRPr="00455E2C" w:rsidRDefault="008927B8" w:rsidP="008927B8">
      <w:pPr>
        <w:suppressAutoHyphens w:val="0"/>
        <w:spacing w:line="240" w:lineRule="auto"/>
        <w:rPr>
          <w:rFonts w:asciiTheme="majorBidi" w:hAnsiTheme="majorBidi"/>
        </w:rPr>
        <w:sectPr w:rsidR="008927B8" w:rsidRPr="00455E2C" w:rsidSect="007A404B">
          <w:headerReference w:type="first" r:id="rId42"/>
          <w:footerReference w:type="first" r:id="rId43"/>
          <w:footnotePr>
            <w:numRestart w:val="eachSect"/>
          </w:footnotePr>
          <w:endnotePr>
            <w:numFmt w:val="decimal"/>
          </w:endnotePr>
          <w:pgSz w:w="11907" w:h="16840" w:code="9"/>
          <w:pgMar w:top="1418" w:right="1134" w:bottom="1134" w:left="1134" w:header="851" w:footer="567" w:gutter="0"/>
          <w:cols w:space="720"/>
          <w:titlePg/>
          <w:docGrid w:linePitch="272"/>
        </w:sectPr>
      </w:pPr>
      <w:r w:rsidRPr="00455E2C">
        <w:rPr>
          <w:rFonts w:asciiTheme="majorBidi" w:hAnsiTheme="majorBidi"/>
        </w:rPr>
        <w:br w:type="page"/>
      </w:r>
    </w:p>
    <w:p w14:paraId="2A71365A" w14:textId="77777777" w:rsidR="008927B8" w:rsidRPr="00455E2C" w:rsidRDefault="008927B8" w:rsidP="008927B8">
      <w:pPr>
        <w:pStyle w:val="HChG"/>
        <w:rPr>
          <w:rFonts w:asciiTheme="majorBidi" w:hAnsiTheme="majorBidi"/>
        </w:rPr>
      </w:pPr>
      <w:bookmarkStart w:id="27" w:name="_Toc530068554"/>
      <w:r w:rsidRPr="00455E2C">
        <w:rPr>
          <w:rFonts w:asciiTheme="majorBidi" w:hAnsiTheme="majorBidi"/>
        </w:rPr>
        <w:lastRenderedPageBreak/>
        <w:t>Annex 3</w:t>
      </w:r>
      <w:bookmarkEnd w:id="27"/>
    </w:p>
    <w:p w14:paraId="543EE1CD" w14:textId="77777777" w:rsidR="008927B8" w:rsidRPr="00455E2C" w:rsidRDefault="008927B8" w:rsidP="008927B8">
      <w:pPr>
        <w:pStyle w:val="HChG"/>
        <w:rPr>
          <w:rFonts w:asciiTheme="majorBidi" w:hAnsiTheme="majorBidi"/>
        </w:rPr>
      </w:pPr>
      <w:r w:rsidRPr="00455E2C">
        <w:rPr>
          <w:rFonts w:asciiTheme="majorBidi" w:hAnsiTheme="majorBidi"/>
        </w:rPr>
        <w:tab/>
      </w:r>
      <w:r w:rsidRPr="00455E2C">
        <w:rPr>
          <w:rFonts w:asciiTheme="majorBidi" w:hAnsiTheme="majorBidi"/>
        </w:rPr>
        <w:tab/>
        <w:t>Special requirements to be applied to the safety aspects of electronic control systems</w:t>
      </w:r>
    </w:p>
    <w:p w14:paraId="0B695DC7" w14:textId="77777777" w:rsidR="008927B8" w:rsidRPr="00455E2C" w:rsidRDefault="008927B8" w:rsidP="008927B8">
      <w:pPr>
        <w:pStyle w:val="HChG"/>
        <w:ind w:left="2268"/>
        <w:rPr>
          <w:rFonts w:asciiTheme="majorBidi" w:hAnsiTheme="majorBidi"/>
        </w:rPr>
      </w:pPr>
      <w:r w:rsidRPr="00455E2C">
        <w:rPr>
          <w:rFonts w:asciiTheme="majorBidi" w:hAnsiTheme="majorBidi"/>
        </w:rPr>
        <w:t>1.</w:t>
      </w:r>
      <w:r w:rsidRPr="00455E2C">
        <w:rPr>
          <w:rFonts w:asciiTheme="majorBidi" w:hAnsiTheme="majorBidi"/>
        </w:rPr>
        <w:tab/>
        <w:t>General</w:t>
      </w:r>
    </w:p>
    <w:p w14:paraId="643F48C6" w14:textId="60F2F72C" w:rsidR="008927B8" w:rsidRPr="00455E2C" w:rsidRDefault="008927B8" w:rsidP="008927B8">
      <w:pPr>
        <w:tabs>
          <w:tab w:val="left" w:leader="dot" w:pos="8080"/>
        </w:tabs>
        <w:spacing w:before="120" w:after="120"/>
        <w:ind w:left="2268" w:right="1134"/>
        <w:jc w:val="both"/>
        <w:rPr>
          <w:rFonts w:asciiTheme="majorBidi" w:hAnsiTheme="majorBidi"/>
        </w:rPr>
      </w:pPr>
      <w:r w:rsidRPr="00455E2C">
        <w:rPr>
          <w:rFonts w:asciiTheme="majorBidi" w:hAnsiTheme="majorBidi"/>
        </w:rPr>
        <w:t>This annex defines the special requirements for documentation, fault strategy and verification with respect to the safety aspects of Complex Electronic Vehicle Control Systems (paragraph 2.4. below) as far as this Regulation is concerned.</w:t>
      </w:r>
    </w:p>
    <w:p w14:paraId="6AD7B795" w14:textId="1FF88019" w:rsidR="008927B8" w:rsidRPr="00455E2C" w:rsidRDefault="008927B8" w:rsidP="008927B8">
      <w:pPr>
        <w:tabs>
          <w:tab w:val="left" w:leader="dot" w:pos="8080"/>
        </w:tabs>
        <w:spacing w:before="120" w:after="120"/>
        <w:ind w:left="2268" w:right="1134"/>
        <w:jc w:val="both"/>
        <w:rPr>
          <w:rFonts w:asciiTheme="majorBidi" w:hAnsiTheme="majorBidi"/>
        </w:rPr>
      </w:pPr>
      <w:r w:rsidRPr="00455E2C">
        <w:rPr>
          <w:rFonts w:asciiTheme="majorBidi" w:hAnsiTheme="majorBidi"/>
        </w:rPr>
        <w:t>This annex shall also apply to safety related functions identified in this Regulation which are controlled by electronic system(s) (paragraph 2.3.) as far as this Regulation is concerned.</w:t>
      </w:r>
    </w:p>
    <w:p w14:paraId="70AABF4B" w14:textId="73141911" w:rsidR="008927B8" w:rsidRPr="00455E2C" w:rsidRDefault="008927B8" w:rsidP="008927B8">
      <w:pPr>
        <w:tabs>
          <w:tab w:val="left" w:leader="dot" w:pos="8080"/>
        </w:tabs>
        <w:spacing w:before="120" w:after="120"/>
        <w:ind w:left="2268" w:right="1134"/>
        <w:jc w:val="both"/>
        <w:rPr>
          <w:rFonts w:asciiTheme="majorBidi" w:hAnsiTheme="majorBidi"/>
          <w:color w:val="000000"/>
        </w:rPr>
      </w:pPr>
      <w:r w:rsidRPr="00455E2C">
        <w:rPr>
          <w:rFonts w:asciiTheme="majorBidi" w:hAnsiTheme="majorBidi"/>
          <w:color w:val="000000"/>
        </w:rPr>
        <w:t>This annex does not specify the performance criteria for "The System" but covers the methodology applied to the design process and the information which must be disclosed to the Technical Service, for type approval purposes.</w:t>
      </w:r>
    </w:p>
    <w:p w14:paraId="61799D4D" w14:textId="77777777" w:rsidR="008927B8" w:rsidRPr="00455E2C" w:rsidRDefault="008927B8" w:rsidP="008927B8">
      <w:pPr>
        <w:pStyle w:val="SingleTxtG"/>
        <w:ind w:left="2268"/>
        <w:rPr>
          <w:rFonts w:asciiTheme="majorBidi" w:hAnsiTheme="majorBidi"/>
        </w:rPr>
      </w:pPr>
      <w:r w:rsidRPr="00455E2C">
        <w:rPr>
          <w:rFonts w:asciiTheme="majorBidi" w:hAnsiTheme="majorBidi"/>
        </w:rPr>
        <w:t>This information shall show that "The System" respects, under non-fault and fault conditions, all the appropriate performance requirements specified elsewhere in this Regulation and that it is designed to operate in such a way that it does not induce safety critical risks.</w:t>
      </w:r>
    </w:p>
    <w:p w14:paraId="119472F5" w14:textId="77777777" w:rsidR="008927B8" w:rsidRPr="00455E2C" w:rsidRDefault="008927B8" w:rsidP="008927B8">
      <w:pPr>
        <w:pStyle w:val="HChG"/>
        <w:ind w:left="2268"/>
        <w:rPr>
          <w:rFonts w:asciiTheme="majorBidi" w:hAnsiTheme="majorBidi"/>
        </w:rPr>
      </w:pPr>
      <w:r w:rsidRPr="00455E2C">
        <w:rPr>
          <w:rFonts w:asciiTheme="majorBidi" w:hAnsiTheme="majorBidi"/>
        </w:rPr>
        <w:t>2.</w:t>
      </w:r>
      <w:r w:rsidRPr="00455E2C">
        <w:rPr>
          <w:rFonts w:asciiTheme="majorBidi" w:hAnsiTheme="majorBidi"/>
        </w:rPr>
        <w:tab/>
        <w:t>Definitions</w:t>
      </w:r>
    </w:p>
    <w:p w14:paraId="070AEEA2" w14:textId="1264CA6D" w:rsidR="008927B8" w:rsidRPr="00455E2C" w:rsidRDefault="008927B8" w:rsidP="008927B8">
      <w:pPr>
        <w:pStyle w:val="para"/>
        <w:rPr>
          <w:rFonts w:asciiTheme="majorBidi" w:hAnsiTheme="majorBidi"/>
          <w:lang w:val="en-GB"/>
        </w:rPr>
      </w:pPr>
      <w:r w:rsidRPr="00455E2C">
        <w:rPr>
          <w:rFonts w:asciiTheme="majorBidi" w:hAnsiTheme="majorBidi"/>
          <w:lang w:val="en-GB"/>
        </w:rPr>
        <w:tab/>
        <w:t>For the purposes of this annex,</w:t>
      </w:r>
    </w:p>
    <w:p w14:paraId="49717738" w14:textId="77777777" w:rsidR="008927B8" w:rsidRPr="00455E2C" w:rsidRDefault="008927B8" w:rsidP="008927B8">
      <w:pPr>
        <w:pStyle w:val="para"/>
        <w:rPr>
          <w:rFonts w:asciiTheme="majorBidi" w:hAnsiTheme="majorBidi"/>
          <w:lang w:val="en-GB"/>
        </w:rPr>
      </w:pPr>
      <w:r w:rsidRPr="00455E2C">
        <w:rPr>
          <w:rFonts w:asciiTheme="majorBidi" w:hAnsiTheme="majorBidi"/>
          <w:lang w:val="en-GB"/>
        </w:rPr>
        <w:t>2.1.</w:t>
      </w:r>
      <w:r w:rsidRPr="00455E2C">
        <w:rPr>
          <w:rFonts w:asciiTheme="majorBidi" w:hAnsiTheme="majorBidi"/>
          <w:lang w:val="en-GB"/>
        </w:rPr>
        <w:tab/>
        <w:t>“</w:t>
      </w:r>
      <w:r w:rsidRPr="00455E2C">
        <w:rPr>
          <w:rFonts w:asciiTheme="majorBidi" w:hAnsiTheme="majorBidi"/>
          <w:i/>
          <w:lang w:val="en-GB"/>
        </w:rPr>
        <w:t>The System</w:t>
      </w:r>
      <w:r w:rsidRPr="00455E2C">
        <w:rPr>
          <w:rFonts w:asciiTheme="majorBidi" w:hAnsiTheme="majorBidi"/>
          <w:lang w:val="en-GB"/>
        </w:rPr>
        <w:t>" means an electronic control system or complex electronic control system that provides or forms part of the control transmission of a function to which this Regulation applies. This also includes any other system covered in the scope of this Regulation, as well as transmission links to or from other systems that are outside the scope of this Regulation, that acts on a function to which this Regulation applies."</w:t>
      </w:r>
    </w:p>
    <w:p w14:paraId="20F78C4B" w14:textId="77777777" w:rsidR="008927B8" w:rsidRPr="00455E2C" w:rsidRDefault="008927B8" w:rsidP="008927B8">
      <w:pPr>
        <w:pStyle w:val="para"/>
        <w:rPr>
          <w:rFonts w:asciiTheme="majorBidi" w:hAnsiTheme="majorBidi"/>
          <w:lang w:val="en-GB"/>
        </w:rPr>
      </w:pPr>
      <w:r w:rsidRPr="00455E2C">
        <w:rPr>
          <w:rFonts w:asciiTheme="majorBidi" w:hAnsiTheme="majorBidi"/>
          <w:lang w:val="en-GB"/>
        </w:rPr>
        <w:t>2.2.</w:t>
      </w:r>
      <w:r w:rsidRPr="00455E2C">
        <w:rPr>
          <w:rFonts w:asciiTheme="majorBidi" w:hAnsiTheme="majorBidi"/>
          <w:lang w:val="en-GB"/>
        </w:rPr>
        <w:tab/>
        <w:t>"</w:t>
      </w:r>
      <w:r w:rsidRPr="00455E2C">
        <w:rPr>
          <w:rFonts w:asciiTheme="majorBidi" w:hAnsiTheme="majorBidi"/>
          <w:i/>
          <w:lang w:val="en-GB"/>
        </w:rPr>
        <w:t>Safety Concept</w:t>
      </w:r>
      <w:r w:rsidRPr="00455E2C">
        <w:rPr>
          <w:rFonts w:asciiTheme="majorBidi" w:hAnsiTheme="majorBidi"/>
          <w:lang w:val="en-GB"/>
        </w:rPr>
        <w:t>" is a description of the measures designed into the system, for example within the electronic units, so as to address system integrity and thereby ensure safe operation under fault and non-fault conditions, including in the event of an electrical failure. The possibility of a fall-back to partial operation or even to a back-up system for vital vehicle functions may be a part of the safety concept.</w:t>
      </w:r>
    </w:p>
    <w:p w14:paraId="53CDD0C4" w14:textId="77777777" w:rsidR="008927B8" w:rsidRPr="00455E2C" w:rsidRDefault="008927B8" w:rsidP="008927B8">
      <w:pPr>
        <w:pStyle w:val="para"/>
        <w:rPr>
          <w:rFonts w:asciiTheme="majorBidi" w:hAnsiTheme="majorBidi"/>
          <w:lang w:val="en-GB"/>
        </w:rPr>
      </w:pPr>
      <w:r w:rsidRPr="00455E2C">
        <w:rPr>
          <w:rFonts w:asciiTheme="majorBidi" w:hAnsiTheme="majorBidi"/>
          <w:lang w:val="en-GB"/>
        </w:rPr>
        <w:t>2.3.</w:t>
      </w:r>
      <w:r w:rsidRPr="00455E2C">
        <w:rPr>
          <w:rFonts w:asciiTheme="majorBidi" w:hAnsiTheme="majorBidi"/>
          <w:lang w:val="en-GB"/>
        </w:rPr>
        <w:tab/>
        <w:t>"</w:t>
      </w:r>
      <w:r w:rsidRPr="00455E2C">
        <w:rPr>
          <w:rFonts w:asciiTheme="majorBidi" w:hAnsiTheme="majorBidi"/>
          <w:i/>
          <w:lang w:val="en-GB"/>
        </w:rPr>
        <w:t>Electronic Control System</w:t>
      </w:r>
      <w:r w:rsidRPr="00455E2C">
        <w:rPr>
          <w:rFonts w:asciiTheme="majorBidi" w:hAnsiTheme="majorBidi"/>
          <w:lang w:val="en-GB"/>
        </w:rPr>
        <w:t>" means a combination of units, designed to co-operate in the production of the stated vehicle control function by electronic data processing. Such systems, often controlled by software, are built from discrete functional components such as sensors, electronic control units and actuators and connected by transmission links. They may include mechanical, electro-pneumatic or electro-hydraulic elements.</w:t>
      </w:r>
    </w:p>
    <w:p w14:paraId="19CEDFE6" w14:textId="15CA04CA" w:rsidR="008927B8" w:rsidRPr="00455E2C" w:rsidRDefault="008927B8" w:rsidP="008927B8">
      <w:pPr>
        <w:pStyle w:val="para"/>
        <w:rPr>
          <w:rFonts w:asciiTheme="majorBidi" w:hAnsiTheme="majorBidi"/>
          <w:lang w:val="en-GB"/>
        </w:rPr>
      </w:pPr>
      <w:r w:rsidRPr="00455E2C">
        <w:rPr>
          <w:rFonts w:asciiTheme="majorBidi" w:hAnsiTheme="majorBidi"/>
          <w:lang w:val="en-GB"/>
        </w:rPr>
        <w:t>2.4.</w:t>
      </w:r>
      <w:r w:rsidRPr="00455E2C">
        <w:rPr>
          <w:rFonts w:asciiTheme="majorBidi" w:hAnsiTheme="majorBidi"/>
          <w:lang w:val="en-GB"/>
        </w:rPr>
        <w:tab/>
        <w:t>"</w:t>
      </w:r>
      <w:r w:rsidRPr="00455E2C">
        <w:rPr>
          <w:rFonts w:asciiTheme="majorBidi" w:hAnsiTheme="majorBidi"/>
          <w:i/>
          <w:lang w:val="en-GB"/>
        </w:rPr>
        <w:t>Complex Electronic Vehicle Control Systems</w:t>
      </w:r>
      <w:r w:rsidRPr="00455E2C">
        <w:rPr>
          <w:rFonts w:asciiTheme="majorBidi" w:hAnsiTheme="majorBidi"/>
          <w:lang w:val="en-GB"/>
        </w:rPr>
        <w:t>" are those electronic control systems in which a function controlled by an electronic system or the driver may be over-ridden by a higher</w:t>
      </w:r>
      <w:r w:rsidRPr="00455E2C">
        <w:rPr>
          <w:rFonts w:asciiTheme="majorBidi" w:hAnsiTheme="majorBidi" w:cstheme="majorBidi"/>
          <w:lang w:val="en-GB"/>
        </w:rPr>
        <w:t>-</w:t>
      </w:r>
      <w:r w:rsidRPr="00455E2C">
        <w:rPr>
          <w:rFonts w:asciiTheme="majorBidi" w:hAnsiTheme="majorBidi"/>
          <w:lang w:val="en-GB"/>
        </w:rPr>
        <w:t>level electronic control system/function. A function which is over-ridden become</w:t>
      </w:r>
      <w:r w:rsidRPr="00C13C0C">
        <w:rPr>
          <w:rFonts w:asciiTheme="majorBidi" w:hAnsiTheme="majorBidi"/>
          <w:lang w:val="en-GB"/>
        </w:rPr>
        <w:t>s</w:t>
      </w:r>
      <w:r w:rsidRPr="00455E2C">
        <w:rPr>
          <w:rFonts w:asciiTheme="majorBidi" w:hAnsiTheme="majorBidi"/>
          <w:lang w:val="en-GB"/>
        </w:rPr>
        <w:t xml:space="preserve"> part of the complex system, as well as any overriding system/function within the scope of this Regulation. The transmission links to and from overriding systems/function outside of the scope of this Regulation shall also be included.</w:t>
      </w:r>
    </w:p>
    <w:p w14:paraId="3070353A" w14:textId="77777777" w:rsidR="008927B8" w:rsidRPr="00455E2C" w:rsidRDefault="008927B8" w:rsidP="008927B8">
      <w:pPr>
        <w:pStyle w:val="para"/>
        <w:rPr>
          <w:rFonts w:asciiTheme="majorBidi" w:hAnsiTheme="majorBidi"/>
          <w:lang w:val="en-GB"/>
        </w:rPr>
      </w:pPr>
      <w:r w:rsidRPr="00455E2C">
        <w:rPr>
          <w:rFonts w:asciiTheme="majorBidi" w:hAnsiTheme="majorBidi"/>
          <w:lang w:val="en-GB"/>
        </w:rPr>
        <w:lastRenderedPageBreak/>
        <w:t>2.5.</w:t>
      </w:r>
      <w:r w:rsidRPr="00455E2C">
        <w:rPr>
          <w:rFonts w:asciiTheme="majorBidi" w:hAnsiTheme="majorBidi"/>
          <w:lang w:val="en-GB"/>
        </w:rPr>
        <w:tab/>
        <w:t>"</w:t>
      </w:r>
      <w:r w:rsidRPr="00455E2C">
        <w:rPr>
          <w:rFonts w:asciiTheme="majorBidi" w:hAnsiTheme="majorBidi"/>
          <w:i/>
          <w:lang w:val="en-GB"/>
        </w:rPr>
        <w:t>Higher-Level Electronic Control</w:t>
      </w:r>
      <w:r w:rsidRPr="00455E2C">
        <w:rPr>
          <w:rFonts w:asciiTheme="majorBidi" w:hAnsiTheme="majorBidi"/>
          <w:lang w:val="en-GB"/>
        </w:rPr>
        <w:t>" systems/functions are those which employ additional processing and/or sensing provisions to modify vehicle behaviour by commanding variations in the function(s) of the vehicle control system. This allows complex systems to automatically change their objectives with a priority which depends on the sensed circumstances.</w:t>
      </w:r>
    </w:p>
    <w:p w14:paraId="5BB6AE29" w14:textId="5495654E" w:rsidR="008927B8" w:rsidRPr="00455E2C" w:rsidRDefault="008927B8" w:rsidP="008927B8">
      <w:pPr>
        <w:pStyle w:val="para"/>
        <w:rPr>
          <w:rFonts w:asciiTheme="majorBidi" w:hAnsiTheme="majorBidi"/>
          <w:lang w:val="en-GB"/>
        </w:rPr>
      </w:pPr>
      <w:r w:rsidRPr="00455E2C">
        <w:rPr>
          <w:rFonts w:asciiTheme="majorBidi" w:hAnsiTheme="majorBidi"/>
          <w:lang w:val="en-GB"/>
        </w:rPr>
        <w:t>2.6.</w:t>
      </w:r>
      <w:r w:rsidRPr="00455E2C">
        <w:rPr>
          <w:rFonts w:asciiTheme="majorBidi" w:hAnsiTheme="majorBidi"/>
          <w:lang w:val="en-GB"/>
        </w:rPr>
        <w:tab/>
        <w:t>"</w:t>
      </w:r>
      <w:r w:rsidRPr="00455E2C">
        <w:rPr>
          <w:rFonts w:asciiTheme="majorBidi" w:hAnsiTheme="majorBidi"/>
          <w:i/>
          <w:lang w:val="en-GB"/>
        </w:rPr>
        <w:t>Units</w:t>
      </w:r>
      <w:r w:rsidRPr="00455E2C">
        <w:rPr>
          <w:rFonts w:asciiTheme="majorBidi" w:hAnsiTheme="majorBidi"/>
          <w:lang w:val="en-GB"/>
        </w:rPr>
        <w:t>" are the smallest divisions of system components which will be considered in this annex, since these combinations of components will be treated as single entities for purposes of identification, analysis or replacement.</w:t>
      </w:r>
    </w:p>
    <w:p w14:paraId="0A444EAA" w14:textId="77777777" w:rsidR="008927B8" w:rsidRPr="00455E2C" w:rsidRDefault="008927B8" w:rsidP="008927B8">
      <w:pPr>
        <w:pStyle w:val="para"/>
        <w:rPr>
          <w:rFonts w:asciiTheme="majorBidi" w:hAnsiTheme="majorBidi"/>
          <w:lang w:val="en-GB"/>
        </w:rPr>
      </w:pPr>
      <w:r w:rsidRPr="00455E2C">
        <w:rPr>
          <w:rFonts w:asciiTheme="majorBidi" w:hAnsiTheme="majorBidi"/>
          <w:lang w:val="en-GB"/>
        </w:rPr>
        <w:t>2.7.</w:t>
      </w:r>
      <w:r w:rsidRPr="00455E2C">
        <w:rPr>
          <w:rFonts w:asciiTheme="majorBidi" w:hAnsiTheme="majorBidi"/>
          <w:lang w:val="en-GB"/>
        </w:rPr>
        <w:tab/>
        <w:t>"</w:t>
      </w:r>
      <w:r w:rsidRPr="00455E2C">
        <w:rPr>
          <w:rFonts w:asciiTheme="majorBidi" w:hAnsiTheme="majorBidi"/>
          <w:i/>
          <w:lang w:val="en-GB"/>
        </w:rPr>
        <w:t>Transmission links</w:t>
      </w:r>
      <w:r w:rsidRPr="00455E2C">
        <w:rPr>
          <w:rFonts w:asciiTheme="majorBidi" w:hAnsiTheme="majorBidi"/>
          <w:lang w:val="en-GB"/>
        </w:rPr>
        <w:t>" are the means used for inter-connecting distributed units for the purpose of conveying signals, operating data or an energy supply. This equipment is generally electrical but may, in some part, be mechanical, pneumatic or hydraulic.</w:t>
      </w:r>
    </w:p>
    <w:p w14:paraId="798A7538" w14:textId="77777777" w:rsidR="008927B8" w:rsidRPr="00455E2C" w:rsidRDefault="008927B8" w:rsidP="008927B8">
      <w:pPr>
        <w:pStyle w:val="para"/>
        <w:rPr>
          <w:rFonts w:asciiTheme="majorBidi" w:hAnsiTheme="majorBidi"/>
          <w:lang w:val="en-GB"/>
        </w:rPr>
      </w:pPr>
      <w:r w:rsidRPr="00455E2C">
        <w:rPr>
          <w:rFonts w:asciiTheme="majorBidi" w:hAnsiTheme="majorBidi"/>
          <w:lang w:val="en-GB"/>
        </w:rPr>
        <w:t>2.8.</w:t>
      </w:r>
      <w:r w:rsidRPr="00455E2C">
        <w:rPr>
          <w:rFonts w:asciiTheme="majorBidi" w:hAnsiTheme="majorBidi"/>
          <w:lang w:val="en-GB"/>
        </w:rPr>
        <w:tab/>
        <w:t>"</w:t>
      </w:r>
      <w:r w:rsidRPr="00455E2C">
        <w:rPr>
          <w:rFonts w:asciiTheme="majorBidi" w:hAnsiTheme="majorBidi"/>
          <w:i/>
          <w:lang w:val="en-GB"/>
        </w:rPr>
        <w:t>Range of control</w:t>
      </w:r>
      <w:r w:rsidRPr="00455E2C">
        <w:rPr>
          <w:rFonts w:asciiTheme="majorBidi" w:hAnsiTheme="majorBidi"/>
          <w:lang w:val="en-GB"/>
        </w:rPr>
        <w:t>" refers to an output variable and defines the range over which the system is likely to exercise control.</w:t>
      </w:r>
    </w:p>
    <w:p w14:paraId="4FBFDEA7" w14:textId="77777777" w:rsidR="008927B8" w:rsidRPr="00455E2C" w:rsidRDefault="008927B8" w:rsidP="008927B8">
      <w:pPr>
        <w:pStyle w:val="para"/>
        <w:rPr>
          <w:rFonts w:asciiTheme="majorBidi" w:hAnsiTheme="majorBidi"/>
          <w:lang w:val="en-GB"/>
        </w:rPr>
      </w:pPr>
      <w:r w:rsidRPr="00455E2C">
        <w:rPr>
          <w:rFonts w:asciiTheme="majorBidi" w:hAnsiTheme="majorBidi"/>
          <w:lang w:val="en-GB"/>
        </w:rPr>
        <w:t>2.9.</w:t>
      </w:r>
      <w:r w:rsidRPr="00455E2C">
        <w:rPr>
          <w:rFonts w:asciiTheme="majorBidi" w:hAnsiTheme="majorBidi"/>
          <w:lang w:val="en-GB"/>
        </w:rPr>
        <w:tab/>
        <w:t>"</w:t>
      </w:r>
      <w:r w:rsidRPr="00455E2C">
        <w:rPr>
          <w:rFonts w:asciiTheme="majorBidi" w:hAnsiTheme="majorBidi"/>
          <w:i/>
          <w:lang w:val="en-GB"/>
        </w:rPr>
        <w:t>Boundary of functional operation</w:t>
      </w:r>
      <w:r w:rsidRPr="00455E2C">
        <w:rPr>
          <w:rFonts w:asciiTheme="majorBidi" w:hAnsiTheme="majorBidi"/>
          <w:lang w:val="en-GB"/>
        </w:rPr>
        <w:t>" defines the boundaries of the external physical limits within which the system is able to maintain control.</w:t>
      </w:r>
    </w:p>
    <w:p w14:paraId="0ECD8982" w14:textId="77777777" w:rsidR="008927B8" w:rsidRPr="00455E2C" w:rsidRDefault="008927B8" w:rsidP="008927B8">
      <w:pPr>
        <w:pStyle w:val="para"/>
        <w:rPr>
          <w:rFonts w:asciiTheme="majorBidi" w:hAnsiTheme="majorBidi"/>
          <w:lang w:val="en-GB"/>
        </w:rPr>
      </w:pPr>
      <w:r w:rsidRPr="00455E2C">
        <w:rPr>
          <w:rFonts w:asciiTheme="majorBidi" w:hAnsiTheme="majorBidi"/>
          <w:lang w:val="en-GB"/>
        </w:rPr>
        <w:t>2.10.</w:t>
      </w:r>
      <w:r w:rsidRPr="00455E2C">
        <w:rPr>
          <w:rFonts w:asciiTheme="majorBidi" w:hAnsiTheme="majorBidi"/>
          <w:lang w:val="en-GB"/>
        </w:rPr>
        <w:tab/>
        <w:t>"</w:t>
      </w:r>
      <w:r w:rsidRPr="00455E2C">
        <w:rPr>
          <w:rFonts w:asciiTheme="majorBidi" w:hAnsiTheme="majorBidi"/>
          <w:i/>
          <w:lang w:val="en-GB"/>
        </w:rPr>
        <w:t>Safety Related Function</w:t>
      </w:r>
      <w:r w:rsidRPr="00455E2C">
        <w:rPr>
          <w:rFonts w:asciiTheme="majorBidi" w:hAnsiTheme="majorBidi"/>
          <w:lang w:val="en-GB"/>
        </w:rPr>
        <w:t>" means a function of "The System" that is capable of changing the dynamic behaviour of the vehicle. "The System" may be capable of performing more than one safety related function.</w:t>
      </w:r>
    </w:p>
    <w:p w14:paraId="7E20F5B9" w14:textId="77777777" w:rsidR="008927B8" w:rsidRPr="00455E2C" w:rsidRDefault="008927B8" w:rsidP="008927B8">
      <w:pPr>
        <w:pStyle w:val="HChG"/>
        <w:ind w:left="2268"/>
        <w:rPr>
          <w:rFonts w:asciiTheme="majorBidi" w:hAnsiTheme="majorBidi"/>
        </w:rPr>
      </w:pPr>
      <w:r w:rsidRPr="00455E2C">
        <w:rPr>
          <w:rFonts w:asciiTheme="majorBidi" w:hAnsiTheme="majorBidi"/>
        </w:rPr>
        <w:t>3.</w:t>
      </w:r>
      <w:r w:rsidRPr="00455E2C">
        <w:rPr>
          <w:rFonts w:asciiTheme="majorBidi" w:hAnsiTheme="majorBidi"/>
        </w:rPr>
        <w:tab/>
        <w:t>Documentation</w:t>
      </w:r>
    </w:p>
    <w:p w14:paraId="517FAE92" w14:textId="77777777" w:rsidR="008927B8" w:rsidRPr="00455E2C" w:rsidRDefault="008927B8" w:rsidP="008927B8">
      <w:pPr>
        <w:pStyle w:val="para"/>
        <w:rPr>
          <w:rFonts w:asciiTheme="majorBidi" w:hAnsiTheme="majorBidi"/>
          <w:lang w:val="en-GB"/>
        </w:rPr>
      </w:pPr>
      <w:r w:rsidRPr="00455E2C">
        <w:rPr>
          <w:rFonts w:asciiTheme="majorBidi" w:hAnsiTheme="majorBidi"/>
          <w:lang w:val="en-GB"/>
        </w:rPr>
        <w:t>3.1.</w:t>
      </w:r>
      <w:r w:rsidRPr="00455E2C">
        <w:rPr>
          <w:rFonts w:asciiTheme="majorBidi" w:hAnsiTheme="majorBidi"/>
          <w:lang w:val="en-GB"/>
        </w:rPr>
        <w:tab/>
        <w:t>Requirements</w:t>
      </w:r>
    </w:p>
    <w:p w14:paraId="2A58F454" w14:textId="77777777" w:rsidR="008927B8" w:rsidRPr="00455E2C" w:rsidRDefault="008927B8" w:rsidP="008927B8">
      <w:pPr>
        <w:pStyle w:val="para"/>
        <w:rPr>
          <w:rFonts w:asciiTheme="majorBidi" w:hAnsiTheme="majorBidi"/>
          <w:lang w:val="en-GB"/>
        </w:rPr>
      </w:pPr>
      <w:r w:rsidRPr="00455E2C">
        <w:rPr>
          <w:rFonts w:asciiTheme="majorBidi" w:hAnsiTheme="majorBidi"/>
          <w:lang w:val="en-GB"/>
        </w:rPr>
        <w:tab/>
        <w:t>The manufacturer shall provide a documentation package which gives access to the basic design of "The System" and the means by which it is linked to other vehicle systems or by which it directly controls output variables. The function(s) of "The System" and the safety concept, as laid down by the manufacturer, shall be explained. Documentation shall be brief, yet provide evidence that the design and development has had the benefit of expertise from all the system fields which are involved. For periodic technical inspections, the documentation shall describe how the current operational status of "The System" can be checked.</w:t>
      </w:r>
    </w:p>
    <w:p w14:paraId="31A1F376" w14:textId="77777777" w:rsidR="008927B8" w:rsidRPr="00455E2C" w:rsidRDefault="008927B8" w:rsidP="008927B8">
      <w:pPr>
        <w:spacing w:after="120"/>
        <w:ind w:left="2268" w:right="1134" w:hanging="1134"/>
        <w:jc w:val="both"/>
        <w:rPr>
          <w:rFonts w:asciiTheme="majorBidi" w:hAnsiTheme="majorBidi"/>
        </w:rPr>
      </w:pPr>
      <w:r w:rsidRPr="00455E2C">
        <w:rPr>
          <w:rFonts w:asciiTheme="majorBidi" w:hAnsiTheme="majorBidi"/>
        </w:rPr>
        <w:tab/>
        <w:t>The Technical Service shall assess the documentation package to show that "The System":</w:t>
      </w:r>
    </w:p>
    <w:p w14:paraId="2D05D182" w14:textId="77777777" w:rsidR="008927B8" w:rsidRPr="00455E2C" w:rsidRDefault="008927B8" w:rsidP="008927B8">
      <w:pPr>
        <w:spacing w:after="120"/>
        <w:ind w:left="2835" w:right="1134" w:hanging="567"/>
        <w:jc w:val="both"/>
        <w:rPr>
          <w:rFonts w:asciiTheme="majorBidi" w:hAnsiTheme="majorBidi"/>
        </w:rPr>
      </w:pPr>
      <w:r w:rsidRPr="00455E2C">
        <w:rPr>
          <w:rFonts w:asciiTheme="majorBidi" w:hAnsiTheme="majorBidi"/>
        </w:rPr>
        <w:t>(a)</w:t>
      </w:r>
      <w:r w:rsidRPr="00455E2C">
        <w:rPr>
          <w:rFonts w:asciiTheme="majorBidi" w:hAnsiTheme="majorBidi"/>
        </w:rPr>
        <w:tab/>
        <w:t>Is designed to operate, under non-fault and fault conditions, in such a way that it does not induce safety critical risks;</w:t>
      </w:r>
    </w:p>
    <w:p w14:paraId="53432152" w14:textId="77777777" w:rsidR="008927B8" w:rsidRPr="00455E2C" w:rsidRDefault="008927B8" w:rsidP="008927B8">
      <w:pPr>
        <w:spacing w:after="120"/>
        <w:ind w:left="2835" w:right="1134" w:hanging="567"/>
        <w:jc w:val="both"/>
        <w:rPr>
          <w:rFonts w:asciiTheme="majorBidi" w:hAnsiTheme="majorBidi"/>
        </w:rPr>
      </w:pPr>
      <w:r w:rsidRPr="00455E2C">
        <w:rPr>
          <w:rFonts w:asciiTheme="majorBidi" w:hAnsiTheme="majorBidi"/>
        </w:rPr>
        <w:t>(b)</w:t>
      </w:r>
      <w:r w:rsidRPr="00455E2C">
        <w:rPr>
          <w:rFonts w:asciiTheme="majorBidi" w:hAnsiTheme="majorBidi"/>
        </w:rPr>
        <w:tab/>
        <w:t>Respects, under non-fault and fault conditions, all the appropriate performance requirements specified elsewhere in this Regulation; and,</w:t>
      </w:r>
    </w:p>
    <w:p w14:paraId="5162305D" w14:textId="77777777" w:rsidR="008927B8" w:rsidRPr="00455E2C" w:rsidRDefault="008927B8" w:rsidP="008927B8">
      <w:pPr>
        <w:spacing w:after="120"/>
        <w:ind w:left="2835" w:right="1134" w:hanging="567"/>
        <w:jc w:val="both"/>
        <w:rPr>
          <w:rFonts w:asciiTheme="majorBidi" w:hAnsiTheme="majorBidi"/>
        </w:rPr>
      </w:pPr>
      <w:r w:rsidRPr="00455E2C">
        <w:rPr>
          <w:rFonts w:asciiTheme="majorBidi" w:hAnsiTheme="majorBidi"/>
        </w:rPr>
        <w:t>(c)</w:t>
      </w:r>
      <w:r w:rsidRPr="00455E2C">
        <w:rPr>
          <w:rFonts w:asciiTheme="majorBidi" w:hAnsiTheme="majorBidi"/>
        </w:rPr>
        <w:tab/>
        <w:t>Was developed according to the development process/method declared by the manufacturer.</w:t>
      </w:r>
    </w:p>
    <w:p w14:paraId="3EE63701" w14:textId="77777777" w:rsidR="008927B8" w:rsidRPr="00455E2C" w:rsidRDefault="008927B8" w:rsidP="008927B8">
      <w:pPr>
        <w:spacing w:after="120"/>
        <w:ind w:left="2268" w:right="1134" w:hanging="1134"/>
        <w:jc w:val="both"/>
        <w:rPr>
          <w:rFonts w:asciiTheme="majorBidi" w:hAnsiTheme="majorBidi"/>
        </w:rPr>
      </w:pPr>
      <w:r w:rsidRPr="00455E2C">
        <w:rPr>
          <w:rFonts w:asciiTheme="majorBidi" w:hAnsiTheme="majorBidi"/>
        </w:rPr>
        <w:t>3.1.1.</w:t>
      </w:r>
      <w:r w:rsidRPr="00455E2C">
        <w:rPr>
          <w:rFonts w:asciiTheme="majorBidi" w:hAnsiTheme="majorBidi"/>
        </w:rPr>
        <w:tab/>
        <w:t>Documentation shall be made available in two parts:</w:t>
      </w:r>
    </w:p>
    <w:p w14:paraId="20D8E553" w14:textId="29E381AA" w:rsidR="008927B8" w:rsidRPr="00455E2C" w:rsidRDefault="008927B8" w:rsidP="008927B8">
      <w:pPr>
        <w:spacing w:after="120"/>
        <w:ind w:left="2835" w:right="1134" w:hanging="567"/>
        <w:jc w:val="both"/>
        <w:rPr>
          <w:rFonts w:asciiTheme="majorBidi" w:hAnsiTheme="majorBidi"/>
        </w:rPr>
      </w:pPr>
      <w:r w:rsidRPr="00455E2C">
        <w:rPr>
          <w:rFonts w:asciiTheme="majorBidi" w:hAnsiTheme="majorBidi"/>
        </w:rPr>
        <w:t>(a)</w:t>
      </w:r>
      <w:r w:rsidRPr="00455E2C">
        <w:rPr>
          <w:rFonts w:asciiTheme="majorBidi" w:hAnsiTheme="majorBidi"/>
        </w:rPr>
        <w:tab/>
        <w:t>The formal documentation package for the approval, containing the material listed in paragraph 3. (with the exception of that of paragraph</w:t>
      </w:r>
      <w:r w:rsidR="00665D5B" w:rsidRPr="00455E2C">
        <w:rPr>
          <w:rFonts w:asciiTheme="majorBidi" w:hAnsiTheme="majorBidi"/>
        </w:rPr>
        <w:t> </w:t>
      </w:r>
      <w:r w:rsidRPr="00455E2C">
        <w:rPr>
          <w:rFonts w:asciiTheme="majorBidi" w:hAnsiTheme="majorBidi"/>
        </w:rPr>
        <w:t>3.4.4.) which shall be supplied to the Technical Service at the time of submission of the type approval application. This documentation package shall be used by the Technical Service as the basic reference for the verification process set out in paragraph 4. of this annex. The Technical Service shall ensure that this documentation package remains available for a period determined in agreement with the Approval Authority. This period shall be at least 10 years counted from the time when production of the vehicle is definitely discontinued.</w:t>
      </w:r>
    </w:p>
    <w:p w14:paraId="3BE27154" w14:textId="77777777" w:rsidR="008927B8" w:rsidRPr="00455E2C" w:rsidRDefault="008927B8" w:rsidP="008927B8">
      <w:pPr>
        <w:spacing w:after="120"/>
        <w:ind w:left="2835" w:right="1134" w:hanging="567"/>
        <w:jc w:val="both"/>
        <w:rPr>
          <w:rFonts w:asciiTheme="majorBidi" w:hAnsiTheme="majorBidi"/>
        </w:rPr>
      </w:pPr>
      <w:r w:rsidRPr="00455E2C">
        <w:rPr>
          <w:rFonts w:asciiTheme="majorBidi" w:hAnsiTheme="majorBidi"/>
        </w:rPr>
        <w:lastRenderedPageBreak/>
        <w:t>(b)</w:t>
      </w:r>
      <w:r w:rsidRPr="00455E2C">
        <w:rPr>
          <w:rFonts w:asciiTheme="majorBidi" w:hAnsiTheme="majorBidi"/>
        </w:rPr>
        <w:tab/>
        <w:t>Additional material and analysis data of paragraph 3.4.4. which shall be retained by the manufacturer, but made open for inspection at the time of type approval. The manufacturer shall ensure that this material and analysis data remains available for a period of 10 years counted from the time when production of the vehicle is definitely discontinued</w:t>
      </w:r>
      <w:r w:rsidRPr="00455E2C">
        <w:rPr>
          <w:rFonts w:asciiTheme="majorBidi" w:hAnsiTheme="majorBidi" w:cstheme="majorBidi"/>
        </w:rPr>
        <w:t>.</w:t>
      </w:r>
    </w:p>
    <w:p w14:paraId="792264A0" w14:textId="77777777" w:rsidR="008927B8" w:rsidRPr="00455E2C" w:rsidRDefault="008927B8" w:rsidP="008927B8">
      <w:pPr>
        <w:spacing w:after="120"/>
        <w:ind w:left="2268" w:right="1134" w:hanging="1134"/>
        <w:jc w:val="both"/>
        <w:rPr>
          <w:rFonts w:asciiTheme="majorBidi" w:hAnsiTheme="majorBidi"/>
        </w:rPr>
      </w:pPr>
      <w:r w:rsidRPr="00455E2C">
        <w:rPr>
          <w:rFonts w:asciiTheme="majorBidi" w:hAnsiTheme="majorBidi"/>
        </w:rPr>
        <w:t>3.2.</w:t>
      </w:r>
      <w:r w:rsidRPr="00455E2C">
        <w:rPr>
          <w:rFonts w:asciiTheme="majorBidi" w:hAnsiTheme="majorBidi"/>
        </w:rPr>
        <w:tab/>
        <w:t>Description of the functions of "The System"</w:t>
      </w:r>
    </w:p>
    <w:p w14:paraId="377B4869" w14:textId="77777777" w:rsidR="008927B8" w:rsidRPr="00455E2C" w:rsidRDefault="008927B8" w:rsidP="008927B8">
      <w:pPr>
        <w:spacing w:after="120"/>
        <w:ind w:left="2268" w:right="1134"/>
        <w:jc w:val="both"/>
        <w:rPr>
          <w:rFonts w:asciiTheme="majorBidi" w:hAnsiTheme="majorBidi"/>
        </w:rPr>
      </w:pPr>
      <w:r w:rsidRPr="00455E2C">
        <w:rPr>
          <w:rFonts w:asciiTheme="majorBidi" w:hAnsiTheme="majorBidi"/>
        </w:rPr>
        <w:t>A description shall be provided which gives a simple explanation of all the control functions of "The System" and the methods employed to achieve the objectives, including a statement of the mechanism(s) by which control is exercised.</w:t>
      </w:r>
    </w:p>
    <w:p w14:paraId="0F95A868" w14:textId="04FBE1D6" w:rsidR="008927B8" w:rsidRPr="00455E2C" w:rsidRDefault="008927B8" w:rsidP="00E15D7A">
      <w:pPr>
        <w:spacing w:after="120"/>
        <w:ind w:left="2268" w:right="1134"/>
        <w:jc w:val="both"/>
        <w:rPr>
          <w:rFonts w:asciiTheme="majorBidi" w:hAnsiTheme="majorBidi"/>
        </w:rPr>
      </w:pPr>
      <w:r w:rsidRPr="00455E2C">
        <w:rPr>
          <w:rFonts w:asciiTheme="majorBidi" w:hAnsiTheme="majorBidi"/>
        </w:rPr>
        <w:t>Any described function that can be over-ridden shall be identified and a further description of the changed rationale of the function’s operation provided.</w:t>
      </w:r>
    </w:p>
    <w:p w14:paraId="7B6A6376" w14:textId="77777777" w:rsidR="008927B8" w:rsidRPr="00455E2C" w:rsidRDefault="008927B8" w:rsidP="008927B8">
      <w:pPr>
        <w:pStyle w:val="para"/>
        <w:rPr>
          <w:rFonts w:asciiTheme="majorBidi" w:hAnsiTheme="majorBidi"/>
          <w:lang w:val="en-GB"/>
        </w:rPr>
      </w:pPr>
      <w:r w:rsidRPr="00455E2C">
        <w:rPr>
          <w:rFonts w:asciiTheme="majorBidi" w:hAnsiTheme="majorBidi"/>
          <w:lang w:val="en-GB"/>
        </w:rPr>
        <w:t>3.2.1.</w:t>
      </w:r>
      <w:r w:rsidRPr="00455E2C">
        <w:rPr>
          <w:rFonts w:asciiTheme="majorBidi" w:hAnsiTheme="majorBidi"/>
          <w:lang w:val="en-GB"/>
        </w:rPr>
        <w:tab/>
        <w:t>A list of all input and sensed variables shall be provided and the working range of these defined.</w:t>
      </w:r>
    </w:p>
    <w:p w14:paraId="3B76A339" w14:textId="77777777" w:rsidR="008927B8" w:rsidRPr="00455E2C" w:rsidRDefault="008927B8" w:rsidP="008927B8">
      <w:pPr>
        <w:pStyle w:val="para"/>
        <w:rPr>
          <w:rFonts w:asciiTheme="majorBidi" w:hAnsiTheme="majorBidi"/>
          <w:lang w:val="en-GB"/>
        </w:rPr>
      </w:pPr>
      <w:r w:rsidRPr="00455E2C">
        <w:rPr>
          <w:rFonts w:asciiTheme="majorBidi" w:hAnsiTheme="majorBidi"/>
          <w:lang w:val="en-GB"/>
        </w:rPr>
        <w:t>3.2.2.</w:t>
      </w:r>
      <w:r w:rsidRPr="00455E2C">
        <w:rPr>
          <w:rFonts w:asciiTheme="majorBidi" w:hAnsiTheme="majorBidi"/>
          <w:lang w:val="en-GB"/>
        </w:rPr>
        <w:tab/>
        <w:t>A list of all output variables which are controlled by "The System" shall be provided and an indication given, in each case, of whether the control is direct or via another vehicle system. The range of control (paragraph 2.8.) exercised on each such variable shall be defined.</w:t>
      </w:r>
    </w:p>
    <w:p w14:paraId="51609733" w14:textId="77777777" w:rsidR="008927B8" w:rsidRPr="00455E2C" w:rsidRDefault="008927B8" w:rsidP="008927B8">
      <w:pPr>
        <w:pStyle w:val="para"/>
        <w:rPr>
          <w:rFonts w:asciiTheme="majorBidi" w:hAnsiTheme="majorBidi"/>
          <w:lang w:val="en-GB"/>
        </w:rPr>
      </w:pPr>
      <w:r w:rsidRPr="00455E2C">
        <w:rPr>
          <w:rFonts w:asciiTheme="majorBidi" w:hAnsiTheme="majorBidi"/>
          <w:lang w:val="en-GB"/>
        </w:rPr>
        <w:t>3.2.3.</w:t>
      </w:r>
      <w:r w:rsidRPr="00455E2C">
        <w:rPr>
          <w:rFonts w:asciiTheme="majorBidi" w:hAnsiTheme="majorBidi"/>
          <w:lang w:val="en-GB"/>
        </w:rPr>
        <w:tab/>
        <w:t>Limits defining the boundaries of functional operation (paragraph 2.9.) shall be stated where appropriate to system performance.</w:t>
      </w:r>
    </w:p>
    <w:p w14:paraId="01956309" w14:textId="77777777" w:rsidR="008927B8" w:rsidRPr="00455E2C" w:rsidRDefault="008927B8" w:rsidP="008927B8">
      <w:pPr>
        <w:pStyle w:val="para"/>
        <w:rPr>
          <w:rFonts w:asciiTheme="majorBidi" w:hAnsiTheme="majorBidi"/>
          <w:lang w:val="en-GB"/>
        </w:rPr>
      </w:pPr>
      <w:r w:rsidRPr="00455E2C">
        <w:rPr>
          <w:rFonts w:asciiTheme="majorBidi" w:hAnsiTheme="majorBidi"/>
          <w:lang w:val="en-GB"/>
        </w:rPr>
        <w:t>3.3.</w:t>
      </w:r>
      <w:r w:rsidRPr="00455E2C">
        <w:rPr>
          <w:rFonts w:asciiTheme="majorBidi" w:hAnsiTheme="majorBidi"/>
          <w:lang w:val="en-GB"/>
        </w:rPr>
        <w:tab/>
        <w:t>System layout and schematics</w:t>
      </w:r>
    </w:p>
    <w:p w14:paraId="5B050C23" w14:textId="77777777" w:rsidR="008927B8" w:rsidRPr="00455E2C" w:rsidRDefault="008927B8" w:rsidP="008927B8">
      <w:pPr>
        <w:pStyle w:val="para"/>
        <w:rPr>
          <w:rFonts w:asciiTheme="majorBidi" w:hAnsiTheme="majorBidi"/>
          <w:lang w:val="en-GB"/>
        </w:rPr>
      </w:pPr>
      <w:r w:rsidRPr="00455E2C">
        <w:rPr>
          <w:rFonts w:asciiTheme="majorBidi" w:hAnsiTheme="majorBidi"/>
          <w:lang w:val="en-GB"/>
        </w:rPr>
        <w:t>3.3.1.</w:t>
      </w:r>
      <w:r w:rsidRPr="00455E2C">
        <w:rPr>
          <w:rFonts w:asciiTheme="majorBidi" w:hAnsiTheme="majorBidi"/>
          <w:lang w:val="en-GB"/>
        </w:rPr>
        <w:tab/>
        <w:t>Inventory of components.</w:t>
      </w:r>
    </w:p>
    <w:p w14:paraId="6BAF7993" w14:textId="71CD8130" w:rsidR="008927B8" w:rsidRPr="00455E2C" w:rsidRDefault="008927B8" w:rsidP="00DA1A23">
      <w:pPr>
        <w:pStyle w:val="para"/>
        <w:ind w:firstLine="0"/>
        <w:rPr>
          <w:rFonts w:asciiTheme="majorBidi" w:hAnsiTheme="majorBidi"/>
          <w:lang w:val="en-GB"/>
        </w:rPr>
      </w:pPr>
      <w:r w:rsidRPr="00455E2C">
        <w:rPr>
          <w:rFonts w:asciiTheme="majorBidi" w:hAnsiTheme="majorBidi"/>
          <w:lang w:val="en-GB"/>
        </w:rPr>
        <w:t>A list shall be provided, collating all the units of "The System" and mentioning the other vehicle systems which are needed to achieve the control function in question.</w:t>
      </w:r>
    </w:p>
    <w:p w14:paraId="45D7E00F" w14:textId="73E1F0BE" w:rsidR="008927B8" w:rsidRPr="00455E2C" w:rsidRDefault="008927B8" w:rsidP="00DA1A23">
      <w:pPr>
        <w:pStyle w:val="para"/>
        <w:ind w:firstLine="0"/>
        <w:rPr>
          <w:rFonts w:asciiTheme="majorBidi" w:hAnsiTheme="majorBidi"/>
          <w:lang w:val="en-GB"/>
        </w:rPr>
      </w:pPr>
      <w:r w:rsidRPr="00455E2C">
        <w:rPr>
          <w:rFonts w:asciiTheme="majorBidi" w:hAnsiTheme="majorBidi"/>
          <w:lang w:val="en-GB"/>
        </w:rPr>
        <w:t>An outline schematic showing these units in combination, shall be provided with both the equipment distribution and the interconnections made clear.</w:t>
      </w:r>
    </w:p>
    <w:p w14:paraId="05BB6968" w14:textId="77777777" w:rsidR="008927B8" w:rsidRPr="00455E2C" w:rsidRDefault="008927B8" w:rsidP="008927B8">
      <w:pPr>
        <w:pStyle w:val="para"/>
        <w:keepNext/>
        <w:keepLines/>
        <w:rPr>
          <w:rFonts w:asciiTheme="majorBidi" w:hAnsiTheme="majorBidi"/>
          <w:lang w:val="en-GB"/>
        </w:rPr>
      </w:pPr>
      <w:r w:rsidRPr="00455E2C">
        <w:rPr>
          <w:rFonts w:asciiTheme="majorBidi" w:hAnsiTheme="majorBidi"/>
          <w:lang w:val="en-GB"/>
        </w:rPr>
        <w:t>3.3.2.</w:t>
      </w:r>
      <w:r w:rsidRPr="00455E2C">
        <w:rPr>
          <w:rFonts w:asciiTheme="majorBidi" w:hAnsiTheme="majorBidi"/>
          <w:lang w:val="en-GB"/>
        </w:rPr>
        <w:tab/>
        <w:t>Functions of the units</w:t>
      </w:r>
    </w:p>
    <w:p w14:paraId="01C778FA" w14:textId="741F02AB" w:rsidR="008927B8" w:rsidRPr="00455E2C" w:rsidRDefault="008927B8" w:rsidP="009D6510">
      <w:pPr>
        <w:pStyle w:val="para"/>
        <w:keepNext/>
        <w:keepLines/>
        <w:ind w:firstLine="0"/>
        <w:rPr>
          <w:rFonts w:asciiTheme="majorBidi" w:hAnsiTheme="majorBidi"/>
          <w:lang w:val="en-GB"/>
        </w:rPr>
      </w:pPr>
      <w:r w:rsidRPr="00455E2C">
        <w:rPr>
          <w:rFonts w:asciiTheme="majorBidi" w:hAnsiTheme="majorBidi"/>
          <w:lang w:val="en-GB"/>
        </w:rPr>
        <w:t>The function of each unit of "The System" shall be outlined and the signals linking it with other units or with other vehicle systems shall be shown. This may be provided by a labelled block diagram or other schematic, or by a description aided by such a diagram.</w:t>
      </w:r>
    </w:p>
    <w:p w14:paraId="5C78B927" w14:textId="77777777" w:rsidR="008927B8" w:rsidRPr="00455E2C" w:rsidRDefault="008927B8" w:rsidP="008927B8">
      <w:pPr>
        <w:pStyle w:val="para"/>
        <w:rPr>
          <w:rFonts w:asciiTheme="majorBidi" w:hAnsiTheme="majorBidi"/>
          <w:lang w:val="en-GB"/>
        </w:rPr>
      </w:pPr>
      <w:r w:rsidRPr="00455E2C">
        <w:rPr>
          <w:rFonts w:asciiTheme="majorBidi" w:hAnsiTheme="majorBidi"/>
          <w:lang w:val="en-GB"/>
        </w:rPr>
        <w:t>3.3.3.</w:t>
      </w:r>
      <w:r w:rsidRPr="00455E2C">
        <w:rPr>
          <w:rFonts w:asciiTheme="majorBidi" w:hAnsiTheme="majorBidi"/>
          <w:lang w:val="en-GB"/>
        </w:rPr>
        <w:tab/>
        <w:t>Interconnections</w:t>
      </w:r>
    </w:p>
    <w:p w14:paraId="1E63FF10" w14:textId="3F3BBBF0" w:rsidR="008927B8" w:rsidRPr="00455E2C" w:rsidRDefault="008927B8" w:rsidP="009D6510">
      <w:pPr>
        <w:pStyle w:val="para"/>
        <w:ind w:firstLine="0"/>
        <w:rPr>
          <w:rFonts w:asciiTheme="majorBidi" w:hAnsiTheme="majorBidi"/>
          <w:lang w:val="en-GB"/>
        </w:rPr>
      </w:pPr>
      <w:r w:rsidRPr="00455E2C">
        <w:rPr>
          <w:rFonts w:asciiTheme="majorBidi" w:hAnsiTheme="majorBidi"/>
          <w:lang w:val="en-GB"/>
        </w:rPr>
        <w:t>Interconnections within "The System" shall be shown by a circuit diagram for the electric transmission links, by a piping diagram for pneumatic or hydraulic transmission equipment and by a simplified diagrammatic layout for mechanical linkages. The transmission links both to and from other systems shall also be shown</w:t>
      </w:r>
      <w:r w:rsidR="009D6510">
        <w:rPr>
          <w:rFonts w:asciiTheme="majorBidi" w:hAnsiTheme="majorBidi"/>
          <w:lang w:val="en-GB"/>
        </w:rPr>
        <w:t>.</w:t>
      </w:r>
    </w:p>
    <w:p w14:paraId="7D3CD6E2" w14:textId="77777777" w:rsidR="008927B8" w:rsidRPr="00455E2C" w:rsidRDefault="008927B8" w:rsidP="008927B8">
      <w:pPr>
        <w:spacing w:after="120"/>
        <w:ind w:left="2268" w:right="1134" w:hanging="1134"/>
        <w:jc w:val="both"/>
        <w:rPr>
          <w:rFonts w:asciiTheme="majorBidi" w:hAnsiTheme="majorBidi"/>
        </w:rPr>
      </w:pPr>
      <w:r w:rsidRPr="00455E2C">
        <w:rPr>
          <w:rFonts w:asciiTheme="majorBidi" w:hAnsiTheme="majorBidi"/>
        </w:rPr>
        <w:t>3.3.4.</w:t>
      </w:r>
      <w:r w:rsidRPr="00455E2C">
        <w:rPr>
          <w:rFonts w:asciiTheme="majorBidi" w:hAnsiTheme="majorBidi"/>
        </w:rPr>
        <w:tab/>
        <w:t>Signal flow, operating data and priorities</w:t>
      </w:r>
    </w:p>
    <w:p w14:paraId="220CA6A5" w14:textId="77777777" w:rsidR="008927B8" w:rsidRPr="00455E2C" w:rsidRDefault="008927B8" w:rsidP="008927B8">
      <w:pPr>
        <w:spacing w:after="120"/>
        <w:ind w:left="2268" w:right="1134"/>
        <w:jc w:val="both"/>
        <w:rPr>
          <w:rFonts w:asciiTheme="majorBidi" w:hAnsiTheme="majorBidi"/>
          <w:b/>
        </w:rPr>
      </w:pPr>
      <w:r w:rsidRPr="00455E2C">
        <w:rPr>
          <w:rFonts w:asciiTheme="majorBidi" w:hAnsiTheme="majorBidi"/>
        </w:rPr>
        <w:t>There shall be a clear correspondence between these transmission links and the signals and/or operating data carried between units. Priorities of signals and/or operating data on multiplexed data paths shall be stated wherever priority may be an issue affecting performance or safety as far as this Regulation is concerned.</w:t>
      </w:r>
    </w:p>
    <w:p w14:paraId="5A61DC3C" w14:textId="77777777" w:rsidR="008927B8" w:rsidRPr="00455E2C" w:rsidRDefault="008927B8" w:rsidP="008927B8">
      <w:pPr>
        <w:pStyle w:val="para"/>
        <w:rPr>
          <w:rFonts w:asciiTheme="majorBidi" w:hAnsiTheme="majorBidi"/>
          <w:lang w:val="en-GB"/>
        </w:rPr>
      </w:pPr>
      <w:r w:rsidRPr="00455E2C">
        <w:rPr>
          <w:rFonts w:asciiTheme="majorBidi" w:hAnsiTheme="majorBidi"/>
          <w:lang w:val="en-GB"/>
        </w:rPr>
        <w:t>3.3.5.</w:t>
      </w:r>
      <w:r w:rsidRPr="00455E2C">
        <w:rPr>
          <w:rFonts w:asciiTheme="majorBidi" w:hAnsiTheme="majorBidi"/>
          <w:lang w:val="en-GB"/>
        </w:rPr>
        <w:tab/>
        <w:t>Identification of units</w:t>
      </w:r>
    </w:p>
    <w:p w14:paraId="774AD0E5" w14:textId="27D1DC42" w:rsidR="008927B8" w:rsidRPr="00455E2C" w:rsidRDefault="008927B8" w:rsidP="00824604">
      <w:pPr>
        <w:pStyle w:val="para"/>
        <w:ind w:firstLine="0"/>
        <w:rPr>
          <w:rFonts w:asciiTheme="majorBidi" w:hAnsiTheme="majorBidi"/>
          <w:lang w:val="en-GB"/>
        </w:rPr>
      </w:pPr>
      <w:r w:rsidRPr="00455E2C">
        <w:rPr>
          <w:rFonts w:asciiTheme="majorBidi" w:hAnsiTheme="majorBidi"/>
          <w:lang w:val="en-GB"/>
        </w:rPr>
        <w:t xml:space="preserve">Each unit shall be clearly and unambiguously identifiable (e.g. by marking for </w:t>
      </w:r>
      <w:r w:rsidRPr="00127068">
        <w:rPr>
          <w:rFonts w:asciiTheme="majorBidi" w:hAnsiTheme="majorBidi"/>
          <w:lang w:val="en-GB"/>
        </w:rPr>
        <w:t>hardware and marking or</w:t>
      </w:r>
      <w:r w:rsidRPr="00455E2C">
        <w:rPr>
          <w:rFonts w:asciiTheme="majorBidi" w:hAnsiTheme="majorBidi"/>
          <w:lang w:val="en-GB"/>
        </w:rPr>
        <w:t xml:space="preserve"> software output for software content) to provide corresponding hardware and documentation association.</w:t>
      </w:r>
    </w:p>
    <w:p w14:paraId="0C3CDF00" w14:textId="4322689B" w:rsidR="008927B8" w:rsidRPr="00455E2C" w:rsidRDefault="008927B8" w:rsidP="00824604">
      <w:pPr>
        <w:pStyle w:val="para"/>
        <w:ind w:firstLine="0"/>
        <w:rPr>
          <w:rFonts w:asciiTheme="majorBidi" w:hAnsiTheme="majorBidi"/>
          <w:lang w:val="en-GB"/>
        </w:rPr>
      </w:pPr>
      <w:r w:rsidRPr="00455E2C">
        <w:rPr>
          <w:rFonts w:asciiTheme="majorBidi" w:hAnsiTheme="majorBidi"/>
          <w:lang w:val="en-GB"/>
        </w:rPr>
        <w:t xml:space="preserve">Where functions are combined within a single unit or indeed within a single computer, but shown in multiple blocks in the block diagram for clarity and </w:t>
      </w:r>
      <w:r w:rsidRPr="00455E2C">
        <w:rPr>
          <w:rFonts w:asciiTheme="majorBidi" w:hAnsiTheme="majorBidi"/>
          <w:lang w:val="en-GB"/>
        </w:rPr>
        <w:lastRenderedPageBreak/>
        <w:t>ease of explanation, only a single hardware identification marking shall be used. The manufacturer shall, by the use of this identification, affirm that the equipment supplied conforms to the corresponding document.</w:t>
      </w:r>
    </w:p>
    <w:p w14:paraId="1643B594" w14:textId="77777777" w:rsidR="008927B8" w:rsidRPr="00455E2C" w:rsidRDefault="008927B8" w:rsidP="008927B8">
      <w:pPr>
        <w:pStyle w:val="para"/>
        <w:rPr>
          <w:rFonts w:asciiTheme="majorBidi" w:hAnsiTheme="majorBidi"/>
          <w:lang w:val="en-GB"/>
        </w:rPr>
      </w:pPr>
      <w:r w:rsidRPr="00455E2C">
        <w:rPr>
          <w:rFonts w:asciiTheme="majorBidi" w:hAnsiTheme="majorBidi"/>
          <w:lang w:val="en-GB"/>
        </w:rPr>
        <w:t>3.3.5.1.</w:t>
      </w:r>
      <w:r w:rsidRPr="00455E2C">
        <w:rPr>
          <w:rFonts w:asciiTheme="majorBidi" w:hAnsiTheme="majorBidi"/>
          <w:lang w:val="en-GB"/>
        </w:rPr>
        <w:tab/>
        <w:t>The identification defines the hardware and software version and, where the latter changes such as to alter the function of the unit as far as this Regulation is concerned, this identification shall also be changed.</w:t>
      </w:r>
    </w:p>
    <w:p w14:paraId="3E99B98B" w14:textId="77777777" w:rsidR="008927B8" w:rsidRPr="00455E2C" w:rsidRDefault="008927B8" w:rsidP="008927B8">
      <w:pPr>
        <w:pStyle w:val="para"/>
        <w:rPr>
          <w:rFonts w:asciiTheme="majorBidi" w:hAnsiTheme="majorBidi"/>
          <w:lang w:val="en-GB"/>
        </w:rPr>
      </w:pPr>
      <w:r w:rsidRPr="00455E2C">
        <w:rPr>
          <w:rFonts w:asciiTheme="majorBidi" w:hAnsiTheme="majorBidi"/>
          <w:lang w:val="en-GB"/>
        </w:rPr>
        <w:t>3.4.</w:t>
      </w:r>
      <w:r w:rsidRPr="00455E2C">
        <w:rPr>
          <w:rFonts w:asciiTheme="majorBidi" w:hAnsiTheme="majorBidi"/>
          <w:lang w:val="en-GB"/>
        </w:rPr>
        <w:tab/>
        <w:t>Safety concept of the manufacturer</w:t>
      </w:r>
    </w:p>
    <w:p w14:paraId="2A6FEDFA" w14:textId="77777777" w:rsidR="008927B8" w:rsidRPr="00455E2C" w:rsidRDefault="008927B8" w:rsidP="008927B8">
      <w:pPr>
        <w:pStyle w:val="para"/>
        <w:rPr>
          <w:rFonts w:asciiTheme="majorBidi" w:hAnsiTheme="majorBidi"/>
          <w:lang w:val="en-GB"/>
        </w:rPr>
      </w:pPr>
      <w:r w:rsidRPr="00455E2C">
        <w:rPr>
          <w:rFonts w:asciiTheme="majorBidi" w:hAnsiTheme="majorBidi"/>
          <w:lang w:val="en-GB"/>
        </w:rPr>
        <w:t>3.4.1.</w:t>
      </w:r>
      <w:r w:rsidRPr="00455E2C">
        <w:rPr>
          <w:rFonts w:asciiTheme="majorBidi" w:hAnsiTheme="majorBidi"/>
          <w:lang w:val="en-GB"/>
        </w:rPr>
        <w:tab/>
        <w:t>The Manufacturer shall provide a statement which affirms that the strategy chosen to achieve "The System" objectives will not, under non-fault conditions, prejudice the safe operation of the vehicle.</w:t>
      </w:r>
    </w:p>
    <w:p w14:paraId="2309598D" w14:textId="4F41DCDE" w:rsidR="008927B8" w:rsidRPr="00455E2C" w:rsidRDefault="008927B8" w:rsidP="008927B8">
      <w:pPr>
        <w:pStyle w:val="para"/>
        <w:rPr>
          <w:rFonts w:asciiTheme="majorBidi" w:hAnsiTheme="majorBidi"/>
          <w:lang w:val="en-GB"/>
        </w:rPr>
      </w:pPr>
      <w:r w:rsidRPr="00455E2C">
        <w:rPr>
          <w:rFonts w:asciiTheme="majorBidi" w:hAnsiTheme="majorBidi"/>
          <w:lang w:val="en-GB"/>
        </w:rPr>
        <w:t>3.4.2.</w:t>
      </w:r>
      <w:r w:rsidRPr="00455E2C">
        <w:rPr>
          <w:rFonts w:asciiTheme="majorBidi" w:hAnsiTheme="majorBidi"/>
          <w:lang w:val="en-GB"/>
        </w:rPr>
        <w:tab/>
        <w:t xml:space="preserve">In respect of software employed in "The System", the outline architecture shall be explained and the design methods and tools used shall be identified. The </w:t>
      </w:r>
      <w:r w:rsidR="00712C0D">
        <w:rPr>
          <w:rFonts w:asciiTheme="majorBidi" w:hAnsiTheme="majorBidi"/>
          <w:lang w:val="en-GB"/>
        </w:rPr>
        <w:t>M</w:t>
      </w:r>
      <w:r w:rsidRPr="00455E2C">
        <w:rPr>
          <w:rFonts w:asciiTheme="majorBidi" w:hAnsiTheme="majorBidi"/>
          <w:lang w:val="en-GB"/>
        </w:rPr>
        <w:t>anufacturer shall show evidence of the means by which they determined the realisation of the system logic, during the design and development process.</w:t>
      </w:r>
    </w:p>
    <w:p w14:paraId="38BD45DF" w14:textId="77777777" w:rsidR="008927B8" w:rsidRPr="00455E2C" w:rsidRDefault="008927B8" w:rsidP="008927B8">
      <w:pPr>
        <w:pStyle w:val="para"/>
        <w:rPr>
          <w:rFonts w:asciiTheme="majorBidi" w:hAnsiTheme="majorBidi"/>
          <w:lang w:val="en-GB"/>
        </w:rPr>
      </w:pPr>
      <w:r w:rsidRPr="00455E2C">
        <w:rPr>
          <w:rFonts w:asciiTheme="majorBidi" w:hAnsiTheme="majorBidi"/>
          <w:lang w:val="en-GB"/>
        </w:rPr>
        <w:t>3.4.3.</w:t>
      </w:r>
      <w:r w:rsidRPr="00455E2C">
        <w:rPr>
          <w:rFonts w:asciiTheme="majorBidi" w:hAnsiTheme="majorBidi"/>
          <w:lang w:val="en-GB"/>
        </w:rPr>
        <w:tab/>
        <w:t>The Manufacturer shall provide the Technical Service with an explanation of the design provisions built into "The System" so as to generate safe operation under fault conditions. Possible design provisions for failure in "The System" are for example:</w:t>
      </w:r>
    </w:p>
    <w:p w14:paraId="502E5912" w14:textId="77777777" w:rsidR="008927B8" w:rsidRPr="00455E2C" w:rsidRDefault="008927B8" w:rsidP="008927B8">
      <w:pPr>
        <w:pStyle w:val="a"/>
        <w:rPr>
          <w:rFonts w:asciiTheme="majorBidi" w:hAnsiTheme="majorBidi"/>
        </w:rPr>
      </w:pPr>
      <w:r w:rsidRPr="00455E2C">
        <w:rPr>
          <w:rFonts w:asciiTheme="majorBidi" w:hAnsiTheme="majorBidi"/>
        </w:rPr>
        <w:t>(a)</w:t>
      </w:r>
      <w:r w:rsidRPr="00455E2C">
        <w:rPr>
          <w:rFonts w:asciiTheme="majorBidi" w:hAnsiTheme="majorBidi"/>
        </w:rPr>
        <w:tab/>
        <w:t>Fall-back to operation using a partial system.</w:t>
      </w:r>
    </w:p>
    <w:p w14:paraId="1D1BF84F" w14:textId="77777777" w:rsidR="008927B8" w:rsidRPr="00455E2C" w:rsidRDefault="008927B8" w:rsidP="008927B8">
      <w:pPr>
        <w:pStyle w:val="a"/>
        <w:rPr>
          <w:rFonts w:asciiTheme="majorBidi" w:hAnsiTheme="majorBidi"/>
        </w:rPr>
      </w:pPr>
      <w:r w:rsidRPr="00455E2C">
        <w:rPr>
          <w:rFonts w:asciiTheme="majorBidi" w:hAnsiTheme="majorBidi"/>
        </w:rPr>
        <w:t>(b)</w:t>
      </w:r>
      <w:r w:rsidRPr="00455E2C">
        <w:rPr>
          <w:rFonts w:asciiTheme="majorBidi" w:hAnsiTheme="majorBidi"/>
        </w:rPr>
        <w:tab/>
        <w:t>Change-over to a separate back-up system.</w:t>
      </w:r>
    </w:p>
    <w:p w14:paraId="5511B056" w14:textId="77777777" w:rsidR="008927B8" w:rsidRPr="00455E2C" w:rsidRDefault="008927B8" w:rsidP="008927B8">
      <w:pPr>
        <w:pStyle w:val="a"/>
        <w:rPr>
          <w:rFonts w:asciiTheme="majorBidi" w:hAnsiTheme="majorBidi"/>
        </w:rPr>
      </w:pPr>
      <w:r w:rsidRPr="00455E2C">
        <w:rPr>
          <w:rFonts w:asciiTheme="majorBidi" w:hAnsiTheme="majorBidi"/>
        </w:rPr>
        <w:t>(c)</w:t>
      </w:r>
      <w:r w:rsidRPr="00455E2C">
        <w:rPr>
          <w:rFonts w:asciiTheme="majorBidi" w:hAnsiTheme="majorBidi"/>
        </w:rPr>
        <w:tab/>
        <w:t>Removal of the high level function.</w:t>
      </w:r>
    </w:p>
    <w:p w14:paraId="22A6B194" w14:textId="4FDB4B7C" w:rsidR="008927B8" w:rsidRPr="00455E2C" w:rsidRDefault="008927B8" w:rsidP="0096756B">
      <w:pPr>
        <w:pStyle w:val="para"/>
        <w:ind w:firstLine="0"/>
        <w:rPr>
          <w:rFonts w:asciiTheme="majorBidi" w:hAnsiTheme="majorBidi"/>
          <w:lang w:val="en-GB"/>
        </w:rPr>
      </w:pPr>
      <w:r w:rsidRPr="00455E2C">
        <w:rPr>
          <w:rFonts w:asciiTheme="majorBidi" w:hAnsiTheme="majorBidi"/>
          <w:lang w:val="en-GB"/>
        </w:rPr>
        <w:t>In case of a failure, the driver shall be warned for example by warning signal or message display. When the system is not deactivated by the driver, e.g. by turning the ignition (run) switch to "off", or by switching off that particular function if a special switch is provided for that purpose, the warning shall be present as long as the fault condition persists.</w:t>
      </w:r>
    </w:p>
    <w:p w14:paraId="6FF7488A" w14:textId="77777777" w:rsidR="008927B8" w:rsidRPr="00455E2C" w:rsidRDefault="008927B8" w:rsidP="008927B8">
      <w:pPr>
        <w:pStyle w:val="para"/>
        <w:rPr>
          <w:rFonts w:asciiTheme="majorBidi" w:hAnsiTheme="majorBidi"/>
          <w:lang w:val="en-GB"/>
        </w:rPr>
      </w:pPr>
      <w:r w:rsidRPr="00455E2C">
        <w:rPr>
          <w:rFonts w:asciiTheme="majorBidi" w:hAnsiTheme="majorBidi"/>
          <w:lang w:val="en-GB"/>
        </w:rPr>
        <w:t>3.4.3.1.</w:t>
      </w:r>
      <w:r w:rsidRPr="00455E2C">
        <w:rPr>
          <w:rFonts w:asciiTheme="majorBidi" w:hAnsiTheme="majorBidi"/>
          <w:lang w:val="en-GB"/>
        </w:rPr>
        <w:tab/>
        <w:t>If the chosen provision selects a partial performance mode of operation under certain fault conditions, then these conditions shall be stated and the resulting limits of effectiveness defined.</w:t>
      </w:r>
    </w:p>
    <w:p w14:paraId="7CA6C4CC" w14:textId="77777777" w:rsidR="008927B8" w:rsidRPr="00455E2C" w:rsidRDefault="008927B8" w:rsidP="008927B8">
      <w:pPr>
        <w:pStyle w:val="para"/>
        <w:rPr>
          <w:rFonts w:asciiTheme="majorBidi" w:hAnsiTheme="majorBidi"/>
          <w:lang w:val="en-GB"/>
        </w:rPr>
      </w:pPr>
      <w:r w:rsidRPr="00455E2C">
        <w:rPr>
          <w:rFonts w:asciiTheme="majorBidi" w:hAnsiTheme="majorBidi"/>
          <w:lang w:val="en-GB"/>
        </w:rPr>
        <w:t>3.4.3.2.</w:t>
      </w:r>
      <w:r w:rsidRPr="00455E2C">
        <w:rPr>
          <w:rFonts w:asciiTheme="majorBidi" w:hAnsiTheme="majorBidi"/>
          <w:lang w:val="en-GB"/>
        </w:rPr>
        <w:tab/>
        <w:t>If the chosen provision selects a second (back-up) means to realise the vehicle control system objective, the principles of the change-over mechanism, the logic and level of redundancy and any built in back-up checking features shall be explained and the resulting limits of back-up effectiveness defined.</w:t>
      </w:r>
    </w:p>
    <w:p w14:paraId="24D8D141" w14:textId="77777777" w:rsidR="008927B8" w:rsidRPr="00455E2C" w:rsidRDefault="008927B8" w:rsidP="008927B8">
      <w:pPr>
        <w:pStyle w:val="para"/>
        <w:rPr>
          <w:rFonts w:asciiTheme="majorBidi" w:hAnsiTheme="majorBidi"/>
          <w:lang w:val="en-GB"/>
        </w:rPr>
      </w:pPr>
      <w:r w:rsidRPr="00455E2C">
        <w:rPr>
          <w:rFonts w:asciiTheme="majorBidi" w:hAnsiTheme="majorBidi"/>
          <w:lang w:val="en-GB"/>
        </w:rPr>
        <w:t>3.4.3.3.</w:t>
      </w:r>
      <w:r w:rsidRPr="00455E2C">
        <w:rPr>
          <w:rFonts w:asciiTheme="majorBidi" w:hAnsiTheme="majorBidi"/>
          <w:lang w:val="en-GB"/>
        </w:rPr>
        <w:tab/>
        <w:t>If the chosen provision selects the removal of the higher level function, all the corresponding output control signals associated with this function shall be inhibited, and in such a manner as to limit the transition disturbance.</w:t>
      </w:r>
    </w:p>
    <w:p w14:paraId="2CE069EE" w14:textId="77777777" w:rsidR="008927B8" w:rsidRPr="00455E2C" w:rsidRDefault="008927B8" w:rsidP="008927B8">
      <w:pPr>
        <w:spacing w:after="120"/>
        <w:ind w:left="2268" w:right="1134" w:hanging="1134"/>
        <w:jc w:val="both"/>
        <w:rPr>
          <w:rFonts w:asciiTheme="majorBidi" w:hAnsiTheme="majorBidi"/>
        </w:rPr>
      </w:pPr>
      <w:r w:rsidRPr="00455E2C">
        <w:rPr>
          <w:rFonts w:asciiTheme="majorBidi" w:hAnsiTheme="majorBidi"/>
        </w:rPr>
        <w:t>3.4.4.</w:t>
      </w:r>
      <w:r w:rsidRPr="00455E2C">
        <w:rPr>
          <w:rFonts w:asciiTheme="majorBidi" w:hAnsiTheme="majorBidi"/>
        </w:rPr>
        <w:tab/>
        <w:t>The documentation shall be supported, by an analysis which shows, in overall terms, how the system will behave on the occurrence of any individual hazard or fault which will have a bearing on vehicle control performance or safety.</w:t>
      </w:r>
    </w:p>
    <w:p w14:paraId="384C9598" w14:textId="358E0253" w:rsidR="008927B8" w:rsidRPr="00455E2C" w:rsidRDefault="008927B8" w:rsidP="00712C0D">
      <w:pPr>
        <w:spacing w:after="120"/>
        <w:ind w:left="2268" w:right="1134"/>
        <w:jc w:val="both"/>
        <w:rPr>
          <w:rFonts w:asciiTheme="majorBidi" w:hAnsiTheme="majorBidi"/>
        </w:rPr>
      </w:pPr>
      <w:r w:rsidRPr="00455E2C">
        <w:rPr>
          <w:rFonts w:asciiTheme="majorBidi" w:hAnsiTheme="majorBidi"/>
        </w:rPr>
        <w:t xml:space="preserve">The chosen analytical approach(es) shall be established and maintained by the Manufacturer and shall be made open for inspection by the Technical Service at the time of the type approval. </w:t>
      </w:r>
    </w:p>
    <w:p w14:paraId="6D13C2A8" w14:textId="23FC044B" w:rsidR="008927B8" w:rsidRPr="00455E2C" w:rsidRDefault="008927B8" w:rsidP="008927B8">
      <w:pPr>
        <w:spacing w:after="120"/>
        <w:ind w:left="2268" w:right="1134"/>
        <w:jc w:val="both"/>
        <w:rPr>
          <w:rFonts w:asciiTheme="majorBidi" w:hAnsiTheme="majorBidi"/>
        </w:rPr>
      </w:pPr>
      <w:r w:rsidRPr="00455E2C">
        <w:rPr>
          <w:rFonts w:asciiTheme="majorBidi" w:hAnsiTheme="majorBidi"/>
        </w:rPr>
        <w:t>The Technical Service shall perform an assessment of the application of the analytical approach(es). The audit shall include:</w:t>
      </w:r>
    </w:p>
    <w:p w14:paraId="2A1F8A17" w14:textId="2CC30060" w:rsidR="008927B8" w:rsidRPr="00455E2C" w:rsidRDefault="008927B8" w:rsidP="008927B8">
      <w:pPr>
        <w:spacing w:after="120"/>
        <w:ind w:left="2835" w:right="1134" w:hanging="567"/>
        <w:jc w:val="both"/>
        <w:rPr>
          <w:rFonts w:asciiTheme="majorBidi" w:hAnsiTheme="majorBidi"/>
        </w:rPr>
      </w:pPr>
      <w:r w:rsidRPr="00455E2C">
        <w:rPr>
          <w:rFonts w:asciiTheme="majorBidi" w:hAnsiTheme="majorBidi"/>
        </w:rPr>
        <w:t>(a)</w:t>
      </w:r>
      <w:r w:rsidRPr="00455E2C">
        <w:rPr>
          <w:rFonts w:asciiTheme="majorBidi" w:hAnsiTheme="majorBidi"/>
        </w:rPr>
        <w:tab/>
        <w:t>Inspection of the safety approach at the concept (vehicle) level with confirmation that it includes consideration of interactions with other vehicle systems. This approach shall be based on a Hazard / Risk analysis appropriate to system safety.</w:t>
      </w:r>
    </w:p>
    <w:p w14:paraId="16D73AC8" w14:textId="2A6449AD" w:rsidR="00712C0D" w:rsidRPr="00455E2C" w:rsidRDefault="008927B8" w:rsidP="00712C0D">
      <w:pPr>
        <w:spacing w:after="120"/>
        <w:ind w:left="2835" w:right="1134" w:hanging="567"/>
        <w:jc w:val="both"/>
        <w:rPr>
          <w:rFonts w:asciiTheme="majorBidi" w:hAnsiTheme="majorBidi"/>
        </w:rPr>
      </w:pPr>
      <w:r w:rsidRPr="00455E2C">
        <w:rPr>
          <w:rFonts w:asciiTheme="majorBidi" w:hAnsiTheme="majorBidi"/>
        </w:rPr>
        <w:t>(b)</w:t>
      </w:r>
      <w:r w:rsidRPr="00455E2C">
        <w:rPr>
          <w:rFonts w:asciiTheme="majorBidi" w:hAnsiTheme="majorBidi"/>
        </w:rPr>
        <w:tab/>
        <w:t xml:space="preserve">Inspection of the safety approach at the system level. This approach shall be based on a Failure Mode and Effect Analysis (FMEA), a Fault </w:t>
      </w:r>
      <w:r w:rsidRPr="00455E2C">
        <w:rPr>
          <w:rFonts w:asciiTheme="majorBidi" w:hAnsiTheme="majorBidi"/>
        </w:rPr>
        <w:lastRenderedPageBreak/>
        <w:t>Tree Analysis (FTA) or any similar process appropriate to system safety.</w:t>
      </w:r>
    </w:p>
    <w:p w14:paraId="27F0FF42" w14:textId="77777777" w:rsidR="008927B8" w:rsidRPr="00455E2C" w:rsidRDefault="008927B8" w:rsidP="008927B8">
      <w:pPr>
        <w:spacing w:after="120"/>
        <w:ind w:left="2835" w:right="1134" w:hanging="567"/>
        <w:jc w:val="both"/>
        <w:rPr>
          <w:rFonts w:asciiTheme="majorBidi" w:hAnsiTheme="majorBidi"/>
        </w:rPr>
      </w:pPr>
      <w:r w:rsidRPr="00455E2C">
        <w:rPr>
          <w:rFonts w:asciiTheme="majorBidi" w:hAnsiTheme="majorBidi"/>
        </w:rPr>
        <w:t>(c)</w:t>
      </w:r>
      <w:r w:rsidRPr="00455E2C">
        <w:rPr>
          <w:rFonts w:asciiTheme="majorBidi" w:hAnsiTheme="majorBidi"/>
        </w:rPr>
        <w:tab/>
        <w:t>Inspection of the validation plans and results. This validation shall use, for example, Hardware in the Loop (HIL) testing, vehicle on–road operational testing, or any means appropriate for validation.</w:t>
      </w:r>
    </w:p>
    <w:p w14:paraId="637D54AD" w14:textId="77777777" w:rsidR="008927B8" w:rsidRPr="00455E2C" w:rsidRDefault="008927B8" w:rsidP="008927B8">
      <w:pPr>
        <w:spacing w:after="120"/>
        <w:ind w:left="2268" w:right="1134"/>
        <w:jc w:val="both"/>
        <w:rPr>
          <w:rFonts w:asciiTheme="majorBidi" w:hAnsiTheme="majorBidi"/>
        </w:rPr>
      </w:pPr>
      <w:r w:rsidRPr="00455E2C">
        <w:rPr>
          <w:rFonts w:asciiTheme="majorBidi" w:hAnsiTheme="majorBidi"/>
        </w:rPr>
        <w:t>The assessment shall consist of checks of hazards and faults chosen by the Technical Service to establish that the manufacturer’s explanation of the safety concept is understandable, logical and that the validation plans are suitable and have been completed.</w:t>
      </w:r>
    </w:p>
    <w:p w14:paraId="5A26588C" w14:textId="77777777" w:rsidR="008927B8" w:rsidRPr="00455E2C" w:rsidRDefault="008927B8" w:rsidP="008927B8">
      <w:pPr>
        <w:spacing w:after="120"/>
        <w:ind w:left="2268" w:right="1134"/>
        <w:jc w:val="both"/>
        <w:rPr>
          <w:rFonts w:asciiTheme="majorBidi" w:hAnsiTheme="majorBidi"/>
        </w:rPr>
      </w:pPr>
      <w:r w:rsidRPr="00455E2C">
        <w:rPr>
          <w:rFonts w:asciiTheme="majorBidi" w:hAnsiTheme="majorBidi"/>
        </w:rPr>
        <w:t>The Technical Service may perform or may require to perform tests as specified in paragraph 4. to verify the safety concept.</w:t>
      </w:r>
    </w:p>
    <w:p w14:paraId="0C1FDBB0" w14:textId="10460407" w:rsidR="008927B8" w:rsidRPr="00455E2C" w:rsidRDefault="008927B8" w:rsidP="008927B8">
      <w:pPr>
        <w:pStyle w:val="para"/>
        <w:rPr>
          <w:rFonts w:asciiTheme="majorBidi" w:hAnsiTheme="majorBidi"/>
          <w:lang w:val="en-GB"/>
        </w:rPr>
      </w:pPr>
      <w:r w:rsidRPr="00455E2C">
        <w:rPr>
          <w:rFonts w:asciiTheme="majorBidi" w:hAnsiTheme="majorBidi"/>
          <w:lang w:val="en-GB"/>
        </w:rPr>
        <w:t>3.4.4.1.</w:t>
      </w:r>
      <w:r w:rsidRPr="00455E2C">
        <w:rPr>
          <w:rFonts w:asciiTheme="majorBidi" w:hAnsiTheme="majorBidi"/>
          <w:lang w:val="en-GB"/>
        </w:rPr>
        <w:tab/>
        <w:t>This documentation shall itemize the parameters being monitored and shall set out, for each fault condition of the type defined in paragraph 3.4.4. of this annex, the warning signal to be given to the driver and/or to service/technical inspection personnel.</w:t>
      </w:r>
    </w:p>
    <w:p w14:paraId="3D3BA6D6" w14:textId="77777777" w:rsidR="008927B8" w:rsidRPr="00455E2C" w:rsidRDefault="008927B8" w:rsidP="008927B8">
      <w:pPr>
        <w:spacing w:after="120"/>
        <w:ind w:left="2268" w:right="1134" w:hanging="1134"/>
        <w:jc w:val="both"/>
        <w:rPr>
          <w:rFonts w:asciiTheme="majorBidi" w:hAnsiTheme="majorBidi"/>
        </w:rPr>
      </w:pPr>
      <w:r w:rsidRPr="00455E2C">
        <w:rPr>
          <w:rFonts w:asciiTheme="majorBidi" w:hAnsiTheme="majorBidi"/>
        </w:rPr>
        <w:t>3.4.4.2.</w:t>
      </w:r>
      <w:r w:rsidRPr="00455E2C">
        <w:rPr>
          <w:rFonts w:asciiTheme="majorBidi" w:hAnsiTheme="majorBidi"/>
        </w:rPr>
        <w:tab/>
        <w:t>This documentation shall describe the measures in place to ensure the "The System" does not prejudice the safe operation of the vehicle when the performance of "The System" is affected by environmental conditions e.g. climatic, temperature, dust ingress, water ingress, ice packing.</w:t>
      </w:r>
    </w:p>
    <w:p w14:paraId="347C268D" w14:textId="77777777" w:rsidR="008927B8" w:rsidRPr="00455E2C" w:rsidRDefault="008927B8" w:rsidP="008927B8">
      <w:pPr>
        <w:pStyle w:val="HChG"/>
        <w:ind w:left="2268"/>
        <w:rPr>
          <w:rFonts w:asciiTheme="majorBidi" w:hAnsiTheme="majorBidi"/>
        </w:rPr>
      </w:pPr>
      <w:r w:rsidRPr="00455E2C">
        <w:rPr>
          <w:rFonts w:asciiTheme="majorBidi" w:hAnsiTheme="majorBidi"/>
        </w:rPr>
        <w:t>4.</w:t>
      </w:r>
      <w:r w:rsidRPr="00455E2C">
        <w:rPr>
          <w:rFonts w:asciiTheme="majorBidi" w:hAnsiTheme="majorBidi"/>
        </w:rPr>
        <w:tab/>
        <w:t>Verification and test</w:t>
      </w:r>
    </w:p>
    <w:p w14:paraId="19DFBBA7" w14:textId="77777777" w:rsidR="008927B8" w:rsidRPr="00455E2C" w:rsidRDefault="008927B8" w:rsidP="008927B8">
      <w:pPr>
        <w:pStyle w:val="para"/>
        <w:rPr>
          <w:rFonts w:asciiTheme="majorBidi" w:hAnsiTheme="majorBidi"/>
          <w:lang w:val="en-GB"/>
        </w:rPr>
      </w:pPr>
      <w:r w:rsidRPr="00455E2C">
        <w:rPr>
          <w:rFonts w:asciiTheme="majorBidi" w:hAnsiTheme="majorBidi"/>
          <w:lang w:val="en-GB"/>
        </w:rPr>
        <w:t>4.1.</w:t>
      </w:r>
      <w:r w:rsidRPr="00455E2C">
        <w:rPr>
          <w:rFonts w:asciiTheme="majorBidi" w:hAnsiTheme="majorBidi"/>
          <w:lang w:val="en-GB"/>
        </w:rPr>
        <w:tab/>
        <w:t>The functional operation of "The System", as laid out in the documents required in paragraph 3., shall be tested as follows:</w:t>
      </w:r>
    </w:p>
    <w:p w14:paraId="372EB3A2" w14:textId="77777777" w:rsidR="008927B8" w:rsidRPr="00455E2C" w:rsidRDefault="008927B8" w:rsidP="008927B8">
      <w:pPr>
        <w:spacing w:after="120"/>
        <w:ind w:left="2268" w:right="1134" w:hanging="1134"/>
        <w:jc w:val="both"/>
        <w:rPr>
          <w:rFonts w:asciiTheme="majorBidi" w:hAnsiTheme="majorBidi"/>
        </w:rPr>
      </w:pPr>
      <w:r w:rsidRPr="00455E2C">
        <w:rPr>
          <w:rFonts w:asciiTheme="majorBidi" w:hAnsiTheme="majorBidi"/>
        </w:rPr>
        <w:t>4.1.1.</w:t>
      </w:r>
      <w:r w:rsidRPr="00455E2C">
        <w:rPr>
          <w:rFonts w:asciiTheme="majorBidi" w:hAnsiTheme="majorBidi"/>
        </w:rPr>
        <w:tab/>
        <w:t xml:space="preserve">Verification of the function of "The System" </w:t>
      </w:r>
    </w:p>
    <w:p w14:paraId="15AE3003" w14:textId="77777777" w:rsidR="008927B8" w:rsidRPr="00455E2C" w:rsidRDefault="008927B8" w:rsidP="008927B8">
      <w:pPr>
        <w:spacing w:after="120"/>
        <w:ind w:left="2268" w:right="1134"/>
        <w:jc w:val="both"/>
        <w:rPr>
          <w:rFonts w:asciiTheme="majorBidi" w:hAnsiTheme="majorBidi"/>
        </w:rPr>
      </w:pPr>
      <w:r w:rsidRPr="00455E2C">
        <w:rPr>
          <w:rFonts w:asciiTheme="majorBidi" w:hAnsiTheme="majorBidi"/>
        </w:rPr>
        <w:t>The Technical Service shall verify "The System" under non-fault conditions by testing a number of selected functions from those declared by the manufacturer in paragraph 3.2. above.</w:t>
      </w:r>
    </w:p>
    <w:p w14:paraId="5674949E" w14:textId="77777777" w:rsidR="008927B8" w:rsidRPr="00455E2C" w:rsidRDefault="008927B8" w:rsidP="008927B8">
      <w:pPr>
        <w:spacing w:after="120"/>
        <w:ind w:left="2268" w:right="1134"/>
        <w:jc w:val="both"/>
        <w:rPr>
          <w:rFonts w:asciiTheme="majorBidi" w:hAnsiTheme="majorBidi"/>
        </w:rPr>
      </w:pPr>
      <w:r w:rsidRPr="00455E2C">
        <w:rPr>
          <w:rFonts w:asciiTheme="majorBidi" w:hAnsiTheme="majorBidi"/>
        </w:rPr>
        <w:t>For complex electronic systems, these tests shall include scenarios whereby a declared function is overridden.</w:t>
      </w:r>
    </w:p>
    <w:p w14:paraId="51764DB6" w14:textId="4EB7A8D9" w:rsidR="008927B8" w:rsidRPr="00455E2C" w:rsidRDefault="008927B8" w:rsidP="008927B8">
      <w:pPr>
        <w:spacing w:after="120"/>
        <w:ind w:left="2268" w:right="1134" w:hanging="1134"/>
        <w:jc w:val="both"/>
        <w:rPr>
          <w:rFonts w:asciiTheme="majorBidi" w:hAnsiTheme="majorBidi"/>
        </w:rPr>
      </w:pPr>
      <w:r w:rsidRPr="00455E2C">
        <w:rPr>
          <w:rFonts w:asciiTheme="majorBidi" w:hAnsiTheme="majorBidi"/>
        </w:rPr>
        <w:t>4.1.2.</w:t>
      </w:r>
      <w:r w:rsidRPr="00455E2C">
        <w:rPr>
          <w:rFonts w:asciiTheme="majorBidi" w:hAnsiTheme="majorBidi"/>
        </w:rPr>
        <w:tab/>
        <w:t>Verification of the safety concept of paragraph 3.4.</w:t>
      </w:r>
    </w:p>
    <w:p w14:paraId="42901090" w14:textId="77777777" w:rsidR="008927B8" w:rsidRPr="00455E2C" w:rsidRDefault="008927B8" w:rsidP="008927B8">
      <w:pPr>
        <w:spacing w:after="120"/>
        <w:ind w:left="2268" w:right="1134"/>
        <w:jc w:val="both"/>
        <w:rPr>
          <w:rFonts w:asciiTheme="majorBidi" w:hAnsiTheme="majorBidi"/>
        </w:rPr>
      </w:pPr>
      <w:r w:rsidRPr="00455E2C">
        <w:rPr>
          <w:rFonts w:asciiTheme="majorBidi" w:hAnsiTheme="majorBidi"/>
        </w:rPr>
        <w:t>The reaction of "The System" shall be checked under the influence of a failure in any individual unit by applying corresponding output signals to electrical units or mechanical elements in order to simulate the effects of internal faults within the unit. The Technical Service shall conduct this check for at least one individual unit, but shall not check the reaction of "The System" to multiple simultaneous failures of individual units.</w:t>
      </w:r>
    </w:p>
    <w:p w14:paraId="2BD84F29" w14:textId="20CB46BB" w:rsidR="008927B8" w:rsidRPr="00455E2C" w:rsidRDefault="008927B8" w:rsidP="008927B8">
      <w:pPr>
        <w:spacing w:after="120"/>
        <w:ind w:left="2268" w:right="1134"/>
        <w:jc w:val="both"/>
        <w:rPr>
          <w:rFonts w:asciiTheme="majorBidi" w:hAnsiTheme="majorBidi"/>
        </w:rPr>
      </w:pPr>
      <w:r w:rsidRPr="00455E2C">
        <w:rPr>
          <w:rFonts w:asciiTheme="majorBidi" w:hAnsiTheme="majorBidi"/>
        </w:rPr>
        <w:t>The Technical Service shall verify that these tests include aspects that may have an impact on vehicle controllability and user information (H</w:t>
      </w:r>
      <w:r w:rsidR="0047532C">
        <w:rPr>
          <w:rFonts w:asciiTheme="majorBidi" w:hAnsiTheme="majorBidi"/>
        </w:rPr>
        <w:t xml:space="preserve">uman </w:t>
      </w:r>
      <w:r w:rsidRPr="00455E2C">
        <w:rPr>
          <w:rFonts w:asciiTheme="majorBidi" w:hAnsiTheme="majorBidi"/>
        </w:rPr>
        <w:t>M</w:t>
      </w:r>
      <w:r w:rsidR="0047532C">
        <w:rPr>
          <w:rFonts w:asciiTheme="majorBidi" w:hAnsiTheme="majorBidi"/>
        </w:rPr>
        <w:t xml:space="preserve">achine </w:t>
      </w:r>
      <w:r w:rsidRPr="00455E2C">
        <w:rPr>
          <w:rFonts w:asciiTheme="majorBidi" w:hAnsiTheme="majorBidi"/>
        </w:rPr>
        <w:t>I</w:t>
      </w:r>
      <w:r w:rsidR="0047532C">
        <w:rPr>
          <w:rFonts w:asciiTheme="majorBidi" w:hAnsiTheme="majorBidi"/>
        </w:rPr>
        <w:t>nterface</w:t>
      </w:r>
      <w:r w:rsidRPr="00455E2C">
        <w:rPr>
          <w:rFonts w:asciiTheme="majorBidi" w:hAnsiTheme="majorBidi"/>
        </w:rPr>
        <w:t xml:space="preserve"> aspects).</w:t>
      </w:r>
    </w:p>
    <w:p w14:paraId="2461B27C" w14:textId="77777777" w:rsidR="008927B8" w:rsidRPr="00455E2C" w:rsidRDefault="008927B8" w:rsidP="008927B8">
      <w:pPr>
        <w:pStyle w:val="para"/>
        <w:rPr>
          <w:rFonts w:asciiTheme="majorBidi" w:hAnsiTheme="majorBidi"/>
          <w:lang w:val="en-GB"/>
        </w:rPr>
      </w:pPr>
      <w:r w:rsidRPr="00455E2C">
        <w:rPr>
          <w:rFonts w:asciiTheme="majorBidi" w:hAnsiTheme="majorBidi"/>
          <w:lang w:val="en-GB"/>
        </w:rPr>
        <w:t>4.1.2.1.</w:t>
      </w:r>
      <w:r w:rsidRPr="00455E2C">
        <w:rPr>
          <w:rFonts w:asciiTheme="majorBidi" w:hAnsiTheme="majorBidi"/>
          <w:lang w:val="en-GB"/>
        </w:rPr>
        <w:tab/>
        <w:t>The verification results shall correspond with the documented summary of the failure analysis, to a level of overall effect such that the safety concept and execution are confirmed as being adequate.</w:t>
      </w:r>
    </w:p>
    <w:p w14:paraId="530909AD" w14:textId="77777777" w:rsidR="008927B8" w:rsidRPr="00455E2C" w:rsidRDefault="008927B8" w:rsidP="008927B8">
      <w:pPr>
        <w:pStyle w:val="HChG"/>
        <w:ind w:left="2268"/>
        <w:rPr>
          <w:rFonts w:asciiTheme="majorBidi" w:hAnsiTheme="majorBidi"/>
        </w:rPr>
      </w:pPr>
      <w:r w:rsidRPr="00455E2C">
        <w:rPr>
          <w:rFonts w:asciiTheme="majorBidi" w:hAnsiTheme="majorBidi"/>
        </w:rPr>
        <w:t>5.</w:t>
      </w:r>
      <w:r w:rsidRPr="00455E2C">
        <w:rPr>
          <w:rFonts w:asciiTheme="majorBidi" w:hAnsiTheme="majorBidi"/>
        </w:rPr>
        <w:tab/>
        <w:t>Reporting by Technical Service</w:t>
      </w:r>
    </w:p>
    <w:p w14:paraId="1CC50864" w14:textId="77777777" w:rsidR="008927B8" w:rsidRPr="00455E2C" w:rsidRDefault="008927B8" w:rsidP="008927B8">
      <w:pPr>
        <w:spacing w:after="120"/>
        <w:ind w:left="2268" w:right="1134"/>
        <w:jc w:val="both"/>
        <w:rPr>
          <w:rFonts w:asciiTheme="majorBidi" w:hAnsiTheme="majorBidi"/>
        </w:rPr>
      </w:pPr>
      <w:r w:rsidRPr="00455E2C">
        <w:rPr>
          <w:rFonts w:asciiTheme="majorBidi" w:hAnsiTheme="majorBidi"/>
        </w:rPr>
        <w:t>Reporting of the assessment by the Technical Service shall be performed in such a manner that allows traceability, e.g. versions of documents inspected are coded and listed in the records of the Technical Service.</w:t>
      </w:r>
    </w:p>
    <w:p w14:paraId="4DDFB64D" w14:textId="77777777" w:rsidR="008927B8" w:rsidRPr="00455E2C" w:rsidRDefault="008927B8" w:rsidP="008927B8">
      <w:pPr>
        <w:pStyle w:val="SingleTxtG"/>
        <w:ind w:left="2268" w:hanging="1134"/>
        <w:rPr>
          <w:rFonts w:asciiTheme="majorBidi" w:hAnsiTheme="majorBidi"/>
          <w:sz w:val="28"/>
        </w:rPr>
        <w:sectPr w:rsidR="008927B8" w:rsidRPr="00455E2C" w:rsidSect="007A404B">
          <w:headerReference w:type="even" r:id="rId44"/>
          <w:headerReference w:type="default" r:id="rId45"/>
          <w:footerReference w:type="even" r:id="rId46"/>
          <w:footerReference w:type="default" r:id="rId47"/>
          <w:headerReference w:type="first" r:id="rId48"/>
          <w:footerReference w:type="first" r:id="rId49"/>
          <w:footnotePr>
            <w:numRestart w:val="eachSect"/>
          </w:footnotePr>
          <w:endnotePr>
            <w:numFmt w:val="decimal"/>
          </w:endnotePr>
          <w:pgSz w:w="11907" w:h="16840" w:code="9"/>
          <w:pgMar w:top="1418" w:right="1134" w:bottom="1134" w:left="1134" w:header="851" w:footer="567" w:gutter="0"/>
          <w:cols w:space="720"/>
          <w:titlePg/>
          <w:docGrid w:linePitch="272"/>
        </w:sectPr>
      </w:pPr>
      <w:r w:rsidRPr="00455E2C">
        <w:rPr>
          <w:rFonts w:asciiTheme="majorBidi" w:hAnsiTheme="majorBidi"/>
        </w:rPr>
        <w:tab/>
        <w:t>An example of a possible layout for the assessment form from the Technical Service to the Type Approval Authority is given in Appendix 1 to this Annex.</w:t>
      </w:r>
      <w:r w:rsidRPr="00455E2C">
        <w:rPr>
          <w:rFonts w:asciiTheme="majorBidi" w:hAnsiTheme="majorBidi"/>
          <w:sz w:val="28"/>
        </w:rPr>
        <w:br w:type="page"/>
      </w:r>
    </w:p>
    <w:p w14:paraId="1A6176E0" w14:textId="77777777" w:rsidR="008927B8" w:rsidRPr="00455E2C" w:rsidRDefault="008927B8" w:rsidP="008927B8">
      <w:pPr>
        <w:pStyle w:val="HChG"/>
        <w:spacing w:before="0"/>
        <w:rPr>
          <w:rFonts w:asciiTheme="majorBidi" w:hAnsiTheme="majorBidi"/>
        </w:rPr>
      </w:pPr>
      <w:r w:rsidRPr="00455E2C">
        <w:rPr>
          <w:rFonts w:asciiTheme="majorBidi" w:hAnsiTheme="majorBidi"/>
        </w:rPr>
        <w:lastRenderedPageBreak/>
        <w:t>Annex 3 - Appendix 1</w:t>
      </w:r>
    </w:p>
    <w:p w14:paraId="281A2D1E" w14:textId="77777777" w:rsidR="008927B8" w:rsidRPr="00455E2C" w:rsidRDefault="008927B8" w:rsidP="008927B8">
      <w:pPr>
        <w:pStyle w:val="HChG"/>
        <w:rPr>
          <w:rFonts w:asciiTheme="majorBidi" w:hAnsiTheme="majorBidi"/>
        </w:rPr>
      </w:pPr>
      <w:r w:rsidRPr="00455E2C">
        <w:rPr>
          <w:rFonts w:asciiTheme="majorBidi" w:hAnsiTheme="majorBidi"/>
        </w:rPr>
        <w:tab/>
      </w:r>
      <w:r w:rsidRPr="00455E2C">
        <w:rPr>
          <w:rFonts w:asciiTheme="majorBidi" w:hAnsiTheme="majorBidi"/>
        </w:rPr>
        <w:tab/>
        <w:t>Model assessment form for electronic systems</w:t>
      </w:r>
    </w:p>
    <w:p w14:paraId="0F41A527" w14:textId="77777777" w:rsidR="008927B8" w:rsidRPr="00455E2C" w:rsidRDefault="008927B8" w:rsidP="008927B8">
      <w:pPr>
        <w:tabs>
          <w:tab w:val="left" w:leader="dot" w:pos="4320"/>
        </w:tabs>
        <w:spacing w:after="120"/>
        <w:ind w:left="1134"/>
        <w:rPr>
          <w:rFonts w:asciiTheme="majorBidi" w:hAnsiTheme="majorBidi"/>
        </w:rPr>
      </w:pPr>
      <w:r w:rsidRPr="00455E2C">
        <w:rPr>
          <w:rFonts w:asciiTheme="majorBidi" w:hAnsiTheme="majorBidi"/>
        </w:rPr>
        <w:t>Test report No:</w:t>
      </w:r>
      <w:r w:rsidRPr="00455E2C">
        <w:rPr>
          <w:rFonts w:asciiTheme="majorBidi" w:hAnsiTheme="majorBidi"/>
        </w:rPr>
        <w:tab/>
      </w:r>
    </w:p>
    <w:p w14:paraId="6469870F" w14:textId="77777777" w:rsidR="008927B8" w:rsidRPr="00455E2C" w:rsidRDefault="008927B8" w:rsidP="008927B8">
      <w:pPr>
        <w:spacing w:after="120"/>
        <w:ind w:left="1701" w:hanging="567"/>
        <w:rPr>
          <w:rFonts w:asciiTheme="majorBidi" w:hAnsiTheme="majorBidi"/>
        </w:rPr>
      </w:pPr>
      <w:r w:rsidRPr="00455E2C">
        <w:rPr>
          <w:rFonts w:asciiTheme="majorBidi" w:hAnsiTheme="majorBidi"/>
        </w:rPr>
        <w:t>1.</w:t>
      </w:r>
      <w:r w:rsidRPr="00455E2C">
        <w:rPr>
          <w:rFonts w:asciiTheme="majorBidi" w:hAnsiTheme="majorBidi"/>
        </w:rPr>
        <w:tab/>
        <w:t>Identification</w:t>
      </w:r>
    </w:p>
    <w:p w14:paraId="3F6F25A3" w14:textId="77777777" w:rsidR="008927B8" w:rsidRPr="00455E2C" w:rsidRDefault="008927B8" w:rsidP="008927B8">
      <w:pPr>
        <w:tabs>
          <w:tab w:val="left" w:leader="dot" w:pos="8505"/>
        </w:tabs>
        <w:spacing w:after="120" w:line="280" w:lineRule="atLeast"/>
        <w:ind w:left="1701" w:right="1134" w:hanging="567"/>
        <w:rPr>
          <w:rFonts w:asciiTheme="majorBidi" w:hAnsiTheme="majorBidi"/>
        </w:rPr>
      </w:pPr>
      <w:r w:rsidRPr="00455E2C">
        <w:rPr>
          <w:rFonts w:asciiTheme="majorBidi" w:hAnsiTheme="majorBidi"/>
        </w:rPr>
        <w:t>1.1.</w:t>
      </w:r>
      <w:r w:rsidRPr="00455E2C">
        <w:rPr>
          <w:rFonts w:asciiTheme="majorBidi" w:hAnsiTheme="majorBidi"/>
        </w:rPr>
        <w:tab/>
        <w:t>Vehicle make:</w:t>
      </w:r>
      <w:r w:rsidRPr="00455E2C">
        <w:rPr>
          <w:rFonts w:asciiTheme="majorBidi" w:hAnsiTheme="majorBidi"/>
        </w:rPr>
        <w:tab/>
      </w:r>
    </w:p>
    <w:p w14:paraId="2603BA3B" w14:textId="77777777" w:rsidR="008927B8" w:rsidRPr="00455E2C" w:rsidRDefault="008927B8" w:rsidP="008927B8">
      <w:pPr>
        <w:tabs>
          <w:tab w:val="left" w:leader="dot" w:pos="8505"/>
        </w:tabs>
        <w:spacing w:after="120" w:line="280" w:lineRule="atLeast"/>
        <w:ind w:left="1701" w:right="1134" w:hanging="567"/>
        <w:rPr>
          <w:rFonts w:asciiTheme="majorBidi" w:hAnsiTheme="majorBidi"/>
        </w:rPr>
      </w:pPr>
      <w:r w:rsidRPr="00455E2C">
        <w:rPr>
          <w:rFonts w:asciiTheme="majorBidi" w:hAnsiTheme="majorBidi"/>
        </w:rPr>
        <w:t>1.2.</w:t>
      </w:r>
      <w:r w:rsidRPr="00455E2C">
        <w:rPr>
          <w:rFonts w:asciiTheme="majorBidi" w:hAnsiTheme="majorBidi"/>
        </w:rPr>
        <w:tab/>
        <w:t>Type:</w:t>
      </w:r>
      <w:r w:rsidRPr="00455E2C">
        <w:rPr>
          <w:rFonts w:asciiTheme="majorBidi" w:hAnsiTheme="majorBidi"/>
        </w:rPr>
        <w:tab/>
      </w:r>
    </w:p>
    <w:p w14:paraId="780C1F01" w14:textId="77777777" w:rsidR="008927B8" w:rsidRPr="00455E2C" w:rsidRDefault="008927B8" w:rsidP="008927B8">
      <w:pPr>
        <w:tabs>
          <w:tab w:val="left" w:leader="dot" w:pos="8505"/>
        </w:tabs>
        <w:spacing w:after="120" w:line="280" w:lineRule="atLeast"/>
        <w:ind w:left="1701" w:right="1134" w:hanging="567"/>
        <w:rPr>
          <w:rFonts w:asciiTheme="majorBidi" w:hAnsiTheme="majorBidi"/>
        </w:rPr>
      </w:pPr>
      <w:r w:rsidRPr="00455E2C">
        <w:rPr>
          <w:rFonts w:asciiTheme="majorBidi" w:hAnsiTheme="majorBidi"/>
        </w:rPr>
        <w:t>1.3.</w:t>
      </w:r>
      <w:r w:rsidRPr="00455E2C">
        <w:rPr>
          <w:rFonts w:asciiTheme="majorBidi" w:hAnsiTheme="majorBidi"/>
        </w:rPr>
        <w:tab/>
        <w:t>Means of identification of type if marked on the vehicle:</w:t>
      </w:r>
      <w:r w:rsidRPr="00455E2C">
        <w:rPr>
          <w:rFonts w:asciiTheme="majorBidi" w:hAnsiTheme="majorBidi"/>
        </w:rPr>
        <w:tab/>
      </w:r>
    </w:p>
    <w:p w14:paraId="040E64B3" w14:textId="77777777" w:rsidR="008927B8" w:rsidRPr="00455E2C" w:rsidRDefault="008927B8" w:rsidP="008927B8">
      <w:pPr>
        <w:tabs>
          <w:tab w:val="left" w:leader="dot" w:pos="8505"/>
        </w:tabs>
        <w:spacing w:after="120" w:line="280" w:lineRule="atLeast"/>
        <w:ind w:left="1701" w:right="1134" w:hanging="567"/>
        <w:rPr>
          <w:rFonts w:asciiTheme="majorBidi" w:hAnsiTheme="majorBidi"/>
        </w:rPr>
      </w:pPr>
      <w:r w:rsidRPr="00455E2C">
        <w:rPr>
          <w:rFonts w:asciiTheme="majorBidi" w:hAnsiTheme="majorBidi"/>
        </w:rPr>
        <w:t>1.4.</w:t>
      </w:r>
      <w:r w:rsidRPr="00455E2C">
        <w:rPr>
          <w:rFonts w:asciiTheme="majorBidi" w:hAnsiTheme="majorBidi"/>
        </w:rPr>
        <w:tab/>
        <w:t>Location of that marking:</w:t>
      </w:r>
      <w:r w:rsidRPr="00455E2C">
        <w:rPr>
          <w:rFonts w:asciiTheme="majorBidi" w:hAnsiTheme="majorBidi"/>
        </w:rPr>
        <w:tab/>
      </w:r>
    </w:p>
    <w:p w14:paraId="3739D9E8" w14:textId="77777777" w:rsidR="008927B8" w:rsidRPr="00455E2C" w:rsidRDefault="008927B8" w:rsidP="008927B8">
      <w:pPr>
        <w:tabs>
          <w:tab w:val="left" w:leader="dot" w:pos="8505"/>
        </w:tabs>
        <w:spacing w:after="120" w:line="280" w:lineRule="atLeast"/>
        <w:ind w:left="1701" w:right="1134" w:hanging="567"/>
        <w:rPr>
          <w:rFonts w:asciiTheme="majorBidi" w:hAnsiTheme="majorBidi"/>
        </w:rPr>
      </w:pPr>
      <w:r w:rsidRPr="00455E2C">
        <w:rPr>
          <w:rFonts w:asciiTheme="majorBidi" w:hAnsiTheme="majorBidi"/>
        </w:rPr>
        <w:t>1.5.</w:t>
      </w:r>
      <w:r w:rsidRPr="00455E2C">
        <w:rPr>
          <w:rFonts w:asciiTheme="majorBidi" w:hAnsiTheme="majorBidi"/>
        </w:rPr>
        <w:tab/>
        <w:t>Manufacturer’s name and address:</w:t>
      </w:r>
      <w:r w:rsidRPr="00455E2C">
        <w:rPr>
          <w:rFonts w:asciiTheme="majorBidi" w:hAnsiTheme="majorBidi"/>
        </w:rPr>
        <w:tab/>
      </w:r>
    </w:p>
    <w:p w14:paraId="41695992" w14:textId="77777777" w:rsidR="008927B8" w:rsidRPr="00455E2C" w:rsidRDefault="008927B8" w:rsidP="008927B8">
      <w:pPr>
        <w:tabs>
          <w:tab w:val="left" w:leader="dot" w:pos="8505"/>
        </w:tabs>
        <w:spacing w:after="120" w:line="280" w:lineRule="atLeast"/>
        <w:ind w:left="1701" w:right="1134" w:hanging="567"/>
        <w:rPr>
          <w:rFonts w:asciiTheme="majorBidi" w:hAnsiTheme="majorBidi"/>
        </w:rPr>
      </w:pPr>
      <w:r w:rsidRPr="00455E2C">
        <w:rPr>
          <w:rFonts w:asciiTheme="majorBidi" w:hAnsiTheme="majorBidi"/>
        </w:rPr>
        <w:t>1.6.</w:t>
      </w:r>
      <w:r w:rsidRPr="00455E2C">
        <w:rPr>
          <w:rFonts w:asciiTheme="majorBidi" w:hAnsiTheme="majorBidi"/>
        </w:rPr>
        <w:tab/>
        <w:t>If applicable, name and address of manufacturer’s representative:</w:t>
      </w:r>
      <w:r w:rsidRPr="00455E2C">
        <w:rPr>
          <w:rFonts w:asciiTheme="majorBidi" w:hAnsiTheme="majorBidi"/>
        </w:rPr>
        <w:tab/>
      </w:r>
    </w:p>
    <w:p w14:paraId="019E0A0A" w14:textId="77777777" w:rsidR="008927B8" w:rsidRPr="00455E2C" w:rsidRDefault="008927B8" w:rsidP="008927B8">
      <w:pPr>
        <w:tabs>
          <w:tab w:val="left" w:leader="dot" w:pos="8505"/>
        </w:tabs>
        <w:spacing w:after="120" w:line="280" w:lineRule="atLeast"/>
        <w:ind w:left="1701" w:right="1134" w:hanging="567"/>
        <w:rPr>
          <w:rFonts w:asciiTheme="majorBidi" w:hAnsiTheme="majorBidi"/>
        </w:rPr>
      </w:pPr>
      <w:r w:rsidRPr="00455E2C">
        <w:rPr>
          <w:rFonts w:asciiTheme="majorBidi" w:hAnsiTheme="majorBidi"/>
        </w:rPr>
        <w:t>1.7.</w:t>
      </w:r>
      <w:r w:rsidRPr="00455E2C">
        <w:rPr>
          <w:rFonts w:asciiTheme="majorBidi" w:hAnsiTheme="majorBidi"/>
        </w:rPr>
        <w:tab/>
        <w:t>Manufacturer’s formal documentation package:</w:t>
      </w:r>
    </w:p>
    <w:p w14:paraId="26F3C680" w14:textId="77777777" w:rsidR="008927B8" w:rsidRPr="00455E2C" w:rsidRDefault="008927B8" w:rsidP="008927B8">
      <w:pPr>
        <w:tabs>
          <w:tab w:val="left" w:leader="dot" w:pos="5670"/>
        </w:tabs>
        <w:ind w:left="1701" w:right="1134"/>
        <w:rPr>
          <w:rFonts w:asciiTheme="majorBidi" w:hAnsiTheme="majorBidi"/>
        </w:rPr>
      </w:pPr>
      <w:r w:rsidRPr="00455E2C">
        <w:rPr>
          <w:rFonts w:asciiTheme="majorBidi" w:hAnsiTheme="majorBidi"/>
        </w:rPr>
        <w:t>Documentation reference No:</w:t>
      </w:r>
      <w:r w:rsidRPr="00455E2C">
        <w:rPr>
          <w:rFonts w:asciiTheme="majorBidi" w:hAnsiTheme="majorBidi"/>
        </w:rPr>
        <w:tab/>
      </w:r>
    </w:p>
    <w:p w14:paraId="7112DE10" w14:textId="77777777" w:rsidR="008927B8" w:rsidRPr="00455E2C" w:rsidRDefault="008927B8" w:rsidP="008927B8">
      <w:pPr>
        <w:tabs>
          <w:tab w:val="left" w:leader="dot" w:pos="5670"/>
        </w:tabs>
        <w:ind w:left="1701" w:right="1134"/>
        <w:rPr>
          <w:rFonts w:asciiTheme="majorBidi" w:hAnsiTheme="majorBidi"/>
        </w:rPr>
      </w:pPr>
      <w:r w:rsidRPr="00455E2C">
        <w:rPr>
          <w:rFonts w:asciiTheme="majorBidi" w:hAnsiTheme="majorBidi"/>
        </w:rPr>
        <w:t>Date of original issue:</w:t>
      </w:r>
      <w:r w:rsidRPr="00455E2C">
        <w:rPr>
          <w:rFonts w:asciiTheme="majorBidi" w:hAnsiTheme="majorBidi"/>
        </w:rPr>
        <w:tab/>
      </w:r>
    </w:p>
    <w:p w14:paraId="7BDDEEAD" w14:textId="77777777" w:rsidR="008927B8" w:rsidRPr="00455E2C" w:rsidRDefault="008927B8" w:rsidP="008927B8">
      <w:pPr>
        <w:tabs>
          <w:tab w:val="left" w:leader="dot" w:pos="5670"/>
        </w:tabs>
        <w:spacing w:after="120"/>
        <w:ind w:left="1701" w:right="1134"/>
        <w:rPr>
          <w:rFonts w:asciiTheme="majorBidi" w:hAnsiTheme="majorBidi"/>
        </w:rPr>
      </w:pPr>
      <w:r w:rsidRPr="00455E2C">
        <w:rPr>
          <w:rFonts w:asciiTheme="majorBidi" w:hAnsiTheme="majorBidi"/>
        </w:rPr>
        <w:t>Date of latest update:</w:t>
      </w:r>
      <w:r w:rsidRPr="00455E2C">
        <w:rPr>
          <w:rFonts w:asciiTheme="majorBidi" w:hAnsiTheme="majorBidi"/>
        </w:rPr>
        <w:tab/>
      </w:r>
    </w:p>
    <w:p w14:paraId="0C1A69CC" w14:textId="77777777" w:rsidR="008927B8" w:rsidRPr="00455E2C" w:rsidRDefault="008927B8" w:rsidP="008927B8">
      <w:pPr>
        <w:spacing w:after="120" w:line="280" w:lineRule="atLeast"/>
        <w:ind w:left="1701" w:right="1134" w:hanging="567"/>
        <w:rPr>
          <w:rFonts w:asciiTheme="majorBidi" w:hAnsiTheme="majorBidi"/>
        </w:rPr>
      </w:pPr>
      <w:r w:rsidRPr="00455E2C">
        <w:rPr>
          <w:rFonts w:asciiTheme="majorBidi" w:hAnsiTheme="majorBidi"/>
        </w:rPr>
        <w:t>2.</w:t>
      </w:r>
      <w:r w:rsidRPr="00455E2C">
        <w:rPr>
          <w:rFonts w:asciiTheme="majorBidi" w:hAnsiTheme="majorBidi"/>
        </w:rPr>
        <w:tab/>
        <w:t xml:space="preserve">Test vehicle(s)/system(s) description </w:t>
      </w:r>
    </w:p>
    <w:p w14:paraId="6C596FD4" w14:textId="77777777" w:rsidR="008927B8" w:rsidRPr="00455E2C" w:rsidRDefault="008927B8" w:rsidP="008927B8">
      <w:pPr>
        <w:tabs>
          <w:tab w:val="left" w:leader="dot" w:pos="8505"/>
        </w:tabs>
        <w:spacing w:after="120" w:line="280" w:lineRule="atLeast"/>
        <w:ind w:left="1701" w:right="1134" w:hanging="567"/>
        <w:rPr>
          <w:rFonts w:asciiTheme="majorBidi" w:hAnsiTheme="majorBidi"/>
        </w:rPr>
      </w:pPr>
      <w:r w:rsidRPr="00455E2C">
        <w:rPr>
          <w:rFonts w:asciiTheme="majorBidi" w:hAnsiTheme="majorBidi"/>
        </w:rPr>
        <w:t>2.1.</w:t>
      </w:r>
      <w:r w:rsidRPr="00455E2C">
        <w:rPr>
          <w:rFonts w:asciiTheme="majorBidi" w:hAnsiTheme="majorBidi"/>
        </w:rPr>
        <w:tab/>
        <w:t>General description:</w:t>
      </w:r>
      <w:r w:rsidRPr="00455E2C">
        <w:rPr>
          <w:rFonts w:asciiTheme="majorBidi" w:hAnsiTheme="majorBidi"/>
        </w:rPr>
        <w:tab/>
      </w:r>
    </w:p>
    <w:p w14:paraId="3E24051D" w14:textId="77777777" w:rsidR="008927B8" w:rsidRPr="00455E2C" w:rsidRDefault="008927B8" w:rsidP="008927B8">
      <w:pPr>
        <w:tabs>
          <w:tab w:val="left" w:leader="dot" w:pos="8505"/>
        </w:tabs>
        <w:spacing w:after="120" w:line="280" w:lineRule="atLeast"/>
        <w:ind w:left="1701" w:right="1134" w:hanging="567"/>
        <w:rPr>
          <w:rFonts w:asciiTheme="majorBidi" w:hAnsiTheme="majorBidi"/>
        </w:rPr>
      </w:pPr>
      <w:r w:rsidRPr="00455E2C">
        <w:rPr>
          <w:rFonts w:asciiTheme="majorBidi" w:hAnsiTheme="majorBidi"/>
        </w:rPr>
        <w:t>2.2.</w:t>
      </w:r>
      <w:r w:rsidRPr="00455E2C">
        <w:rPr>
          <w:rFonts w:asciiTheme="majorBidi" w:hAnsiTheme="majorBidi"/>
        </w:rPr>
        <w:tab/>
        <w:t>Description of all the control functions of "The System", and methods of operation:</w:t>
      </w:r>
      <w:r w:rsidRPr="00455E2C">
        <w:rPr>
          <w:rFonts w:asciiTheme="majorBidi" w:hAnsiTheme="majorBidi"/>
        </w:rPr>
        <w:tab/>
      </w:r>
    </w:p>
    <w:p w14:paraId="06E4EEFF" w14:textId="77777777" w:rsidR="008927B8" w:rsidRPr="00455E2C" w:rsidRDefault="008927B8" w:rsidP="008927B8">
      <w:pPr>
        <w:tabs>
          <w:tab w:val="left" w:leader="dot" w:pos="8505"/>
        </w:tabs>
        <w:spacing w:after="120" w:line="280" w:lineRule="atLeast"/>
        <w:ind w:left="1701" w:right="1134" w:hanging="567"/>
        <w:rPr>
          <w:rFonts w:asciiTheme="majorBidi" w:hAnsiTheme="majorBidi"/>
        </w:rPr>
      </w:pPr>
      <w:r w:rsidRPr="00455E2C">
        <w:rPr>
          <w:rFonts w:asciiTheme="majorBidi" w:hAnsiTheme="majorBidi"/>
        </w:rPr>
        <w:t>2.3.</w:t>
      </w:r>
      <w:r w:rsidRPr="00455E2C">
        <w:rPr>
          <w:rFonts w:asciiTheme="majorBidi" w:hAnsiTheme="majorBidi"/>
        </w:rPr>
        <w:tab/>
        <w:t>Description of the components and diagrams of the interconnections within "The System":</w:t>
      </w:r>
      <w:r w:rsidRPr="00455E2C">
        <w:rPr>
          <w:rFonts w:asciiTheme="majorBidi" w:hAnsiTheme="majorBidi"/>
        </w:rPr>
        <w:tab/>
      </w:r>
    </w:p>
    <w:p w14:paraId="17B16EBA" w14:textId="77777777" w:rsidR="008927B8" w:rsidRPr="00455E2C" w:rsidRDefault="008927B8" w:rsidP="008927B8">
      <w:pPr>
        <w:spacing w:after="120" w:line="280" w:lineRule="atLeast"/>
        <w:ind w:left="1701" w:right="1134" w:hanging="567"/>
        <w:rPr>
          <w:rFonts w:asciiTheme="majorBidi" w:hAnsiTheme="majorBidi"/>
        </w:rPr>
      </w:pPr>
      <w:r w:rsidRPr="00455E2C">
        <w:rPr>
          <w:rFonts w:asciiTheme="majorBidi" w:hAnsiTheme="majorBidi"/>
        </w:rPr>
        <w:t>3.</w:t>
      </w:r>
      <w:r w:rsidRPr="00455E2C">
        <w:rPr>
          <w:rFonts w:asciiTheme="majorBidi" w:hAnsiTheme="majorBidi"/>
        </w:rPr>
        <w:tab/>
        <w:t>Manufacturer’s safety concept</w:t>
      </w:r>
    </w:p>
    <w:p w14:paraId="0CF190FE" w14:textId="77777777" w:rsidR="008927B8" w:rsidRPr="00455E2C" w:rsidRDefault="008927B8" w:rsidP="008927B8">
      <w:pPr>
        <w:tabs>
          <w:tab w:val="left" w:leader="dot" w:pos="8505"/>
        </w:tabs>
        <w:spacing w:after="120" w:line="280" w:lineRule="atLeast"/>
        <w:ind w:left="1701" w:right="1134" w:hanging="567"/>
        <w:rPr>
          <w:rFonts w:asciiTheme="majorBidi" w:hAnsiTheme="majorBidi"/>
        </w:rPr>
      </w:pPr>
      <w:r w:rsidRPr="00455E2C">
        <w:rPr>
          <w:rFonts w:asciiTheme="majorBidi" w:hAnsiTheme="majorBidi"/>
        </w:rPr>
        <w:t>3.1.</w:t>
      </w:r>
      <w:r w:rsidRPr="00455E2C">
        <w:rPr>
          <w:rFonts w:asciiTheme="majorBidi" w:hAnsiTheme="majorBidi"/>
        </w:rPr>
        <w:tab/>
        <w:t>Description of signal flow and operating data and their priorities:</w:t>
      </w:r>
      <w:r w:rsidRPr="00455E2C">
        <w:rPr>
          <w:rFonts w:asciiTheme="majorBidi" w:hAnsiTheme="majorBidi"/>
        </w:rPr>
        <w:tab/>
      </w:r>
    </w:p>
    <w:p w14:paraId="2A541553" w14:textId="77777777" w:rsidR="008927B8" w:rsidRPr="00455E2C" w:rsidRDefault="008927B8" w:rsidP="008927B8">
      <w:pPr>
        <w:spacing w:after="120" w:line="280" w:lineRule="atLeast"/>
        <w:ind w:left="1701" w:right="1134" w:hanging="567"/>
        <w:rPr>
          <w:rFonts w:asciiTheme="majorBidi" w:hAnsiTheme="majorBidi"/>
        </w:rPr>
      </w:pPr>
      <w:r w:rsidRPr="00455E2C">
        <w:rPr>
          <w:rFonts w:asciiTheme="majorBidi" w:hAnsiTheme="majorBidi"/>
        </w:rPr>
        <w:t>3.2.</w:t>
      </w:r>
      <w:r w:rsidRPr="00455E2C">
        <w:rPr>
          <w:rFonts w:asciiTheme="majorBidi" w:hAnsiTheme="majorBidi"/>
        </w:rPr>
        <w:tab/>
        <w:t xml:space="preserve">Manufacturer’s declaration: </w:t>
      </w:r>
      <w:r w:rsidRPr="00455E2C">
        <w:rPr>
          <w:rFonts w:asciiTheme="majorBidi" w:hAnsiTheme="majorBidi"/>
        </w:rPr>
        <w:br/>
      </w:r>
      <w:r w:rsidRPr="00455E2C">
        <w:rPr>
          <w:rFonts w:asciiTheme="majorBidi" w:hAnsiTheme="majorBidi"/>
          <w:i/>
        </w:rPr>
        <w:t xml:space="preserve">The manufacturer(s) </w:t>
      </w:r>
      <w:r w:rsidRPr="00455E2C">
        <w:rPr>
          <w:rFonts w:asciiTheme="majorBidi" w:hAnsiTheme="majorBidi"/>
        </w:rPr>
        <w:t xml:space="preserve">............................................................. </w:t>
      </w:r>
      <w:r w:rsidRPr="00455E2C">
        <w:rPr>
          <w:rFonts w:asciiTheme="majorBidi" w:hAnsiTheme="majorBidi"/>
          <w:i/>
        </w:rPr>
        <w:t>affirm(s) that the strategy chosen to achieve "The System", objectives will not, under non-fault conditions, prejudice the safe operation of the vehicle.</w:t>
      </w:r>
    </w:p>
    <w:p w14:paraId="76C2DBB4" w14:textId="77777777" w:rsidR="008927B8" w:rsidRPr="00455E2C" w:rsidRDefault="008927B8" w:rsidP="008927B8">
      <w:pPr>
        <w:tabs>
          <w:tab w:val="left" w:leader="dot" w:pos="8505"/>
        </w:tabs>
        <w:spacing w:after="120" w:line="280" w:lineRule="atLeast"/>
        <w:ind w:left="1701" w:right="1134" w:hanging="567"/>
        <w:rPr>
          <w:rFonts w:asciiTheme="majorBidi" w:hAnsiTheme="majorBidi"/>
        </w:rPr>
      </w:pPr>
      <w:r w:rsidRPr="00455E2C">
        <w:rPr>
          <w:rFonts w:asciiTheme="majorBidi" w:hAnsiTheme="majorBidi"/>
        </w:rPr>
        <w:t>3.3.</w:t>
      </w:r>
      <w:r w:rsidRPr="00455E2C">
        <w:rPr>
          <w:rFonts w:asciiTheme="majorBidi" w:hAnsiTheme="majorBidi"/>
        </w:rPr>
        <w:tab/>
        <w:t>Software outline architecture and the design methods and tools used:</w:t>
      </w:r>
      <w:r w:rsidRPr="00455E2C">
        <w:rPr>
          <w:rFonts w:asciiTheme="majorBidi" w:hAnsiTheme="majorBidi"/>
        </w:rPr>
        <w:tab/>
      </w:r>
    </w:p>
    <w:p w14:paraId="2C737E54" w14:textId="77777777" w:rsidR="008927B8" w:rsidRPr="00455E2C" w:rsidRDefault="008927B8" w:rsidP="008927B8">
      <w:pPr>
        <w:tabs>
          <w:tab w:val="left" w:leader="dot" w:pos="8505"/>
        </w:tabs>
        <w:spacing w:after="120" w:line="280" w:lineRule="atLeast"/>
        <w:ind w:left="1701" w:right="1134" w:hanging="567"/>
        <w:rPr>
          <w:rFonts w:asciiTheme="majorBidi" w:hAnsiTheme="majorBidi"/>
        </w:rPr>
      </w:pPr>
      <w:r w:rsidRPr="00455E2C">
        <w:rPr>
          <w:rFonts w:asciiTheme="majorBidi" w:hAnsiTheme="majorBidi"/>
        </w:rPr>
        <w:t>3.4.</w:t>
      </w:r>
      <w:r w:rsidRPr="00455E2C">
        <w:rPr>
          <w:rFonts w:asciiTheme="majorBidi" w:hAnsiTheme="majorBidi"/>
        </w:rPr>
        <w:tab/>
        <w:t>Explanation of design provisions built into "The System" under fault conditions:</w:t>
      </w:r>
      <w:r w:rsidRPr="00455E2C">
        <w:rPr>
          <w:rFonts w:asciiTheme="majorBidi" w:hAnsiTheme="majorBidi"/>
        </w:rPr>
        <w:tab/>
      </w:r>
    </w:p>
    <w:p w14:paraId="65C232C2" w14:textId="77777777" w:rsidR="008927B8" w:rsidRPr="00455E2C" w:rsidRDefault="008927B8" w:rsidP="008927B8">
      <w:pPr>
        <w:tabs>
          <w:tab w:val="left" w:leader="dot" w:pos="8505"/>
        </w:tabs>
        <w:spacing w:after="120" w:line="280" w:lineRule="atLeast"/>
        <w:ind w:left="1701" w:right="1134" w:hanging="567"/>
        <w:rPr>
          <w:rFonts w:asciiTheme="majorBidi" w:hAnsiTheme="majorBidi"/>
        </w:rPr>
      </w:pPr>
      <w:r w:rsidRPr="00455E2C">
        <w:rPr>
          <w:rFonts w:asciiTheme="majorBidi" w:hAnsiTheme="majorBidi"/>
        </w:rPr>
        <w:t>3.5.</w:t>
      </w:r>
      <w:r w:rsidRPr="00455E2C">
        <w:rPr>
          <w:rFonts w:asciiTheme="majorBidi" w:hAnsiTheme="majorBidi"/>
        </w:rPr>
        <w:tab/>
        <w:t>Documented analyses of the behaviour of "The System" under individual hazard or fault conditions:</w:t>
      </w:r>
      <w:r w:rsidRPr="00455E2C">
        <w:rPr>
          <w:rFonts w:asciiTheme="majorBidi" w:hAnsiTheme="majorBidi"/>
        </w:rPr>
        <w:tab/>
      </w:r>
    </w:p>
    <w:p w14:paraId="662218F0" w14:textId="77777777" w:rsidR="008927B8" w:rsidRPr="00455E2C" w:rsidRDefault="008927B8" w:rsidP="008927B8">
      <w:pPr>
        <w:tabs>
          <w:tab w:val="left" w:leader="dot" w:pos="8505"/>
        </w:tabs>
        <w:spacing w:after="120" w:line="280" w:lineRule="atLeast"/>
        <w:ind w:left="1701" w:right="1134" w:hanging="567"/>
        <w:rPr>
          <w:rFonts w:asciiTheme="majorBidi" w:hAnsiTheme="majorBidi"/>
        </w:rPr>
      </w:pPr>
      <w:r w:rsidRPr="00455E2C">
        <w:rPr>
          <w:rFonts w:asciiTheme="majorBidi" w:hAnsiTheme="majorBidi"/>
        </w:rPr>
        <w:t>3.6.</w:t>
      </w:r>
      <w:r w:rsidRPr="00455E2C">
        <w:rPr>
          <w:rFonts w:asciiTheme="majorBidi" w:hAnsiTheme="majorBidi"/>
        </w:rPr>
        <w:tab/>
        <w:t>Description of the measures in place for environmental conditions:</w:t>
      </w:r>
      <w:r w:rsidRPr="00455E2C">
        <w:rPr>
          <w:rFonts w:asciiTheme="majorBidi" w:hAnsiTheme="majorBidi"/>
        </w:rPr>
        <w:tab/>
      </w:r>
    </w:p>
    <w:p w14:paraId="45238E92" w14:textId="77777777" w:rsidR="008927B8" w:rsidRPr="00455E2C" w:rsidRDefault="008927B8" w:rsidP="008927B8">
      <w:pPr>
        <w:tabs>
          <w:tab w:val="left" w:leader="dot" w:pos="8505"/>
        </w:tabs>
        <w:spacing w:after="120" w:line="280" w:lineRule="atLeast"/>
        <w:ind w:left="1701" w:right="1134" w:hanging="567"/>
        <w:rPr>
          <w:rFonts w:asciiTheme="majorBidi" w:hAnsiTheme="majorBidi"/>
        </w:rPr>
      </w:pPr>
      <w:r w:rsidRPr="00455E2C">
        <w:rPr>
          <w:rFonts w:asciiTheme="majorBidi" w:hAnsiTheme="majorBidi"/>
        </w:rPr>
        <w:t>3.7.</w:t>
      </w:r>
      <w:r w:rsidRPr="00455E2C">
        <w:rPr>
          <w:rFonts w:asciiTheme="majorBidi" w:hAnsiTheme="majorBidi"/>
        </w:rPr>
        <w:tab/>
        <w:t>Provisions for the periodic technical inspection of "The System":</w:t>
      </w:r>
      <w:r w:rsidRPr="00455E2C">
        <w:rPr>
          <w:rFonts w:asciiTheme="majorBidi" w:hAnsiTheme="majorBidi"/>
        </w:rPr>
        <w:tab/>
      </w:r>
    </w:p>
    <w:p w14:paraId="002159A6" w14:textId="77777777" w:rsidR="008927B8" w:rsidRPr="00455E2C" w:rsidRDefault="008927B8" w:rsidP="008927B8">
      <w:pPr>
        <w:tabs>
          <w:tab w:val="left" w:leader="dot" w:pos="8505"/>
        </w:tabs>
        <w:spacing w:after="120" w:line="280" w:lineRule="atLeast"/>
        <w:ind w:left="1701" w:right="1134" w:hanging="567"/>
        <w:rPr>
          <w:rFonts w:asciiTheme="majorBidi" w:hAnsiTheme="majorBidi"/>
        </w:rPr>
      </w:pPr>
      <w:r w:rsidRPr="00455E2C">
        <w:rPr>
          <w:rFonts w:asciiTheme="majorBidi" w:hAnsiTheme="majorBidi"/>
        </w:rPr>
        <w:t>3.8.</w:t>
      </w:r>
      <w:r w:rsidRPr="00455E2C">
        <w:rPr>
          <w:rFonts w:asciiTheme="majorBidi" w:hAnsiTheme="majorBidi"/>
        </w:rPr>
        <w:tab/>
        <w:t xml:space="preserve">Results of "The System" verification test, as per para. 4.1.1. of Annex 3 to UN Regulation No. </w:t>
      </w:r>
      <w:r w:rsidRPr="00455E2C">
        <w:rPr>
          <w:rFonts w:asciiTheme="majorBidi" w:hAnsiTheme="majorBidi" w:cstheme="majorBidi"/>
        </w:rPr>
        <w:t>XXX</w:t>
      </w:r>
      <w:r w:rsidRPr="00455E2C">
        <w:rPr>
          <w:rFonts w:asciiTheme="majorBidi" w:hAnsiTheme="majorBidi"/>
        </w:rPr>
        <w:t>:</w:t>
      </w:r>
      <w:r w:rsidRPr="00455E2C">
        <w:rPr>
          <w:rFonts w:asciiTheme="majorBidi" w:hAnsiTheme="majorBidi"/>
        </w:rPr>
        <w:tab/>
      </w:r>
    </w:p>
    <w:p w14:paraId="1A78EA48" w14:textId="77777777" w:rsidR="008927B8" w:rsidRPr="00455E2C" w:rsidRDefault="008927B8" w:rsidP="008927B8">
      <w:pPr>
        <w:tabs>
          <w:tab w:val="left" w:leader="dot" w:pos="8505"/>
        </w:tabs>
        <w:spacing w:after="120" w:line="280" w:lineRule="atLeast"/>
        <w:ind w:left="1701" w:right="1134" w:hanging="567"/>
        <w:rPr>
          <w:rFonts w:asciiTheme="majorBidi" w:hAnsiTheme="majorBidi"/>
        </w:rPr>
      </w:pPr>
      <w:r w:rsidRPr="00455E2C">
        <w:rPr>
          <w:rFonts w:asciiTheme="majorBidi" w:hAnsiTheme="majorBidi"/>
        </w:rPr>
        <w:t>3.9.</w:t>
      </w:r>
      <w:r w:rsidRPr="00455E2C">
        <w:rPr>
          <w:rFonts w:asciiTheme="majorBidi" w:hAnsiTheme="majorBidi"/>
        </w:rPr>
        <w:tab/>
        <w:t xml:space="preserve">Results of safety concept verification test, as per para. 4.1.2. of Annex 3 to UN Regulation No. </w:t>
      </w:r>
      <w:r w:rsidRPr="00455E2C">
        <w:rPr>
          <w:rFonts w:asciiTheme="majorBidi" w:hAnsiTheme="majorBidi" w:cstheme="majorBidi"/>
        </w:rPr>
        <w:t>XXX</w:t>
      </w:r>
      <w:r w:rsidRPr="00455E2C">
        <w:rPr>
          <w:rFonts w:asciiTheme="majorBidi" w:hAnsiTheme="majorBidi"/>
        </w:rPr>
        <w:t>:</w:t>
      </w:r>
      <w:r w:rsidRPr="00455E2C">
        <w:rPr>
          <w:rFonts w:asciiTheme="majorBidi" w:hAnsiTheme="majorBidi"/>
        </w:rPr>
        <w:tab/>
      </w:r>
      <w:r w:rsidRPr="00455E2C">
        <w:rPr>
          <w:rFonts w:asciiTheme="majorBidi" w:hAnsiTheme="majorBidi"/>
        </w:rPr>
        <w:tab/>
      </w:r>
    </w:p>
    <w:p w14:paraId="2BC08FBF" w14:textId="77777777" w:rsidR="008927B8" w:rsidRPr="00455E2C" w:rsidRDefault="008927B8" w:rsidP="008927B8">
      <w:pPr>
        <w:tabs>
          <w:tab w:val="left" w:leader="dot" w:pos="8505"/>
        </w:tabs>
        <w:spacing w:after="120" w:line="280" w:lineRule="atLeast"/>
        <w:ind w:left="1701" w:right="1134" w:hanging="567"/>
        <w:rPr>
          <w:rFonts w:asciiTheme="majorBidi" w:hAnsiTheme="majorBidi"/>
        </w:rPr>
      </w:pPr>
      <w:r w:rsidRPr="00455E2C">
        <w:rPr>
          <w:rFonts w:asciiTheme="majorBidi" w:hAnsiTheme="majorBidi"/>
        </w:rPr>
        <w:t>3.10.</w:t>
      </w:r>
      <w:r w:rsidRPr="00455E2C">
        <w:rPr>
          <w:rFonts w:asciiTheme="majorBidi" w:hAnsiTheme="majorBidi"/>
        </w:rPr>
        <w:tab/>
        <w:t>Date of test:</w:t>
      </w:r>
      <w:r w:rsidRPr="00455E2C">
        <w:rPr>
          <w:rFonts w:asciiTheme="majorBidi" w:hAnsiTheme="majorBidi"/>
        </w:rPr>
        <w:tab/>
      </w:r>
    </w:p>
    <w:p w14:paraId="15574E17" w14:textId="7D4B9905" w:rsidR="008927B8" w:rsidRPr="00455E2C" w:rsidRDefault="008927B8" w:rsidP="008927B8">
      <w:pPr>
        <w:spacing w:after="120" w:line="280" w:lineRule="atLeast"/>
        <w:ind w:left="1701" w:right="1134" w:hanging="567"/>
        <w:rPr>
          <w:rFonts w:asciiTheme="majorBidi" w:hAnsiTheme="majorBidi"/>
        </w:rPr>
      </w:pPr>
      <w:r w:rsidRPr="00455E2C">
        <w:rPr>
          <w:rFonts w:asciiTheme="majorBidi" w:hAnsiTheme="majorBidi"/>
        </w:rPr>
        <w:t>3.11.</w:t>
      </w:r>
      <w:r w:rsidRPr="00455E2C">
        <w:rPr>
          <w:rFonts w:asciiTheme="majorBidi" w:hAnsiTheme="majorBidi"/>
        </w:rPr>
        <w:tab/>
        <w:t xml:space="preserve">This test has been carried out and the results reported in accordance with ….. to UN Regulation No. </w:t>
      </w:r>
      <w:r w:rsidRPr="00455E2C">
        <w:rPr>
          <w:rFonts w:asciiTheme="majorBidi" w:hAnsiTheme="majorBidi" w:cstheme="majorBidi"/>
        </w:rPr>
        <w:t>XXX</w:t>
      </w:r>
      <w:r w:rsidRPr="00455E2C">
        <w:rPr>
          <w:rFonts w:asciiTheme="majorBidi" w:hAnsiTheme="majorBidi"/>
        </w:rPr>
        <w:t xml:space="preserve"> </w:t>
      </w:r>
      <w:r w:rsidRPr="00455E2C" w:rsidDel="00DB018B">
        <w:rPr>
          <w:rFonts w:asciiTheme="majorBidi" w:hAnsiTheme="majorBidi"/>
        </w:rPr>
        <w:t xml:space="preserve"> </w:t>
      </w:r>
      <w:r w:rsidRPr="00455E2C">
        <w:rPr>
          <w:rFonts w:asciiTheme="majorBidi" w:hAnsiTheme="majorBidi"/>
        </w:rPr>
        <w:br/>
      </w:r>
      <w:r w:rsidRPr="00455E2C">
        <w:rPr>
          <w:rFonts w:asciiTheme="majorBidi" w:hAnsiTheme="majorBidi"/>
        </w:rPr>
        <w:lastRenderedPageBreak/>
        <w:br/>
        <w:t>Technical Service</w:t>
      </w:r>
      <w:r w:rsidRPr="00455E2C">
        <w:rPr>
          <w:rStyle w:val="FootnoteReference"/>
          <w:rFonts w:asciiTheme="majorBidi" w:hAnsiTheme="majorBidi"/>
        </w:rPr>
        <w:footnoteReference w:id="9"/>
      </w:r>
      <w:r w:rsidRPr="00455E2C">
        <w:rPr>
          <w:rFonts w:asciiTheme="majorBidi" w:hAnsiTheme="majorBidi"/>
        </w:rPr>
        <w:t xml:space="preserve"> carrying out the test</w:t>
      </w:r>
      <w:r w:rsidRPr="00455E2C">
        <w:rPr>
          <w:rFonts w:asciiTheme="majorBidi" w:hAnsiTheme="majorBidi"/>
        </w:rPr>
        <w:br/>
        <w:t>Signed: .......................................</w:t>
      </w:r>
      <w:r w:rsidRPr="00455E2C">
        <w:rPr>
          <w:rFonts w:asciiTheme="majorBidi" w:hAnsiTheme="majorBidi"/>
        </w:rPr>
        <w:tab/>
      </w:r>
      <w:r w:rsidRPr="00455E2C">
        <w:rPr>
          <w:rFonts w:asciiTheme="majorBidi" w:hAnsiTheme="majorBidi"/>
        </w:rPr>
        <w:tab/>
        <w:t>Date: ........................................</w:t>
      </w:r>
      <w:r w:rsidRPr="00455E2C">
        <w:rPr>
          <w:rFonts w:asciiTheme="majorBidi" w:hAnsiTheme="majorBidi"/>
        </w:rPr>
        <w:br/>
      </w:r>
    </w:p>
    <w:p w14:paraId="515B7AC8" w14:textId="77777777" w:rsidR="008927B8" w:rsidRPr="00455E2C" w:rsidRDefault="008927B8" w:rsidP="008927B8">
      <w:pPr>
        <w:tabs>
          <w:tab w:val="left" w:leader="dot" w:pos="8505"/>
        </w:tabs>
        <w:spacing w:after="120" w:line="280" w:lineRule="atLeast"/>
        <w:ind w:left="1701" w:hanging="567"/>
        <w:rPr>
          <w:rFonts w:asciiTheme="majorBidi" w:hAnsiTheme="majorBidi"/>
          <w:sz w:val="18"/>
        </w:rPr>
      </w:pPr>
      <w:r w:rsidRPr="00455E2C">
        <w:rPr>
          <w:rFonts w:asciiTheme="majorBidi" w:hAnsiTheme="majorBidi"/>
          <w:sz w:val="18"/>
        </w:rPr>
        <w:t>3.12.</w:t>
      </w:r>
      <w:r w:rsidRPr="00455E2C">
        <w:rPr>
          <w:rFonts w:asciiTheme="majorBidi" w:hAnsiTheme="majorBidi"/>
          <w:sz w:val="18"/>
        </w:rPr>
        <w:tab/>
      </w:r>
      <w:r w:rsidRPr="00455E2C">
        <w:rPr>
          <w:rFonts w:asciiTheme="majorBidi" w:hAnsiTheme="majorBidi"/>
        </w:rPr>
        <w:t>Comments:</w:t>
      </w:r>
      <w:r w:rsidRPr="00455E2C">
        <w:rPr>
          <w:rFonts w:asciiTheme="majorBidi" w:hAnsiTheme="majorBidi"/>
        </w:rPr>
        <w:tab/>
      </w:r>
      <w:r w:rsidRPr="00455E2C">
        <w:rPr>
          <w:rFonts w:asciiTheme="majorBidi" w:hAnsiTheme="majorBidi"/>
        </w:rPr>
        <w:br/>
      </w:r>
    </w:p>
    <w:p w14:paraId="3D822DDD" w14:textId="77777777" w:rsidR="008927B8" w:rsidRPr="00455E2C" w:rsidRDefault="008927B8" w:rsidP="008927B8">
      <w:pPr>
        <w:keepNext/>
        <w:keepLines/>
        <w:tabs>
          <w:tab w:val="right" w:pos="851"/>
        </w:tabs>
        <w:spacing w:before="360" w:after="240" w:line="270" w:lineRule="exact"/>
        <w:ind w:left="1134" w:right="1134" w:hanging="1134"/>
        <w:rPr>
          <w:rFonts w:asciiTheme="majorBidi" w:hAnsiTheme="majorBidi"/>
        </w:rPr>
        <w:sectPr w:rsidR="008927B8" w:rsidRPr="00455E2C" w:rsidSect="007A404B">
          <w:headerReference w:type="default" r:id="rId50"/>
          <w:footerReference w:type="default" r:id="rId51"/>
          <w:headerReference w:type="first" r:id="rId52"/>
          <w:footerReference w:type="first" r:id="rId53"/>
          <w:footnotePr>
            <w:numRestart w:val="eachSect"/>
          </w:footnotePr>
          <w:endnotePr>
            <w:numFmt w:val="decimal"/>
          </w:endnotePr>
          <w:pgSz w:w="11907" w:h="16840" w:code="9"/>
          <w:pgMar w:top="1418" w:right="1134" w:bottom="1134" w:left="1134" w:header="851" w:footer="567" w:gutter="0"/>
          <w:cols w:space="720"/>
          <w:titlePg/>
          <w:docGrid w:linePitch="272"/>
        </w:sectPr>
      </w:pPr>
    </w:p>
    <w:bookmarkEnd w:id="4"/>
    <w:p w14:paraId="46263DA5" w14:textId="40CFA4F6" w:rsidR="008927B8" w:rsidRPr="00455E2C" w:rsidRDefault="00483F90" w:rsidP="00483F90">
      <w:pPr>
        <w:pStyle w:val="HChG"/>
        <w:ind w:left="1080" w:hanging="720"/>
      </w:pPr>
      <w:r w:rsidRPr="00455E2C">
        <w:lastRenderedPageBreak/>
        <w:t>II.</w:t>
      </w:r>
      <w:r w:rsidRPr="00455E2C">
        <w:tab/>
      </w:r>
      <w:r w:rsidR="008927B8" w:rsidRPr="00455E2C">
        <w:t>Justification</w:t>
      </w:r>
    </w:p>
    <w:p w14:paraId="5B2B536D" w14:textId="7B71EA9C" w:rsidR="008927B8" w:rsidRPr="00455E2C" w:rsidRDefault="009D4BA5" w:rsidP="00AC1044">
      <w:pPr>
        <w:pStyle w:val="SingleTxtG"/>
      </w:pPr>
      <w:r w:rsidRPr="00455E2C">
        <w:t>1.</w:t>
      </w:r>
      <w:r w:rsidRPr="00455E2C">
        <w:tab/>
      </w:r>
      <w:r w:rsidR="008927B8" w:rsidRPr="00455E2C">
        <w:t>During the 123rd GRSG (28</w:t>
      </w:r>
      <w:r w:rsidR="00FC756C" w:rsidRPr="00455E2C">
        <w:rPr>
          <w:vertAlign w:val="superscript"/>
        </w:rPr>
        <w:t xml:space="preserve"> </w:t>
      </w:r>
      <w:r w:rsidR="008927B8" w:rsidRPr="00455E2C">
        <w:t>March to 1</w:t>
      </w:r>
      <w:r w:rsidR="00FC756C" w:rsidRPr="00455E2C">
        <w:rPr>
          <w:vertAlign w:val="superscript"/>
        </w:rPr>
        <w:t xml:space="preserve"> </w:t>
      </w:r>
      <w:r w:rsidR="008927B8" w:rsidRPr="00455E2C">
        <w:t>April 2022), a discussion on the integration of novel, robust and reliable active safety systems into the direct vision legislation took place.</w:t>
      </w:r>
    </w:p>
    <w:p w14:paraId="282C5C82" w14:textId="3DC7E84B" w:rsidR="008927B8" w:rsidRPr="00455E2C" w:rsidRDefault="009D4BA5" w:rsidP="00AC1044">
      <w:pPr>
        <w:pStyle w:val="SingleTxtG"/>
      </w:pPr>
      <w:r w:rsidRPr="00455E2C">
        <w:t>2.</w:t>
      </w:r>
      <w:r w:rsidRPr="00455E2C">
        <w:tab/>
      </w:r>
      <w:r w:rsidR="008927B8" w:rsidRPr="00455E2C">
        <w:t xml:space="preserve">This document proposes a regulation for a novel, robust and reliable active safety system for urban emergency braking systems – systems that are able to brake automatically for endangered vulnerable road users during low-speed </w:t>
      </w:r>
      <w:r w:rsidR="001338FD" w:rsidRPr="00455E2C">
        <w:t>manoeuvring</w:t>
      </w:r>
      <w:r w:rsidR="008927B8" w:rsidRPr="00455E2C">
        <w:t xml:space="preserve"> and moving off of heavy vehicles. It is largely based on the structure of </w:t>
      </w:r>
      <w:r w:rsidR="00FC756C" w:rsidRPr="00455E2C">
        <w:t xml:space="preserve">UN </w:t>
      </w:r>
      <w:r w:rsidR="008927B8" w:rsidRPr="00455E2C">
        <w:t>Regulation</w:t>
      </w:r>
      <w:r w:rsidR="00FC756C" w:rsidRPr="00455E2C">
        <w:t xml:space="preserve"> No.</w:t>
      </w:r>
      <w:r w:rsidR="008927B8" w:rsidRPr="00455E2C">
        <w:t xml:space="preserve"> 131,</w:t>
      </w:r>
      <w:r w:rsidR="008927B8" w:rsidRPr="00455E2C" w:rsidDel="00C909ED">
        <w:t xml:space="preserve"> </w:t>
      </w:r>
      <w:r w:rsidR="00C909ED">
        <w:t>02</w:t>
      </w:r>
      <w:r w:rsidR="00C909ED" w:rsidRPr="00455E2C">
        <w:t xml:space="preserve"> </w:t>
      </w:r>
      <w:r w:rsidR="008927B8" w:rsidRPr="00455E2C">
        <w:t>series of amendments, and could be referenced from within the direct vision regulation as a prerequisite for alternative requirements for those vehicles that are not able to achieve the required direct vision performance.</w:t>
      </w:r>
    </w:p>
    <w:p w14:paraId="48E5ADE2" w14:textId="6AB2280C" w:rsidR="008927B8" w:rsidRPr="00455E2C" w:rsidRDefault="009D4BA5" w:rsidP="00AC1044">
      <w:pPr>
        <w:pStyle w:val="SingleTxtG"/>
      </w:pPr>
      <w:r w:rsidRPr="00455E2C">
        <w:t>3.</w:t>
      </w:r>
      <w:r w:rsidRPr="00455E2C">
        <w:tab/>
      </w:r>
      <w:r w:rsidR="008927B8" w:rsidRPr="00455E2C">
        <w:t>This proposed regulation therefore should be used only in conjunction with the direct vision regulation.</w:t>
      </w:r>
    </w:p>
    <w:p w14:paraId="22D58F7C" w14:textId="77777777" w:rsidR="00A319B6" w:rsidRPr="00455E2C" w:rsidRDefault="00A319B6" w:rsidP="00A319B6">
      <w:pPr>
        <w:spacing w:before="240"/>
        <w:jc w:val="center"/>
        <w:rPr>
          <w:u w:val="single"/>
        </w:rPr>
      </w:pPr>
      <w:r w:rsidRPr="00455E2C">
        <w:rPr>
          <w:u w:val="single"/>
        </w:rPr>
        <w:tab/>
      </w:r>
      <w:r w:rsidRPr="00455E2C">
        <w:rPr>
          <w:u w:val="single"/>
        </w:rPr>
        <w:tab/>
      </w:r>
      <w:r w:rsidRPr="00455E2C">
        <w:rPr>
          <w:u w:val="single"/>
        </w:rPr>
        <w:tab/>
      </w:r>
    </w:p>
    <w:sectPr w:rsidR="00A319B6" w:rsidRPr="00455E2C" w:rsidSect="00C6588B">
      <w:headerReference w:type="even" r:id="rId54"/>
      <w:headerReference w:type="default" r:id="rId55"/>
      <w:footerReference w:type="even" r:id="rId56"/>
      <w:headerReference w:type="first" r:id="rId57"/>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067C0" w14:textId="77777777" w:rsidR="00556737" w:rsidRDefault="00556737"/>
  </w:endnote>
  <w:endnote w:type="continuationSeparator" w:id="0">
    <w:p w14:paraId="7B1C6FAF" w14:textId="77777777" w:rsidR="00556737" w:rsidRDefault="00556737"/>
  </w:endnote>
  <w:endnote w:type="continuationNotice" w:id="1">
    <w:p w14:paraId="408B9E0B" w14:textId="77777777" w:rsidR="00556737" w:rsidRDefault="00556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Calibri"/>
    <w:charset w:val="00"/>
    <w:family w:val="auto"/>
    <w:pitch w:val="variable"/>
    <w:sig w:usb0="20002A87" w:usb1="00000000" w:usb2="00000000" w:usb3="00000000" w:csb0="000001FF"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812446"/>
      <w:docPartObj>
        <w:docPartGallery w:val="Page Numbers (Bottom of Page)"/>
        <w:docPartUnique/>
      </w:docPartObj>
    </w:sdtPr>
    <w:sdtEndPr>
      <w:rPr>
        <w:noProof/>
      </w:rPr>
    </w:sdtEndPr>
    <w:sdtContent>
      <w:p w14:paraId="1DEDAA92" w14:textId="77777777" w:rsidR="008927B8" w:rsidRPr="00993C33" w:rsidRDefault="008927B8" w:rsidP="007A404B">
        <w:pPr>
          <w:pStyle w:val="Footer"/>
        </w:pPr>
        <w:r w:rsidRPr="00B628F7">
          <w:fldChar w:fldCharType="begin"/>
        </w:r>
        <w:r w:rsidRPr="00AF401A">
          <w:rPr>
            <w:b/>
            <w:bCs/>
            <w:sz w:val="18"/>
            <w:szCs w:val="18"/>
          </w:rPr>
          <w:instrText xml:space="preserve"> PAGE  \* MERGEFORMAT </w:instrText>
        </w:r>
        <w:r w:rsidRPr="00B628F7">
          <w:fldChar w:fldCharType="separate"/>
        </w:r>
        <w:r>
          <w:rPr>
            <w:b/>
            <w:bCs/>
            <w:noProof/>
            <w:sz w:val="18"/>
            <w:szCs w:val="18"/>
          </w:rPr>
          <w:t>20</w:t>
        </w:r>
        <w:r w:rsidRPr="00B628F7">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844851"/>
      <w:docPartObj>
        <w:docPartGallery w:val="Page Numbers (Bottom of Page)"/>
        <w:docPartUnique/>
      </w:docPartObj>
    </w:sdtPr>
    <w:sdtEndPr>
      <w:rPr>
        <w:noProof/>
      </w:rPr>
    </w:sdtEndPr>
    <w:sdtContent>
      <w:p w14:paraId="39C1C1C8" w14:textId="77777777" w:rsidR="008927B8" w:rsidRDefault="008927B8" w:rsidP="009D4BA5">
        <w:pPr>
          <w:pStyle w:val="Footer"/>
          <w:jc w:val="right"/>
        </w:pPr>
        <w:r w:rsidRPr="006F1CA4">
          <w:rPr>
            <w:b/>
            <w:bCs/>
            <w:sz w:val="18"/>
            <w:szCs w:val="22"/>
          </w:rPr>
          <w:fldChar w:fldCharType="begin"/>
        </w:r>
        <w:r w:rsidRPr="006F1CA4">
          <w:rPr>
            <w:b/>
            <w:bCs/>
            <w:sz w:val="18"/>
            <w:szCs w:val="22"/>
          </w:rPr>
          <w:instrText xml:space="preserve"> PAGE   \* MERGEFORMAT </w:instrText>
        </w:r>
        <w:r w:rsidRPr="006F1CA4">
          <w:rPr>
            <w:b/>
            <w:bCs/>
            <w:sz w:val="18"/>
            <w:szCs w:val="22"/>
          </w:rPr>
          <w:fldChar w:fldCharType="separate"/>
        </w:r>
        <w:r>
          <w:rPr>
            <w:b/>
            <w:bCs/>
            <w:noProof/>
            <w:sz w:val="18"/>
            <w:szCs w:val="22"/>
          </w:rPr>
          <w:t>24</w:t>
        </w:r>
        <w:r w:rsidRPr="006F1CA4">
          <w:rPr>
            <w:b/>
            <w:bCs/>
            <w:noProof/>
            <w:sz w:val="18"/>
            <w:szCs w:val="22"/>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3FDD" w14:textId="77777777" w:rsidR="008927B8" w:rsidRDefault="008927B8" w:rsidP="007A404B">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31</w:t>
    </w:r>
    <w:r w:rsidRPr="009A2D3C">
      <w:rPr>
        <w:b/>
        <w:noProof/>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192674"/>
      <w:docPartObj>
        <w:docPartGallery w:val="Page Numbers (Bottom of Page)"/>
        <w:docPartUnique/>
      </w:docPartObj>
    </w:sdtPr>
    <w:sdtEndPr>
      <w:rPr>
        <w:noProof/>
      </w:rPr>
    </w:sdtEndPr>
    <w:sdtContent>
      <w:p w14:paraId="7483602C" w14:textId="77777777" w:rsidR="008927B8" w:rsidRDefault="008927B8" w:rsidP="009D4BA5">
        <w:pPr>
          <w:pStyle w:val="Footer"/>
        </w:pPr>
        <w:r w:rsidRPr="006F1CA4">
          <w:rPr>
            <w:b/>
            <w:bCs/>
            <w:sz w:val="18"/>
            <w:szCs w:val="22"/>
          </w:rPr>
          <w:fldChar w:fldCharType="begin"/>
        </w:r>
        <w:r w:rsidRPr="006F1CA4">
          <w:rPr>
            <w:b/>
            <w:bCs/>
            <w:sz w:val="18"/>
            <w:szCs w:val="22"/>
          </w:rPr>
          <w:instrText xml:space="preserve"> PAGE   \* MERGEFORMAT </w:instrText>
        </w:r>
        <w:r w:rsidRPr="006F1CA4">
          <w:rPr>
            <w:b/>
            <w:bCs/>
            <w:sz w:val="18"/>
            <w:szCs w:val="22"/>
          </w:rPr>
          <w:fldChar w:fldCharType="separate"/>
        </w:r>
        <w:r>
          <w:rPr>
            <w:b/>
            <w:bCs/>
            <w:noProof/>
            <w:sz w:val="18"/>
            <w:szCs w:val="22"/>
          </w:rPr>
          <w:t>29</w:t>
        </w:r>
        <w:r w:rsidRPr="006F1CA4">
          <w:rPr>
            <w:b/>
            <w:bCs/>
            <w:noProof/>
            <w:sz w:val="18"/>
            <w:szCs w:val="22"/>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2FB5D" w14:textId="5E02CF85" w:rsidR="005C6D9B" w:rsidRPr="005C6D9B" w:rsidRDefault="005C6D9B" w:rsidP="005C6D9B">
    <w:pPr>
      <w:pStyle w:val="Footer"/>
      <w:rPr>
        <w:b/>
        <w:bCs/>
        <w:noProof/>
      </w:rPr>
    </w:pPr>
    <w:r w:rsidRPr="00370BDD">
      <w:rPr>
        <w:b/>
        <w:bCs/>
      </w:rPr>
      <w:fldChar w:fldCharType="begin"/>
    </w:r>
    <w:r w:rsidRPr="00370BDD">
      <w:rPr>
        <w:b/>
        <w:bCs/>
      </w:rPr>
      <w:instrText xml:space="preserve"> PAGE   \* MERGEFORMAT </w:instrText>
    </w:r>
    <w:r w:rsidRPr="00370BDD">
      <w:rPr>
        <w:b/>
        <w:bCs/>
      </w:rPr>
      <w:fldChar w:fldCharType="separate"/>
    </w:r>
    <w:r>
      <w:rPr>
        <w:b/>
        <w:bCs/>
      </w:rPr>
      <w:t>1</w:t>
    </w:r>
    <w:r w:rsidRPr="00370BDD">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234666"/>
      <w:docPartObj>
        <w:docPartGallery w:val="Page Numbers (Bottom of Page)"/>
        <w:docPartUnique/>
      </w:docPartObj>
    </w:sdtPr>
    <w:sdtEndPr>
      <w:rPr>
        <w:noProof/>
      </w:rPr>
    </w:sdtEndPr>
    <w:sdtContent>
      <w:p w14:paraId="660F68C0" w14:textId="77777777" w:rsidR="008927B8" w:rsidRPr="00B628F7" w:rsidRDefault="008927B8" w:rsidP="007A404B">
        <w:pPr>
          <w:pStyle w:val="Footer"/>
          <w:jc w:val="right"/>
        </w:pPr>
        <w:r w:rsidRPr="00B628F7">
          <w:fldChar w:fldCharType="begin"/>
        </w:r>
        <w:r w:rsidRPr="00AF401A">
          <w:rPr>
            <w:b/>
            <w:bCs/>
            <w:sz w:val="18"/>
            <w:szCs w:val="18"/>
          </w:rPr>
          <w:instrText xml:space="preserve"> PAGE  \* MERGEFORMAT </w:instrText>
        </w:r>
        <w:r w:rsidRPr="00B628F7">
          <w:fldChar w:fldCharType="separate"/>
        </w:r>
        <w:r>
          <w:rPr>
            <w:b/>
            <w:bCs/>
            <w:noProof/>
            <w:sz w:val="18"/>
            <w:szCs w:val="18"/>
          </w:rPr>
          <w:t>21</w:t>
        </w:r>
        <w:r w:rsidRPr="00B628F7">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6447" w14:textId="478C943F" w:rsidR="00776BAA" w:rsidRDefault="00776BAA" w:rsidP="00776BAA">
    <w:pPr>
      <w:pStyle w:val="Footer"/>
    </w:pPr>
    <w:r w:rsidRPr="0027112F">
      <w:rPr>
        <w:noProof/>
        <w:lang w:val="en-US"/>
      </w:rPr>
      <w:drawing>
        <wp:anchor distT="0" distB="0" distL="114300" distR="114300" simplePos="0" relativeHeight="251659264" behindDoc="0" locked="1" layoutInCell="1" allowOverlap="1" wp14:anchorId="4E2624E1" wp14:editId="2861B5E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71FFE3D" w14:textId="0C1BB193" w:rsidR="00776BAA" w:rsidRPr="00776BAA" w:rsidRDefault="00776BAA" w:rsidP="00776BAA">
    <w:pPr>
      <w:pStyle w:val="Footer"/>
      <w:ind w:right="1134"/>
      <w:rPr>
        <w:sz w:val="20"/>
      </w:rPr>
    </w:pPr>
    <w:r>
      <w:rPr>
        <w:sz w:val="20"/>
      </w:rPr>
      <w:t>GE.22-11154(E)</w:t>
    </w:r>
    <w:r>
      <w:rPr>
        <w:noProof/>
        <w:sz w:val="20"/>
      </w:rPr>
      <w:drawing>
        <wp:anchor distT="0" distB="0" distL="114300" distR="114300" simplePos="0" relativeHeight="251660288" behindDoc="0" locked="0" layoutInCell="1" allowOverlap="1" wp14:anchorId="3E43567E" wp14:editId="041AB7F0">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7EFA0" w14:textId="77777777" w:rsidR="008927B8" w:rsidRPr="008935CB" w:rsidRDefault="008927B8" w:rsidP="007A404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24</w:t>
    </w:r>
    <w:r w:rsidRPr="009A2D3C">
      <w:rPr>
        <w:b/>
        <w:noProof/>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EC2E6" w14:textId="77777777" w:rsidR="008927B8" w:rsidRDefault="008927B8" w:rsidP="007A404B">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23</w:t>
    </w:r>
    <w:r w:rsidRPr="009A2D3C">
      <w:rPr>
        <w:b/>
        <w:noProof/>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463692"/>
      <w:docPartObj>
        <w:docPartGallery w:val="Page Numbers (Bottom of Page)"/>
        <w:docPartUnique/>
      </w:docPartObj>
    </w:sdtPr>
    <w:sdtEndPr>
      <w:rPr>
        <w:noProof/>
      </w:rPr>
    </w:sdtEndPr>
    <w:sdtContent>
      <w:p w14:paraId="00CFE8E4" w14:textId="77777777" w:rsidR="008927B8" w:rsidRDefault="008927B8" w:rsidP="009D4BA5">
        <w:pPr>
          <w:pStyle w:val="Footer"/>
          <w:jc w:val="right"/>
        </w:pPr>
        <w:r w:rsidRPr="006F1CA4">
          <w:rPr>
            <w:b/>
            <w:bCs/>
            <w:sz w:val="18"/>
            <w:szCs w:val="22"/>
          </w:rPr>
          <w:fldChar w:fldCharType="begin"/>
        </w:r>
        <w:r w:rsidRPr="006F1CA4">
          <w:rPr>
            <w:b/>
            <w:bCs/>
            <w:sz w:val="18"/>
            <w:szCs w:val="22"/>
          </w:rPr>
          <w:instrText xml:space="preserve"> PAGE   \* MERGEFORMAT </w:instrText>
        </w:r>
        <w:r w:rsidRPr="006F1CA4">
          <w:rPr>
            <w:b/>
            <w:bCs/>
            <w:sz w:val="18"/>
            <w:szCs w:val="22"/>
          </w:rPr>
          <w:fldChar w:fldCharType="separate"/>
        </w:r>
        <w:r>
          <w:rPr>
            <w:b/>
            <w:bCs/>
            <w:noProof/>
            <w:sz w:val="18"/>
            <w:szCs w:val="22"/>
          </w:rPr>
          <w:t>22</w:t>
        </w:r>
        <w:r w:rsidRPr="006F1CA4">
          <w:rPr>
            <w:b/>
            <w:bCs/>
            <w:noProof/>
            <w:sz w:val="18"/>
            <w:szCs w:val="22"/>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578579"/>
      <w:docPartObj>
        <w:docPartGallery w:val="Page Numbers (Bottom of Page)"/>
        <w:docPartUnique/>
      </w:docPartObj>
    </w:sdtPr>
    <w:sdtEndPr>
      <w:rPr>
        <w:noProof/>
      </w:rPr>
    </w:sdtEndPr>
    <w:sdtContent>
      <w:p w14:paraId="2876A65D" w14:textId="77777777" w:rsidR="008927B8" w:rsidRDefault="008927B8" w:rsidP="009D4BA5">
        <w:pPr>
          <w:pStyle w:val="Footer"/>
        </w:pPr>
        <w:r w:rsidRPr="006F1CA4">
          <w:rPr>
            <w:b/>
            <w:bCs/>
            <w:sz w:val="18"/>
            <w:szCs w:val="22"/>
          </w:rPr>
          <w:fldChar w:fldCharType="begin"/>
        </w:r>
        <w:r w:rsidRPr="006F1CA4">
          <w:rPr>
            <w:b/>
            <w:bCs/>
            <w:sz w:val="18"/>
            <w:szCs w:val="22"/>
          </w:rPr>
          <w:instrText xml:space="preserve"> PAGE   \* MERGEFORMAT </w:instrText>
        </w:r>
        <w:r w:rsidRPr="006F1CA4">
          <w:rPr>
            <w:b/>
            <w:bCs/>
            <w:sz w:val="18"/>
            <w:szCs w:val="22"/>
          </w:rPr>
          <w:fldChar w:fldCharType="separate"/>
        </w:r>
        <w:r>
          <w:rPr>
            <w:b/>
            <w:bCs/>
            <w:noProof/>
            <w:sz w:val="18"/>
            <w:szCs w:val="22"/>
          </w:rPr>
          <w:t>23</w:t>
        </w:r>
        <w:r w:rsidRPr="006F1CA4">
          <w:rPr>
            <w:b/>
            <w:bCs/>
            <w:noProof/>
            <w:sz w:val="18"/>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E6BC" w14:textId="77777777" w:rsidR="008927B8" w:rsidRPr="008935CB" w:rsidRDefault="008927B8" w:rsidP="007A404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30</w:t>
    </w:r>
    <w:r w:rsidRPr="009A2D3C">
      <w:rPr>
        <w:b/>
        <w:noProof/>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654E7" w14:textId="77777777" w:rsidR="008927B8" w:rsidRDefault="008927B8" w:rsidP="007A404B">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27</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498F6" w14:textId="77777777" w:rsidR="00556737" w:rsidRPr="000B175B" w:rsidRDefault="00556737" w:rsidP="000B175B">
      <w:pPr>
        <w:tabs>
          <w:tab w:val="right" w:pos="2155"/>
        </w:tabs>
        <w:spacing w:after="80"/>
        <w:ind w:left="680"/>
        <w:rPr>
          <w:u w:val="single"/>
        </w:rPr>
      </w:pPr>
      <w:r>
        <w:rPr>
          <w:u w:val="single"/>
        </w:rPr>
        <w:tab/>
      </w:r>
    </w:p>
  </w:footnote>
  <w:footnote w:type="continuationSeparator" w:id="0">
    <w:p w14:paraId="35F1241A" w14:textId="77777777" w:rsidR="00556737" w:rsidRPr="00FC68B7" w:rsidRDefault="00556737" w:rsidP="00FC68B7">
      <w:pPr>
        <w:tabs>
          <w:tab w:val="left" w:pos="2155"/>
        </w:tabs>
        <w:spacing w:after="80"/>
        <w:ind w:left="680"/>
        <w:rPr>
          <w:u w:val="single"/>
        </w:rPr>
      </w:pPr>
      <w:r>
        <w:rPr>
          <w:u w:val="single"/>
        </w:rPr>
        <w:tab/>
      </w:r>
    </w:p>
  </w:footnote>
  <w:footnote w:type="continuationNotice" w:id="1">
    <w:p w14:paraId="271D8F79" w14:textId="77777777" w:rsidR="00556737" w:rsidRDefault="00556737"/>
  </w:footnote>
  <w:footnote w:id="2">
    <w:p w14:paraId="52247DD3" w14:textId="77777777" w:rsidR="00A74331" w:rsidRDefault="00A74331" w:rsidP="00A74331">
      <w:pPr>
        <w:pStyle w:val="FootnoteText"/>
        <w:rPr>
          <w:lang w:eastAsia="en-US"/>
        </w:rPr>
      </w:pPr>
      <w:r>
        <w:rPr>
          <w:rStyle w:val="FootnoteReference"/>
        </w:rPr>
        <w:tab/>
      </w:r>
      <w:r>
        <w:rPr>
          <w:rStyle w:val="FootnoteReference"/>
          <w:sz w:val="20"/>
        </w:rPr>
        <w:t>*</w:t>
      </w:r>
      <w:r>
        <w:tab/>
      </w:r>
      <w:r>
        <w:rPr>
          <w:szCs w:val="18"/>
          <w:lang w:val="en-US"/>
        </w:rPr>
        <w:t>In accordance with the programme of work of the Inland Transport Committee for 2022 as outlined in proposed programme budget for 2022 (</w:t>
      </w:r>
      <w:r>
        <w:t>A/76/6 (Sect.20), para 20.76</w:t>
      </w:r>
      <w:r>
        <w:rPr>
          <w:szCs w:val="18"/>
          <w:lang w:val="en-US"/>
        </w:rPr>
        <w:t>), the World Forum will develop, harmonize and update UN Regulations in order to enhance the performance of vehicles. The present document is submitted in conformity with that mandate.</w:t>
      </w:r>
    </w:p>
  </w:footnote>
  <w:footnote w:id="3">
    <w:p w14:paraId="382345B2" w14:textId="1BB3048D" w:rsidR="008927B8" w:rsidRDefault="008927B8" w:rsidP="008927B8">
      <w:pPr>
        <w:pStyle w:val="FootnoteText"/>
      </w:pPr>
      <w:r>
        <w:tab/>
      </w:r>
      <w:r>
        <w:rPr>
          <w:rStyle w:val="FootnoteReference"/>
        </w:rPr>
        <w:footnoteRef/>
      </w:r>
      <w:r>
        <w:tab/>
      </w:r>
      <w:r w:rsidRPr="00127346">
        <w:rPr>
          <w:lang w:val="en-US"/>
        </w:rPr>
        <w:t xml:space="preserve">As defined in the Consolidated Resolution on the </w:t>
      </w:r>
      <w:r>
        <w:t>Construction</w:t>
      </w:r>
      <w:r w:rsidRPr="00127346">
        <w:rPr>
          <w:lang w:val="en-US"/>
        </w:rPr>
        <w:t xml:space="preserve"> of Vehicles (R.E.3.), document ECE/TRANS/WP.29/78/Rev.</w:t>
      </w:r>
      <w:r>
        <w:rPr>
          <w:lang w:val="en-US"/>
        </w:rPr>
        <w:t>6</w:t>
      </w:r>
      <w:r w:rsidRPr="00127346">
        <w:rPr>
          <w:lang w:val="en-US"/>
        </w:rPr>
        <w:t xml:space="preserve">, para. </w:t>
      </w:r>
      <w:r>
        <w:t xml:space="preserve">2 - </w:t>
      </w:r>
      <w:hyperlink r:id="rId1" w:history="1">
        <w:r>
          <w:rPr>
            <w:rStyle w:val="Hyperlink"/>
          </w:rPr>
          <w:t>www.unece.org/trans/main/wp29/wp29wgs/wp29gen/wp29resolutions.html</w:t>
        </w:r>
      </w:hyperlink>
    </w:p>
  </w:footnote>
  <w:footnote w:id="4">
    <w:p w14:paraId="3C358B5E" w14:textId="03B72FE6" w:rsidR="008927B8" w:rsidRPr="003E7353" w:rsidRDefault="008927B8" w:rsidP="008927B8">
      <w:pPr>
        <w:pStyle w:val="FootnoteText"/>
        <w:rPr>
          <w:lang w:val="en-US"/>
        </w:rPr>
      </w:pPr>
      <w:r>
        <w:tab/>
      </w:r>
      <w:r w:rsidRPr="000B0D70">
        <w:rPr>
          <w:rStyle w:val="FootnoteReference"/>
        </w:rPr>
        <w:footnoteRef/>
      </w:r>
      <w:r w:rsidR="000C20F7">
        <w:tab/>
      </w:r>
      <w:r w:rsidRPr="00427154">
        <w:rPr>
          <w:lang w:val="en-US"/>
        </w:rPr>
        <w:t>The "nominal" value is understood as being the minimum theoretical target value</w:t>
      </w:r>
    </w:p>
  </w:footnote>
  <w:footnote w:id="5">
    <w:p w14:paraId="6D30567C" w14:textId="777EE795" w:rsidR="008927B8" w:rsidRPr="00342B3C" w:rsidRDefault="008927B8" w:rsidP="008927B8">
      <w:pPr>
        <w:pStyle w:val="FootnoteText"/>
      </w:pPr>
      <w:r>
        <w:tab/>
      </w:r>
      <w:r>
        <w:rPr>
          <w:rStyle w:val="FootnoteReference"/>
        </w:rPr>
        <w:footnoteRef/>
      </w:r>
      <w:r w:rsidR="00241B6B">
        <w:tab/>
      </w:r>
      <w:r>
        <w:t>The distinguishing numbers of the Contracting Parties to the 1958 Agreement are reproduced in Annex 3 to the Consolidated Resolution on the Construction of Vehicles (R.E.3), document ECE/TRANS/WP.29/78/Rev.</w:t>
      </w:r>
      <w:r w:rsidRPr="0037534E">
        <w:t>6</w:t>
      </w:r>
      <w:r>
        <w:t xml:space="preserve">, Annex 3 - </w:t>
      </w:r>
      <w:hyperlink r:id="rId2" w:history="1">
        <w:r w:rsidRPr="00342B3C">
          <w:rPr>
            <w:rStyle w:val="Hyperlink"/>
          </w:rPr>
          <w:t>www.unece.org/trans/main/wp29/wp29wgs/wp29gen/wp29resolutions.html</w:t>
        </w:r>
      </w:hyperlink>
    </w:p>
  </w:footnote>
  <w:footnote w:id="6">
    <w:p w14:paraId="7272BBDE" w14:textId="77777777" w:rsidR="008927B8" w:rsidRDefault="008927B8" w:rsidP="008927B8">
      <w:pPr>
        <w:pStyle w:val="FootnoteText"/>
      </w:pPr>
      <w:r>
        <w:tab/>
      </w:r>
      <w:r>
        <w:rPr>
          <w:rStyle w:val="FootnoteReference"/>
        </w:rPr>
        <w:footnoteRef/>
      </w:r>
      <w:r>
        <w:tab/>
        <w:t>The UNECE secretariats provides the online platform (“/343 Application”) for exchange of such information with the secretariat: https://www.unece.org/trans/main/wp29/datasharing.html</w:t>
      </w:r>
    </w:p>
  </w:footnote>
  <w:footnote w:id="7">
    <w:p w14:paraId="369E3859" w14:textId="7AFA3F29" w:rsidR="008927B8" w:rsidRPr="00701227" w:rsidRDefault="008927B8" w:rsidP="008927B8">
      <w:pPr>
        <w:pStyle w:val="FootnoteText"/>
        <w:rPr>
          <w:lang w:val="en-US"/>
        </w:rPr>
      </w:pPr>
      <w:r>
        <w:tab/>
      </w:r>
      <w:r>
        <w:rPr>
          <w:rStyle w:val="FootnoteReference"/>
        </w:rPr>
        <w:footnoteRef/>
      </w:r>
      <w:r>
        <w:tab/>
      </w:r>
      <w:r w:rsidRPr="00B628F7">
        <w:t>Distinguishing number of the country which has granted/extended/refused/withdrawn an approval (see approval provisions in the Regulation).</w:t>
      </w:r>
    </w:p>
  </w:footnote>
  <w:footnote w:id="8">
    <w:p w14:paraId="6EE47C2E" w14:textId="77777777" w:rsidR="008927B8" w:rsidRDefault="008927B8" w:rsidP="008927B8">
      <w:pPr>
        <w:pStyle w:val="FootnoteText"/>
      </w:pPr>
      <w:r>
        <w:tab/>
      </w:r>
      <w:r>
        <w:rPr>
          <w:rStyle w:val="FootnoteReference"/>
        </w:rPr>
        <w:footnoteRef/>
      </w:r>
      <w:r>
        <w:tab/>
        <w:t>Strike out what does not apply.</w:t>
      </w:r>
    </w:p>
  </w:footnote>
  <w:footnote w:id="9">
    <w:p w14:paraId="4E7CE659" w14:textId="77777777" w:rsidR="008927B8" w:rsidRDefault="008927B8" w:rsidP="008927B8">
      <w:pPr>
        <w:pStyle w:val="FootnoteText"/>
        <w:widowControl w:val="0"/>
      </w:pPr>
      <w:r>
        <w:tab/>
      </w:r>
      <w:r>
        <w:rPr>
          <w:rStyle w:val="FootnoteReference"/>
        </w:rPr>
        <w:footnoteRef/>
      </w:r>
      <w:r>
        <w:tab/>
        <w:t xml:space="preserve"> </w:t>
      </w:r>
      <w:r>
        <w:rPr>
          <w:lang w:val="en-US"/>
        </w:rPr>
        <w:t>To be signed by different persons even when the Technical Service and Type Approval Authority are the same or alternatively, a separate Type Approval Authority authorization is issued with the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C511" w14:textId="35DCD5ED" w:rsidR="008927B8" w:rsidRPr="00D428B9" w:rsidRDefault="009D19F0" w:rsidP="009D19F0">
    <w:pPr>
      <w:pStyle w:val="Header"/>
      <w:rPr>
        <w:szCs w:val="18"/>
      </w:rPr>
    </w:pPr>
    <w:r w:rsidRPr="00D428B9">
      <w:rPr>
        <w:szCs w:val="18"/>
      </w:rPr>
      <w:t>ECE/TRANS/WP.29/GRVA/2022/24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3779" w14:textId="1EC4EBE6" w:rsidR="008927B8" w:rsidRPr="00E20C9F" w:rsidRDefault="00E20C9F" w:rsidP="00E20C9F">
    <w:pPr>
      <w:pStyle w:val="Header"/>
      <w:jc w:val="right"/>
      <w:rPr>
        <w:szCs w:val="18"/>
      </w:rPr>
    </w:pPr>
    <w:r w:rsidRPr="00D428B9">
      <w:rPr>
        <w:szCs w:val="18"/>
      </w:rPr>
      <w:t>ECE/TRANS/WP.29/GRVA/2022/24</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6D96" w14:textId="2BF5F79F" w:rsidR="008927B8" w:rsidRPr="009D4BA5" w:rsidRDefault="009D4BA5" w:rsidP="009D4BA5">
    <w:pPr>
      <w:pStyle w:val="Header"/>
      <w:jc w:val="right"/>
      <w:rPr>
        <w:szCs w:val="18"/>
      </w:rPr>
    </w:pPr>
    <w:r w:rsidRPr="00D428B9">
      <w:rPr>
        <w:szCs w:val="18"/>
      </w:rPr>
      <w:t>ECE/TRANS/WP.29/GRVA/2022/24</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E6036" w14:textId="04295DE1" w:rsidR="008927B8" w:rsidRPr="00665D5B" w:rsidRDefault="00665D5B" w:rsidP="00665D5B">
    <w:pPr>
      <w:pStyle w:val="Header"/>
      <w:rPr>
        <w:szCs w:val="18"/>
      </w:rPr>
    </w:pPr>
    <w:r w:rsidRPr="00D428B9">
      <w:rPr>
        <w:szCs w:val="18"/>
      </w:rPr>
      <w:t>ECE/TRANS/WP.29/GRVA/2022/24</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6005" w14:textId="4A163686" w:rsidR="00017C99" w:rsidRPr="00932632" w:rsidRDefault="00932632" w:rsidP="00932632">
    <w:pPr>
      <w:pStyle w:val="Header"/>
    </w:pPr>
    <w:r>
      <w:t>ECE/</w:t>
    </w:r>
    <w:r w:rsidRPr="004C4906">
      <w:t>TRANS/WP.29/GR</w:t>
    </w:r>
    <w:r>
      <w:t>VA</w:t>
    </w:r>
    <w:r w:rsidRPr="004C4906">
      <w:t>/20</w:t>
    </w:r>
    <w:r>
      <w:t>22</w:t>
    </w:r>
    <w:r w:rsidRPr="004C4906">
      <w:t>/</w:t>
    </w:r>
    <w:r w:rsidR="00904D0A">
      <w:t>24</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382A" w14:textId="0097F0B1" w:rsidR="00C972D5" w:rsidRPr="00932632" w:rsidRDefault="00C972D5" w:rsidP="00D118AE">
    <w:pPr>
      <w:pStyle w:val="Header"/>
      <w:pBdr>
        <w:bottom w:val="none" w:sz="0" w:space="0" w:color="auto"/>
      </w:pBd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770B" w14:textId="77777777" w:rsidR="00017C99" w:rsidRPr="00017C99" w:rsidRDefault="00017C99" w:rsidP="00017C99">
    <w:pPr>
      <w:pStyle w:val="Header"/>
    </w:pPr>
    <w:r w:rsidRPr="00B27538">
      <w:t>ECE/TRANS/WP.29/GRVA/2020/36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675D" w14:textId="2FF1EF83" w:rsidR="008927B8" w:rsidRPr="00D428B9" w:rsidRDefault="00C76275" w:rsidP="00C76275">
    <w:pPr>
      <w:pStyle w:val="Header"/>
      <w:jc w:val="right"/>
      <w:rPr>
        <w:szCs w:val="18"/>
      </w:rPr>
    </w:pPr>
    <w:r w:rsidRPr="00D428B9">
      <w:rPr>
        <w:szCs w:val="18"/>
      </w:rPr>
      <w:t>ECE/TRANS/WP.29/GRVA/2022/24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76CA" w14:textId="77777777" w:rsidR="008927B8" w:rsidRPr="006F1CA4" w:rsidRDefault="008927B8" w:rsidP="007A404B">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CED7" w14:textId="77777777" w:rsidR="008927B8" w:rsidRDefault="008927B8" w:rsidP="007A404B">
    <w:pPr>
      <w:pStyle w:val="Header"/>
      <w:spacing w:after="240"/>
    </w:pPr>
    <w:r w:rsidRPr="00D623A7">
      <w:t>E/ECE/TRANS/505</w:t>
    </w:r>
    <w:r>
      <w:t>/Rev.3/Add.151/Amend.1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90190" w14:textId="77777777" w:rsidR="008927B8" w:rsidRDefault="008927B8" w:rsidP="007A404B">
    <w:pPr>
      <w:pStyle w:val="Header"/>
      <w:jc w:val="right"/>
    </w:pPr>
    <w:r w:rsidRPr="00D623A7">
      <w:t>E/ECE/TRANS/505</w:t>
    </w:r>
    <w:r>
      <w:t>/Rev.3/Add.151/Amend.1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82BC" w14:textId="3845402A" w:rsidR="008927B8" w:rsidRPr="00E20C9F" w:rsidRDefault="00E20C9F" w:rsidP="00E20C9F">
    <w:pPr>
      <w:pStyle w:val="Header"/>
      <w:jc w:val="right"/>
      <w:rPr>
        <w:szCs w:val="18"/>
      </w:rPr>
    </w:pPr>
    <w:r w:rsidRPr="00D428B9">
      <w:rPr>
        <w:szCs w:val="18"/>
      </w:rPr>
      <w:t>ECE/TRANS/WP.29/GRVA/2022/24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1C39" w14:textId="221171D0" w:rsidR="008927B8" w:rsidRPr="00E20C9F" w:rsidRDefault="00E20C9F" w:rsidP="00E20C9F">
    <w:pPr>
      <w:pStyle w:val="Header"/>
      <w:rPr>
        <w:szCs w:val="18"/>
      </w:rPr>
    </w:pPr>
    <w:r w:rsidRPr="00D428B9">
      <w:rPr>
        <w:szCs w:val="18"/>
      </w:rPr>
      <w:t>ECE/TRANS/WP.29/GRVA/2022/24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9EED" w14:textId="2DC08F79" w:rsidR="008927B8" w:rsidRPr="00E20C9F" w:rsidRDefault="00E20C9F" w:rsidP="00E20C9F">
    <w:pPr>
      <w:pStyle w:val="Header"/>
      <w:rPr>
        <w:szCs w:val="18"/>
      </w:rPr>
    </w:pPr>
    <w:r w:rsidRPr="00D428B9">
      <w:rPr>
        <w:szCs w:val="18"/>
      </w:rPr>
      <w:t>ECE/TRANS/WP.29/GRVA/2022/24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B9B9" w14:textId="4A0F967B" w:rsidR="008927B8" w:rsidRPr="00665D5B" w:rsidRDefault="00665D5B" w:rsidP="009D4BA5">
    <w:pPr>
      <w:pStyle w:val="Header"/>
      <w:jc w:val="right"/>
      <w:rPr>
        <w:szCs w:val="18"/>
      </w:rPr>
    </w:pPr>
    <w:r w:rsidRPr="00D428B9">
      <w:rPr>
        <w:szCs w:val="18"/>
      </w:rPr>
      <w:t>ECE/TRANS/WP.29/GRVA/2022/24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5DD6575"/>
    <w:multiLevelType w:val="multilevel"/>
    <w:tmpl w:val="04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6"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7" w15:restartNumberingAfterBreak="0">
    <w:nsid w:val="37020638"/>
    <w:multiLevelType w:val="hybridMultilevel"/>
    <w:tmpl w:val="840C6404"/>
    <w:lvl w:ilvl="0" w:tplc="BA54B5E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9"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num w:numId="1">
    <w:abstractNumId w:val="11"/>
  </w:num>
  <w:num w:numId="2">
    <w:abstractNumId w:val="12"/>
  </w:num>
  <w:num w:numId="3">
    <w:abstractNumId w:val="4"/>
  </w:num>
  <w:num w:numId="4">
    <w:abstractNumId w:val="5"/>
  </w:num>
  <w:num w:numId="5">
    <w:abstractNumId w:val="10"/>
  </w:num>
  <w:num w:numId="6">
    <w:abstractNumId w:val="2"/>
  </w:num>
  <w:num w:numId="7">
    <w:abstractNumId w:val="9"/>
  </w:num>
  <w:num w:numId="8">
    <w:abstractNumId w:val="8"/>
  </w:num>
  <w:num w:numId="9">
    <w:abstractNumId w:val="13"/>
  </w:num>
  <w:num w:numId="10">
    <w:abstractNumId w:val="6"/>
  </w:num>
  <w:num w:numId="11">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3"/>
  </w:num>
  <w:num w:numId="13">
    <w:abstractNumId w:val="1"/>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IN" w:vendorID="64" w:dllVersion="4096" w:nlCheck="1" w:checkStyle="0"/>
  <w:activeWritingStyle w:appName="MSWord" w:lang="en-IN" w:vendorID="64" w:dllVersion="6" w:nlCheck="1" w:checkStyle="1"/>
  <w:activeWritingStyle w:appName="MSWord" w:lang="en-US" w:vendorID="64" w:dllVersion="6" w:nlCheck="1" w:checkStyle="1"/>
  <w:activeWritingStyle w:appName="MSWord" w:lang="de-DE" w:vendorID="64" w:dllVersion="4096" w:nlCheck="1" w:checkStyle="0"/>
  <w:activeWritingStyle w:appName="MSWord" w:lang="de-DE" w:vendorID="64" w:dllVersion="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83"/>
    <w:rsid w:val="00002A7D"/>
    <w:rsid w:val="000038A8"/>
    <w:rsid w:val="00004B94"/>
    <w:rsid w:val="00006790"/>
    <w:rsid w:val="00017C99"/>
    <w:rsid w:val="000211BF"/>
    <w:rsid w:val="00027624"/>
    <w:rsid w:val="00027F6A"/>
    <w:rsid w:val="00050F6B"/>
    <w:rsid w:val="00066933"/>
    <w:rsid w:val="000678CD"/>
    <w:rsid w:val="00072C8C"/>
    <w:rsid w:val="00081CE0"/>
    <w:rsid w:val="00084D30"/>
    <w:rsid w:val="0008789D"/>
    <w:rsid w:val="00090320"/>
    <w:rsid w:val="000915A5"/>
    <w:rsid w:val="00091B21"/>
    <w:rsid w:val="00091F31"/>
    <w:rsid w:val="000931C0"/>
    <w:rsid w:val="00096B13"/>
    <w:rsid w:val="000A2E09"/>
    <w:rsid w:val="000B0D70"/>
    <w:rsid w:val="000B175B"/>
    <w:rsid w:val="000B291D"/>
    <w:rsid w:val="000B3A0F"/>
    <w:rsid w:val="000C20F7"/>
    <w:rsid w:val="000C575C"/>
    <w:rsid w:val="000C6C29"/>
    <w:rsid w:val="000C7291"/>
    <w:rsid w:val="000E0415"/>
    <w:rsid w:val="000E499D"/>
    <w:rsid w:val="000E5ADC"/>
    <w:rsid w:val="000E6D86"/>
    <w:rsid w:val="000E73FA"/>
    <w:rsid w:val="000E7E8B"/>
    <w:rsid w:val="000F7715"/>
    <w:rsid w:val="001037AB"/>
    <w:rsid w:val="00113F71"/>
    <w:rsid w:val="001156AC"/>
    <w:rsid w:val="00120AF5"/>
    <w:rsid w:val="00123E33"/>
    <w:rsid w:val="00124A1B"/>
    <w:rsid w:val="0012603C"/>
    <w:rsid w:val="00127068"/>
    <w:rsid w:val="001327D5"/>
    <w:rsid w:val="001338FD"/>
    <w:rsid w:val="00134622"/>
    <w:rsid w:val="0013462C"/>
    <w:rsid w:val="00141110"/>
    <w:rsid w:val="001504D0"/>
    <w:rsid w:val="00153541"/>
    <w:rsid w:val="00156B99"/>
    <w:rsid w:val="001611CD"/>
    <w:rsid w:val="00166124"/>
    <w:rsid w:val="00184DDA"/>
    <w:rsid w:val="0018717B"/>
    <w:rsid w:val="00187CB8"/>
    <w:rsid w:val="001900CD"/>
    <w:rsid w:val="00197D7B"/>
    <w:rsid w:val="001A0452"/>
    <w:rsid w:val="001A7402"/>
    <w:rsid w:val="001B25AE"/>
    <w:rsid w:val="001B4B04"/>
    <w:rsid w:val="001B5875"/>
    <w:rsid w:val="001B7D94"/>
    <w:rsid w:val="001C1A5B"/>
    <w:rsid w:val="001C4B9C"/>
    <w:rsid w:val="001C6663"/>
    <w:rsid w:val="001C7895"/>
    <w:rsid w:val="001D26DF"/>
    <w:rsid w:val="001E64F4"/>
    <w:rsid w:val="001F06C2"/>
    <w:rsid w:val="001F1599"/>
    <w:rsid w:val="001F19C4"/>
    <w:rsid w:val="001F1D2E"/>
    <w:rsid w:val="002043F0"/>
    <w:rsid w:val="00211E0B"/>
    <w:rsid w:val="00211F46"/>
    <w:rsid w:val="00215AEC"/>
    <w:rsid w:val="00223149"/>
    <w:rsid w:val="002267FF"/>
    <w:rsid w:val="00232575"/>
    <w:rsid w:val="00233561"/>
    <w:rsid w:val="00241B6B"/>
    <w:rsid w:val="00245B72"/>
    <w:rsid w:val="00247258"/>
    <w:rsid w:val="002541F0"/>
    <w:rsid w:val="00257CAC"/>
    <w:rsid w:val="00271C0B"/>
    <w:rsid w:val="0027237A"/>
    <w:rsid w:val="00273C0D"/>
    <w:rsid w:val="002770CB"/>
    <w:rsid w:val="00277327"/>
    <w:rsid w:val="002944A6"/>
    <w:rsid w:val="002974E9"/>
    <w:rsid w:val="002A5C44"/>
    <w:rsid w:val="002A7F94"/>
    <w:rsid w:val="002B01E3"/>
    <w:rsid w:val="002B109A"/>
    <w:rsid w:val="002C6D45"/>
    <w:rsid w:val="002D19F4"/>
    <w:rsid w:val="002D6E53"/>
    <w:rsid w:val="002E1F0A"/>
    <w:rsid w:val="002E6C07"/>
    <w:rsid w:val="002E7799"/>
    <w:rsid w:val="002F046D"/>
    <w:rsid w:val="002F3023"/>
    <w:rsid w:val="00301764"/>
    <w:rsid w:val="00304CB2"/>
    <w:rsid w:val="0031063C"/>
    <w:rsid w:val="003229D8"/>
    <w:rsid w:val="003355A0"/>
    <w:rsid w:val="00336C97"/>
    <w:rsid w:val="00337F88"/>
    <w:rsid w:val="00342432"/>
    <w:rsid w:val="00344662"/>
    <w:rsid w:val="0034539A"/>
    <w:rsid w:val="0035223F"/>
    <w:rsid w:val="00352746"/>
    <w:rsid w:val="00352D4B"/>
    <w:rsid w:val="00353B71"/>
    <w:rsid w:val="00355371"/>
    <w:rsid w:val="00355F34"/>
    <w:rsid w:val="0035638C"/>
    <w:rsid w:val="003578F1"/>
    <w:rsid w:val="00361F0C"/>
    <w:rsid w:val="00370BDD"/>
    <w:rsid w:val="00376AFA"/>
    <w:rsid w:val="00376CB8"/>
    <w:rsid w:val="00380DBC"/>
    <w:rsid w:val="00386FEC"/>
    <w:rsid w:val="00391946"/>
    <w:rsid w:val="00391CB3"/>
    <w:rsid w:val="00392933"/>
    <w:rsid w:val="00393FCF"/>
    <w:rsid w:val="00394593"/>
    <w:rsid w:val="003A4029"/>
    <w:rsid w:val="003A46BB"/>
    <w:rsid w:val="003A4EC7"/>
    <w:rsid w:val="003A66CC"/>
    <w:rsid w:val="003A7295"/>
    <w:rsid w:val="003A75F3"/>
    <w:rsid w:val="003B1F60"/>
    <w:rsid w:val="003B5A42"/>
    <w:rsid w:val="003C05F3"/>
    <w:rsid w:val="003C2CC4"/>
    <w:rsid w:val="003D37B2"/>
    <w:rsid w:val="003D4B23"/>
    <w:rsid w:val="003E278A"/>
    <w:rsid w:val="00412B84"/>
    <w:rsid w:val="00413520"/>
    <w:rsid w:val="0041516D"/>
    <w:rsid w:val="004325CB"/>
    <w:rsid w:val="00440703"/>
    <w:rsid w:val="00440A07"/>
    <w:rsid w:val="0044294C"/>
    <w:rsid w:val="00454797"/>
    <w:rsid w:val="00455E2C"/>
    <w:rsid w:val="00462880"/>
    <w:rsid w:val="004647F7"/>
    <w:rsid w:val="00470E2F"/>
    <w:rsid w:val="00474FAA"/>
    <w:rsid w:val="0047532C"/>
    <w:rsid w:val="00476F24"/>
    <w:rsid w:val="00483DB5"/>
    <w:rsid w:val="00483F90"/>
    <w:rsid w:val="004851F7"/>
    <w:rsid w:val="00485B0F"/>
    <w:rsid w:val="00493FC0"/>
    <w:rsid w:val="00496E71"/>
    <w:rsid w:val="004A1FA2"/>
    <w:rsid w:val="004B10FD"/>
    <w:rsid w:val="004B2383"/>
    <w:rsid w:val="004B57EC"/>
    <w:rsid w:val="004B603A"/>
    <w:rsid w:val="004C01EE"/>
    <w:rsid w:val="004C0AE7"/>
    <w:rsid w:val="004C55B0"/>
    <w:rsid w:val="004C79B5"/>
    <w:rsid w:val="004D0877"/>
    <w:rsid w:val="004D283D"/>
    <w:rsid w:val="004D376B"/>
    <w:rsid w:val="004D577B"/>
    <w:rsid w:val="004E4805"/>
    <w:rsid w:val="004F3E9F"/>
    <w:rsid w:val="004F6BA0"/>
    <w:rsid w:val="00502304"/>
    <w:rsid w:val="00503BEA"/>
    <w:rsid w:val="00511323"/>
    <w:rsid w:val="00517EA7"/>
    <w:rsid w:val="005324BF"/>
    <w:rsid w:val="00533616"/>
    <w:rsid w:val="00535ABA"/>
    <w:rsid w:val="00536242"/>
    <w:rsid w:val="00536A6C"/>
    <w:rsid w:val="00536B63"/>
    <w:rsid w:val="00536BB2"/>
    <w:rsid w:val="0053768B"/>
    <w:rsid w:val="005420F2"/>
    <w:rsid w:val="0054285C"/>
    <w:rsid w:val="005465E7"/>
    <w:rsid w:val="0055286F"/>
    <w:rsid w:val="00556737"/>
    <w:rsid w:val="00556DF4"/>
    <w:rsid w:val="005609B6"/>
    <w:rsid w:val="00584173"/>
    <w:rsid w:val="00584B54"/>
    <w:rsid w:val="00593222"/>
    <w:rsid w:val="00595520"/>
    <w:rsid w:val="005A44B9"/>
    <w:rsid w:val="005B05B9"/>
    <w:rsid w:val="005B1BA0"/>
    <w:rsid w:val="005B32C5"/>
    <w:rsid w:val="005B3DB3"/>
    <w:rsid w:val="005B5624"/>
    <w:rsid w:val="005B7C5F"/>
    <w:rsid w:val="005C6D9B"/>
    <w:rsid w:val="005C7AC3"/>
    <w:rsid w:val="005D15CA"/>
    <w:rsid w:val="005E325D"/>
    <w:rsid w:val="005F08DF"/>
    <w:rsid w:val="005F3066"/>
    <w:rsid w:val="005F3E61"/>
    <w:rsid w:val="006024D0"/>
    <w:rsid w:val="00604173"/>
    <w:rsid w:val="00604DDD"/>
    <w:rsid w:val="006115CC"/>
    <w:rsid w:val="00611FC4"/>
    <w:rsid w:val="0061389F"/>
    <w:rsid w:val="006176FB"/>
    <w:rsid w:val="00622AD5"/>
    <w:rsid w:val="00627569"/>
    <w:rsid w:val="00630FCB"/>
    <w:rsid w:val="006339CD"/>
    <w:rsid w:val="00640B26"/>
    <w:rsid w:val="00641240"/>
    <w:rsid w:val="0065766B"/>
    <w:rsid w:val="00665D5B"/>
    <w:rsid w:val="00666C7D"/>
    <w:rsid w:val="006733F8"/>
    <w:rsid w:val="006770B2"/>
    <w:rsid w:val="00683912"/>
    <w:rsid w:val="00683D45"/>
    <w:rsid w:val="00686A48"/>
    <w:rsid w:val="006940E1"/>
    <w:rsid w:val="006A3C72"/>
    <w:rsid w:val="006A7392"/>
    <w:rsid w:val="006B03A1"/>
    <w:rsid w:val="006B4E37"/>
    <w:rsid w:val="006B67D9"/>
    <w:rsid w:val="006C4944"/>
    <w:rsid w:val="006C5535"/>
    <w:rsid w:val="006D0589"/>
    <w:rsid w:val="006D1E9C"/>
    <w:rsid w:val="006E564B"/>
    <w:rsid w:val="006E7154"/>
    <w:rsid w:val="006F0A1A"/>
    <w:rsid w:val="006F58E2"/>
    <w:rsid w:val="007003CD"/>
    <w:rsid w:val="00701589"/>
    <w:rsid w:val="00701940"/>
    <w:rsid w:val="00701AA1"/>
    <w:rsid w:val="00706050"/>
    <w:rsid w:val="0070701E"/>
    <w:rsid w:val="00707F0F"/>
    <w:rsid w:val="00712C0D"/>
    <w:rsid w:val="00717343"/>
    <w:rsid w:val="0072632A"/>
    <w:rsid w:val="0072637B"/>
    <w:rsid w:val="00727F4A"/>
    <w:rsid w:val="007358E8"/>
    <w:rsid w:val="00736ECE"/>
    <w:rsid w:val="0074533B"/>
    <w:rsid w:val="00750E97"/>
    <w:rsid w:val="007510BB"/>
    <w:rsid w:val="007518E9"/>
    <w:rsid w:val="007643BC"/>
    <w:rsid w:val="00774DE3"/>
    <w:rsid w:val="00776BAA"/>
    <w:rsid w:val="0078049E"/>
    <w:rsid w:val="00780C68"/>
    <w:rsid w:val="0078467C"/>
    <w:rsid w:val="00786AFB"/>
    <w:rsid w:val="0078778B"/>
    <w:rsid w:val="007959FE"/>
    <w:rsid w:val="007A0CF1"/>
    <w:rsid w:val="007A404B"/>
    <w:rsid w:val="007A7FA0"/>
    <w:rsid w:val="007B65A6"/>
    <w:rsid w:val="007B6BA5"/>
    <w:rsid w:val="007C3390"/>
    <w:rsid w:val="007C341D"/>
    <w:rsid w:val="007C42D8"/>
    <w:rsid w:val="007C4F4B"/>
    <w:rsid w:val="007D7362"/>
    <w:rsid w:val="007E4809"/>
    <w:rsid w:val="007F2D37"/>
    <w:rsid w:val="007F4DB0"/>
    <w:rsid w:val="007F5CE2"/>
    <w:rsid w:val="007F6611"/>
    <w:rsid w:val="00800BE8"/>
    <w:rsid w:val="00801031"/>
    <w:rsid w:val="008011E4"/>
    <w:rsid w:val="00810BAC"/>
    <w:rsid w:val="0081256C"/>
    <w:rsid w:val="00815187"/>
    <w:rsid w:val="008175E9"/>
    <w:rsid w:val="00817F52"/>
    <w:rsid w:val="00820050"/>
    <w:rsid w:val="00821ED5"/>
    <w:rsid w:val="008242D7"/>
    <w:rsid w:val="00824604"/>
    <w:rsid w:val="0082577B"/>
    <w:rsid w:val="0083118D"/>
    <w:rsid w:val="00840AD7"/>
    <w:rsid w:val="0084707D"/>
    <w:rsid w:val="00856346"/>
    <w:rsid w:val="00866893"/>
    <w:rsid w:val="00866F02"/>
    <w:rsid w:val="00866F1E"/>
    <w:rsid w:val="00867D18"/>
    <w:rsid w:val="00871F9A"/>
    <w:rsid w:val="00871FD5"/>
    <w:rsid w:val="0088172E"/>
    <w:rsid w:val="00881EFA"/>
    <w:rsid w:val="008879CB"/>
    <w:rsid w:val="00891A4B"/>
    <w:rsid w:val="008927B8"/>
    <w:rsid w:val="008979B1"/>
    <w:rsid w:val="008A14A4"/>
    <w:rsid w:val="008A6B25"/>
    <w:rsid w:val="008A6C4F"/>
    <w:rsid w:val="008A76C4"/>
    <w:rsid w:val="008B389E"/>
    <w:rsid w:val="008B4349"/>
    <w:rsid w:val="008B56EF"/>
    <w:rsid w:val="008B5C2D"/>
    <w:rsid w:val="008B5CF3"/>
    <w:rsid w:val="008C4835"/>
    <w:rsid w:val="008D045E"/>
    <w:rsid w:val="008D2893"/>
    <w:rsid w:val="008D3F25"/>
    <w:rsid w:val="008D4D82"/>
    <w:rsid w:val="008E0E46"/>
    <w:rsid w:val="008E2B5E"/>
    <w:rsid w:val="008E7116"/>
    <w:rsid w:val="008F0EB1"/>
    <w:rsid w:val="008F143B"/>
    <w:rsid w:val="008F3882"/>
    <w:rsid w:val="008F484E"/>
    <w:rsid w:val="008F4B7C"/>
    <w:rsid w:val="008F5BB7"/>
    <w:rsid w:val="008F5C73"/>
    <w:rsid w:val="008F5E77"/>
    <w:rsid w:val="00904D0A"/>
    <w:rsid w:val="00907A73"/>
    <w:rsid w:val="00911C9F"/>
    <w:rsid w:val="0091383E"/>
    <w:rsid w:val="00926E47"/>
    <w:rsid w:val="009311A7"/>
    <w:rsid w:val="00932632"/>
    <w:rsid w:val="00933986"/>
    <w:rsid w:val="009406F3"/>
    <w:rsid w:val="00941855"/>
    <w:rsid w:val="00947162"/>
    <w:rsid w:val="009502D6"/>
    <w:rsid w:val="0095058C"/>
    <w:rsid w:val="009610D0"/>
    <w:rsid w:val="00962A92"/>
    <w:rsid w:val="0096375C"/>
    <w:rsid w:val="009662E6"/>
    <w:rsid w:val="0096756B"/>
    <w:rsid w:val="0097095E"/>
    <w:rsid w:val="00974C03"/>
    <w:rsid w:val="00984BA4"/>
    <w:rsid w:val="0098592B"/>
    <w:rsid w:val="00985FC4"/>
    <w:rsid w:val="00990766"/>
    <w:rsid w:val="00991261"/>
    <w:rsid w:val="009937FB"/>
    <w:rsid w:val="009964C4"/>
    <w:rsid w:val="009A1B25"/>
    <w:rsid w:val="009A2632"/>
    <w:rsid w:val="009A7B81"/>
    <w:rsid w:val="009B1B83"/>
    <w:rsid w:val="009B5836"/>
    <w:rsid w:val="009C3DDB"/>
    <w:rsid w:val="009D01C0"/>
    <w:rsid w:val="009D19F0"/>
    <w:rsid w:val="009D4BA5"/>
    <w:rsid w:val="009D6510"/>
    <w:rsid w:val="009D6A08"/>
    <w:rsid w:val="009E0A16"/>
    <w:rsid w:val="009E658E"/>
    <w:rsid w:val="009E6CB7"/>
    <w:rsid w:val="009E7970"/>
    <w:rsid w:val="009F0B1E"/>
    <w:rsid w:val="009F2EAC"/>
    <w:rsid w:val="009F57E3"/>
    <w:rsid w:val="009F6A9F"/>
    <w:rsid w:val="00A01903"/>
    <w:rsid w:val="00A0682E"/>
    <w:rsid w:val="00A10F4F"/>
    <w:rsid w:val="00A11067"/>
    <w:rsid w:val="00A12FFA"/>
    <w:rsid w:val="00A1704A"/>
    <w:rsid w:val="00A21E0D"/>
    <w:rsid w:val="00A317F7"/>
    <w:rsid w:val="00A319B6"/>
    <w:rsid w:val="00A40A99"/>
    <w:rsid w:val="00A425EB"/>
    <w:rsid w:val="00A5138C"/>
    <w:rsid w:val="00A7192F"/>
    <w:rsid w:val="00A72F22"/>
    <w:rsid w:val="00A733BC"/>
    <w:rsid w:val="00A74331"/>
    <w:rsid w:val="00A748A6"/>
    <w:rsid w:val="00A75A42"/>
    <w:rsid w:val="00A76A69"/>
    <w:rsid w:val="00A80627"/>
    <w:rsid w:val="00A879A4"/>
    <w:rsid w:val="00AA0FF8"/>
    <w:rsid w:val="00AA455B"/>
    <w:rsid w:val="00AB134D"/>
    <w:rsid w:val="00AC0F2C"/>
    <w:rsid w:val="00AC1044"/>
    <w:rsid w:val="00AC20CA"/>
    <w:rsid w:val="00AC2E24"/>
    <w:rsid w:val="00AC502A"/>
    <w:rsid w:val="00AC6FD2"/>
    <w:rsid w:val="00AF2B59"/>
    <w:rsid w:val="00AF58C1"/>
    <w:rsid w:val="00B04A3F"/>
    <w:rsid w:val="00B06643"/>
    <w:rsid w:val="00B126B3"/>
    <w:rsid w:val="00B13756"/>
    <w:rsid w:val="00B15055"/>
    <w:rsid w:val="00B20551"/>
    <w:rsid w:val="00B27538"/>
    <w:rsid w:val="00B30179"/>
    <w:rsid w:val="00B325A8"/>
    <w:rsid w:val="00B33FC7"/>
    <w:rsid w:val="00B37B15"/>
    <w:rsid w:val="00B43446"/>
    <w:rsid w:val="00B45C02"/>
    <w:rsid w:val="00B516E1"/>
    <w:rsid w:val="00B554A0"/>
    <w:rsid w:val="00B576CC"/>
    <w:rsid w:val="00B619BB"/>
    <w:rsid w:val="00B70B63"/>
    <w:rsid w:val="00B72A1E"/>
    <w:rsid w:val="00B73300"/>
    <w:rsid w:val="00B76282"/>
    <w:rsid w:val="00B81E12"/>
    <w:rsid w:val="00BA339B"/>
    <w:rsid w:val="00BA7E01"/>
    <w:rsid w:val="00BB49DF"/>
    <w:rsid w:val="00BC1E7E"/>
    <w:rsid w:val="00BC6248"/>
    <w:rsid w:val="00BC74E9"/>
    <w:rsid w:val="00BD5538"/>
    <w:rsid w:val="00BE36A9"/>
    <w:rsid w:val="00BE618E"/>
    <w:rsid w:val="00BE7BEC"/>
    <w:rsid w:val="00BF0A5A"/>
    <w:rsid w:val="00BF0E63"/>
    <w:rsid w:val="00BF12A3"/>
    <w:rsid w:val="00BF1667"/>
    <w:rsid w:val="00BF16D7"/>
    <w:rsid w:val="00BF2373"/>
    <w:rsid w:val="00BF5742"/>
    <w:rsid w:val="00BF7DF3"/>
    <w:rsid w:val="00C044E2"/>
    <w:rsid w:val="00C048CB"/>
    <w:rsid w:val="00C066F3"/>
    <w:rsid w:val="00C13C0C"/>
    <w:rsid w:val="00C22F6F"/>
    <w:rsid w:val="00C31337"/>
    <w:rsid w:val="00C36B90"/>
    <w:rsid w:val="00C446E1"/>
    <w:rsid w:val="00C463DD"/>
    <w:rsid w:val="00C518A7"/>
    <w:rsid w:val="00C6124E"/>
    <w:rsid w:val="00C6588B"/>
    <w:rsid w:val="00C745C3"/>
    <w:rsid w:val="00C76275"/>
    <w:rsid w:val="00C840E6"/>
    <w:rsid w:val="00C909ED"/>
    <w:rsid w:val="00C93456"/>
    <w:rsid w:val="00C972D5"/>
    <w:rsid w:val="00C978F5"/>
    <w:rsid w:val="00CA24A4"/>
    <w:rsid w:val="00CA40D2"/>
    <w:rsid w:val="00CB2B99"/>
    <w:rsid w:val="00CB348D"/>
    <w:rsid w:val="00CB3C53"/>
    <w:rsid w:val="00CB4A51"/>
    <w:rsid w:val="00CC3E11"/>
    <w:rsid w:val="00CD18D0"/>
    <w:rsid w:val="00CD1A56"/>
    <w:rsid w:val="00CD46F5"/>
    <w:rsid w:val="00CE4A8F"/>
    <w:rsid w:val="00CF0707"/>
    <w:rsid w:val="00CF071D"/>
    <w:rsid w:val="00CF5615"/>
    <w:rsid w:val="00D0123D"/>
    <w:rsid w:val="00D118AE"/>
    <w:rsid w:val="00D14E1B"/>
    <w:rsid w:val="00D15B04"/>
    <w:rsid w:val="00D2031B"/>
    <w:rsid w:val="00D25FE2"/>
    <w:rsid w:val="00D30880"/>
    <w:rsid w:val="00D37DA9"/>
    <w:rsid w:val="00D406A7"/>
    <w:rsid w:val="00D40952"/>
    <w:rsid w:val="00D428B9"/>
    <w:rsid w:val="00D43252"/>
    <w:rsid w:val="00D44D86"/>
    <w:rsid w:val="00D50B7D"/>
    <w:rsid w:val="00D52012"/>
    <w:rsid w:val="00D55493"/>
    <w:rsid w:val="00D57D04"/>
    <w:rsid w:val="00D6197F"/>
    <w:rsid w:val="00D704E5"/>
    <w:rsid w:val="00D71BAD"/>
    <w:rsid w:val="00D721A0"/>
    <w:rsid w:val="00D7227E"/>
    <w:rsid w:val="00D72727"/>
    <w:rsid w:val="00D74D42"/>
    <w:rsid w:val="00D81FB4"/>
    <w:rsid w:val="00D92612"/>
    <w:rsid w:val="00D978C6"/>
    <w:rsid w:val="00DA0956"/>
    <w:rsid w:val="00DA1A23"/>
    <w:rsid w:val="00DA357F"/>
    <w:rsid w:val="00DA3E12"/>
    <w:rsid w:val="00DB2178"/>
    <w:rsid w:val="00DB7915"/>
    <w:rsid w:val="00DC18AD"/>
    <w:rsid w:val="00DC347E"/>
    <w:rsid w:val="00DC7C9B"/>
    <w:rsid w:val="00DE7903"/>
    <w:rsid w:val="00DF61DE"/>
    <w:rsid w:val="00DF7CAE"/>
    <w:rsid w:val="00E02A38"/>
    <w:rsid w:val="00E15D7A"/>
    <w:rsid w:val="00E16ECA"/>
    <w:rsid w:val="00E20C9F"/>
    <w:rsid w:val="00E22D5B"/>
    <w:rsid w:val="00E23F8E"/>
    <w:rsid w:val="00E277F9"/>
    <w:rsid w:val="00E35661"/>
    <w:rsid w:val="00E423C0"/>
    <w:rsid w:val="00E6414C"/>
    <w:rsid w:val="00E7260F"/>
    <w:rsid w:val="00E8081B"/>
    <w:rsid w:val="00E8702D"/>
    <w:rsid w:val="00E905F4"/>
    <w:rsid w:val="00E916A9"/>
    <w:rsid w:val="00E916DE"/>
    <w:rsid w:val="00E925AD"/>
    <w:rsid w:val="00E95F88"/>
    <w:rsid w:val="00E96630"/>
    <w:rsid w:val="00EA3892"/>
    <w:rsid w:val="00EB02A9"/>
    <w:rsid w:val="00EB080D"/>
    <w:rsid w:val="00EC3709"/>
    <w:rsid w:val="00ED18DC"/>
    <w:rsid w:val="00ED52BF"/>
    <w:rsid w:val="00ED6201"/>
    <w:rsid w:val="00ED7A2A"/>
    <w:rsid w:val="00EE1E7D"/>
    <w:rsid w:val="00EE5916"/>
    <w:rsid w:val="00EF1797"/>
    <w:rsid w:val="00EF1D7F"/>
    <w:rsid w:val="00F0137E"/>
    <w:rsid w:val="00F0375C"/>
    <w:rsid w:val="00F03D4E"/>
    <w:rsid w:val="00F0487A"/>
    <w:rsid w:val="00F0504B"/>
    <w:rsid w:val="00F05316"/>
    <w:rsid w:val="00F0668C"/>
    <w:rsid w:val="00F07D8D"/>
    <w:rsid w:val="00F167C5"/>
    <w:rsid w:val="00F2118B"/>
    <w:rsid w:val="00F21786"/>
    <w:rsid w:val="00F3511D"/>
    <w:rsid w:val="00F3742B"/>
    <w:rsid w:val="00F40BB2"/>
    <w:rsid w:val="00F41FDB"/>
    <w:rsid w:val="00F4240A"/>
    <w:rsid w:val="00F56D63"/>
    <w:rsid w:val="00F609A9"/>
    <w:rsid w:val="00F80C99"/>
    <w:rsid w:val="00F83409"/>
    <w:rsid w:val="00F867EC"/>
    <w:rsid w:val="00F91B2B"/>
    <w:rsid w:val="00F94FDD"/>
    <w:rsid w:val="00FB2DB5"/>
    <w:rsid w:val="00FB3486"/>
    <w:rsid w:val="00FB5B3C"/>
    <w:rsid w:val="00FC03CD"/>
    <w:rsid w:val="00FC0646"/>
    <w:rsid w:val="00FC68B7"/>
    <w:rsid w:val="00FC756C"/>
    <w:rsid w:val="00FD54DD"/>
    <w:rsid w:val="00FE6985"/>
    <w:rsid w:val="00FF6E13"/>
    <w:rsid w:val="6FD9D7F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764425F"/>
  <w15:docId w15:val="{003EC821-7184-4C4E-B76E-ADE08156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lsdException w:name="List Number" w:semiHidden="1" w:uiPriority="99" w:unhideWhenUsed="1"/>
    <w:lsdException w:name="List 2" w:semiHidden="1" w:uiPriority="99" w:unhideWhenUsed="1"/>
    <w:lsdException w:name="List 3" w:semiHidden="1" w:uiPriority="99"/>
    <w:lsdException w:name="List 4" w:semiHidden="1" w:uiPriority="99"/>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lsdException w:name="Subtitle" w:uiPriority="99" w:qFormat="1"/>
    <w:lsdException w:name="Salutation" w:semiHidden="1" w:uiPriority="99"/>
    <w:lsdException w:name="Date" w:semiHidden="1" w:uiPriority="99"/>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4"/>
      </w:numPr>
      <w:spacing w:after="0" w:line="240" w:lineRule="auto"/>
      <w:ind w:right="0"/>
      <w:jc w:val="left"/>
      <w:outlineLvl w:val="0"/>
    </w:pPr>
  </w:style>
  <w:style w:type="paragraph" w:styleId="Heading2">
    <w:name w:val="heading 2"/>
    <w:aliases w:val="h2"/>
    <w:basedOn w:val="Normal"/>
    <w:next w:val="Normal"/>
    <w:link w:val="Heading2Char"/>
    <w:qFormat/>
    <w:rsid w:val="00E925AD"/>
    <w:pPr>
      <w:numPr>
        <w:ilvl w:val="1"/>
        <w:numId w:val="4"/>
      </w:numPr>
      <w:spacing w:line="240" w:lineRule="auto"/>
      <w:outlineLvl w:val="1"/>
    </w:pPr>
  </w:style>
  <w:style w:type="paragraph" w:styleId="Heading3">
    <w:name w:val="heading 3"/>
    <w:aliases w:val="h3"/>
    <w:basedOn w:val="Normal"/>
    <w:next w:val="Normal"/>
    <w:link w:val="Heading3Char"/>
    <w:qFormat/>
    <w:rsid w:val="00E925AD"/>
    <w:pPr>
      <w:numPr>
        <w:ilvl w:val="2"/>
        <w:numId w:val="4"/>
      </w:numPr>
      <w:spacing w:line="240" w:lineRule="auto"/>
      <w:outlineLvl w:val="2"/>
    </w:pPr>
  </w:style>
  <w:style w:type="paragraph" w:styleId="Heading4">
    <w:name w:val="heading 4"/>
    <w:aliases w:val="h4"/>
    <w:basedOn w:val="Normal"/>
    <w:next w:val="Normal"/>
    <w:link w:val="Heading4Char"/>
    <w:qFormat/>
    <w:rsid w:val="00E925AD"/>
    <w:pPr>
      <w:numPr>
        <w:ilvl w:val="3"/>
        <w:numId w:val="4"/>
      </w:numPr>
      <w:spacing w:line="240" w:lineRule="auto"/>
      <w:outlineLvl w:val="3"/>
    </w:pPr>
  </w:style>
  <w:style w:type="paragraph" w:styleId="Heading5">
    <w:name w:val="heading 5"/>
    <w:aliases w:val="h5"/>
    <w:basedOn w:val="Normal"/>
    <w:next w:val="Normal"/>
    <w:link w:val="Heading5Char"/>
    <w:qFormat/>
    <w:rsid w:val="00E925AD"/>
    <w:pPr>
      <w:numPr>
        <w:ilvl w:val="4"/>
        <w:numId w:val="4"/>
      </w:numPr>
      <w:spacing w:line="240" w:lineRule="auto"/>
      <w:outlineLvl w:val="4"/>
    </w:pPr>
  </w:style>
  <w:style w:type="paragraph" w:styleId="Heading6">
    <w:name w:val="heading 6"/>
    <w:aliases w:val="h6"/>
    <w:basedOn w:val="Normal"/>
    <w:next w:val="Normal"/>
    <w:link w:val="Heading6Char"/>
    <w:qFormat/>
    <w:rsid w:val="00E925AD"/>
    <w:pPr>
      <w:numPr>
        <w:ilvl w:val="5"/>
        <w:numId w:val="4"/>
      </w:numPr>
      <w:spacing w:line="240" w:lineRule="auto"/>
      <w:outlineLvl w:val="5"/>
    </w:pPr>
  </w:style>
  <w:style w:type="paragraph" w:styleId="Heading7">
    <w:name w:val="heading 7"/>
    <w:basedOn w:val="Normal"/>
    <w:next w:val="Normal"/>
    <w:link w:val="Heading7Char"/>
    <w:uiPriority w:val="99"/>
    <w:qFormat/>
    <w:rsid w:val="00E925AD"/>
    <w:pPr>
      <w:numPr>
        <w:ilvl w:val="6"/>
        <w:numId w:val="4"/>
      </w:numPr>
      <w:spacing w:line="240" w:lineRule="auto"/>
      <w:outlineLvl w:val="6"/>
    </w:pPr>
  </w:style>
  <w:style w:type="paragraph" w:styleId="Heading8">
    <w:name w:val="heading 8"/>
    <w:basedOn w:val="Normal"/>
    <w:next w:val="Normal"/>
    <w:link w:val="Heading8Char"/>
    <w:uiPriority w:val="99"/>
    <w:qFormat/>
    <w:rsid w:val="00E925AD"/>
    <w:pPr>
      <w:numPr>
        <w:ilvl w:val="7"/>
        <w:numId w:val="4"/>
      </w:numPr>
      <w:spacing w:line="240" w:lineRule="auto"/>
      <w:outlineLvl w:val="7"/>
    </w:pPr>
  </w:style>
  <w:style w:type="paragraph" w:styleId="Heading9">
    <w:name w:val="heading 9"/>
    <w:basedOn w:val="Normal"/>
    <w:next w:val="Normal"/>
    <w:link w:val="Heading9Char"/>
    <w:uiPriority w:val="99"/>
    <w:qFormat/>
    <w:rsid w:val="00E925AD"/>
    <w:pPr>
      <w:numPr>
        <w:ilvl w:val="8"/>
        <w:numId w:val="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uiPriority w:val="99"/>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uiPriority w:val="99"/>
    <w:rsid w:val="00E925AD"/>
    <w:pPr>
      <w:keepNext/>
      <w:keepLines/>
      <w:spacing w:before="240" w:after="240" w:line="420" w:lineRule="exact"/>
      <w:ind w:left="1134" w:right="1134"/>
    </w:pPr>
    <w:rPr>
      <w:b/>
      <w:sz w:val="40"/>
    </w:rPr>
  </w:style>
  <w:style w:type="paragraph" w:customStyle="1" w:styleId="SLG">
    <w:name w:val="__S_L_G"/>
    <w:basedOn w:val="Normal"/>
    <w:next w:val="Normal"/>
    <w:uiPriority w:val="99"/>
    <w:rsid w:val="00E925AD"/>
    <w:pPr>
      <w:keepNext/>
      <w:keepLines/>
      <w:spacing w:before="240" w:after="240" w:line="580" w:lineRule="exact"/>
      <w:ind w:left="1134" w:right="1134"/>
    </w:pPr>
    <w:rPr>
      <w:b/>
      <w:sz w:val="56"/>
    </w:rPr>
  </w:style>
  <w:style w:type="paragraph" w:customStyle="1" w:styleId="SSG">
    <w:name w:val="__S_S_G"/>
    <w:basedOn w:val="Normal"/>
    <w:next w:val="Normal"/>
    <w:uiPriority w:val="99"/>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qFormat/>
    <w:rsid w:val="00E925AD"/>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uiPriority w:val="99"/>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uiPriority w:val="99"/>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uiPriority w:val="99"/>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80C68"/>
    <w:rPr>
      <w:rFonts w:ascii="Tahoma" w:hAnsi="Tahoma" w:cs="Tahoma"/>
      <w:sz w:val="16"/>
      <w:szCs w:val="16"/>
      <w:lang w:val="en-GB" w:eastAsia="en-US"/>
    </w:rPr>
  </w:style>
  <w:style w:type="paragraph" w:customStyle="1" w:styleId="ParNoG">
    <w:name w:val="_ParNo_G"/>
    <w:basedOn w:val="SingleTxtG"/>
    <w:qFormat/>
    <w:rsid w:val="00C31337"/>
    <w:pPr>
      <w:numPr>
        <w:numId w:val="3"/>
      </w:numPr>
      <w:suppressAutoHyphens w:val="0"/>
    </w:pPr>
  </w:style>
  <w:style w:type="character" w:customStyle="1" w:styleId="H1GChar">
    <w:name w:val="_ H_1_G Char"/>
    <w:link w:val="H1G"/>
    <w:rsid w:val="004B2383"/>
    <w:rPr>
      <w:b/>
      <w:sz w:val="24"/>
      <w:lang w:val="en-GB"/>
    </w:rPr>
  </w:style>
  <w:style w:type="character" w:customStyle="1" w:styleId="HChGChar">
    <w:name w:val="_ H _Ch_G Char"/>
    <w:link w:val="HChG"/>
    <w:qFormat/>
    <w:rsid w:val="004B2383"/>
    <w:rPr>
      <w:b/>
      <w:sz w:val="28"/>
      <w:lang w:val="en-GB"/>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qFormat/>
    <w:rsid w:val="004B2383"/>
    <w:rPr>
      <w:sz w:val="18"/>
      <w:lang w:val="en-GB"/>
    </w:rPr>
  </w:style>
  <w:style w:type="character" w:customStyle="1" w:styleId="SingleTxtGChar">
    <w:name w:val="_ Single Txt_G Char"/>
    <w:link w:val="SingleTxtG"/>
    <w:qFormat/>
    <w:rsid w:val="00A319B6"/>
    <w:rPr>
      <w:lang w:val="en-GB"/>
    </w:rPr>
  </w:style>
  <w:style w:type="paragraph" w:styleId="ListParagraph">
    <w:name w:val="List Paragraph"/>
    <w:basedOn w:val="Normal"/>
    <w:uiPriority w:val="34"/>
    <w:qFormat/>
    <w:rsid w:val="00F0375C"/>
    <w:pPr>
      <w:ind w:left="720"/>
      <w:contextualSpacing/>
    </w:pPr>
    <w:rPr>
      <w:rFonts w:eastAsiaTheme="minorEastAsia"/>
      <w:lang w:eastAsia="en-US"/>
    </w:rPr>
  </w:style>
  <w:style w:type="character" w:customStyle="1" w:styleId="paraChar">
    <w:name w:val="para Char"/>
    <w:link w:val="para"/>
    <w:locked/>
    <w:rsid w:val="00F0375C"/>
    <w:rPr>
      <w:rFonts w:ascii="Yu Mincho" w:eastAsia="Yu Mincho" w:hAnsi="Yu Mincho"/>
      <w:lang w:eastAsia="en-US"/>
    </w:rPr>
  </w:style>
  <w:style w:type="paragraph" w:customStyle="1" w:styleId="para">
    <w:name w:val="para"/>
    <w:basedOn w:val="Normal"/>
    <w:link w:val="paraChar"/>
    <w:qFormat/>
    <w:rsid w:val="00F0375C"/>
    <w:pPr>
      <w:spacing w:after="120"/>
      <w:ind w:left="2268" w:right="1134" w:hanging="1134"/>
      <w:jc w:val="both"/>
    </w:pPr>
    <w:rPr>
      <w:rFonts w:ascii="Yu Mincho" w:eastAsia="Yu Mincho" w:hAnsi="Yu Mincho"/>
      <w:lang w:val="fr-FR" w:eastAsia="en-US"/>
    </w:rPr>
  </w:style>
  <w:style w:type="paragraph" w:customStyle="1" w:styleId="Default">
    <w:name w:val="Default"/>
    <w:qFormat/>
    <w:rsid w:val="00F0375C"/>
    <w:pPr>
      <w:autoSpaceDE w:val="0"/>
      <w:autoSpaceDN w:val="0"/>
      <w:adjustRightInd w:val="0"/>
    </w:pPr>
    <w:rPr>
      <w:rFonts w:eastAsiaTheme="minorEastAsia"/>
      <w:color w:val="000000"/>
      <w:sz w:val="24"/>
      <w:szCs w:val="24"/>
      <w:lang w:val="nl-NL" w:eastAsia="nl-NL"/>
    </w:rPr>
  </w:style>
  <w:style w:type="paragraph" w:customStyle="1" w:styleId="Titre11">
    <w:name w:val="Titre 11"/>
    <w:basedOn w:val="Normal"/>
    <w:rsid w:val="00984BA4"/>
    <w:pPr>
      <w:keepNext/>
      <w:tabs>
        <w:tab w:val="left" w:pos="2010"/>
      </w:tabs>
      <w:spacing w:line="240" w:lineRule="auto"/>
      <w:ind w:left="120" w:hanging="120"/>
      <w:jc w:val="both"/>
    </w:pPr>
    <w:rPr>
      <w:b/>
      <w:color w:val="00000A"/>
      <w:sz w:val="24"/>
      <w:szCs w:val="28"/>
      <w:lang w:val="en-US" w:eastAsia="ar-SA"/>
    </w:rPr>
  </w:style>
  <w:style w:type="character" w:styleId="CommentReference">
    <w:name w:val="annotation reference"/>
    <w:basedOn w:val="DefaultParagraphFont"/>
    <w:unhideWhenUsed/>
    <w:rsid w:val="008B56EF"/>
    <w:rPr>
      <w:sz w:val="16"/>
      <w:szCs w:val="16"/>
    </w:rPr>
  </w:style>
  <w:style w:type="paragraph" w:styleId="CommentText">
    <w:name w:val="annotation text"/>
    <w:basedOn w:val="Normal"/>
    <w:link w:val="CommentTextChar"/>
    <w:uiPriority w:val="99"/>
    <w:unhideWhenUsed/>
    <w:rsid w:val="008B56EF"/>
    <w:pPr>
      <w:spacing w:line="240" w:lineRule="auto"/>
    </w:pPr>
  </w:style>
  <w:style w:type="character" w:customStyle="1" w:styleId="CommentTextChar">
    <w:name w:val="Comment Text Char"/>
    <w:basedOn w:val="DefaultParagraphFont"/>
    <w:link w:val="CommentText"/>
    <w:uiPriority w:val="99"/>
    <w:rsid w:val="008B56EF"/>
    <w:rPr>
      <w:lang w:val="en-GB"/>
    </w:rPr>
  </w:style>
  <w:style w:type="paragraph" w:styleId="CommentSubject">
    <w:name w:val="annotation subject"/>
    <w:basedOn w:val="CommentText"/>
    <w:next w:val="CommentText"/>
    <w:link w:val="CommentSubjectChar"/>
    <w:uiPriority w:val="99"/>
    <w:unhideWhenUsed/>
    <w:rsid w:val="008B56EF"/>
    <w:rPr>
      <w:b/>
      <w:bCs/>
    </w:rPr>
  </w:style>
  <w:style w:type="character" w:customStyle="1" w:styleId="CommentSubjectChar">
    <w:name w:val="Comment Subject Char"/>
    <w:basedOn w:val="CommentTextChar"/>
    <w:link w:val="CommentSubject"/>
    <w:uiPriority w:val="99"/>
    <w:rsid w:val="008B56EF"/>
    <w:rPr>
      <w:b/>
      <w:bCs/>
      <w:lang w:val="en-GB"/>
    </w:rPr>
  </w:style>
  <w:style w:type="character" w:customStyle="1" w:styleId="FooterChar">
    <w:name w:val="Footer Char"/>
    <w:aliases w:val="3_G Char"/>
    <w:basedOn w:val="DefaultParagraphFont"/>
    <w:link w:val="Footer"/>
    <w:uiPriority w:val="99"/>
    <w:rsid w:val="00C6588B"/>
    <w:rPr>
      <w:sz w:val="16"/>
      <w:lang w:val="en-GB"/>
    </w:rPr>
  </w:style>
  <w:style w:type="character" w:customStyle="1" w:styleId="HeaderChar">
    <w:name w:val="Header Char"/>
    <w:aliases w:val="6_G Char"/>
    <w:basedOn w:val="DefaultParagraphFont"/>
    <w:link w:val="Header"/>
    <w:uiPriority w:val="99"/>
    <w:rsid w:val="00C972D5"/>
    <w:rPr>
      <w:b/>
      <w:sz w:val="18"/>
      <w:lang w:val="en-GB"/>
    </w:rPr>
  </w:style>
  <w:style w:type="character" w:styleId="Emphasis">
    <w:name w:val="Emphasis"/>
    <w:qFormat/>
    <w:rsid w:val="008927B8"/>
    <w:rPr>
      <w:i/>
      <w:iCs/>
    </w:rPr>
  </w:style>
  <w:style w:type="paragraph" w:customStyle="1" w:styleId="a">
    <w:name w:val="(a)"/>
    <w:basedOn w:val="para"/>
    <w:uiPriority w:val="99"/>
    <w:qFormat/>
    <w:rsid w:val="008927B8"/>
    <w:pPr>
      <w:ind w:left="2835" w:hanging="567"/>
    </w:pPr>
    <w:rPr>
      <w:rFonts w:ascii="Times New Roman" w:eastAsia="MS Mincho" w:hAnsi="Times New Roman"/>
      <w:lang w:val="en-GB"/>
    </w:rPr>
  </w:style>
  <w:style w:type="paragraph" w:customStyle="1" w:styleId="i">
    <w:name w:val="(i)"/>
    <w:basedOn w:val="a"/>
    <w:uiPriority w:val="99"/>
    <w:qFormat/>
    <w:rsid w:val="008927B8"/>
    <w:pPr>
      <w:ind w:left="3402"/>
    </w:pPr>
  </w:style>
  <w:style w:type="paragraph" w:customStyle="1" w:styleId="bloc">
    <w:name w:val="bloc"/>
    <w:basedOn w:val="para"/>
    <w:uiPriority w:val="99"/>
    <w:qFormat/>
    <w:rsid w:val="008927B8"/>
    <w:pPr>
      <w:ind w:firstLine="0"/>
    </w:pPr>
    <w:rPr>
      <w:rFonts w:ascii="Times New Roman" w:eastAsia="MS Mincho" w:hAnsi="Times New Roman"/>
      <w:lang w:val="en-GB"/>
    </w:rPr>
  </w:style>
  <w:style w:type="paragraph" w:styleId="BodyText2">
    <w:name w:val="Body Text 2"/>
    <w:basedOn w:val="Normal"/>
    <w:link w:val="BodyText2Char"/>
    <w:uiPriority w:val="99"/>
    <w:rsid w:val="008927B8"/>
    <w:pPr>
      <w:spacing w:after="120" w:line="480" w:lineRule="auto"/>
    </w:pPr>
    <w:rPr>
      <w:rFonts w:eastAsia="MS Mincho"/>
      <w:lang w:eastAsia="en-US"/>
    </w:rPr>
  </w:style>
  <w:style w:type="character" w:customStyle="1" w:styleId="BodyText2Char">
    <w:name w:val="Body Text 2 Char"/>
    <w:basedOn w:val="DefaultParagraphFont"/>
    <w:link w:val="BodyText2"/>
    <w:uiPriority w:val="99"/>
    <w:rsid w:val="008927B8"/>
    <w:rPr>
      <w:rFonts w:eastAsia="MS Mincho"/>
      <w:lang w:val="en-GB" w:eastAsia="en-US"/>
    </w:rPr>
  </w:style>
  <w:style w:type="paragraph" w:styleId="BodyText3">
    <w:name w:val="Body Text 3"/>
    <w:basedOn w:val="Normal"/>
    <w:link w:val="BodyText3Char"/>
    <w:uiPriority w:val="99"/>
    <w:rsid w:val="008927B8"/>
    <w:pPr>
      <w:spacing w:after="120"/>
    </w:pPr>
    <w:rPr>
      <w:rFonts w:eastAsia="MS Mincho"/>
      <w:sz w:val="16"/>
      <w:szCs w:val="16"/>
      <w:lang w:eastAsia="en-US"/>
    </w:rPr>
  </w:style>
  <w:style w:type="character" w:customStyle="1" w:styleId="BodyText3Char">
    <w:name w:val="Body Text 3 Char"/>
    <w:basedOn w:val="DefaultParagraphFont"/>
    <w:link w:val="BodyText3"/>
    <w:uiPriority w:val="99"/>
    <w:rsid w:val="008927B8"/>
    <w:rPr>
      <w:rFonts w:eastAsia="MS Mincho"/>
      <w:sz w:val="16"/>
      <w:szCs w:val="16"/>
      <w:lang w:val="en-GB" w:eastAsia="en-US"/>
    </w:rPr>
  </w:style>
  <w:style w:type="character" w:customStyle="1" w:styleId="FootnoteTextChar1">
    <w:name w:val="Footnote Text Char1"/>
    <w:aliases w:val="5_G Char1,PP Char1,PP Char2"/>
    <w:rsid w:val="008927B8"/>
    <w:rPr>
      <w:sz w:val="18"/>
      <w:lang w:eastAsia="en-US"/>
    </w:rPr>
  </w:style>
  <w:style w:type="paragraph" w:styleId="TOC1">
    <w:name w:val="toc 1"/>
    <w:basedOn w:val="Normal"/>
    <w:next w:val="Normal"/>
    <w:autoRedefine/>
    <w:uiPriority w:val="39"/>
    <w:rsid w:val="008927B8"/>
    <w:pPr>
      <w:tabs>
        <w:tab w:val="left" w:pos="1134"/>
        <w:tab w:val="left" w:pos="1701"/>
        <w:tab w:val="right" w:leader="dot" w:pos="8931"/>
        <w:tab w:val="right" w:pos="9639"/>
      </w:tabs>
      <w:spacing w:after="120"/>
      <w:ind w:left="1134" w:hanging="850"/>
    </w:pPr>
    <w:rPr>
      <w:rFonts w:eastAsia="MS Mincho"/>
      <w:lang w:eastAsia="en-US"/>
    </w:rPr>
  </w:style>
  <w:style w:type="paragraph" w:styleId="Revision">
    <w:name w:val="Revision"/>
    <w:hidden/>
    <w:uiPriority w:val="99"/>
    <w:semiHidden/>
    <w:rsid w:val="008927B8"/>
    <w:rPr>
      <w:rFonts w:eastAsia="MS Mincho"/>
      <w:lang w:val="en-GB" w:eastAsia="en-US"/>
    </w:rPr>
  </w:style>
  <w:style w:type="paragraph" w:customStyle="1" w:styleId="aLeft4cm">
    <w:name w:val="(a) + Left:  4 cm"/>
    <w:basedOn w:val="Normal"/>
    <w:rsid w:val="008927B8"/>
    <w:pPr>
      <w:spacing w:after="120"/>
      <w:ind w:left="2835" w:right="1134" w:hanging="567"/>
      <w:jc w:val="both"/>
    </w:pPr>
    <w:rPr>
      <w:rFonts w:eastAsia="MS Mincho"/>
      <w:lang w:eastAsia="en-US"/>
    </w:rPr>
  </w:style>
  <w:style w:type="paragraph" w:customStyle="1" w:styleId="a0">
    <w:name w:val="a)"/>
    <w:basedOn w:val="Normal"/>
    <w:uiPriority w:val="99"/>
    <w:rsid w:val="008927B8"/>
    <w:pPr>
      <w:suppressAutoHyphens w:val="0"/>
      <w:spacing w:after="120"/>
      <w:ind w:left="2835" w:right="1134" w:hanging="567"/>
      <w:jc w:val="both"/>
    </w:pPr>
    <w:rPr>
      <w:rFonts w:eastAsia="MS Mincho"/>
      <w:snapToGrid w:val="0"/>
      <w:lang w:val="fr-FR" w:eastAsia="en-US"/>
    </w:rPr>
  </w:style>
  <w:style w:type="paragraph" w:styleId="NormalWeb">
    <w:name w:val="Normal (Web)"/>
    <w:basedOn w:val="Normal"/>
    <w:link w:val="NormalWebChar"/>
    <w:uiPriority w:val="99"/>
    <w:rsid w:val="008927B8"/>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8927B8"/>
    <w:rPr>
      <w:lang w:val="en-GB"/>
    </w:rPr>
  </w:style>
  <w:style w:type="paragraph" w:customStyle="1" w:styleId="Para0">
    <w:name w:val="Para"/>
    <w:basedOn w:val="Normal"/>
    <w:uiPriority w:val="99"/>
    <w:qFormat/>
    <w:rsid w:val="008927B8"/>
    <w:pPr>
      <w:suppressAutoHyphens w:val="0"/>
      <w:spacing w:after="120"/>
      <w:ind w:left="2268" w:right="1134" w:hanging="1134"/>
      <w:jc w:val="both"/>
    </w:pPr>
    <w:rPr>
      <w:rFonts w:eastAsia="MS Mincho"/>
      <w:lang w:eastAsia="en-US"/>
    </w:rPr>
  </w:style>
  <w:style w:type="numbering" w:styleId="1ai">
    <w:name w:val="Outline List 1"/>
    <w:basedOn w:val="NoList"/>
    <w:rsid w:val="008927B8"/>
    <w:pPr>
      <w:numPr>
        <w:numId w:val="4"/>
      </w:numPr>
    </w:pPr>
  </w:style>
  <w:style w:type="paragraph" w:styleId="TOCHeading">
    <w:name w:val="TOC Heading"/>
    <w:basedOn w:val="Heading1"/>
    <w:next w:val="Normal"/>
    <w:uiPriority w:val="39"/>
    <w:semiHidden/>
    <w:unhideWhenUsed/>
    <w:qFormat/>
    <w:rsid w:val="008927B8"/>
    <w:pPr>
      <w:keepNext/>
      <w:keepLines/>
      <w:spacing w:before="240" w:line="240" w:lineRule="atLeast"/>
      <w:outlineLvl w:val="9"/>
    </w:pPr>
    <w:rPr>
      <w:rFonts w:asciiTheme="majorHAnsi" w:eastAsiaTheme="majorEastAsia" w:hAnsiTheme="majorHAnsi" w:cstheme="majorBidi"/>
      <w:color w:val="365F91" w:themeColor="accent1" w:themeShade="BF"/>
      <w:sz w:val="32"/>
      <w:szCs w:val="32"/>
    </w:rPr>
  </w:style>
  <w:style w:type="paragraph" w:customStyle="1" w:styleId="endnotetable">
    <w:name w:val="endnote table"/>
    <w:basedOn w:val="Normal"/>
    <w:link w:val="endnotetableChar"/>
    <w:rsid w:val="008927B8"/>
    <w:pPr>
      <w:spacing w:line="220" w:lineRule="exact"/>
      <w:ind w:left="1134" w:right="1134" w:firstLine="170"/>
    </w:pPr>
    <w:rPr>
      <w:rFonts w:eastAsia="MS Mincho"/>
      <w:sz w:val="18"/>
      <w:szCs w:val="18"/>
      <w:lang w:eastAsia="en-US"/>
    </w:rPr>
  </w:style>
  <w:style w:type="character" w:customStyle="1" w:styleId="endnotetableChar">
    <w:name w:val="endnote table Char"/>
    <w:link w:val="endnotetable"/>
    <w:rsid w:val="008927B8"/>
    <w:rPr>
      <w:rFonts w:eastAsia="MS Mincho"/>
      <w:sz w:val="18"/>
      <w:szCs w:val="18"/>
      <w:lang w:val="en-GB" w:eastAsia="en-US"/>
    </w:rPr>
  </w:style>
  <w:style w:type="character" w:customStyle="1" w:styleId="fontstyle01">
    <w:name w:val="fontstyle01"/>
    <w:basedOn w:val="DefaultParagraphFont"/>
    <w:rsid w:val="008927B8"/>
    <w:rPr>
      <w:rFonts w:ascii="TimesNewRomanPSMT" w:hAnsi="TimesNewRomanPSMT" w:hint="default"/>
      <w:b w:val="0"/>
      <w:bCs w:val="0"/>
      <w:i w:val="0"/>
      <w:iCs w:val="0"/>
      <w:color w:val="000000"/>
      <w:sz w:val="20"/>
      <w:szCs w:val="20"/>
    </w:rPr>
  </w:style>
  <w:style w:type="character" w:customStyle="1" w:styleId="NormalWebChar">
    <w:name w:val="Normal (Web) Char"/>
    <w:link w:val="NormalWeb"/>
    <w:uiPriority w:val="99"/>
    <w:rsid w:val="008927B8"/>
    <w:rPr>
      <w:rFonts w:eastAsia="MS Mincho"/>
      <w:sz w:val="24"/>
      <w:szCs w:val="24"/>
      <w:lang w:eastAsia="ja-JP"/>
    </w:rPr>
  </w:style>
  <w:style w:type="paragraph" w:customStyle="1" w:styleId="a1">
    <w:name w:val="Содержимое таблицы"/>
    <w:basedOn w:val="BodyText"/>
    <w:uiPriority w:val="99"/>
    <w:rsid w:val="008927B8"/>
    <w:pPr>
      <w:suppressLineNumbers/>
      <w:spacing w:line="240" w:lineRule="auto"/>
    </w:pPr>
    <w:rPr>
      <w:sz w:val="24"/>
      <w:szCs w:val="24"/>
      <w:lang w:val="ru-RU" w:eastAsia="ar-SA"/>
    </w:rPr>
  </w:style>
  <w:style w:type="paragraph" w:styleId="BodyText">
    <w:name w:val="Body Text"/>
    <w:basedOn w:val="Normal"/>
    <w:link w:val="BodyTextChar"/>
    <w:uiPriority w:val="99"/>
    <w:semiHidden/>
    <w:unhideWhenUsed/>
    <w:rsid w:val="008927B8"/>
    <w:pPr>
      <w:spacing w:after="120"/>
    </w:pPr>
    <w:rPr>
      <w:rFonts w:eastAsia="MS Mincho"/>
      <w:lang w:val="fr-CH" w:eastAsia="en-US"/>
    </w:rPr>
  </w:style>
  <w:style w:type="character" w:customStyle="1" w:styleId="BodyTextChar">
    <w:name w:val="Body Text Char"/>
    <w:basedOn w:val="DefaultParagraphFont"/>
    <w:link w:val="BodyText"/>
    <w:uiPriority w:val="99"/>
    <w:semiHidden/>
    <w:rsid w:val="008927B8"/>
    <w:rPr>
      <w:rFonts w:eastAsia="MS Mincho"/>
      <w:lang w:val="fr-CH" w:eastAsia="en-US"/>
    </w:rPr>
  </w:style>
  <w:style w:type="paragraph" w:styleId="BodyTextIndent2">
    <w:name w:val="Body Text Indent 2"/>
    <w:basedOn w:val="Normal"/>
    <w:link w:val="BodyTextIndent2Char"/>
    <w:uiPriority w:val="99"/>
    <w:semiHidden/>
    <w:unhideWhenUsed/>
    <w:rsid w:val="008927B8"/>
    <w:pPr>
      <w:suppressAutoHyphens w:val="0"/>
      <w:spacing w:after="120" w:line="480" w:lineRule="auto"/>
      <w:ind w:left="283"/>
    </w:pPr>
    <w:rPr>
      <w:rFonts w:eastAsia="MS Mincho"/>
      <w:sz w:val="24"/>
      <w:szCs w:val="24"/>
      <w:lang w:val="fr-FR"/>
    </w:rPr>
  </w:style>
  <w:style w:type="character" w:customStyle="1" w:styleId="BodyTextIndent2Char">
    <w:name w:val="Body Text Indent 2 Char"/>
    <w:basedOn w:val="DefaultParagraphFont"/>
    <w:link w:val="BodyTextIndent2"/>
    <w:uiPriority w:val="99"/>
    <w:semiHidden/>
    <w:rsid w:val="008927B8"/>
    <w:rPr>
      <w:rFonts w:eastAsia="MS Mincho"/>
      <w:sz w:val="24"/>
      <w:szCs w:val="24"/>
    </w:rPr>
  </w:style>
  <w:style w:type="paragraph" w:styleId="BodyTextIndent">
    <w:name w:val="Body Text Indent"/>
    <w:basedOn w:val="Normal"/>
    <w:link w:val="BodyTextIndentChar"/>
    <w:uiPriority w:val="99"/>
    <w:semiHidden/>
    <w:unhideWhenUsed/>
    <w:rsid w:val="008927B8"/>
    <w:pPr>
      <w:spacing w:after="120"/>
      <w:ind w:left="283"/>
    </w:pPr>
    <w:rPr>
      <w:rFonts w:eastAsia="MS Mincho"/>
      <w:lang w:val="fr-CH" w:eastAsia="en-US"/>
    </w:rPr>
  </w:style>
  <w:style w:type="character" w:customStyle="1" w:styleId="BodyTextIndentChar">
    <w:name w:val="Body Text Indent Char"/>
    <w:basedOn w:val="DefaultParagraphFont"/>
    <w:link w:val="BodyTextIndent"/>
    <w:uiPriority w:val="99"/>
    <w:semiHidden/>
    <w:rsid w:val="008927B8"/>
    <w:rPr>
      <w:rFonts w:eastAsia="MS Mincho"/>
      <w:lang w:val="fr-CH" w:eastAsia="en-US"/>
    </w:rPr>
  </w:style>
  <w:style w:type="character" w:customStyle="1" w:styleId="WW8Num2z0">
    <w:name w:val="WW8Num2z0"/>
    <w:rsid w:val="008927B8"/>
    <w:rPr>
      <w:rFonts w:ascii="Symbol" w:hAnsi="Symbol"/>
    </w:rPr>
  </w:style>
  <w:style w:type="character" w:customStyle="1" w:styleId="H56GChar">
    <w:name w:val="_ H_5/6_G Char"/>
    <w:link w:val="H56G"/>
    <w:rsid w:val="008927B8"/>
    <w:rPr>
      <w:lang w:val="en-GB"/>
    </w:rPr>
  </w:style>
  <w:style w:type="paragraph" w:customStyle="1" w:styleId="CM1">
    <w:name w:val="CM1"/>
    <w:basedOn w:val="Default"/>
    <w:next w:val="Default"/>
    <w:uiPriority w:val="99"/>
    <w:rsid w:val="008927B8"/>
    <w:rPr>
      <w:rFonts w:ascii="EUAlbertina" w:eastAsia="MS Mincho" w:hAnsi="EUAlbertina"/>
      <w:color w:val="auto"/>
      <w:lang w:val="de-DE" w:eastAsia="de-DE"/>
    </w:rPr>
  </w:style>
  <w:style w:type="paragraph" w:customStyle="1" w:styleId="CM3">
    <w:name w:val="CM3"/>
    <w:basedOn w:val="Default"/>
    <w:next w:val="Default"/>
    <w:uiPriority w:val="99"/>
    <w:rsid w:val="008927B8"/>
    <w:rPr>
      <w:rFonts w:ascii="EUAlbertina" w:eastAsia="MS Mincho" w:hAnsi="EUAlbertina"/>
      <w:color w:val="auto"/>
      <w:lang w:val="de-DE" w:eastAsia="de-DE"/>
    </w:rPr>
  </w:style>
  <w:style w:type="character" w:customStyle="1" w:styleId="Document4">
    <w:name w:val="Document 4"/>
    <w:rsid w:val="008927B8"/>
    <w:rPr>
      <w:b/>
      <w:bCs/>
      <w:i/>
      <w:iCs/>
      <w:sz w:val="22"/>
      <w:szCs w:val="22"/>
    </w:rPr>
  </w:style>
  <w:style w:type="paragraph" w:customStyle="1" w:styleId="ManualNumPar1">
    <w:name w:val="Manual NumPar 1"/>
    <w:basedOn w:val="Normal"/>
    <w:next w:val="Normal"/>
    <w:uiPriority w:val="99"/>
    <w:rsid w:val="008927B8"/>
    <w:pPr>
      <w:suppressAutoHyphens w:val="0"/>
      <w:spacing w:before="120" w:after="120" w:line="240" w:lineRule="auto"/>
      <w:ind w:left="851" w:hanging="851"/>
      <w:jc w:val="both"/>
    </w:pPr>
    <w:rPr>
      <w:rFonts w:eastAsia="MS Mincho"/>
      <w:sz w:val="24"/>
      <w:lang w:eastAsia="ja-JP"/>
    </w:rPr>
  </w:style>
  <w:style w:type="paragraph" w:customStyle="1" w:styleId="Text1">
    <w:name w:val="Text 1"/>
    <w:basedOn w:val="Normal"/>
    <w:uiPriority w:val="99"/>
    <w:rsid w:val="008927B8"/>
    <w:pPr>
      <w:suppressAutoHyphens w:val="0"/>
      <w:spacing w:before="120" w:after="120" w:line="240" w:lineRule="auto"/>
      <w:ind w:left="851"/>
      <w:jc w:val="both"/>
    </w:pPr>
    <w:rPr>
      <w:rFonts w:eastAsia="MS Mincho"/>
      <w:sz w:val="24"/>
      <w:lang w:eastAsia="ja-JP"/>
    </w:rPr>
  </w:style>
  <w:style w:type="paragraph" w:styleId="NoSpacing">
    <w:name w:val="No Spacing"/>
    <w:uiPriority w:val="1"/>
    <w:qFormat/>
    <w:rsid w:val="008927B8"/>
    <w:rPr>
      <w:rFonts w:ascii="Calibri" w:eastAsia="Calibri" w:hAnsi="Calibri"/>
      <w:sz w:val="22"/>
      <w:szCs w:val="22"/>
      <w:lang w:val="de-DE" w:eastAsia="en-US"/>
    </w:rPr>
  </w:style>
  <w:style w:type="paragraph" w:customStyle="1" w:styleId="TxBrp5">
    <w:name w:val="TxBr_p5"/>
    <w:basedOn w:val="Normal"/>
    <w:uiPriority w:val="99"/>
    <w:rsid w:val="008927B8"/>
    <w:pPr>
      <w:tabs>
        <w:tab w:val="left" w:pos="4688"/>
      </w:tabs>
      <w:suppressAutoHyphens w:val="0"/>
      <w:autoSpaceDE w:val="0"/>
      <w:autoSpaceDN w:val="0"/>
      <w:adjustRightInd w:val="0"/>
      <w:ind w:left="568"/>
    </w:pPr>
    <w:rPr>
      <w:rFonts w:eastAsia="MS Mincho"/>
      <w:szCs w:val="24"/>
      <w:lang w:val="en-US" w:eastAsia="de-DE"/>
    </w:rPr>
  </w:style>
  <w:style w:type="paragraph" w:styleId="E-mailSignature">
    <w:name w:val="E-mail Signature"/>
    <w:basedOn w:val="Normal"/>
    <w:link w:val="E-mailSignatureChar"/>
    <w:uiPriority w:val="99"/>
    <w:semiHidden/>
    <w:unhideWhenUsed/>
    <w:rsid w:val="008927B8"/>
    <w:rPr>
      <w:rFonts w:eastAsia="MS Mincho"/>
      <w:lang w:eastAsia="en-US"/>
    </w:rPr>
  </w:style>
  <w:style w:type="character" w:customStyle="1" w:styleId="E-mailSignatureChar">
    <w:name w:val="E-mail Signature Char"/>
    <w:basedOn w:val="DefaultParagraphFont"/>
    <w:link w:val="E-mailSignature"/>
    <w:uiPriority w:val="99"/>
    <w:semiHidden/>
    <w:rsid w:val="008927B8"/>
    <w:rPr>
      <w:rFonts w:eastAsia="MS Mincho"/>
      <w:lang w:val="en-GB" w:eastAsia="en-US"/>
    </w:rPr>
  </w:style>
  <w:style w:type="paragraph" w:styleId="List">
    <w:name w:val="List"/>
    <w:basedOn w:val="Normal"/>
    <w:uiPriority w:val="99"/>
    <w:semiHidden/>
    <w:unhideWhenUsed/>
    <w:rsid w:val="008927B8"/>
    <w:pPr>
      <w:ind w:left="283" w:hanging="283"/>
    </w:pPr>
    <w:rPr>
      <w:rFonts w:eastAsia="MS Mincho"/>
      <w:lang w:eastAsia="en-US"/>
    </w:rPr>
  </w:style>
  <w:style w:type="character" w:customStyle="1" w:styleId="Heading2Char">
    <w:name w:val="Heading 2 Char"/>
    <w:aliases w:val="h2 Char"/>
    <w:link w:val="Heading2"/>
    <w:rsid w:val="008927B8"/>
    <w:rPr>
      <w:lang w:val="en-GB"/>
    </w:rPr>
  </w:style>
  <w:style w:type="character" w:customStyle="1" w:styleId="Heading3Char">
    <w:name w:val="Heading 3 Char"/>
    <w:aliases w:val="h3 Char"/>
    <w:link w:val="Heading3"/>
    <w:rsid w:val="008927B8"/>
    <w:rPr>
      <w:lang w:val="en-GB"/>
    </w:rPr>
  </w:style>
  <w:style w:type="character" w:customStyle="1" w:styleId="Heading4Char">
    <w:name w:val="Heading 4 Char"/>
    <w:aliases w:val="h4 Char"/>
    <w:link w:val="Heading4"/>
    <w:rsid w:val="008927B8"/>
    <w:rPr>
      <w:lang w:val="en-GB"/>
    </w:rPr>
  </w:style>
  <w:style w:type="character" w:customStyle="1" w:styleId="Heading5Char">
    <w:name w:val="Heading 5 Char"/>
    <w:aliases w:val="h5 Char"/>
    <w:link w:val="Heading5"/>
    <w:rsid w:val="008927B8"/>
    <w:rPr>
      <w:lang w:val="en-GB"/>
    </w:rPr>
  </w:style>
  <w:style w:type="character" w:customStyle="1" w:styleId="Heading6Char">
    <w:name w:val="Heading 6 Char"/>
    <w:aliases w:val="h6 Char"/>
    <w:link w:val="Heading6"/>
    <w:rsid w:val="008927B8"/>
    <w:rPr>
      <w:lang w:val="en-GB"/>
    </w:rPr>
  </w:style>
  <w:style w:type="character" w:customStyle="1" w:styleId="Heading7Char">
    <w:name w:val="Heading 7 Char"/>
    <w:link w:val="Heading7"/>
    <w:uiPriority w:val="99"/>
    <w:rsid w:val="008927B8"/>
    <w:rPr>
      <w:lang w:val="en-GB"/>
    </w:rPr>
  </w:style>
  <w:style w:type="character" w:customStyle="1" w:styleId="Heading8Char">
    <w:name w:val="Heading 8 Char"/>
    <w:link w:val="Heading8"/>
    <w:uiPriority w:val="99"/>
    <w:rsid w:val="008927B8"/>
    <w:rPr>
      <w:lang w:val="en-GB"/>
    </w:rPr>
  </w:style>
  <w:style w:type="character" w:customStyle="1" w:styleId="Heading9Char">
    <w:name w:val="Heading 9 Char"/>
    <w:link w:val="Heading9"/>
    <w:uiPriority w:val="99"/>
    <w:rsid w:val="008927B8"/>
    <w:rPr>
      <w:lang w:val="en-GB"/>
    </w:rPr>
  </w:style>
  <w:style w:type="paragraph" w:styleId="PlainText">
    <w:name w:val="Plain Text"/>
    <w:basedOn w:val="Normal"/>
    <w:link w:val="PlainTextChar"/>
    <w:uiPriority w:val="99"/>
    <w:semiHidden/>
    <w:unhideWhenUsed/>
    <w:rsid w:val="008927B8"/>
    <w:rPr>
      <w:rFonts w:eastAsia="MS Mincho" w:cs="Courier New"/>
      <w:lang w:eastAsia="en-US"/>
    </w:rPr>
  </w:style>
  <w:style w:type="character" w:customStyle="1" w:styleId="PlainTextChar">
    <w:name w:val="Plain Text Char"/>
    <w:basedOn w:val="DefaultParagraphFont"/>
    <w:link w:val="PlainText"/>
    <w:uiPriority w:val="99"/>
    <w:semiHidden/>
    <w:rsid w:val="008927B8"/>
    <w:rPr>
      <w:rFonts w:eastAsia="MS Mincho" w:cs="Courier New"/>
      <w:lang w:val="en-GB" w:eastAsia="en-US"/>
    </w:rPr>
  </w:style>
  <w:style w:type="paragraph" w:styleId="BlockText">
    <w:name w:val="Block Text"/>
    <w:basedOn w:val="Normal"/>
    <w:uiPriority w:val="99"/>
    <w:semiHidden/>
    <w:unhideWhenUsed/>
    <w:rsid w:val="008927B8"/>
    <w:pPr>
      <w:ind w:left="1440" w:right="1440"/>
    </w:pPr>
    <w:rPr>
      <w:rFonts w:eastAsia="MS Mincho"/>
      <w:lang w:eastAsia="en-US"/>
    </w:rPr>
  </w:style>
  <w:style w:type="character" w:customStyle="1" w:styleId="EndnoteTextChar">
    <w:name w:val="Endnote Text Char"/>
    <w:aliases w:val="2_G Char"/>
    <w:link w:val="EndnoteText"/>
    <w:rsid w:val="008927B8"/>
    <w:rPr>
      <w:sz w:val="18"/>
      <w:lang w:val="en-GB"/>
    </w:rPr>
  </w:style>
  <w:style w:type="character" w:styleId="LineNumber">
    <w:name w:val="line number"/>
    <w:semiHidden/>
    <w:unhideWhenUsed/>
    <w:rsid w:val="008927B8"/>
    <w:rPr>
      <w:sz w:val="14"/>
    </w:rPr>
  </w:style>
  <w:style w:type="numbering" w:styleId="111111">
    <w:name w:val="Outline List 2"/>
    <w:basedOn w:val="NoList"/>
    <w:rsid w:val="008927B8"/>
    <w:pPr>
      <w:numPr>
        <w:numId w:val="5"/>
      </w:numPr>
    </w:pPr>
  </w:style>
  <w:style w:type="numbering" w:styleId="ArticleSection">
    <w:name w:val="Outline List 3"/>
    <w:basedOn w:val="NoList"/>
    <w:rsid w:val="008927B8"/>
    <w:pPr>
      <w:numPr>
        <w:numId w:val="6"/>
      </w:numPr>
    </w:pPr>
  </w:style>
  <w:style w:type="paragraph" w:styleId="BodyTextFirstIndent">
    <w:name w:val="Body Text First Indent"/>
    <w:basedOn w:val="BodyText"/>
    <w:link w:val="BodyTextFirstIndentChar"/>
    <w:uiPriority w:val="99"/>
    <w:semiHidden/>
    <w:unhideWhenUsed/>
    <w:rsid w:val="008927B8"/>
    <w:pPr>
      <w:ind w:firstLine="210"/>
    </w:pPr>
    <w:rPr>
      <w:lang w:val="en-GB"/>
    </w:rPr>
  </w:style>
  <w:style w:type="character" w:customStyle="1" w:styleId="BodyTextFirstIndentChar">
    <w:name w:val="Body Text First Indent Char"/>
    <w:basedOn w:val="BodyTextChar"/>
    <w:link w:val="BodyTextFirstIndent"/>
    <w:uiPriority w:val="99"/>
    <w:semiHidden/>
    <w:rsid w:val="008927B8"/>
    <w:rPr>
      <w:rFonts w:eastAsia="MS Mincho"/>
      <w:lang w:val="en-GB" w:eastAsia="en-US"/>
    </w:rPr>
  </w:style>
  <w:style w:type="paragraph" w:styleId="BodyTextFirstIndent2">
    <w:name w:val="Body Text First Indent 2"/>
    <w:basedOn w:val="BodyTextIndent"/>
    <w:link w:val="BodyTextFirstIndent2Char"/>
    <w:uiPriority w:val="99"/>
    <w:semiHidden/>
    <w:unhideWhenUsed/>
    <w:rsid w:val="008927B8"/>
    <w:pPr>
      <w:ind w:firstLine="210"/>
    </w:pPr>
    <w:rPr>
      <w:lang w:val="en-GB"/>
    </w:rPr>
  </w:style>
  <w:style w:type="character" w:customStyle="1" w:styleId="BodyTextFirstIndent2Char">
    <w:name w:val="Body Text First Indent 2 Char"/>
    <w:basedOn w:val="BodyTextIndentChar"/>
    <w:link w:val="BodyTextFirstIndent2"/>
    <w:uiPriority w:val="99"/>
    <w:semiHidden/>
    <w:rsid w:val="008927B8"/>
    <w:rPr>
      <w:rFonts w:eastAsia="MS Mincho"/>
      <w:lang w:val="en-GB" w:eastAsia="en-US"/>
    </w:rPr>
  </w:style>
  <w:style w:type="paragraph" w:styleId="BodyTextIndent3">
    <w:name w:val="Body Text Indent 3"/>
    <w:basedOn w:val="Normal"/>
    <w:link w:val="BodyTextIndent3Char"/>
    <w:uiPriority w:val="99"/>
    <w:semiHidden/>
    <w:unhideWhenUsed/>
    <w:rsid w:val="008927B8"/>
    <w:pPr>
      <w:spacing w:after="120"/>
      <w:ind w:left="283"/>
    </w:pPr>
    <w:rPr>
      <w:rFonts w:eastAsia="MS Mincho"/>
      <w:sz w:val="16"/>
      <w:szCs w:val="16"/>
      <w:lang w:eastAsia="en-US"/>
    </w:rPr>
  </w:style>
  <w:style w:type="character" w:customStyle="1" w:styleId="BodyTextIndent3Char">
    <w:name w:val="Body Text Indent 3 Char"/>
    <w:basedOn w:val="DefaultParagraphFont"/>
    <w:link w:val="BodyTextIndent3"/>
    <w:uiPriority w:val="99"/>
    <w:semiHidden/>
    <w:rsid w:val="008927B8"/>
    <w:rPr>
      <w:rFonts w:eastAsia="MS Mincho"/>
      <w:sz w:val="16"/>
      <w:szCs w:val="16"/>
      <w:lang w:val="en-GB" w:eastAsia="en-US"/>
    </w:rPr>
  </w:style>
  <w:style w:type="paragraph" w:styleId="Closing">
    <w:name w:val="Closing"/>
    <w:basedOn w:val="Normal"/>
    <w:link w:val="ClosingChar"/>
    <w:uiPriority w:val="99"/>
    <w:semiHidden/>
    <w:unhideWhenUsed/>
    <w:rsid w:val="008927B8"/>
    <w:pPr>
      <w:ind w:left="4252"/>
    </w:pPr>
    <w:rPr>
      <w:rFonts w:eastAsia="MS Mincho"/>
      <w:lang w:eastAsia="en-US"/>
    </w:rPr>
  </w:style>
  <w:style w:type="character" w:customStyle="1" w:styleId="ClosingChar">
    <w:name w:val="Closing Char"/>
    <w:basedOn w:val="DefaultParagraphFont"/>
    <w:link w:val="Closing"/>
    <w:uiPriority w:val="99"/>
    <w:semiHidden/>
    <w:rsid w:val="008927B8"/>
    <w:rPr>
      <w:rFonts w:eastAsia="MS Mincho"/>
      <w:lang w:val="en-GB" w:eastAsia="en-US"/>
    </w:rPr>
  </w:style>
  <w:style w:type="paragraph" w:styleId="Date">
    <w:name w:val="Date"/>
    <w:basedOn w:val="Normal"/>
    <w:next w:val="Normal"/>
    <w:link w:val="DateChar"/>
    <w:uiPriority w:val="99"/>
    <w:unhideWhenUsed/>
    <w:rsid w:val="008927B8"/>
    <w:rPr>
      <w:rFonts w:eastAsia="MS Mincho"/>
      <w:lang w:eastAsia="en-US"/>
    </w:rPr>
  </w:style>
  <w:style w:type="character" w:customStyle="1" w:styleId="DateChar">
    <w:name w:val="Date Char"/>
    <w:basedOn w:val="DefaultParagraphFont"/>
    <w:link w:val="Date"/>
    <w:uiPriority w:val="99"/>
    <w:rsid w:val="008927B8"/>
    <w:rPr>
      <w:rFonts w:eastAsia="MS Mincho"/>
      <w:lang w:val="en-GB" w:eastAsia="en-US"/>
    </w:rPr>
  </w:style>
  <w:style w:type="paragraph" w:styleId="EnvelopeReturn">
    <w:name w:val="envelope return"/>
    <w:basedOn w:val="Normal"/>
    <w:uiPriority w:val="99"/>
    <w:semiHidden/>
    <w:unhideWhenUsed/>
    <w:rsid w:val="008927B8"/>
    <w:rPr>
      <w:rFonts w:ascii="Arial" w:eastAsia="MS Mincho" w:hAnsi="Arial" w:cs="Arial"/>
      <w:lang w:eastAsia="en-US"/>
    </w:rPr>
  </w:style>
  <w:style w:type="character" w:styleId="HTMLAcronym">
    <w:name w:val="HTML Acronym"/>
    <w:rsid w:val="008927B8"/>
  </w:style>
  <w:style w:type="paragraph" w:styleId="HTMLAddress">
    <w:name w:val="HTML Address"/>
    <w:basedOn w:val="Normal"/>
    <w:link w:val="HTMLAddressChar"/>
    <w:semiHidden/>
    <w:unhideWhenUsed/>
    <w:rsid w:val="008927B8"/>
    <w:rPr>
      <w:rFonts w:eastAsia="MS Mincho"/>
      <w:i/>
      <w:iCs/>
      <w:lang w:eastAsia="en-US"/>
    </w:rPr>
  </w:style>
  <w:style w:type="character" w:customStyle="1" w:styleId="HTMLAddressChar">
    <w:name w:val="HTML Address Char"/>
    <w:basedOn w:val="DefaultParagraphFont"/>
    <w:link w:val="HTMLAddress"/>
    <w:semiHidden/>
    <w:rsid w:val="008927B8"/>
    <w:rPr>
      <w:rFonts w:eastAsia="MS Mincho"/>
      <w:i/>
      <w:iCs/>
      <w:lang w:val="en-GB" w:eastAsia="en-US"/>
    </w:rPr>
  </w:style>
  <w:style w:type="character" w:styleId="HTMLCite">
    <w:name w:val="HTML Cite"/>
    <w:rsid w:val="008927B8"/>
    <w:rPr>
      <w:i/>
      <w:iCs/>
    </w:rPr>
  </w:style>
  <w:style w:type="character" w:styleId="HTMLCode">
    <w:name w:val="HTML Code"/>
    <w:semiHidden/>
    <w:unhideWhenUsed/>
    <w:rsid w:val="008927B8"/>
    <w:rPr>
      <w:rFonts w:ascii="Courier New" w:eastAsia="Times New Roman" w:hAnsi="Courier New" w:cs="Courier New" w:hint="default"/>
      <w:sz w:val="20"/>
      <w:szCs w:val="20"/>
    </w:rPr>
  </w:style>
  <w:style w:type="character" w:styleId="HTMLDefinition">
    <w:name w:val="HTML Definition"/>
    <w:rsid w:val="008927B8"/>
    <w:rPr>
      <w:i/>
      <w:iCs/>
    </w:rPr>
  </w:style>
  <w:style w:type="character" w:styleId="HTMLKeyboard">
    <w:name w:val="HTML Keyboard"/>
    <w:semiHidden/>
    <w:unhideWhenUsed/>
    <w:rsid w:val="008927B8"/>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892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lang w:eastAsia="en-US"/>
    </w:rPr>
  </w:style>
  <w:style w:type="character" w:customStyle="1" w:styleId="HTMLPreformattedChar">
    <w:name w:val="HTML Preformatted Char"/>
    <w:basedOn w:val="DefaultParagraphFont"/>
    <w:link w:val="HTMLPreformatted"/>
    <w:semiHidden/>
    <w:rsid w:val="008927B8"/>
    <w:rPr>
      <w:rFonts w:ascii="Courier New" w:eastAsia="MS Mincho" w:hAnsi="Courier New" w:cs="Courier New"/>
      <w:lang w:val="en-GB" w:eastAsia="en-US"/>
    </w:rPr>
  </w:style>
  <w:style w:type="character" w:styleId="HTMLSample">
    <w:name w:val="HTML Sample"/>
    <w:semiHidden/>
    <w:unhideWhenUsed/>
    <w:rsid w:val="008927B8"/>
    <w:rPr>
      <w:rFonts w:ascii="Courier New" w:eastAsia="Times New Roman" w:hAnsi="Courier New" w:cs="Courier New" w:hint="default"/>
    </w:rPr>
  </w:style>
  <w:style w:type="character" w:styleId="HTMLTypewriter">
    <w:name w:val="HTML Typewriter"/>
    <w:semiHidden/>
    <w:unhideWhenUsed/>
    <w:rsid w:val="008927B8"/>
    <w:rPr>
      <w:rFonts w:ascii="Courier New" w:eastAsia="Times New Roman" w:hAnsi="Courier New" w:cs="Courier New" w:hint="default"/>
      <w:sz w:val="20"/>
      <w:szCs w:val="20"/>
    </w:rPr>
  </w:style>
  <w:style w:type="character" w:styleId="HTMLVariable">
    <w:name w:val="HTML Variable"/>
    <w:rsid w:val="008927B8"/>
    <w:rPr>
      <w:i/>
      <w:iCs/>
    </w:rPr>
  </w:style>
  <w:style w:type="paragraph" w:styleId="List2">
    <w:name w:val="List 2"/>
    <w:basedOn w:val="Normal"/>
    <w:uiPriority w:val="99"/>
    <w:semiHidden/>
    <w:unhideWhenUsed/>
    <w:rsid w:val="008927B8"/>
    <w:pPr>
      <w:ind w:left="566" w:hanging="283"/>
    </w:pPr>
    <w:rPr>
      <w:rFonts w:eastAsia="MS Mincho"/>
      <w:lang w:eastAsia="en-US"/>
    </w:rPr>
  </w:style>
  <w:style w:type="paragraph" w:styleId="List3">
    <w:name w:val="List 3"/>
    <w:basedOn w:val="Normal"/>
    <w:uiPriority w:val="99"/>
    <w:unhideWhenUsed/>
    <w:rsid w:val="008927B8"/>
    <w:pPr>
      <w:ind w:left="849" w:hanging="283"/>
    </w:pPr>
    <w:rPr>
      <w:rFonts w:eastAsia="MS Mincho"/>
      <w:lang w:eastAsia="en-US"/>
    </w:rPr>
  </w:style>
  <w:style w:type="paragraph" w:styleId="List4">
    <w:name w:val="List 4"/>
    <w:basedOn w:val="Normal"/>
    <w:uiPriority w:val="99"/>
    <w:unhideWhenUsed/>
    <w:rsid w:val="008927B8"/>
    <w:pPr>
      <w:ind w:left="1132" w:hanging="283"/>
    </w:pPr>
    <w:rPr>
      <w:rFonts w:eastAsia="MS Mincho"/>
      <w:lang w:eastAsia="en-US"/>
    </w:rPr>
  </w:style>
  <w:style w:type="paragraph" w:styleId="List5">
    <w:name w:val="List 5"/>
    <w:basedOn w:val="Normal"/>
    <w:uiPriority w:val="99"/>
    <w:semiHidden/>
    <w:unhideWhenUsed/>
    <w:rsid w:val="008927B8"/>
    <w:pPr>
      <w:ind w:left="1415" w:hanging="283"/>
    </w:pPr>
    <w:rPr>
      <w:rFonts w:eastAsia="MS Mincho"/>
      <w:lang w:eastAsia="en-US"/>
    </w:rPr>
  </w:style>
  <w:style w:type="paragraph" w:styleId="ListBullet">
    <w:name w:val="List Bullet"/>
    <w:basedOn w:val="Normal"/>
    <w:uiPriority w:val="99"/>
    <w:unhideWhenUsed/>
    <w:rsid w:val="008927B8"/>
    <w:pPr>
      <w:tabs>
        <w:tab w:val="num" w:pos="360"/>
      </w:tabs>
      <w:ind w:left="360" w:hanging="360"/>
    </w:pPr>
    <w:rPr>
      <w:rFonts w:eastAsia="MS Mincho"/>
      <w:lang w:eastAsia="en-US"/>
    </w:rPr>
  </w:style>
  <w:style w:type="paragraph" w:styleId="ListBullet2">
    <w:name w:val="List Bullet 2"/>
    <w:basedOn w:val="Normal"/>
    <w:uiPriority w:val="99"/>
    <w:semiHidden/>
    <w:unhideWhenUsed/>
    <w:rsid w:val="008927B8"/>
    <w:pPr>
      <w:tabs>
        <w:tab w:val="num" w:pos="643"/>
      </w:tabs>
      <w:ind w:left="643" w:hanging="360"/>
    </w:pPr>
    <w:rPr>
      <w:rFonts w:eastAsia="MS Mincho"/>
      <w:lang w:eastAsia="en-US"/>
    </w:rPr>
  </w:style>
  <w:style w:type="paragraph" w:styleId="ListBullet3">
    <w:name w:val="List Bullet 3"/>
    <w:basedOn w:val="Normal"/>
    <w:uiPriority w:val="99"/>
    <w:semiHidden/>
    <w:unhideWhenUsed/>
    <w:rsid w:val="008927B8"/>
    <w:pPr>
      <w:tabs>
        <w:tab w:val="num" w:pos="926"/>
      </w:tabs>
      <w:ind w:left="926" w:hanging="360"/>
    </w:pPr>
    <w:rPr>
      <w:rFonts w:eastAsia="MS Mincho"/>
      <w:lang w:eastAsia="en-US"/>
    </w:rPr>
  </w:style>
  <w:style w:type="paragraph" w:styleId="ListBullet4">
    <w:name w:val="List Bullet 4"/>
    <w:basedOn w:val="Normal"/>
    <w:uiPriority w:val="99"/>
    <w:semiHidden/>
    <w:unhideWhenUsed/>
    <w:rsid w:val="008927B8"/>
    <w:pPr>
      <w:tabs>
        <w:tab w:val="num" w:pos="1209"/>
      </w:tabs>
      <w:ind w:left="1209" w:hanging="360"/>
    </w:pPr>
    <w:rPr>
      <w:rFonts w:eastAsia="MS Mincho"/>
      <w:lang w:eastAsia="en-US"/>
    </w:rPr>
  </w:style>
  <w:style w:type="paragraph" w:styleId="ListBullet5">
    <w:name w:val="List Bullet 5"/>
    <w:basedOn w:val="Normal"/>
    <w:uiPriority w:val="99"/>
    <w:semiHidden/>
    <w:unhideWhenUsed/>
    <w:rsid w:val="008927B8"/>
    <w:pPr>
      <w:tabs>
        <w:tab w:val="num" w:pos="1492"/>
      </w:tabs>
      <w:ind w:left="1492" w:hanging="360"/>
    </w:pPr>
    <w:rPr>
      <w:rFonts w:eastAsia="MS Mincho"/>
      <w:lang w:eastAsia="en-US"/>
    </w:rPr>
  </w:style>
  <w:style w:type="paragraph" w:styleId="ListContinue">
    <w:name w:val="List Continue"/>
    <w:basedOn w:val="Normal"/>
    <w:uiPriority w:val="99"/>
    <w:semiHidden/>
    <w:unhideWhenUsed/>
    <w:rsid w:val="008927B8"/>
    <w:pPr>
      <w:spacing w:after="120"/>
      <w:ind w:left="283"/>
    </w:pPr>
    <w:rPr>
      <w:rFonts w:eastAsia="MS Mincho"/>
      <w:lang w:eastAsia="en-US"/>
    </w:rPr>
  </w:style>
  <w:style w:type="paragraph" w:styleId="ListContinue2">
    <w:name w:val="List Continue 2"/>
    <w:basedOn w:val="Normal"/>
    <w:uiPriority w:val="99"/>
    <w:semiHidden/>
    <w:unhideWhenUsed/>
    <w:rsid w:val="008927B8"/>
    <w:pPr>
      <w:spacing w:after="120"/>
      <w:ind w:left="566"/>
    </w:pPr>
    <w:rPr>
      <w:rFonts w:eastAsia="MS Mincho"/>
      <w:lang w:eastAsia="en-US"/>
    </w:rPr>
  </w:style>
  <w:style w:type="paragraph" w:styleId="ListContinue3">
    <w:name w:val="List Continue 3"/>
    <w:basedOn w:val="Normal"/>
    <w:uiPriority w:val="99"/>
    <w:semiHidden/>
    <w:unhideWhenUsed/>
    <w:rsid w:val="008927B8"/>
    <w:pPr>
      <w:spacing w:after="120"/>
      <w:ind w:left="849"/>
    </w:pPr>
    <w:rPr>
      <w:rFonts w:eastAsia="MS Mincho"/>
      <w:lang w:eastAsia="en-US"/>
    </w:rPr>
  </w:style>
  <w:style w:type="paragraph" w:styleId="ListContinue4">
    <w:name w:val="List Continue 4"/>
    <w:basedOn w:val="Normal"/>
    <w:uiPriority w:val="99"/>
    <w:semiHidden/>
    <w:unhideWhenUsed/>
    <w:rsid w:val="008927B8"/>
    <w:pPr>
      <w:spacing w:after="120"/>
      <w:ind w:left="1132"/>
    </w:pPr>
    <w:rPr>
      <w:rFonts w:eastAsia="MS Mincho"/>
      <w:lang w:eastAsia="en-US"/>
    </w:rPr>
  </w:style>
  <w:style w:type="paragraph" w:styleId="ListContinue5">
    <w:name w:val="List Continue 5"/>
    <w:basedOn w:val="Normal"/>
    <w:uiPriority w:val="99"/>
    <w:semiHidden/>
    <w:unhideWhenUsed/>
    <w:rsid w:val="008927B8"/>
    <w:pPr>
      <w:spacing w:after="120"/>
      <w:ind w:left="1415"/>
    </w:pPr>
    <w:rPr>
      <w:rFonts w:eastAsia="MS Mincho"/>
      <w:lang w:eastAsia="en-US"/>
    </w:rPr>
  </w:style>
  <w:style w:type="paragraph" w:styleId="ListNumber">
    <w:name w:val="List Number"/>
    <w:basedOn w:val="Normal"/>
    <w:uiPriority w:val="99"/>
    <w:semiHidden/>
    <w:unhideWhenUsed/>
    <w:rsid w:val="008927B8"/>
    <w:pPr>
      <w:tabs>
        <w:tab w:val="num" w:pos="360"/>
      </w:tabs>
      <w:ind w:left="360" w:hanging="360"/>
    </w:pPr>
    <w:rPr>
      <w:rFonts w:eastAsia="MS Mincho"/>
      <w:lang w:eastAsia="en-US"/>
    </w:rPr>
  </w:style>
  <w:style w:type="paragraph" w:styleId="ListNumber2">
    <w:name w:val="List Number 2"/>
    <w:basedOn w:val="Normal"/>
    <w:uiPriority w:val="99"/>
    <w:semiHidden/>
    <w:unhideWhenUsed/>
    <w:rsid w:val="008927B8"/>
    <w:pPr>
      <w:tabs>
        <w:tab w:val="num" w:pos="643"/>
      </w:tabs>
      <w:ind w:left="643" w:hanging="360"/>
    </w:pPr>
    <w:rPr>
      <w:rFonts w:eastAsia="MS Mincho"/>
      <w:lang w:eastAsia="en-US"/>
    </w:rPr>
  </w:style>
  <w:style w:type="paragraph" w:styleId="ListNumber3">
    <w:name w:val="List Number 3"/>
    <w:basedOn w:val="Normal"/>
    <w:uiPriority w:val="99"/>
    <w:semiHidden/>
    <w:unhideWhenUsed/>
    <w:rsid w:val="008927B8"/>
    <w:pPr>
      <w:tabs>
        <w:tab w:val="num" w:pos="926"/>
      </w:tabs>
      <w:ind w:left="926" w:hanging="360"/>
    </w:pPr>
    <w:rPr>
      <w:rFonts w:eastAsia="MS Mincho"/>
      <w:lang w:eastAsia="en-US"/>
    </w:rPr>
  </w:style>
  <w:style w:type="paragraph" w:styleId="ListNumber4">
    <w:name w:val="List Number 4"/>
    <w:basedOn w:val="Normal"/>
    <w:uiPriority w:val="99"/>
    <w:semiHidden/>
    <w:unhideWhenUsed/>
    <w:rsid w:val="008927B8"/>
    <w:pPr>
      <w:tabs>
        <w:tab w:val="num" w:pos="1209"/>
      </w:tabs>
      <w:ind w:left="1209" w:hanging="360"/>
    </w:pPr>
    <w:rPr>
      <w:rFonts w:eastAsia="MS Mincho"/>
      <w:lang w:eastAsia="en-US"/>
    </w:rPr>
  </w:style>
  <w:style w:type="paragraph" w:styleId="ListNumber5">
    <w:name w:val="List Number 5"/>
    <w:basedOn w:val="Normal"/>
    <w:uiPriority w:val="99"/>
    <w:semiHidden/>
    <w:unhideWhenUsed/>
    <w:rsid w:val="008927B8"/>
    <w:pPr>
      <w:tabs>
        <w:tab w:val="num" w:pos="1492"/>
      </w:tabs>
      <w:ind w:left="1492" w:hanging="360"/>
    </w:pPr>
    <w:rPr>
      <w:rFonts w:eastAsia="MS Mincho"/>
      <w:lang w:eastAsia="en-US"/>
    </w:rPr>
  </w:style>
  <w:style w:type="paragraph" w:styleId="MessageHeader">
    <w:name w:val="Message Header"/>
    <w:basedOn w:val="Normal"/>
    <w:link w:val="MessageHeaderChar"/>
    <w:uiPriority w:val="99"/>
    <w:unhideWhenUsed/>
    <w:rsid w:val="008927B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eastAsia="en-US"/>
    </w:rPr>
  </w:style>
  <w:style w:type="character" w:customStyle="1" w:styleId="MessageHeaderChar">
    <w:name w:val="Message Header Char"/>
    <w:basedOn w:val="DefaultParagraphFont"/>
    <w:link w:val="MessageHeader"/>
    <w:uiPriority w:val="99"/>
    <w:rsid w:val="008927B8"/>
    <w:rPr>
      <w:rFonts w:ascii="Arial" w:eastAsia="MS Mincho" w:hAnsi="Arial" w:cs="Arial"/>
      <w:sz w:val="24"/>
      <w:szCs w:val="24"/>
      <w:shd w:val="pct20" w:color="auto" w:fill="auto"/>
      <w:lang w:val="en-GB" w:eastAsia="en-US"/>
    </w:rPr>
  </w:style>
  <w:style w:type="paragraph" w:styleId="NormalIndent">
    <w:name w:val="Normal Indent"/>
    <w:basedOn w:val="Normal"/>
    <w:uiPriority w:val="99"/>
    <w:semiHidden/>
    <w:unhideWhenUsed/>
    <w:rsid w:val="008927B8"/>
    <w:pPr>
      <w:ind w:left="567"/>
    </w:pPr>
    <w:rPr>
      <w:rFonts w:eastAsia="MS Mincho"/>
      <w:lang w:eastAsia="en-US"/>
    </w:rPr>
  </w:style>
  <w:style w:type="paragraph" w:styleId="NoteHeading">
    <w:name w:val="Note Heading"/>
    <w:basedOn w:val="Normal"/>
    <w:next w:val="Normal"/>
    <w:link w:val="NoteHeadingChar"/>
    <w:uiPriority w:val="99"/>
    <w:semiHidden/>
    <w:unhideWhenUsed/>
    <w:rsid w:val="008927B8"/>
    <w:rPr>
      <w:rFonts w:eastAsia="MS Mincho"/>
      <w:lang w:eastAsia="en-US"/>
    </w:rPr>
  </w:style>
  <w:style w:type="character" w:customStyle="1" w:styleId="NoteHeadingChar">
    <w:name w:val="Note Heading Char"/>
    <w:basedOn w:val="DefaultParagraphFont"/>
    <w:link w:val="NoteHeading"/>
    <w:uiPriority w:val="99"/>
    <w:semiHidden/>
    <w:rsid w:val="008927B8"/>
    <w:rPr>
      <w:rFonts w:eastAsia="MS Mincho"/>
      <w:lang w:val="en-GB" w:eastAsia="en-US"/>
    </w:rPr>
  </w:style>
  <w:style w:type="paragraph" w:styleId="Salutation">
    <w:name w:val="Salutation"/>
    <w:basedOn w:val="Normal"/>
    <w:next w:val="Normal"/>
    <w:link w:val="SalutationChar"/>
    <w:uiPriority w:val="99"/>
    <w:unhideWhenUsed/>
    <w:rsid w:val="008927B8"/>
    <w:rPr>
      <w:rFonts w:eastAsia="MS Mincho"/>
      <w:lang w:eastAsia="en-US"/>
    </w:rPr>
  </w:style>
  <w:style w:type="character" w:customStyle="1" w:styleId="SalutationChar">
    <w:name w:val="Salutation Char"/>
    <w:basedOn w:val="DefaultParagraphFont"/>
    <w:link w:val="Salutation"/>
    <w:uiPriority w:val="99"/>
    <w:rsid w:val="008927B8"/>
    <w:rPr>
      <w:rFonts w:eastAsia="MS Mincho"/>
      <w:lang w:val="en-GB" w:eastAsia="en-US"/>
    </w:rPr>
  </w:style>
  <w:style w:type="paragraph" w:styleId="Signature">
    <w:name w:val="Signature"/>
    <w:basedOn w:val="Normal"/>
    <w:link w:val="SignatureChar"/>
    <w:uiPriority w:val="99"/>
    <w:semiHidden/>
    <w:unhideWhenUsed/>
    <w:rsid w:val="008927B8"/>
    <w:pPr>
      <w:ind w:left="4252"/>
    </w:pPr>
    <w:rPr>
      <w:rFonts w:eastAsia="MS Mincho"/>
      <w:lang w:eastAsia="en-US"/>
    </w:rPr>
  </w:style>
  <w:style w:type="character" w:customStyle="1" w:styleId="SignatureChar">
    <w:name w:val="Signature Char"/>
    <w:basedOn w:val="DefaultParagraphFont"/>
    <w:link w:val="Signature"/>
    <w:uiPriority w:val="99"/>
    <w:semiHidden/>
    <w:rsid w:val="008927B8"/>
    <w:rPr>
      <w:rFonts w:eastAsia="MS Mincho"/>
      <w:lang w:val="en-GB" w:eastAsia="en-US"/>
    </w:rPr>
  </w:style>
  <w:style w:type="character" w:styleId="Strong">
    <w:name w:val="Strong"/>
    <w:qFormat/>
    <w:rsid w:val="008927B8"/>
    <w:rPr>
      <w:b/>
      <w:bCs/>
    </w:rPr>
  </w:style>
  <w:style w:type="paragraph" w:styleId="Subtitle">
    <w:name w:val="Subtitle"/>
    <w:basedOn w:val="Normal"/>
    <w:link w:val="SubtitleChar"/>
    <w:uiPriority w:val="99"/>
    <w:qFormat/>
    <w:rsid w:val="008927B8"/>
    <w:pPr>
      <w:spacing w:after="60"/>
      <w:jc w:val="center"/>
      <w:outlineLvl w:val="1"/>
    </w:pPr>
    <w:rPr>
      <w:rFonts w:ascii="Arial" w:eastAsia="MS Mincho" w:hAnsi="Arial" w:cs="Arial"/>
      <w:sz w:val="24"/>
      <w:szCs w:val="24"/>
    </w:rPr>
  </w:style>
  <w:style w:type="character" w:customStyle="1" w:styleId="SubtitleChar">
    <w:name w:val="Subtitle Char"/>
    <w:basedOn w:val="DefaultParagraphFont"/>
    <w:link w:val="Subtitle"/>
    <w:uiPriority w:val="99"/>
    <w:rsid w:val="008927B8"/>
    <w:rPr>
      <w:rFonts w:ascii="Arial" w:eastAsia="MS Mincho" w:hAnsi="Arial" w:cs="Arial"/>
      <w:sz w:val="24"/>
      <w:szCs w:val="24"/>
      <w:lang w:val="en-GB"/>
    </w:rPr>
  </w:style>
  <w:style w:type="table" w:styleId="Table3Deffects1">
    <w:name w:val="Table 3D effects 1"/>
    <w:basedOn w:val="TableNormal"/>
    <w:rsid w:val="008927B8"/>
    <w:pPr>
      <w:suppressAutoHyphens/>
      <w:spacing w:line="240" w:lineRule="atLeast"/>
    </w:pPr>
    <w:rPr>
      <w:rFonts w:eastAsia="MS Minch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927B8"/>
    <w:pPr>
      <w:suppressAutoHyphens/>
      <w:spacing w:line="240" w:lineRule="atLeast"/>
    </w:pPr>
    <w:rPr>
      <w:rFonts w:eastAsia="MS Minch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927B8"/>
    <w:pPr>
      <w:suppressAutoHyphens/>
      <w:spacing w:line="240" w:lineRule="atLeast"/>
    </w:pPr>
    <w:rPr>
      <w:rFonts w:eastAsia="MS Minch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927B8"/>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927B8"/>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927B8"/>
    <w:pPr>
      <w:suppressAutoHyphens/>
      <w:spacing w:line="240" w:lineRule="atLeast"/>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927B8"/>
    <w:pPr>
      <w:suppressAutoHyphens/>
      <w:spacing w:line="240" w:lineRule="atLeast"/>
    </w:pPr>
    <w:rPr>
      <w:rFonts w:eastAsia="MS Minch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927B8"/>
    <w:pPr>
      <w:suppressAutoHyphens/>
      <w:spacing w:line="240" w:lineRule="atLeast"/>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927B8"/>
    <w:pPr>
      <w:suppressAutoHyphens/>
      <w:spacing w:line="240" w:lineRule="atLeast"/>
    </w:pPr>
    <w:rPr>
      <w:rFonts w:eastAsia="MS Minch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927B8"/>
    <w:pPr>
      <w:suppressAutoHyphens/>
      <w:spacing w:line="240" w:lineRule="atLeast"/>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927B8"/>
    <w:pPr>
      <w:suppressAutoHyphens/>
      <w:spacing w:line="240" w:lineRule="atLeast"/>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927B8"/>
    <w:pPr>
      <w:suppressAutoHyphens/>
      <w:spacing w:line="240" w:lineRule="atLeast"/>
    </w:pPr>
    <w:rPr>
      <w:rFonts w:eastAsia="MS Mincho"/>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927B8"/>
    <w:pPr>
      <w:suppressAutoHyphens/>
      <w:spacing w:line="240" w:lineRule="atLeast"/>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927B8"/>
    <w:pPr>
      <w:suppressAutoHyphens/>
      <w:spacing w:line="240" w:lineRule="atLeast"/>
    </w:pPr>
    <w:rPr>
      <w:rFonts w:eastAsia="MS Minch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927B8"/>
    <w:pPr>
      <w:suppressAutoHyphens/>
      <w:spacing w:line="240" w:lineRule="atLeast"/>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927B8"/>
    <w:pPr>
      <w:suppressAutoHyphens/>
      <w:spacing w:line="240" w:lineRule="atLeast"/>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927B8"/>
    <w:pPr>
      <w:suppressAutoHyphens/>
      <w:spacing w:line="240" w:lineRule="atLeast"/>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8927B8"/>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8927B8"/>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927B8"/>
    <w:pPr>
      <w:suppressAutoHyphens/>
      <w:spacing w:line="240" w:lineRule="atLeast"/>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927B8"/>
    <w:pPr>
      <w:suppressAutoHyphens/>
      <w:spacing w:line="240" w:lineRule="atLeast"/>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927B8"/>
    <w:pPr>
      <w:suppressAutoHyphens/>
      <w:spacing w:line="240" w:lineRule="atLeast"/>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927B8"/>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927B8"/>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927B8"/>
    <w:pPr>
      <w:suppressAutoHyphens/>
      <w:spacing w:line="240" w:lineRule="atLeast"/>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927B8"/>
    <w:pPr>
      <w:suppressAutoHyphens/>
      <w:spacing w:line="240" w:lineRule="atLeast"/>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927B8"/>
    <w:pPr>
      <w:suppressAutoHyphens/>
      <w:spacing w:line="240" w:lineRule="atLeast"/>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927B8"/>
    <w:pPr>
      <w:suppressAutoHyphens/>
      <w:spacing w:line="240" w:lineRule="atLeast"/>
    </w:pPr>
    <w:rPr>
      <w:rFonts w:eastAsia="MS Minch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927B8"/>
    <w:pPr>
      <w:suppressAutoHyphens/>
      <w:spacing w:line="240" w:lineRule="atLeast"/>
    </w:pPr>
    <w:rPr>
      <w:rFonts w:eastAsia="MS Minch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927B8"/>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927B8"/>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927B8"/>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927B8"/>
    <w:pPr>
      <w:suppressAutoHyphens/>
      <w:spacing w:line="240" w:lineRule="atLeast"/>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927B8"/>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927B8"/>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927B8"/>
    <w:pPr>
      <w:suppressAutoHyphens/>
      <w:spacing w:line="240" w:lineRule="atLeast"/>
    </w:pPr>
    <w:rPr>
      <w:rFonts w:eastAsia="MS Minch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927B8"/>
    <w:pPr>
      <w:suppressAutoHyphens/>
      <w:spacing w:line="240" w:lineRule="atLeast"/>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927B8"/>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927B8"/>
    <w:pPr>
      <w:suppressAutoHyphens/>
      <w:spacing w:line="240" w:lineRule="atLeast"/>
    </w:pPr>
    <w:rPr>
      <w:rFonts w:eastAsia="MS Minch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927B8"/>
    <w:pPr>
      <w:suppressAutoHyphens/>
      <w:spacing w:line="240" w:lineRule="atLeast"/>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927B8"/>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927B8"/>
    <w:pPr>
      <w:suppressAutoHyphens/>
      <w:spacing w:line="240" w:lineRule="atLeast"/>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927B8"/>
    <w:pPr>
      <w:suppressAutoHyphens/>
      <w:spacing w:line="240" w:lineRule="atLeast"/>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927B8"/>
    <w:pPr>
      <w:suppressAutoHyphens/>
      <w:spacing w:line="240" w:lineRule="atLeast"/>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927B8"/>
    <w:pPr>
      <w:spacing w:before="240" w:after="60"/>
      <w:jc w:val="center"/>
      <w:outlineLvl w:val="0"/>
    </w:pPr>
    <w:rPr>
      <w:rFonts w:ascii="Arial" w:eastAsia="MS Mincho" w:hAnsi="Arial" w:cs="Arial"/>
      <w:b/>
      <w:bCs/>
      <w:kern w:val="28"/>
      <w:sz w:val="32"/>
      <w:szCs w:val="32"/>
    </w:rPr>
  </w:style>
  <w:style w:type="character" w:customStyle="1" w:styleId="TitleChar">
    <w:name w:val="Title Char"/>
    <w:basedOn w:val="DefaultParagraphFont"/>
    <w:link w:val="Title"/>
    <w:uiPriority w:val="99"/>
    <w:rsid w:val="008927B8"/>
    <w:rPr>
      <w:rFonts w:ascii="Arial" w:eastAsia="MS Mincho" w:hAnsi="Arial" w:cs="Arial"/>
      <w:b/>
      <w:bCs/>
      <w:kern w:val="28"/>
      <w:sz w:val="32"/>
      <w:szCs w:val="32"/>
      <w:lang w:val="en-GB"/>
    </w:rPr>
  </w:style>
  <w:style w:type="paragraph" w:styleId="EnvelopeAddress">
    <w:name w:val="envelope address"/>
    <w:basedOn w:val="Normal"/>
    <w:uiPriority w:val="99"/>
    <w:semiHidden/>
    <w:unhideWhenUsed/>
    <w:rsid w:val="008927B8"/>
    <w:pPr>
      <w:framePr w:w="7920" w:h="1980" w:hSpace="180" w:wrap="auto" w:hAnchor="page" w:xAlign="center" w:yAlign="bottom"/>
      <w:ind w:left="2880"/>
    </w:pPr>
    <w:rPr>
      <w:rFonts w:ascii="Arial" w:eastAsia="MS Mincho" w:hAnsi="Arial" w:cs="Arial"/>
      <w:sz w:val="24"/>
      <w:szCs w:val="24"/>
      <w:lang w:eastAsia="en-US"/>
    </w:rPr>
  </w:style>
  <w:style w:type="character" w:customStyle="1" w:styleId="WW-">
    <w:name w:val="WW-Основной шрифт абзаца"/>
    <w:rsid w:val="008927B8"/>
  </w:style>
  <w:style w:type="paragraph" w:styleId="Caption">
    <w:name w:val="caption"/>
    <w:basedOn w:val="Normal"/>
    <w:next w:val="Normal"/>
    <w:uiPriority w:val="99"/>
    <w:semiHidden/>
    <w:unhideWhenUsed/>
    <w:qFormat/>
    <w:rsid w:val="008927B8"/>
    <w:pPr>
      <w:spacing w:after="200" w:line="240" w:lineRule="auto"/>
    </w:pPr>
    <w:rPr>
      <w:rFonts w:eastAsia="MS Mincho"/>
      <w:b/>
      <w:bCs/>
      <w:color w:val="4F81BD"/>
      <w:sz w:val="18"/>
      <w:szCs w:val="18"/>
      <w:lang w:val="ru-RU" w:eastAsia="ar-SA"/>
    </w:rPr>
  </w:style>
  <w:style w:type="table" w:customStyle="1" w:styleId="TableGrid20">
    <w:name w:val="Table Grid2"/>
    <w:basedOn w:val="TableNormal"/>
    <w:next w:val="TableGrid"/>
    <w:rsid w:val="008927B8"/>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uiPriority w:val="99"/>
    <w:rsid w:val="008927B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uiPriority w:val="99"/>
    <w:rsid w:val="008927B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uiPriority w:val="99"/>
    <w:rsid w:val="008927B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uiPriority w:val="99"/>
    <w:rsid w:val="008927B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uiPriority w:val="99"/>
    <w:rsid w:val="008927B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uiPriority w:val="99"/>
    <w:rsid w:val="008927B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uiPriority w:val="99"/>
    <w:rsid w:val="008927B8"/>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3">
    <w:name w:val="p3"/>
    <w:basedOn w:val="Normal"/>
    <w:next w:val="Normal"/>
    <w:uiPriority w:val="99"/>
    <w:rsid w:val="008927B8"/>
    <w:pPr>
      <w:suppressAutoHyphens w:val="0"/>
      <w:overflowPunct w:val="0"/>
      <w:autoSpaceDE w:val="0"/>
      <w:autoSpaceDN w:val="0"/>
      <w:adjustRightInd w:val="0"/>
      <w:spacing w:after="220" w:line="240" w:lineRule="auto"/>
      <w:jc w:val="both"/>
    </w:pPr>
    <w:rPr>
      <w:rFonts w:ascii="Helvetica" w:eastAsia="MS Mincho" w:hAnsi="Helvetica"/>
      <w:color w:val="000000"/>
      <w:lang w:val="fr-FR" w:eastAsia="en-US"/>
    </w:rPr>
  </w:style>
  <w:style w:type="character" w:customStyle="1" w:styleId="zzISOSTDAutomation">
    <w:name w:val="zzISOSTDAutomation"/>
    <w:rsid w:val="008927B8"/>
    <w:rPr>
      <w:b/>
    </w:rPr>
  </w:style>
  <w:style w:type="paragraph" w:customStyle="1" w:styleId="Normalparagraph">
    <w:name w:val="Normal.paragraph"/>
    <w:uiPriority w:val="99"/>
    <w:rsid w:val="008927B8"/>
    <w:pPr>
      <w:widowControl w:val="0"/>
      <w:overflowPunct w:val="0"/>
      <w:autoSpaceDE w:val="0"/>
      <w:autoSpaceDN w:val="0"/>
      <w:adjustRightInd w:val="0"/>
      <w:spacing w:after="220"/>
      <w:jc w:val="both"/>
    </w:pPr>
    <w:rPr>
      <w:rFonts w:ascii="Helvetica" w:eastAsia="MS Mincho" w:hAnsi="Helvetica"/>
      <w:color w:val="000000"/>
      <w:lang w:eastAsia="en-US"/>
    </w:rPr>
  </w:style>
  <w:style w:type="paragraph" w:customStyle="1" w:styleId="ISOChange">
    <w:name w:val="ISO_Change"/>
    <w:basedOn w:val="Normal"/>
    <w:uiPriority w:val="99"/>
    <w:rsid w:val="008927B8"/>
    <w:pPr>
      <w:suppressAutoHyphens w:val="0"/>
      <w:spacing w:before="210" w:line="210" w:lineRule="exact"/>
    </w:pPr>
    <w:rPr>
      <w:rFonts w:ascii="Arial" w:eastAsia="MS Mincho" w:hAnsi="Arial"/>
      <w:sz w:val="18"/>
    </w:rPr>
  </w:style>
  <w:style w:type="paragraph" w:customStyle="1" w:styleId="Figuretitle">
    <w:name w:val="Figure title"/>
    <w:basedOn w:val="Normal"/>
    <w:next w:val="Normal"/>
    <w:uiPriority w:val="99"/>
    <w:rsid w:val="008927B8"/>
    <w:pPr>
      <w:overflowPunct w:val="0"/>
      <w:autoSpaceDE w:val="0"/>
      <w:autoSpaceDN w:val="0"/>
      <w:adjustRightInd w:val="0"/>
      <w:spacing w:before="220" w:after="220" w:line="220" w:lineRule="exact"/>
      <w:jc w:val="center"/>
    </w:pPr>
    <w:rPr>
      <w:rFonts w:ascii="Helvetica" w:eastAsia="MS Mincho" w:hAnsi="Helvetica"/>
      <w:b/>
      <w:color w:val="000000"/>
      <w:lang w:val="fr-FR" w:eastAsia="en-US"/>
    </w:rPr>
  </w:style>
  <w:style w:type="table" w:customStyle="1" w:styleId="TableGrid30">
    <w:name w:val="Table Grid3"/>
    <w:basedOn w:val="TableNormal"/>
    <w:next w:val="TableGrid"/>
    <w:rsid w:val="008927B8"/>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uiPriority w:val="99"/>
    <w:qFormat/>
    <w:rsid w:val="008927B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paragraph" w:customStyle="1" w:styleId="ParaNo0">
    <w:name w:val="(ParaNo.)"/>
    <w:basedOn w:val="Normal"/>
    <w:uiPriority w:val="99"/>
    <w:rsid w:val="008927B8"/>
    <w:pPr>
      <w:numPr>
        <w:numId w:val="7"/>
      </w:numPr>
      <w:suppressAutoHyphens w:val="0"/>
      <w:spacing w:line="240" w:lineRule="auto"/>
    </w:pPr>
    <w:rPr>
      <w:rFonts w:eastAsiaTheme="minorEastAsia"/>
      <w:sz w:val="24"/>
      <w:lang w:eastAsia="en-US"/>
    </w:rPr>
  </w:style>
  <w:style w:type="paragraph" w:customStyle="1" w:styleId="Rvision1">
    <w:name w:val="Révision1"/>
    <w:uiPriority w:val="99"/>
    <w:semiHidden/>
    <w:rsid w:val="008927B8"/>
    <w:rPr>
      <w:rFonts w:eastAsiaTheme="minorEastAsia"/>
      <w:sz w:val="24"/>
      <w:szCs w:val="24"/>
      <w:lang w:val="en-GB" w:eastAsia="en-US"/>
    </w:rPr>
  </w:style>
  <w:style w:type="paragraph" w:customStyle="1" w:styleId="Sansinterligne1">
    <w:name w:val="Sans interligne1"/>
    <w:link w:val="SansinterligneCar"/>
    <w:qFormat/>
    <w:rsid w:val="008927B8"/>
    <w:rPr>
      <w:rFonts w:ascii="Calibri" w:eastAsiaTheme="minorEastAsia" w:hAnsi="Calibri" w:cs="Calibri"/>
      <w:sz w:val="22"/>
      <w:szCs w:val="22"/>
      <w:lang w:val="en-GB" w:eastAsia="en-US"/>
    </w:rPr>
  </w:style>
  <w:style w:type="character" w:customStyle="1" w:styleId="SansinterligneCar">
    <w:name w:val="Sans interligne Car"/>
    <w:link w:val="Sansinterligne1"/>
    <w:rsid w:val="008927B8"/>
    <w:rPr>
      <w:rFonts w:ascii="Calibri" w:eastAsiaTheme="minorEastAsia" w:hAnsi="Calibri" w:cs="Calibri"/>
      <w:sz w:val="22"/>
      <w:szCs w:val="22"/>
      <w:lang w:val="en-GB" w:eastAsia="en-US"/>
    </w:rPr>
  </w:style>
  <w:style w:type="paragraph" w:customStyle="1" w:styleId="Paragraphedeliste1">
    <w:name w:val="Paragraphe de liste1"/>
    <w:basedOn w:val="Normal"/>
    <w:uiPriority w:val="34"/>
    <w:qFormat/>
    <w:rsid w:val="008927B8"/>
    <w:pPr>
      <w:ind w:left="720"/>
      <w:contextualSpacing/>
    </w:pPr>
    <w:rPr>
      <w:rFonts w:eastAsiaTheme="minorEastAsia"/>
    </w:rPr>
  </w:style>
  <w:style w:type="paragraph" w:customStyle="1" w:styleId="Titre51">
    <w:name w:val="Titre 51"/>
    <w:uiPriority w:val="99"/>
    <w:rsid w:val="008927B8"/>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b/>
      <w:lang w:val="en-US" w:eastAsia="en-US"/>
    </w:rPr>
  </w:style>
  <w:style w:type="paragraph" w:customStyle="1" w:styleId="Document1">
    <w:name w:val="Document 1"/>
    <w:uiPriority w:val="99"/>
    <w:rsid w:val="008927B8"/>
    <w:pPr>
      <w:keepNext/>
      <w:keepLines/>
      <w:widowControl w:val="0"/>
      <w:tabs>
        <w:tab w:val="left" w:pos="-720"/>
      </w:tabs>
      <w:suppressAutoHyphens/>
    </w:pPr>
    <w:rPr>
      <w:rFonts w:ascii="Courier" w:eastAsiaTheme="minorEastAsia" w:hAnsi="Courier"/>
      <w:lang w:val="en-GB" w:eastAsia="en-US"/>
    </w:rPr>
  </w:style>
  <w:style w:type="paragraph" w:customStyle="1" w:styleId="Level1">
    <w:name w:val="Level 1"/>
    <w:basedOn w:val="Normal"/>
    <w:uiPriority w:val="99"/>
    <w:rsid w:val="008927B8"/>
    <w:pPr>
      <w:widowControl w:val="0"/>
      <w:numPr>
        <w:numId w:val="11"/>
      </w:numPr>
      <w:suppressAutoHyphens w:val="0"/>
      <w:autoSpaceDE w:val="0"/>
      <w:autoSpaceDN w:val="0"/>
      <w:adjustRightInd w:val="0"/>
      <w:spacing w:line="240" w:lineRule="auto"/>
      <w:outlineLvl w:val="0"/>
    </w:pPr>
    <w:rPr>
      <w:rFonts w:ascii="Courier New" w:eastAsiaTheme="minorEastAsia" w:hAnsi="Courier New"/>
      <w:lang w:val="en-US" w:eastAsia="it-IT"/>
    </w:rPr>
  </w:style>
  <w:style w:type="paragraph" w:customStyle="1" w:styleId="ParaNo">
    <w:name w:val="ParaNo."/>
    <w:basedOn w:val="Normal"/>
    <w:uiPriority w:val="99"/>
    <w:rsid w:val="008927B8"/>
    <w:pPr>
      <w:numPr>
        <w:numId w:val="8"/>
      </w:numPr>
      <w:suppressAutoHyphens w:val="0"/>
      <w:spacing w:line="240" w:lineRule="auto"/>
    </w:pPr>
    <w:rPr>
      <w:rFonts w:eastAsiaTheme="minorEastAsia"/>
      <w:sz w:val="24"/>
      <w:lang w:eastAsia="en-US"/>
    </w:rPr>
  </w:style>
  <w:style w:type="paragraph" w:customStyle="1" w:styleId="Rom1">
    <w:name w:val="Rom1"/>
    <w:basedOn w:val="Normal"/>
    <w:uiPriority w:val="99"/>
    <w:rsid w:val="008927B8"/>
    <w:pPr>
      <w:numPr>
        <w:numId w:val="9"/>
      </w:numPr>
      <w:suppressAutoHyphens w:val="0"/>
      <w:spacing w:line="240" w:lineRule="auto"/>
      <w:ind w:left="1145" w:hanging="465"/>
    </w:pPr>
    <w:rPr>
      <w:rFonts w:eastAsiaTheme="minorEastAsia"/>
      <w:sz w:val="24"/>
      <w:lang w:eastAsia="en-US"/>
    </w:rPr>
  </w:style>
  <w:style w:type="paragraph" w:customStyle="1" w:styleId="Rom2">
    <w:name w:val="Rom2"/>
    <w:basedOn w:val="Normal"/>
    <w:uiPriority w:val="99"/>
    <w:rsid w:val="008927B8"/>
    <w:pPr>
      <w:numPr>
        <w:numId w:val="10"/>
      </w:numPr>
      <w:suppressAutoHyphens w:val="0"/>
      <w:spacing w:line="240" w:lineRule="auto"/>
      <w:ind w:left="1712" w:hanging="465"/>
    </w:pPr>
    <w:rPr>
      <w:rFonts w:eastAsiaTheme="minorEastAsia"/>
      <w:sz w:val="24"/>
      <w:lang w:eastAsia="en-US"/>
    </w:rPr>
  </w:style>
  <w:style w:type="paragraph" w:customStyle="1" w:styleId="Titre61">
    <w:name w:val="Titre 61"/>
    <w:uiPriority w:val="99"/>
    <w:rsid w:val="008927B8"/>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u w:val="single"/>
      <w:lang w:val="en-GB" w:eastAsia="en-US"/>
    </w:rPr>
  </w:style>
  <w:style w:type="paragraph" w:customStyle="1" w:styleId="Annex5">
    <w:name w:val="Annex5"/>
    <w:basedOn w:val="Normal"/>
    <w:uiPriority w:val="99"/>
    <w:rsid w:val="008927B8"/>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heme="minorEastAsia" w:hAnsi="Courier"/>
      <w:sz w:val="24"/>
    </w:rPr>
  </w:style>
  <w:style w:type="paragraph" w:customStyle="1" w:styleId="Pieddepage1">
    <w:name w:val="Pied de page1"/>
    <w:uiPriority w:val="99"/>
    <w:rsid w:val="008927B8"/>
    <w:pPr>
      <w:tabs>
        <w:tab w:val="center" w:pos="4680"/>
        <w:tab w:val="right" w:pos="9000"/>
        <w:tab w:val="left" w:pos="9360"/>
      </w:tabs>
      <w:suppressAutoHyphens/>
    </w:pPr>
    <w:rPr>
      <w:rFonts w:ascii="Book Antiqua" w:eastAsiaTheme="minorEastAsia" w:hAnsi="Book Antiqua"/>
      <w:lang w:val="en-US" w:eastAsia="en-US"/>
    </w:rPr>
  </w:style>
  <w:style w:type="paragraph" w:customStyle="1" w:styleId="BodyText21">
    <w:name w:val="Body Text 21"/>
    <w:basedOn w:val="Normal"/>
    <w:uiPriority w:val="99"/>
    <w:rsid w:val="008927B8"/>
    <w:pPr>
      <w:widowControl w:val="0"/>
      <w:suppressAutoHyphens w:val="0"/>
      <w:spacing w:line="240" w:lineRule="auto"/>
    </w:pPr>
    <w:rPr>
      <w:rFonts w:ascii="Arial" w:eastAsiaTheme="minorEastAsia" w:hAnsi="Arial"/>
      <w:sz w:val="24"/>
      <w:lang w:eastAsia="de-DE"/>
    </w:rPr>
  </w:style>
  <w:style w:type="table" w:customStyle="1" w:styleId="Effetsdetableau3D11">
    <w:name w:val="Effets de tableau 3D 11"/>
    <w:basedOn w:val="TableNormal"/>
    <w:next w:val="Table3Deffects1"/>
    <w:semiHidden/>
    <w:rsid w:val="008927B8"/>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8927B8"/>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8927B8"/>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8927B8"/>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8927B8"/>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8927B8"/>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8927B8"/>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8927B8"/>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8927B8"/>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8927B8"/>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8927B8"/>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8927B8"/>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8927B8"/>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8927B8"/>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8927B8"/>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8927B8"/>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8927B8"/>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8927B8"/>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8927B8"/>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8927B8"/>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8927B8"/>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8927B8"/>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8927B8"/>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8927B8"/>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8927B8"/>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8927B8"/>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8927B8"/>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8927B8"/>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8927B8"/>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8927B8"/>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uiPriority w:val="99"/>
    <w:rsid w:val="008927B8"/>
    <w:pPr>
      <w:spacing w:line="264" w:lineRule="auto"/>
      <w:jc w:val="center"/>
    </w:pPr>
    <w:rPr>
      <w:rFonts w:ascii="Arial" w:eastAsiaTheme="minorEastAsia" w:hAnsi="Arial"/>
      <w:b/>
      <w:sz w:val="24"/>
      <w:lang w:val="en-GB" w:eastAsia="en-US"/>
    </w:rPr>
  </w:style>
  <w:style w:type="paragraph" w:customStyle="1" w:styleId="Point0">
    <w:name w:val="Point 0"/>
    <w:basedOn w:val="Normal"/>
    <w:uiPriority w:val="99"/>
    <w:rsid w:val="008927B8"/>
    <w:pPr>
      <w:suppressAutoHyphens w:val="0"/>
      <w:spacing w:before="120" w:after="120" w:line="240" w:lineRule="auto"/>
      <w:ind w:left="850" w:hanging="850"/>
      <w:jc w:val="both"/>
    </w:pPr>
    <w:rPr>
      <w:rFonts w:eastAsiaTheme="minorEastAsia"/>
      <w:sz w:val="24"/>
      <w:lang w:eastAsia="en-GB"/>
    </w:rPr>
  </w:style>
  <w:style w:type="table" w:customStyle="1" w:styleId="Grilledutableau1">
    <w:name w:val="Grille du tableau1"/>
    <w:basedOn w:val="TableNormal"/>
    <w:next w:val="TableGrid"/>
    <w:uiPriority w:val="59"/>
    <w:rsid w:val="008927B8"/>
    <w:pPr>
      <w:widowControl w:val="0"/>
      <w:kinsoku w:val="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ListParagraph"/>
    <w:link w:val="bulletpointChar"/>
    <w:uiPriority w:val="99"/>
    <w:qFormat/>
    <w:rsid w:val="008927B8"/>
    <w:pPr>
      <w:numPr>
        <w:numId w:val="12"/>
      </w:numPr>
      <w:suppressAutoHyphens w:val="0"/>
      <w:spacing w:line="240" w:lineRule="auto"/>
      <w:contextualSpacing w:val="0"/>
      <w:jc w:val="both"/>
    </w:pPr>
    <w:rPr>
      <w:rFonts w:asciiTheme="minorHAnsi" w:hAnsiTheme="minorHAnsi" w:cstheme="minorBidi"/>
      <w:sz w:val="24"/>
      <w:szCs w:val="24"/>
      <w:lang w:val="en-US" w:eastAsia="ja-JP"/>
    </w:rPr>
  </w:style>
  <w:style w:type="character" w:customStyle="1" w:styleId="bulletpointChar">
    <w:name w:val="bullet point Char"/>
    <w:link w:val="bulletpoint"/>
    <w:uiPriority w:val="99"/>
    <w:rsid w:val="008927B8"/>
    <w:rPr>
      <w:rFonts w:asciiTheme="minorHAnsi" w:eastAsiaTheme="minorEastAsia" w:hAnsiTheme="minorHAnsi" w:cstheme="minorBidi"/>
      <w:sz w:val="24"/>
      <w:szCs w:val="24"/>
      <w:lang w:val="en-US" w:eastAsia="ja-JP"/>
    </w:rPr>
  </w:style>
  <w:style w:type="paragraph" w:customStyle="1" w:styleId="bulletpoints2">
    <w:name w:val="bullet points 2"/>
    <w:basedOn w:val="Normal"/>
    <w:uiPriority w:val="99"/>
    <w:qFormat/>
    <w:rsid w:val="008927B8"/>
    <w:pPr>
      <w:numPr>
        <w:ilvl w:val="1"/>
        <w:numId w:val="13"/>
      </w:numPr>
      <w:suppressAutoHyphens w:val="0"/>
      <w:spacing w:line="240" w:lineRule="auto"/>
      <w:ind w:left="993" w:hanging="284"/>
    </w:pPr>
    <w:rPr>
      <w:rFonts w:eastAsia="MS Mincho"/>
      <w:color w:val="000000"/>
      <w:lang w:eastAsia="ja-JP"/>
    </w:rPr>
  </w:style>
  <w:style w:type="table" w:customStyle="1" w:styleId="Grilledutableau2">
    <w:name w:val="Grille du tableau2"/>
    <w:basedOn w:val="TableNormal"/>
    <w:next w:val="TableGrid"/>
    <w:uiPriority w:val="59"/>
    <w:rsid w:val="008927B8"/>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8927B8"/>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8927B8"/>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8927B8"/>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8927B8"/>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8927B8"/>
    <w:rPr>
      <w:i/>
      <w:iCs/>
      <w:color w:val="404040" w:themeColor="text1" w:themeTint="BF"/>
    </w:rPr>
  </w:style>
  <w:style w:type="character" w:customStyle="1" w:styleId="Heading2Char1">
    <w:name w:val="Heading 2 Char1"/>
    <w:aliases w:val="h2 Char1"/>
    <w:basedOn w:val="DefaultParagraphFont"/>
    <w:semiHidden/>
    <w:rsid w:val="008927B8"/>
    <w:rPr>
      <w:rFonts w:asciiTheme="majorHAnsi" w:eastAsiaTheme="majorEastAsia" w:hAnsiTheme="majorHAnsi" w:cstheme="majorBidi"/>
      <w:color w:val="365F91" w:themeColor="accent1" w:themeShade="BF"/>
      <w:sz w:val="26"/>
      <w:szCs w:val="26"/>
      <w:lang w:val="fr-CH" w:eastAsia="en-US"/>
    </w:rPr>
  </w:style>
  <w:style w:type="character" w:customStyle="1" w:styleId="Heading3Char1">
    <w:name w:val="Heading 3 Char1"/>
    <w:aliases w:val="h3 Char1"/>
    <w:basedOn w:val="DefaultParagraphFont"/>
    <w:semiHidden/>
    <w:rsid w:val="008927B8"/>
    <w:rPr>
      <w:rFonts w:asciiTheme="majorHAnsi" w:eastAsiaTheme="majorEastAsia" w:hAnsiTheme="majorHAnsi" w:cstheme="majorBidi"/>
      <w:color w:val="243F60" w:themeColor="accent1" w:themeShade="7F"/>
      <w:sz w:val="24"/>
      <w:szCs w:val="24"/>
      <w:lang w:val="fr-CH" w:eastAsia="en-US"/>
    </w:rPr>
  </w:style>
  <w:style w:type="character" w:customStyle="1" w:styleId="Heading4Char1">
    <w:name w:val="Heading 4 Char1"/>
    <w:aliases w:val="h4 Char1"/>
    <w:basedOn w:val="DefaultParagraphFont"/>
    <w:semiHidden/>
    <w:rsid w:val="008927B8"/>
    <w:rPr>
      <w:rFonts w:asciiTheme="majorHAnsi" w:eastAsiaTheme="majorEastAsia" w:hAnsiTheme="majorHAnsi" w:cstheme="majorBidi"/>
      <w:i/>
      <w:iCs/>
      <w:color w:val="365F91" w:themeColor="accent1" w:themeShade="BF"/>
      <w:lang w:val="fr-CH" w:eastAsia="en-US"/>
    </w:rPr>
  </w:style>
  <w:style w:type="character" w:customStyle="1" w:styleId="Heading5Char1">
    <w:name w:val="Heading 5 Char1"/>
    <w:aliases w:val="h5 Char1"/>
    <w:basedOn w:val="DefaultParagraphFont"/>
    <w:semiHidden/>
    <w:rsid w:val="008927B8"/>
    <w:rPr>
      <w:rFonts w:asciiTheme="majorHAnsi" w:eastAsiaTheme="majorEastAsia" w:hAnsiTheme="majorHAnsi" w:cstheme="majorBidi"/>
      <w:color w:val="365F91" w:themeColor="accent1" w:themeShade="BF"/>
      <w:lang w:val="fr-CH" w:eastAsia="en-US"/>
    </w:rPr>
  </w:style>
  <w:style w:type="character" w:customStyle="1" w:styleId="Heading6Char1">
    <w:name w:val="Heading 6 Char1"/>
    <w:aliases w:val="h6 Char1"/>
    <w:basedOn w:val="DefaultParagraphFont"/>
    <w:semiHidden/>
    <w:rsid w:val="008927B8"/>
    <w:rPr>
      <w:rFonts w:asciiTheme="majorHAnsi" w:eastAsiaTheme="majorEastAsia" w:hAnsiTheme="majorHAnsi" w:cstheme="majorBidi"/>
      <w:color w:val="243F60" w:themeColor="accent1" w:themeShade="7F"/>
      <w:lang w:val="fr-CH" w:eastAsia="en-US"/>
    </w:rPr>
  </w:style>
  <w:style w:type="paragraph" w:customStyle="1" w:styleId="msonormal0">
    <w:name w:val="msonormal"/>
    <w:basedOn w:val="Normal"/>
    <w:uiPriority w:val="99"/>
    <w:rsid w:val="008927B8"/>
    <w:pPr>
      <w:suppressAutoHyphens w:val="0"/>
      <w:spacing w:before="100" w:beforeAutospacing="1" w:after="100" w:afterAutospacing="1" w:line="240" w:lineRule="auto"/>
    </w:pPr>
    <w:rPr>
      <w:rFonts w:eastAsia="MS Mincho"/>
      <w:sz w:val="24"/>
      <w:szCs w:val="24"/>
      <w:lang w:eastAsia="en-GB"/>
    </w:rPr>
  </w:style>
  <w:style w:type="character" w:customStyle="1" w:styleId="HeaderChar1">
    <w:name w:val="Header Char1"/>
    <w:aliases w:val="6_G Char1"/>
    <w:basedOn w:val="DefaultParagraphFont"/>
    <w:uiPriority w:val="99"/>
    <w:semiHidden/>
    <w:rsid w:val="008927B8"/>
    <w:rPr>
      <w:rFonts w:ascii="Times New Roman" w:eastAsia="MS Mincho" w:hAnsi="Times New Roman" w:cs="Times New Roman"/>
      <w:sz w:val="20"/>
      <w:szCs w:val="20"/>
      <w:lang w:val="fr-CH" w:eastAsia="en-US"/>
    </w:rPr>
  </w:style>
  <w:style w:type="character" w:customStyle="1" w:styleId="FooterChar1">
    <w:name w:val="Footer Char1"/>
    <w:aliases w:val="3_G Char1"/>
    <w:basedOn w:val="DefaultParagraphFont"/>
    <w:uiPriority w:val="99"/>
    <w:semiHidden/>
    <w:rsid w:val="008927B8"/>
    <w:rPr>
      <w:rFonts w:ascii="Times New Roman" w:eastAsia="MS Mincho" w:hAnsi="Times New Roman" w:cs="Times New Roman"/>
      <w:sz w:val="20"/>
      <w:szCs w:val="20"/>
      <w:lang w:val="fr-CH" w:eastAsia="en-US"/>
    </w:rPr>
  </w:style>
  <w:style w:type="character" w:customStyle="1" w:styleId="EndnoteTextChar1">
    <w:name w:val="Endnote Text Char1"/>
    <w:aliases w:val="2_G Char1"/>
    <w:basedOn w:val="DefaultParagraphFont"/>
    <w:semiHidden/>
    <w:rsid w:val="008927B8"/>
    <w:rPr>
      <w:rFonts w:ascii="Times New Roman" w:eastAsia="Times New Roman" w:hAnsi="Times New Roman" w:cs="Times New Roman"/>
      <w:sz w:val="20"/>
      <w:szCs w:val="20"/>
      <w:lang w:eastAsia="fr-FR"/>
    </w:rPr>
  </w:style>
  <w:style w:type="character" w:customStyle="1" w:styleId="WW8Num1z0">
    <w:name w:val="WW8Num1z0"/>
    <w:rsid w:val="008927B8"/>
    <w:rPr>
      <w:b/>
    </w:rPr>
  </w:style>
  <w:style w:type="character" w:customStyle="1" w:styleId="labelani">
    <w:name w:val="labelani"/>
    <w:basedOn w:val="DefaultParagraphFont"/>
    <w:rsid w:val="008927B8"/>
  </w:style>
  <w:style w:type="character" w:customStyle="1" w:styleId="fa">
    <w:name w:val="fa"/>
    <w:basedOn w:val="DefaultParagraphFont"/>
    <w:rsid w:val="008927B8"/>
  </w:style>
  <w:style w:type="paragraph" w:styleId="Bibliography">
    <w:name w:val="Bibliography"/>
    <w:basedOn w:val="Normal"/>
    <w:next w:val="Normal"/>
    <w:uiPriority w:val="37"/>
    <w:semiHidden/>
    <w:unhideWhenUsed/>
    <w:rsid w:val="008927B8"/>
    <w:rPr>
      <w:rFonts w:eastAsia="MS Mincho"/>
      <w:lang w:eastAsia="en-US"/>
    </w:rPr>
  </w:style>
  <w:style w:type="paragraph" w:styleId="DocumentMap">
    <w:name w:val="Document Map"/>
    <w:basedOn w:val="Normal"/>
    <w:link w:val="DocumentMapChar"/>
    <w:semiHidden/>
    <w:unhideWhenUsed/>
    <w:rsid w:val="008927B8"/>
    <w:pPr>
      <w:spacing w:line="240" w:lineRule="auto"/>
    </w:pPr>
    <w:rPr>
      <w:rFonts w:ascii="Segoe UI" w:eastAsia="MS Mincho" w:hAnsi="Segoe UI" w:cs="Segoe UI"/>
      <w:sz w:val="16"/>
      <w:szCs w:val="16"/>
      <w:lang w:eastAsia="en-US"/>
    </w:rPr>
  </w:style>
  <w:style w:type="character" w:customStyle="1" w:styleId="DocumentMapChar">
    <w:name w:val="Document Map Char"/>
    <w:basedOn w:val="DefaultParagraphFont"/>
    <w:link w:val="DocumentMap"/>
    <w:semiHidden/>
    <w:rsid w:val="008927B8"/>
    <w:rPr>
      <w:rFonts w:ascii="Segoe UI" w:eastAsia="MS Mincho" w:hAnsi="Segoe UI" w:cs="Segoe UI"/>
      <w:sz w:val="16"/>
      <w:szCs w:val="16"/>
      <w:lang w:val="en-GB" w:eastAsia="en-US"/>
    </w:rPr>
  </w:style>
  <w:style w:type="paragraph" w:styleId="Index1">
    <w:name w:val="index 1"/>
    <w:basedOn w:val="Normal"/>
    <w:next w:val="Normal"/>
    <w:autoRedefine/>
    <w:semiHidden/>
    <w:unhideWhenUsed/>
    <w:rsid w:val="008927B8"/>
    <w:pPr>
      <w:spacing w:line="240" w:lineRule="auto"/>
      <w:ind w:left="200" w:hanging="200"/>
    </w:pPr>
    <w:rPr>
      <w:rFonts w:eastAsia="MS Mincho"/>
      <w:lang w:eastAsia="en-US"/>
    </w:rPr>
  </w:style>
  <w:style w:type="paragraph" w:styleId="Index2">
    <w:name w:val="index 2"/>
    <w:basedOn w:val="Normal"/>
    <w:next w:val="Normal"/>
    <w:autoRedefine/>
    <w:semiHidden/>
    <w:unhideWhenUsed/>
    <w:rsid w:val="008927B8"/>
    <w:pPr>
      <w:spacing w:line="240" w:lineRule="auto"/>
      <w:ind w:left="400" w:hanging="200"/>
    </w:pPr>
    <w:rPr>
      <w:rFonts w:eastAsia="MS Mincho"/>
      <w:lang w:eastAsia="en-US"/>
    </w:rPr>
  </w:style>
  <w:style w:type="paragraph" w:styleId="Index3">
    <w:name w:val="index 3"/>
    <w:basedOn w:val="Normal"/>
    <w:next w:val="Normal"/>
    <w:autoRedefine/>
    <w:semiHidden/>
    <w:unhideWhenUsed/>
    <w:rsid w:val="008927B8"/>
    <w:pPr>
      <w:spacing w:line="240" w:lineRule="auto"/>
      <w:ind w:left="600" w:hanging="200"/>
    </w:pPr>
    <w:rPr>
      <w:rFonts w:eastAsia="MS Mincho"/>
      <w:lang w:eastAsia="en-US"/>
    </w:rPr>
  </w:style>
  <w:style w:type="paragraph" w:styleId="Index4">
    <w:name w:val="index 4"/>
    <w:basedOn w:val="Normal"/>
    <w:next w:val="Normal"/>
    <w:autoRedefine/>
    <w:semiHidden/>
    <w:unhideWhenUsed/>
    <w:rsid w:val="008927B8"/>
    <w:pPr>
      <w:spacing w:line="240" w:lineRule="auto"/>
      <w:ind w:left="800" w:hanging="200"/>
    </w:pPr>
    <w:rPr>
      <w:rFonts w:eastAsia="MS Mincho"/>
      <w:lang w:eastAsia="en-US"/>
    </w:rPr>
  </w:style>
  <w:style w:type="paragraph" w:styleId="Index5">
    <w:name w:val="index 5"/>
    <w:basedOn w:val="Normal"/>
    <w:next w:val="Normal"/>
    <w:autoRedefine/>
    <w:semiHidden/>
    <w:unhideWhenUsed/>
    <w:rsid w:val="008927B8"/>
    <w:pPr>
      <w:spacing w:line="240" w:lineRule="auto"/>
      <w:ind w:left="1000" w:hanging="200"/>
    </w:pPr>
    <w:rPr>
      <w:rFonts w:eastAsia="MS Mincho"/>
      <w:lang w:eastAsia="en-US"/>
    </w:rPr>
  </w:style>
  <w:style w:type="paragraph" w:styleId="Index6">
    <w:name w:val="index 6"/>
    <w:basedOn w:val="Normal"/>
    <w:next w:val="Normal"/>
    <w:autoRedefine/>
    <w:semiHidden/>
    <w:unhideWhenUsed/>
    <w:rsid w:val="008927B8"/>
    <w:pPr>
      <w:spacing w:line="240" w:lineRule="auto"/>
      <w:ind w:left="1200" w:hanging="200"/>
    </w:pPr>
    <w:rPr>
      <w:rFonts w:eastAsia="MS Mincho"/>
      <w:lang w:eastAsia="en-US"/>
    </w:rPr>
  </w:style>
  <w:style w:type="paragraph" w:styleId="Index7">
    <w:name w:val="index 7"/>
    <w:basedOn w:val="Normal"/>
    <w:next w:val="Normal"/>
    <w:autoRedefine/>
    <w:semiHidden/>
    <w:unhideWhenUsed/>
    <w:rsid w:val="008927B8"/>
    <w:pPr>
      <w:spacing w:line="240" w:lineRule="auto"/>
      <w:ind w:left="1400" w:hanging="200"/>
    </w:pPr>
    <w:rPr>
      <w:rFonts w:eastAsia="MS Mincho"/>
      <w:lang w:eastAsia="en-US"/>
    </w:rPr>
  </w:style>
  <w:style w:type="paragraph" w:styleId="Index8">
    <w:name w:val="index 8"/>
    <w:basedOn w:val="Normal"/>
    <w:next w:val="Normal"/>
    <w:autoRedefine/>
    <w:semiHidden/>
    <w:unhideWhenUsed/>
    <w:rsid w:val="008927B8"/>
    <w:pPr>
      <w:spacing w:line="240" w:lineRule="auto"/>
      <w:ind w:left="1600" w:hanging="200"/>
    </w:pPr>
    <w:rPr>
      <w:rFonts w:eastAsia="MS Mincho"/>
      <w:lang w:eastAsia="en-US"/>
    </w:rPr>
  </w:style>
  <w:style w:type="paragraph" w:styleId="Index9">
    <w:name w:val="index 9"/>
    <w:basedOn w:val="Normal"/>
    <w:next w:val="Normal"/>
    <w:autoRedefine/>
    <w:semiHidden/>
    <w:unhideWhenUsed/>
    <w:rsid w:val="008927B8"/>
    <w:pPr>
      <w:spacing w:line="240" w:lineRule="auto"/>
      <w:ind w:left="1800" w:hanging="200"/>
    </w:pPr>
    <w:rPr>
      <w:rFonts w:eastAsia="MS Mincho"/>
      <w:lang w:eastAsia="en-US"/>
    </w:rPr>
  </w:style>
  <w:style w:type="paragraph" w:styleId="IndexHeading">
    <w:name w:val="index heading"/>
    <w:basedOn w:val="Normal"/>
    <w:next w:val="Index1"/>
    <w:semiHidden/>
    <w:unhideWhenUsed/>
    <w:rsid w:val="008927B8"/>
    <w:rPr>
      <w:rFonts w:asciiTheme="majorHAnsi" w:eastAsiaTheme="majorEastAsia" w:hAnsiTheme="majorHAnsi" w:cstheme="majorBidi"/>
      <w:b/>
      <w:bCs/>
      <w:lang w:eastAsia="en-US"/>
    </w:rPr>
  </w:style>
  <w:style w:type="paragraph" w:styleId="IntenseQuote">
    <w:name w:val="Intense Quote"/>
    <w:basedOn w:val="Normal"/>
    <w:next w:val="Normal"/>
    <w:link w:val="IntenseQuoteChar"/>
    <w:uiPriority w:val="30"/>
    <w:rsid w:val="008927B8"/>
    <w:pPr>
      <w:pBdr>
        <w:top w:val="single" w:sz="4" w:space="10" w:color="4F81BD" w:themeColor="accent1"/>
        <w:bottom w:val="single" w:sz="4" w:space="10" w:color="4F81BD" w:themeColor="accent1"/>
      </w:pBdr>
      <w:spacing w:before="360" w:after="360"/>
      <w:ind w:left="864" w:right="864"/>
      <w:jc w:val="center"/>
    </w:pPr>
    <w:rPr>
      <w:rFonts w:eastAsia="MS Mincho"/>
      <w:i/>
      <w:iCs/>
      <w:color w:val="4F81BD" w:themeColor="accent1"/>
      <w:lang w:eastAsia="en-US"/>
    </w:rPr>
  </w:style>
  <w:style w:type="character" w:customStyle="1" w:styleId="IntenseQuoteChar">
    <w:name w:val="Intense Quote Char"/>
    <w:basedOn w:val="DefaultParagraphFont"/>
    <w:link w:val="IntenseQuote"/>
    <w:uiPriority w:val="30"/>
    <w:rsid w:val="008927B8"/>
    <w:rPr>
      <w:rFonts w:eastAsia="MS Mincho"/>
      <w:i/>
      <w:iCs/>
      <w:color w:val="4F81BD" w:themeColor="accent1"/>
      <w:lang w:val="en-GB" w:eastAsia="en-US"/>
    </w:rPr>
  </w:style>
  <w:style w:type="paragraph" w:styleId="MacroText">
    <w:name w:val="macro"/>
    <w:link w:val="MacroTextChar"/>
    <w:semiHidden/>
    <w:unhideWhenUsed/>
    <w:rsid w:val="008927B8"/>
    <w:pPr>
      <w:tabs>
        <w:tab w:val="left" w:pos="480"/>
        <w:tab w:val="left" w:pos="960"/>
        <w:tab w:val="left" w:pos="1440"/>
        <w:tab w:val="left" w:pos="1920"/>
        <w:tab w:val="left" w:pos="2400"/>
        <w:tab w:val="left" w:pos="2880"/>
        <w:tab w:val="left" w:pos="3360"/>
        <w:tab w:val="left" w:pos="3840"/>
        <w:tab w:val="left" w:pos="4320"/>
      </w:tabs>
      <w:suppressAutoHyphens/>
      <w:spacing w:line="240" w:lineRule="atLeast"/>
    </w:pPr>
    <w:rPr>
      <w:rFonts w:ascii="Consolas" w:eastAsia="MS Mincho" w:hAnsi="Consolas"/>
      <w:lang w:val="en-GB" w:eastAsia="en-US"/>
    </w:rPr>
  </w:style>
  <w:style w:type="character" w:customStyle="1" w:styleId="MacroTextChar">
    <w:name w:val="Macro Text Char"/>
    <w:basedOn w:val="DefaultParagraphFont"/>
    <w:link w:val="MacroText"/>
    <w:semiHidden/>
    <w:rsid w:val="008927B8"/>
    <w:rPr>
      <w:rFonts w:ascii="Consolas" w:eastAsia="MS Mincho" w:hAnsi="Consolas"/>
      <w:lang w:val="en-GB" w:eastAsia="en-US"/>
    </w:rPr>
  </w:style>
  <w:style w:type="paragraph" w:styleId="Quote">
    <w:name w:val="Quote"/>
    <w:basedOn w:val="Normal"/>
    <w:next w:val="Normal"/>
    <w:link w:val="QuoteChar"/>
    <w:uiPriority w:val="29"/>
    <w:rsid w:val="008927B8"/>
    <w:pPr>
      <w:spacing w:before="200" w:after="160"/>
      <w:ind w:left="864" w:right="864"/>
      <w:jc w:val="center"/>
    </w:pPr>
    <w:rPr>
      <w:rFonts w:eastAsia="MS Mincho"/>
      <w:i/>
      <w:iCs/>
      <w:color w:val="404040" w:themeColor="text1" w:themeTint="BF"/>
      <w:lang w:eastAsia="en-US"/>
    </w:rPr>
  </w:style>
  <w:style w:type="character" w:customStyle="1" w:styleId="QuoteChar">
    <w:name w:val="Quote Char"/>
    <w:basedOn w:val="DefaultParagraphFont"/>
    <w:link w:val="Quote"/>
    <w:uiPriority w:val="29"/>
    <w:rsid w:val="008927B8"/>
    <w:rPr>
      <w:rFonts w:eastAsia="MS Mincho"/>
      <w:i/>
      <w:iCs/>
      <w:color w:val="404040" w:themeColor="text1" w:themeTint="BF"/>
      <w:lang w:val="en-GB" w:eastAsia="en-US"/>
    </w:rPr>
  </w:style>
  <w:style w:type="paragraph" w:styleId="TableofAuthorities">
    <w:name w:val="table of authorities"/>
    <w:basedOn w:val="Normal"/>
    <w:next w:val="Normal"/>
    <w:semiHidden/>
    <w:unhideWhenUsed/>
    <w:rsid w:val="008927B8"/>
    <w:pPr>
      <w:ind w:left="200" w:hanging="200"/>
    </w:pPr>
    <w:rPr>
      <w:rFonts w:eastAsia="MS Mincho"/>
      <w:lang w:eastAsia="en-US"/>
    </w:rPr>
  </w:style>
  <w:style w:type="paragraph" w:styleId="TableofFigures">
    <w:name w:val="table of figures"/>
    <w:basedOn w:val="Normal"/>
    <w:next w:val="Normal"/>
    <w:semiHidden/>
    <w:unhideWhenUsed/>
    <w:rsid w:val="008927B8"/>
    <w:rPr>
      <w:rFonts w:eastAsia="MS Mincho"/>
      <w:lang w:eastAsia="en-US"/>
    </w:rPr>
  </w:style>
  <w:style w:type="paragraph" w:styleId="TOAHeading">
    <w:name w:val="toa heading"/>
    <w:basedOn w:val="Normal"/>
    <w:next w:val="Normal"/>
    <w:semiHidden/>
    <w:unhideWhenUsed/>
    <w:rsid w:val="008927B8"/>
    <w:pPr>
      <w:spacing w:before="120"/>
    </w:pPr>
    <w:rPr>
      <w:rFonts w:asciiTheme="majorHAnsi" w:eastAsiaTheme="majorEastAsia" w:hAnsiTheme="majorHAnsi" w:cstheme="majorBidi"/>
      <w:b/>
      <w:bCs/>
      <w:sz w:val="24"/>
      <w:szCs w:val="24"/>
      <w:lang w:eastAsia="en-US"/>
    </w:rPr>
  </w:style>
  <w:style w:type="paragraph" w:styleId="TOC2">
    <w:name w:val="toc 2"/>
    <w:basedOn w:val="Normal"/>
    <w:next w:val="Normal"/>
    <w:autoRedefine/>
    <w:semiHidden/>
    <w:unhideWhenUsed/>
    <w:rsid w:val="008927B8"/>
    <w:pPr>
      <w:spacing w:after="100"/>
      <w:ind w:left="200"/>
    </w:pPr>
    <w:rPr>
      <w:rFonts w:eastAsia="MS Mincho"/>
      <w:lang w:eastAsia="en-US"/>
    </w:rPr>
  </w:style>
  <w:style w:type="paragraph" w:styleId="TOC3">
    <w:name w:val="toc 3"/>
    <w:basedOn w:val="Normal"/>
    <w:next w:val="Normal"/>
    <w:autoRedefine/>
    <w:semiHidden/>
    <w:unhideWhenUsed/>
    <w:rsid w:val="008927B8"/>
    <w:pPr>
      <w:spacing w:after="100"/>
      <w:ind w:left="400"/>
    </w:pPr>
    <w:rPr>
      <w:rFonts w:eastAsia="MS Mincho"/>
      <w:lang w:eastAsia="en-US"/>
    </w:rPr>
  </w:style>
  <w:style w:type="paragraph" w:styleId="TOC4">
    <w:name w:val="toc 4"/>
    <w:basedOn w:val="Normal"/>
    <w:next w:val="Normal"/>
    <w:autoRedefine/>
    <w:semiHidden/>
    <w:unhideWhenUsed/>
    <w:rsid w:val="008927B8"/>
    <w:pPr>
      <w:spacing w:after="100"/>
      <w:ind w:left="600"/>
    </w:pPr>
    <w:rPr>
      <w:rFonts w:eastAsia="MS Mincho"/>
      <w:lang w:eastAsia="en-US"/>
    </w:rPr>
  </w:style>
  <w:style w:type="paragraph" w:styleId="TOC5">
    <w:name w:val="toc 5"/>
    <w:basedOn w:val="Normal"/>
    <w:next w:val="Normal"/>
    <w:autoRedefine/>
    <w:semiHidden/>
    <w:unhideWhenUsed/>
    <w:rsid w:val="008927B8"/>
    <w:pPr>
      <w:spacing w:after="100"/>
      <w:ind w:left="800"/>
    </w:pPr>
    <w:rPr>
      <w:rFonts w:eastAsia="MS Mincho"/>
      <w:lang w:eastAsia="en-US"/>
    </w:rPr>
  </w:style>
  <w:style w:type="paragraph" w:styleId="TOC6">
    <w:name w:val="toc 6"/>
    <w:basedOn w:val="Normal"/>
    <w:next w:val="Normal"/>
    <w:autoRedefine/>
    <w:semiHidden/>
    <w:unhideWhenUsed/>
    <w:rsid w:val="008927B8"/>
    <w:pPr>
      <w:spacing w:after="100"/>
      <w:ind w:left="1000"/>
    </w:pPr>
    <w:rPr>
      <w:rFonts w:eastAsia="MS Mincho"/>
      <w:lang w:eastAsia="en-US"/>
    </w:rPr>
  </w:style>
  <w:style w:type="paragraph" w:styleId="TOC7">
    <w:name w:val="toc 7"/>
    <w:basedOn w:val="Normal"/>
    <w:next w:val="Normal"/>
    <w:autoRedefine/>
    <w:semiHidden/>
    <w:unhideWhenUsed/>
    <w:rsid w:val="008927B8"/>
    <w:pPr>
      <w:spacing w:after="100"/>
      <w:ind w:left="1200"/>
    </w:pPr>
    <w:rPr>
      <w:rFonts w:eastAsia="MS Mincho"/>
      <w:lang w:eastAsia="en-US"/>
    </w:rPr>
  </w:style>
  <w:style w:type="paragraph" w:styleId="TOC8">
    <w:name w:val="toc 8"/>
    <w:basedOn w:val="Normal"/>
    <w:next w:val="Normal"/>
    <w:autoRedefine/>
    <w:semiHidden/>
    <w:unhideWhenUsed/>
    <w:rsid w:val="008927B8"/>
    <w:pPr>
      <w:spacing w:after="100"/>
      <w:ind w:left="1400"/>
    </w:pPr>
    <w:rPr>
      <w:rFonts w:eastAsia="MS Mincho"/>
      <w:lang w:eastAsia="en-US"/>
    </w:rPr>
  </w:style>
  <w:style w:type="paragraph" w:styleId="TOC9">
    <w:name w:val="toc 9"/>
    <w:basedOn w:val="Normal"/>
    <w:next w:val="Normal"/>
    <w:autoRedefine/>
    <w:semiHidden/>
    <w:unhideWhenUsed/>
    <w:rsid w:val="008927B8"/>
    <w:pPr>
      <w:spacing w:after="100"/>
      <w:ind w:left="1600"/>
    </w:pPr>
    <w:rPr>
      <w:rFonts w:eastAsia="MS Minch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9418">
      <w:bodyDiv w:val="1"/>
      <w:marLeft w:val="0"/>
      <w:marRight w:val="0"/>
      <w:marTop w:val="0"/>
      <w:marBottom w:val="0"/>
      <w:divBdr>
        <w:top w:val="none" w:sz="0" w:space="0" w:color="auto"/>
        <w:left w:val="none" w:sz="0" w:space="0" w:color="auto"/>
        <w:bottom w:val="none" w:sz="0" w:space="0" w:color="auto"/>
        <w:right w:val="none" w:sz="0" w:space="0" w:color="auto"/>
      </w:divBdr>
    </w:div>
    <w:div w:id="327562465">
      <w:bodyDiv w:val="1"/>
      <w:marLeft w:val="0"/>
      <w:marRight w:val="0"/>
      <w:marTop w:val="0"/>
      <w:marBottom w:val="0"/>
      <w:divBdr>
        <w:top w:val="none" w:sz="0" w:space="0" w:color="auto"/>
        <w:left w:val="none" w:sz="0" w:space="0" w:color="auto"/>
        <w:bottom w:val="none" w:sz="0" w:space="0" w:color="auto"/>
        <w:right w:val="none" w:sz="0" w:space="0" w:color="auto"/>
      </w:divBdr>
    </w:div>
    <w:div w:id="415520018">
      <w:bodyDiv w:val="1"/>
      <w:marLeft w:val="0"/>
      <w:marRight w:val="0"/>
      <w:marTop w:val="0"/>
      <w:marBottom w:val="0"/>
      <w:divBdr>
        <w:top w:val="none" w:sz="0" w:space="0" w:color="auto"/>
        <w:left w:val="none" w:sz="0" w:space="0" w:color="auto"/>
        <w:bottom w:val="none" w:sz="0" w:space="0" w:color="auto"/>
        <w:right w:val="none" w:sz="0" w:space="0" w:color="auto"/>
      </w:divBdr>
    </w:div>
    <w:div w:id="497353847">
      <w:bodyDiv w:val="1"/>
      <w:marLeft w:val="0"/>
      <w:marRight w:val="0"/>
      <w:marTop w:val="0"/>
      <w:marBottom w:val="0"/>
      <w:divBdr>
        <w:top w:val="none" w:sz="0" w:space="0" w:color="auto"/>
        <w:left w:val="none" w:sz="0" w:space="0" w:color="auto"/>
        <w:bottom w:val="none" w:sz="0" w:space="0" w:color="auto"/>
        <w:right w:val="none" w:sz="0" w:space="0" w:color="auto"/>
      </w:divBdr>
    </w:div>
    <w:div w:id="618876589">
      <w:bodyDiv w:val="1"/>
      <w:marLeft w:val="0"/>
      <w:marRight w:val="0"/>
      <w:marTop w:val="0"/>
      <w:marBottom w:val="0"/>
      <w:divBdr>
        <w:top w:val="none" w:sz="0" w:space="0" w:color="auto"/>
        <w:left w:val="none" w:sz="0" w:space="0" w:color="auto"/>
        <w:bottom w:val="none" w:sz="0" w:space="0" w:color="auto"/>
        <w:right w:val="none" w:sz="0" w:space="0" w:color="auto"/>
      </w:divBdr>
    </w:div>
    <w:div w:id="845097518">
      <w:bodyDiv w:val="1"/>
      <w:marLeft w:val="0"/>
      <w:marRight w:val="0"/>
      <w:marTop w:val="0"/>
      <w:marBottom w:val="0"/>
      <w:divBdr>
        <w:top w:val="none" w:sz="0" w:space="0" w:color="auto"/>
        <w:left w:val="none" w:sz="0" w:space="0" w:color="auto"/>
        <w:bottom w:val="none" w:sz="0" w:space="0" w:color="auto"/>
        <w:right w:val="none" w:sz="0" w:space="0" w:color="auto"/>
      </w:divBdr>
    </w:div>
    <w:div w:id="1183128992">
      <w:bodyDiv w:val="1"/>
      <w:marLeft w:val="0"/>
      <w:marRight w:val="0"/>
      <w:marTop w:val="0"/>
      <w:marBottom w:val="0"/>
      <w:divBdr>
        <w:top w:val="none" w:sz="0" w:space="0" w:color="auto"/>
        <w:left w:val="none" w:sz="0" w:space="0" w:color="auto"/>
        <w:bottom w:val="none" w:sz="0" w:space="0" w:color="auto"/>
        <w:right w:val="none" w:sz="0" w:space="0" w:color="auto"/>
      </w:divBdr>
    </w:div>
    <w:div w:id="1573737653">
      <w:bodyDiv w:val="1"/>
      <w:marLeft w:val="0"/>
      <w:marRight w:val="0"/>
      <w:marTop w:val="0"/>
      <w:marBottom w:val="0"/>
      <w:divBdr>
        <w:top w:val="none" w:sz="0" w:space="0" w:color="auto"/>
        <w:left w:val="none" w:sz="0" w:space="0" w:color="auto"/>
        <w:bottom w:val="none" w:sz="0" w:space="0" w:color="auto"/>
        <w:right w:val="none" w:sz="0" w:space="0" w:color="auto"/>
      </w:divBdr>
    </w:div>
    <w:div w:id="1714108975">
      <w:bodyDiv w:val="1"/>
      <w:marLeft w:val="0"/>
      <w:marRight w:val="0"/>
      <w:marTop w:val="0"/>
      <w:marBottom w:val="0"/>
      <w:divBdr>
        <w:top w:val="none" w:sz="0" w:space="0" w:color="auto"/>
        <w:left w:val="none" w:sz="0" w:space="0" w:color="auto"/>
        <w:bottom w:val="none" w:sz="0" w:space="0" w:color="auto"/>
        <w:right w:val="none" w:sz="0" w:space="0" w:color="auto"/>
      </w:divBdr>
    </w:div>
    <w:div w:id="1866602206">
      <w:bodyDiv w:val="1"/>
      <w:marLeft w:val="0"/>
      <w:marRight w:val="0"/>
      <w:marTop w:val="0"/>
      <w:marBottom w:val="0"/>
      <w:divBdr>
        <w:top w:val="none" w:sz="0" w:space="0" w:color="auto"/>
        <w:left w:val="none" w:sz="0" w:space="0" w:color="auto"/>
        <w:bottom w:val="none" w:sz="0" w:space="0" w:color="auto"/>
        <w:right w:val="none" w:sz="0" w:space="0" w:color="auto"/>
      </w:divBdr>
    </w:div>
    <w:div w:id="21084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Guichard/Downloads/GRVA-04-51.docx" TargetMode="External"/><Relationship Id="rId18" Type="http://schemas.openxmlformats.org/officeDocument/2006/relationships/hyperlink" Target="file:///C:/Users/Guichard/Downloads/GRVA-04-51.docx" TargetMode="External"/><Relationship Id="rId26" Type="http://schemas.openxmlformats.org/officeDocument/2006/relationships/hyperlink" Target="file:///C:/Users/Guichard/Downloads/GRVA-04-51.docx" TargetMode="External"/><Relationship Id="rId39" Type="http://schemas.openxmlformats.org/officeDocument/2006/relationships/footer" Target="footer6.xml"/><Relationship Id="rId21" Type="http://schemas.openxmlformats.org/officeDocument/2006/relationships/hyperlink" Target="file:///C:/Users/Guichard/Downloads/GRVA-04-51.docx" TargetMode="External"/><Relationship Id="rId34" Type="http://schemas.openxmlformats.org/officeDocument/2006/relationships/header" Target="header4.xml"/><Relationship Id="rId42" Type="http://schemas.openxmlformats.org/officeDocument/2006/relationships/header" Target="header7.xml"/><Relationship Id="rId47" Type="http://schemas.openxmlformats.org/officeDocument/2006/relationships/footer" Target="footer9.xml"/><Relationship Id="rId50" Type="http://schemas.openxmlformats.org/officeDocument/2006/relationships/header" Target="header11.xml"/><Relationship Id="rId55" Type="http://schemas.openxmlformats.org/officeDocument/2006/relationships/header" Target="header14.xml"/><Relationship Id="rId7" Type="http://schemas.openxmlformats.org/officeDocument/2006/relationships/settings" Target="settings.xml"/><Relationship Id="rId12" Type="http://schemas.openxmlformats.org/officeDocument/2006/relationships/hyperlink" Target="file:///C:/Users/Guichard/Downloads/GRVA-04-51.docx" TargetMode="External"/><Relationship Id="rId17" Type="http://schemas.openxmlformats.org/officeDocument/2006/relationships/hyperlink" Target="file:///C:/Users/Guichard/Downloads/GRVA-04-51.docx" TargetMode="External"/><Relationship Id="rId25" Type="http://schemas.openxmlformats.org/officeDocument/2006/relationships/hyperlink" Target="file:///C:/Users/Guichard/Downloads/GRVA-04-51.docx" TargetMode="External"/><Relationship Id="rId33" Type="http://schemas.openxmlformats.org/officeDocument/2006/relationships/image" Target="media/image4.png"/><Relationship Id="rId38" Type="http://schemas.openxmlformats.org/officeDocument/2006/relationships/header" Target="header6.xml"/><Relationship Id="rId46" Type="http://schemas.openxmlformats.org/officeDocument/2006/relationships/footer" Target="footer8.xm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Guichard/Downloads/GRVA-04-51.docx" TargetMode="External"/><Relationship Id="rId20" Type="http://schemas.openxmlformats.org/officeDocument/2006/relationships/hyperlink" Target="file:///C:/Users/Guichard/Downloads/GRVA-04-51.docx" TargetMode="External"/><Relationship Id="rId29" Type="http://schemas.openxmlformats.org/officeDocument/2006/relationships/footer" Target="footer1.xml"/><Relationship Id="rId41" Type="http://schemas.openxmlformats.org/officeDocument/2006/relationships/oleObject" Target="embeddings/oleObject1.bin"/><Relationship Id="rId54"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file:///C:/Users/Guichard/Downloads/GRVA-04-51.docx" TargetMode="External"/><Relationship Id="rId32" Type="http://schemas.openxmlformats.org/officeDocument/2006/relationships/footer" Target="footer3.xml"/><Relationship Id="rId37" Type="http://schemas.openxmlformats.org/officeDocument/2006/relationships/footer" Target="footer5.xml"/><Relationship Id="rId40" Type="http://schemas.openxmlformats.org/officeDocument/2006/relationships/image" Target="media/image5.wmf"/><Relationship Id="rId45" Type="http://schemas.openxmlformats.org/officeDocument/2006/relationships/header" Target="header9.xml"/><Relationship Id="rId53" Type="http://schemas.openxmlformats.org/officeDocument/2006/relationships/footer" Target="footer12.xm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C:/Users/Guichard/Downloads/GRVA-04-51.docx" TargetMode="External"/><Relationship Id="rId23" Type="http://schemas.openxmlformats.org/officeDocument/2006/relationships/hyperlink" Target="file:///C:/Users/Guichard/Downloads/GRVA-04-51.docx" TargetMode="External"/><Relationship Id="rId28" Type="http://schemas.openxmlformats.org/officeDocument/2006/relationships/header" Target="header2.xml"/><Relationship Id="rId36" Type="http://schemas.openxmlformats.org/officeDocument/2006/relationships/footer" Target="footer4.xml"/><Relationship Id="rId49" Type="http://schemas.openxmlformats.org/officeDocument/2006/relationships/footer" Target="footer10.xml"/><Relationship Id="rId57" Type="http://schemas.openxmlformats.org/officeDocument/2006/relationships/header" Target="header15.xml"/><Relationship Id="rId10" Type="http://schemas.openxmlformats.org/officeDocument/2006/relationships/endnotes" Target="endnotes.xml"/><Relationship Id="rId19" Type="http://schemas.openxmlformats.org/officeDocument/2006/relationships/hyperlink" Target="file:///C:/Users/Guichard/Downloads/GRVA-04-51.docx" TargetMode="External"/><Relationship Id="rId31" Type="http://schemas.openxmlformats.org/officeDocument/2006/relationships/header" Target="header3.xml"/><Relationship Id="rId44" Type="http://schemas.openxmlformats.org/officeDocument/2006/relationships/header" Target="header8.xml"/><Relationship Id="rId52"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Guichard/Downloads/GRVA-04-51.docx" TargetMode="External"/><Relationship Id="rId22" Type="http://schemas.openxmlformats.org/officeDocument/2006/relationships/hyperlink" Target="file:///C:/Users/Guichard/Downloads/GRVA-04-51.docx"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eader" Target="header5.xml"/><Relationship Id="rId43" Type="http://schemas.openxmlformats.org/officeDocument/2006/relationships/footer" Target="footer7.xml"/><Relationship Id="rId48" Type="http://schemas.openxmlformats.org/officeDocument/2006/relationships/header" Target="header10.xml"/><Relationship Id="rId56" Type="http://schemas.openxmlformats.org/officeDocument/2006/relationships/footer" Target="footer13.xml"/><Relationship Id="rId8" Type="http://schemas.openxmlformats.org/officeDocument/2006/relationships/webSettings" Target="webSettings.xml"/><Relationship Id="rId51" Type="http://schemas.openxmlformats.org/officeDocument/2006/relationships/footer" Target="footer11.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B7E5F108-D8DE-43F1-B97A-713E3BB83E22}">
  <ds:schemaRefs>
    <ds:schemaRef ds:uri="http://schemas.microsoft.com/sharepoint/v3/contenttype/forms"/>
  </ds:schemaRefs>
</ds:datastoreItem>
</file>

<file path=customXml/itemProps2.xml><?xml version="1.0" encoding="utf-8"?>
<ds:datastoreItem xmlns:ds="http://schemas.openxmlformats.org/officeDocument/2006/customXml" ds:itemID="{E004D80C-AC01-4593-968F-C63A828B81C6}">
  <ds:schemaRefs>
    <ds:schemaRef ds:uri="http://schemas.openxmlformats.org/officeDocument/2006/bibliography"/>
  </ds:schemaRefs>
</ds:datastoreItem>
</file>

<file path=customXml/itemProps3.xml><?xml version="1.0" encoding="utf-8"?>
<ds:datastoreItem xmlns:ds="http://schemas.openxmlformats.org/officeDocument/2006/customXml" ds:itemID="{ACE568C4-9FAE-4BA9-A393-F34358ED41B2}"/>
</file>

<file path=customXml/itemProps4.xml><?xml version="1.0" encoding="utf-8"?>
<ds:datastoreItem xmlns:ds="http://schemas.openxmlformats.org/officeDocument/2006/customXml" ds:itemID="{665BE1F9-A98E-4449-AB9F-DA3FB9F575A9}">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8558</Words>
  <Characters>45520</Characters>
  <Application>Microsoft Office Word</Application>
  <DocSecurity>0</DocSecurity>
  <Lines>920</Lines>
  <Paragraphs>404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ECE/TRANS/WP.29/GRVA/2020/36</vt:lpstr>
      <vt:lpstr>ECE/TRANS/WP.29/GRVA/2020/36</vt:lpstr>
      <vt:lpstr>United Nations</vt:lpstr>
    </vt:vector>
  </TitlesOfParts>
  <Company>CSD</Company>
  <LinksUpToDate>false</LinksUpToDate>
  <CharactersWithSpaces>53807</CharactersWithSpaces>
  <SharedDoc>false</SharedDoc>
  <HLinks>
    <vt:vector size="102" baseType="variant">
      <vt:variant>
        <vt:i4>6684758</vt:i4>
      </vt:variant>
      <vt:variant>
        <vt:i4>83</vt:i4>
      </vt:variant>
      <vt:variant>
        <vt:i4>0</vt:i4>
      </vt:variant>
      <vt:variant>
        <vt:i4>5</vt:i4>
      </vt:variant>
      <vt:variant>
        <vt:lpwstr>C:\Users\Guichard\Downloads\GRVA-04-51.docx</vt:lpwstr>
      </vt:variant>
      <vt:variant>
        <vt:lpwstr>_Toc530068554</vt:lpwstr>
      </vt:variant>
      <vt:variant>
        <vt:i4>6684758</vt:i4>
      </vt:variant>
      <vt:variant>
        <vt:i4>77</vt:i4>
      </vt:variant>
      <vt:variant>
        <vt:i4>0</vt:i4>
      </vt:variant>
      <vt:variant>
        <vt:i4>5</vt:i4>
      </vt:variant>
      <vt:variant>
        <vt:lpwstr>C:\Users\Guichard\Downloads\GRVA-04-51.docx</vt:lpwstr>
      </vt:variant>
      <vt:variant>
        <vt:lpwstr>_Toc530068553</vt:lpwstr>
      </vt:variant>
      <vt:variant>
        <vt:i4>6684758</vt:i4>
      </vt:variant>
      <vt:variant>
        <vt:i4>71</vt:i4>
      </vt:variant>
      <vt:variant>
        <vt:i4>0</vt:i4>
      </vt:variant>
      <vt:variant>
        <vt:i4>5</vt:i4>
      </vt:variant>
      <vt:variant>
        <vt:lpwstr>C:\Users\Guichard\Downloads\GRVA-04-51.docx</vt:lpwstr>
      </vt:variant>
      <vt:variant>
        <vt:lpwstr>_Toc530068552</vt:lpwstr>
      </vt:variant>
      <vt:variant>
        <vt:i4>6684758</vt:i4>
      </vt:variant>
      <vt:variant>
        <vt:i4>68</vt:i4>
      </vt:variant>
      <vt:variant>
        <vt:i4>0</vt:i4>
      </vt:variant>
      <vt:variant>
        <vt:i4>5</vt:i4>
      </vt:variant>
      <vt:variant>
        <vt:lpwstr>C:\Users\Guichard\Downloads\GRVA-04-51.docx</vt:lpwstr>
      </vt:variant>
      <vt:variant>
        <vt:lpwstr>_Toc530068552</vt:lpwstr>
      </vt:variant>
      <vt:variant>
        <vt:i4>6684758</vt:i4>
      </vt:variant>
      <vt:variant>
        <vt:i4>62</vt:i4>
      </vt:variant>
      <vt:variant>
        <vt:i4>0</vt:i4>
      </vt:variant>
      <vt:variant>
        <vt:i4>5</vt:i4>
      </vt:variant>
      <vt:variant>
        <vt:lpwstr>C:\Users\Guichard\Downloads\GRVA-04-51.docx</vt:lpwstr>
      </vt:variant>
      <vt:variant>
        <vt:lpwstr>_Toc530068551</vt:lpwstr>
      </vt:variant>
      <vt:variant>
        <vt:i4>6684758</vt:i4>
      </vt:variant>
      <vt:variant>
        <vt:i4>56</vt:i4>
      </vt:variant>
      <vt:variant>
        <vt:i4>0</vt:i4>
      </vt:variant>
      <vt:variant>
        <vt:i4>5</vt:i4>
      </vt:variant>
      <vt:variant>
        <vt:lpwstr>C:\Users\Guichard\Downloads\GRVA-04-51.docx</vt:lpwstr>
      </vt:variant>
      <vt:variant>
        <vt:lpwstr>_Toc530068550</vt:lpwstr>
      </vt:variant>
      <vt:variant>
        <vt:i4>6750294</vt:i4>
      </vt:variant>
      <vt:variant>
        <vt:i4>50</vt:i4>
      </vt:variant>
      <vt:variant>
        <vt:i4>0</vt:i4>
      </vt:variant>
      <vt:variant>
        <vt:i4>5</vt:i4>
      </vt:variant>
      <vt:variant>
        <vt:lpwstr>C:\Users\Guichard\Downloads\GRVA-04-51.docx</vt:lpwstr>
      </vt:variant>
      <vt:variant>
        <vt:lpwstr>_Toc530068549</vt:lpwstr>
      </vt:variant>
      <vt:variant>
        <vt:i4>6750294</vt:i4>
      </vt:variant>
      <vt:variant>
        <vt:i4>44</vt:i4>
      </vt:variant>
      <vt:variant>
        <vt:i4>0</vt:i4>
      </vt:variant>
      <vt:variant>
        <vt:i4>5</vt:i4>
      </vt:variant>
      <vt:variant>
        <vt:lpwstr>C:\Users\Guichard\Downloads\GRVA-04-51.docx</vt:lpwstr>
      </vt:variant>
      <vt:variant>
        <vt:lpwstr>_Toc530068548</vt:lpwstr>
      </vt:variant>
      <vt:variant>
        <vt:i4>6750294</vt:i4>
      </vt:variant>
      <vt:variant>
        <vt:i4>38</vt:i4>
      </vt:variant>
      <vt:variant>
        <vt:i4>0</vt:i4>
      </vt:variant>
      <vt:variant>
        <vt:i4>5</vt:i4>
      </vt:variant>
      <vt:variant>
        <vt:lpwstr>C:\Users\Guichard\Downloads\GRVA-04-51.docx</vt:lpwstr>
      </vt:variant>
      <vt:variant>
        <vt:lpwstr>_Toc530068547</vt:lpwstr>
      </vt:variant>
      <vt:variant>
        <vt:i4>6750294</vt:i4>
      </vt:variant>
      <vt:variant>
        <vt:i4>32</vt:i4>
      </vt:variant>
      <vt:variant>
        <vt:i4>0</vt:i4>
      </vt:variant>
      <vt:variant>
        <vt:i4>5</vt:i4>
      </vt:variant>
      <vt:variant>
        <vt:lpwstr>C:\Users\Guichard\Downloads\GRVA-04-51.docx</vt:lpwstr>
      </vt:variant>
      <vt:variant>
        <vt:lpwstr>_Toc530068546</vt:lpwstr>
      </vt:variant>
      <vt:variant>
        <vt:i4>6750294</vt:i4>
      </vt:variant>
      <vt:variant>
        <vt:i4>26</vt:i4>
      </vt:variant>
      <vt:variant>
        <vt:i4>0</vt:i4>
      </vt:variant>
      <vt:variant>
        <vt:i4>5</vt:i4>
      </vt:variant>
      <vt:variant>
        <vt:lpwstr>C:\Users\Guichard\Downloads\GRVA-04-51.docx</vt:lpwstr>
      </vt:variant>
      <vt:variant>
        <vt:lpwstr>_Toc530068545</vt:lpwstr>
      </vt:variant>
      <vt:variant>
        <vt:i4>6750294</vt:i4>
      </vt:variant>
      <vt:variant>
        <vt:i4>20</vt:i4>
      </vt:variant>
      <vt:variant>
        <vt:i4>0</vt:i4>
      </vt:variant>
      <vt:variant>
        <vt:i4>5</vt:i4>
      </vt:variant>
      <vt:variant>
        <vt:lpwstr>C:\Users\Guichard\Downloads\GRVA-04-51.docx</vt:lpwstr>
      </vt:variant>
      <vt:variant>
        <vt:lpwstr>_Toc530068544</vt:lpwstr>
      </vt:variant>
      <vt:variant>
        <vt:i4>6750294</vt:i4>
      </vt:variant>
      <vt:variant>
        <vt:i4>14</vt:i4>
      </vt:variant>
      <vt:variant>
        <vt:i4>0</vt:i4>
      </vt:variant>
      <vt:variant>
        <vt:i4>5</vt:i4>
      </vt:variant>
      <vt:variant>
        <vt:lpwstr>C:\Users\Guichard\Downloads\GRVA-04-51.docx</vt:lpwstr>
      </vt:variant>
      <vt:variant>
        <vt:lpwstr>_Toc530068543</vt:lpwstr>
      </vt:variant>
      <vt:variant>
        <vt:i4>6750294</vt:i4>
      </vt:variant>
      <vt:variant>
        <vt:i4>8</vt:i4>
      </vt:variant>
      <vt:variant>
        <vt:i4>0</vt:i4>
      </vt:variant>
      <vt:variant>
        <vt:i4>5</vt:i4>
      </vt:variant>
      <vt:variant>
        <vt:lpwstr>C:\Users\Guichard\Downloads\GRVA-04-51.docx</vt:lpwstr>
      </vt:variant>
      <vt:variant>
        <vt:lpwstr>_Toc530068542</vt:lpwstr>
      </vt:variant>
      <vt:variant>
        <vt:i4>6750294</vt:i4>
      </vt:variant>
      <vt:variant>
        <vt:i4>2</vt:i4>
      </vt:variant>
      <vt:variant>
        <vt:i4>0</vt:i4>
      </vt:variant>
      <vt:variant>
        <vt:i4>5</vt:i4>
      </vt:variant>
      <vt:variant>
        <vt:lpwstr>C:\Users\Guichard\Downloads\GRVA-04-51.docx</vt:lpwstr>
      </vt:variant>
      <vt:variant>
        <vt:lpwstr>_Toc530068541</vt:lpwstr>
      </vt:variant>
      <vt:variant>
        <vt:i4>1703953</vt:i4>
      </vt:variant>
      <vt:variant>
        <vt:i4>3</vt:i4>
      </vt:variant>
      <vt:variant>
        <vt:i4>0</vt:i4>
      </vt:variant>
      <vt:variant>
        <vt:i4>5</vt:i4>
      </vt:variant>
      <vt:variant>
        <vt:lpwstr>http://www.unece.org/trans/main/wp29/wp29wgs/wp29gen/wp29resolutions.html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ECE/TRANS/WP.29/GRVA/2022/24</dc:title>
  <dc:subject>2211154</dc:subject>
  <dc:creator>Francois Guichard</dc:creator>
  <cp:keywords/>
  <dc:description/>
  <cp:lastModifiedBy>Maria Rosario Corazon Gatmaytan</cp:lastModifiedBy>
  <cp:revision>2</cp:revision>
  <cp:lastPrinted>2022-07-15T08:56:00Z</cp:lastPrinted>
  <dcterms:created xsi:type="dcterms:W3CDTF">2022-08-03T14:47:00Z</dcterms:created>
  <dcterms:modified xsi:type="dcterms:W3CDTF">2022-08-03T14:47:00Z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a7f2ec83-e677-438d-afb7-4c7c0dbc872b_Enabled">
    <vt:lpwstr>True</vt:lpwstr>
  </property>
  <property fmtid="{D5CDD505-2E9C-101B-9397-08002B2CF9AE}" pid="4" name="MSIP_Label_a7f2ec83-e677-438d-afb7-4c7c0dbc872b_SiteId">
    <vt:lpwstr>3bc062e4-ac9d-4c17-b4dd-3aad637ff1ac</vt:lpwstr>
  </property>
  <property fmtid="{D5CDD505-2E9C-101B-9397-08002B2CF9AE}" pid="5" name="MSIP_Label_a7f2ec83-e677-438d-afb7-4c7c0dbc872b_Owner">
    <vt:lpwstr>sten.lundgren@scania.com</vt:lpwstr>
  </property>
  <property fmtid="{D5CDD505-2E9C-101B-9397-08002B2CF9AE}" pid="6" name="MSIP_Label_a7f2ec83-e677-438d-afb7-4c7c0dbc872b_SetDate">
    <vt:lpwstr>2021-05-03T11:55:59.4428728Z</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MSIP_Label_19540963-e559-4020-8a90-fe8a502c2801_Enabled">
    <vt:lpwstr>true</vt:lpwstr>
  </property>
  <property fmtid="{D5CDD505-2E9C-101B-9397-08002B2CF9AE}" pid="11" name="MSIP_Label_19540963-e559-4020-8a90-fe8a502c2801_SetDate">
    <vt:lpwstr>2021-06-15T11:34:31Z</vt:lpwstr>
  </property>
  <property fmtid="{D5CDD505-2E9C-101B-9397-08002B2CF9AE}" pid="12" name="MSIP_Label_19540963-e559-4020-8a90-fe8a502c2801_Method">
    <vt:lpwstr>Standard</vt:lpwstr>
  </property>
  <property fmtid="{D5CDD505-2E9C-101B-9397-08002B2CF9AE}" pid="13" name="MSIP_Label_19540963-e559-4020-8a90-fe8a502c2801_Name">
    <vt:lpwstr>19540963-e559-4020-8a90-fe8a502c2801</vt:lpwstr>
  </property>
  <property fmtid="{D5CDD505-2E9C-101B-9397-08002B2CF9AE}" pid="14" name="MSIP_Label_19540963-e559-4020-8a90-fe8a502c2801_SiteId">
    <vt:lpwstr>f25493ae-1c98-41d7-8a33-0be75f5fe603</vt:lpwstr>
  </property>
  <property fmtid="{D5CDD505-2E9C-101B-9397-08002B2CF9AE}" pid="15" name="MSIP_Label_19540963-e559-4020-8a90-fe8a502c2801_ActionId">
    <vt:lpwstr>65706f69-6570-4d30-afec-69e2ebc63b7d</vt:lpwstr>
  </property>
  <property fmtid="{D5CDD505-2E9C-101B-9397-08002B2CF9AE}" pid="16" name="MSIP_Label_19540963-e559-4020-8a90-fe8a502c2801_ContentBits">
    <vt:lpwstr>0</vt:lpwstr>
  </property>
  <property fmtid="{D5CDD505-2E9C-101B-9397-08002B2CF9AE}" pid="17" name="MediaServiceImageTags">
    <vt:lpwstr/>
  </property>
</Properties>
</file>