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FF587" w14:textId="77777777" w:rsidR="00215A1B" w:rsidRPr="00560572" w:rsidRDefault="00215A1B" w:rsidP="00F5390C">
      <w:pPr>
        <w:spacing w:before="120" w:after="0" w:line="240" w:lineRule="atLeast"/>
        <w:rPr>
          <w:b/>
          <w:sz w:val="28"/>
          <w:szCs w:val="28"/>
        </w:rPr>
      </w:pPr>
      <w:r w:rsidRPr="00560572">
        <w:rPr>
          <w:b/>
          <w:sz w:val="28"/>
          <w:szCs w:val="28"/>
        </w:rPr>
        <w:t xml:space="preserve">Economic Commission for </w:t>
      </w:r>
      <w:smartTag w:uri="urn:schemas-microsoft-com:office:smarttags" w:element="place">
        <w:r w:rsidRPr="00560572">
          <w:rPr>
            <w:b/>
            <w:sz w:val="28"/>
            <w:szCs w:val="28"/>
          </w:rPr>
          <w:t>Europe</w:t>
        </w:r>
      </w:smartTag>
    </w:p>
    <w:p w14:paraId="2D5B2684" w14:textId="77777777" w:rsidR="00215A1B" w:rsidRPr="00560572" w:rsidRDefault="00215A1B" w:rsidP="00F5390C">
      <w:pPr>
        <w:spacing w:before="120" w:after="0" w:line="240" w:lineRule="atLeast"/>
        <w:rPr>
          <w:sz w:val="28"/>
          <w:szCs w:val="28"/>
        </w:rPr>
      </w:pPr>
      <w:r w:rsidRPr="00560572">
        <w:rPr>
          <w:sz w:val="28"/>
          <w:szCs w:val="28"/>
        </w:rPr>
        <w:t>Inland Transport Committee</w:t>
      </w:r>
    </w:p>
    <w:p w14:paraId="1CE17411" w14:textId="5CF2F3EC" w:rsidR="00215A1B" w:rsidRPr="00560572" w:rsidRDefault="00215A1B" w:rsidP="001C3A25">
      <w:pPr>
        <w:tabs>
          <w:tab w:val="left" w:pos="7938"/>
        </w:tabs>
        <w:spacing w:before="120" w:after="0" w:line="240" w:lineRule="atLeast"/>
        <w:rPr>
          <w:b/>
          <w:szCs w:val="24"/>
        </w:rPr>
      </w:pPr>
      <w:r w:rsidRPr="00560572">
        <w:rPr>
          <w:b/>
          <w:szCs w:val="24"/>
        </w:rPr>
        <w:t>Working Party on the Transport of Dangerous Goods</w:t>
      </w:r>
      <w:r w:rsidR="001C3A25" w:rsidRPr="00560572">
        <w:rPr>
          <w:b/>
          <w:szCs w:val="24"/>
        </w:rPr>
        <w:tab/>
      </w:r>
      <w:r w:rsidR="00EE3065">
        <w:rPr>
          <w:b/>
          <w:szCs w:val="24"/>
        </w:rPr>
        <w:t>25 August</w:t>
      </w:r>
      <w:r w:rsidR="00C30AAC">
        <w:rPr>
          <w:b/>
        </w:rPr>
        <w:t xml:space="preserve"> </w:t>
      </w:r>
      <w:r w:rsidR="00FA3269">
        <w:rPr>
          <w:b/>
        </w:rPr>
        <w:t>20</w:t>
      </w:r>
      <w:r w:rsidR="0073337B">
        <w:rPr>
          <w:b/>
        </w:rPr>
        <w:t>2</w:t>
      </w:r>
      <w:r w:rsidR="00234B3E">
        <w:rPr>
          <w:b/>
        </w:rPr>
        <w:t>3</w:t>
      </w:r>
    </w:p>
    <w:p w14:paraId="102E690D" w14:textId="77777777" w:rsidR="00215A1B" w:rsidRPr="00560572" w:rsidRDefault="00215A1B" w:rsidP="00AC7298">
      <w:pPr>
        <w:spacing w:before="120" w:after="120" w:line="240" w:lineRule="atLeast"/>
        <w:rPr>
          <w:b/>
        </w:rPr>
      </w:pPr>
      <w:r w:rsidRPr="00560572">
        <w:rPr>
          <w:b/>
        </w:rPr>
        <w:t xml:space="preserve">Joint Meeting of the RID Committee of Experts and the </w:t>
      </w:r>
      <w:r w:rsidRPr="00560572">
        <w:rPr>
          <w:b/>
        </w:rPr>
        <w:br/>
        <w:t>Working Party on the Transport of Dangerous Goods</w:t>
      </w:r>
    </w:p>
    <w:p w14:paraId="1B1BD647" w14:textId="519DD60A" w:rsidR="006B6B5D" w:rsidRPr="00B76ACC" w:rsidRDefault="00097793" w:rsidP="006B6B5D">
      <w:pPr>
        <w:rPr>
          <w:b/>
          <w:bCs/>
        </w:rPr>
      </w:pPr>
      <w:r w:rsidRPr="00560572">
        <w:t>Geneva</w:t>
      </w:r>
      <w:r w:rsidR="00215A1B" w:rsidRPr="00560572">
        <w:t xml:space="preserve">, </w:t>
      </w:r>
      <w:r w:rsidR="00DC584A" w:rsidRPr="00560572">
        <w:t>1</w:t>
      </w:r>
      <w:r w:rsidR="001D4A08">
        <w:t>9–27</w:t>
      </w:r>
      <w:r w:rsidRPr="00560572">
        <w:t xml:space="preserve"> </w:t>
      </w:r>
      <w:r w:rsidR="007D5759" w:rsidRPr="00560572">
        <w:t xml:space="preserve">September </w:t>
      </w:r>
      <w:r w:rsidR="00FA3269">
        <w:t>20</w:t>
      </w:r>
      <w:r w:rsidR="0073337B">
        <w:t>2</w:t>
      </w:r>
      <w:r w:rsidR="001D4A08">
        <w:t>3</w:t>
      </w:r>
      <w:r w:rsidR="00215A1B" w:rsidRPr="00560572">
        <w:br/>
        <w:t xml:space="preserve">Item </w:t>
      </w:r>
      <w:r w:rsidR="00214066">
        <w:t>4</w:t>
      </w:r>
      <w:r w:rsidR="00215A1B" w:rsidRPr="00560572">
        <w:t xml:space="preserve"> of the provisional agenda</w:t>
      </w:r>
      <w:r w:rsidR="00AD79E9">
        <w:t>:</w:t>
      </w:r>
      <w:r w:rsidR="00215A1B" w:rsidRPr="00560572">
        <w:br/>
      </w:r>
      <w:r w:rsidR="006B6B5D">
        <w:rPr>
          <w:b/>
          <w:bCs/>
        </w:rPr>
        <w:t xml:space="preserve">Harmonization with the United Nations Recommendations </w:t>
      </w:r>
      <w:r w:rsidR="006B6B5D" w:rsidRPr="00B76ACC">
        <w:rPr>
          <w:b/>
          <w:bCs/>
        </w:rPr>
        <w:t xml:space="preserve"> </w:t>
      </w:r>
      <w:r w:rsidR="006B6B5D" w:rsidRPr="00B76ACC">
        <w:rPr>
          <w:b/>
          <w:bCs/>
        </w:rPr>
        <w:br/>
      </w:r>
      <w:r w:rsidR="006B6B5D">
        <w:rPr>
          <w:b/>
          <w:bCs/>
        </w:rPr>
        <w:t>on the Transport o</w:t>
      </w:r>
      <w:r w:rsidR="00D96666">
        <w:rPr>
          <w:b/>
          <w:bCs/>
        </w:rPr>
        <w:t>f</w:t>
      </w:r>
      <w:r w:rsidR="006B6B5D">
        <w:rPr>
          <w:b/>
          <w:bCs/>
        </w:rPr>
        <w:t xml:space="preserve"> Dangerous Goods</w:t>
      </w:r>
    </w:p>
    <w:p w14:paraId="5B804BD3" w14:textId="77777777" w:rsidR="00793DD6" w:rsidRPr="00B76ACC" w:rsidRDefault="00793DD6" w:rsidP="00793DD6">
      <w:pPr>
        <w:pStyle w:val="HChG"/>
        <w:rPr>
          <w:b w:val="0"/>
          <w:bCs/>
          <w:szCs w:val="28"/>
          <w:highlight w:val="yellow"/>
        </w:rPr>
      </w:pPr>
      <w:r w:rsidRPr="00B76ACC">
        <w:tab/>
      </w:r>
      <w:r w:rsidRPr="00B76ACC">
        <w:tab/>
      </w:r>
      <w:r>
        <w:t>Inclusion of reference to SP400 in 5.2.1.9.1</w:t>
      </w:r>
    </w:p>
    <w:p w14:paraId="63E9D6F6" w14:textId="77777777" w:rsidR="00793DD6" w:rsidRPr="00B33B60" w:rsidRDefault="00793DD6" w:rsidP="00793DD6">
      <w:pPr>
        <w:pStyle w:val="H1G"/>
        <w:rPr>
          <w:lang w:val="en-US"/>
        </w:rPr>
      </w:pPr>
      <w:r w:rsidRPr="00B76ACC">
        <w:tab/>
      </w:r>
      <w:r w:rsidRPr="00B76ACC">
        <w:tab/>
      </w:r>
      <w:r w:rsidRPr="00B76ACC">
        <w:tab/>
      </w:r>
      <w:r w:rsidRPr="00B33B60">
        <w:rPr>
          <w:lang w:val="en-US"/>
        </w:rPr>
        <w:t xml:space="preserve">Transmitted by the Government of Spain </w:t>
      </w:r>
    </w:p>
    <w:p w14:paraId="1CE87822" w14:textId="77777777" w:rsidR="00793DD6" w:rsidRPr="00BE0885" w:rsidRDefault="00793DD6" w:rsidP="00793DD6">
      <w:pPr>
        <w:pStyle w:val="HChG"/>
        <w:rPr>
          <w:color w:val="000000" w:themeColor="text1"/>
        </w:rPr>
      </w:pPr>
      <w:r w:rsidRPr="00B33B60">
        <w:rPr>
          <w:lang w:val="en-US"/>
        </w:rPr>
        <w:tab/>
      </w:r>
      <w:r w:rsidRPr="00B33B60">
        <w:rPr>
          <w:color w:val="000000" w:themeColor="text1"/>
          <w:lang w:val="en-US"/>
        </w:rPr>
        <w:tab/>
      </w:r>
      <w:r w:rsidRPr="00BE0885">
        <w:rPr>
          <w:color w:val="000000" w:themeColor="text1"/>
        </w:rPr>
        <w:t>Introduction</w:t>
      </w:r>
    </w:p>
    <w:p w14:paraId="1D555EE2" w14:textId="77777777" w:rsidR="00793DD6" w:rsidRPr="00FE211D" w:rsidRDefault="00793DD6" w:rsidP="00793DD6">
      <w:pPr>
        <w:pStyle w:val="SingleTxtG"/>
        <w:rPr>
          <w:color w:val="000000" w:themeColor="text1"/>
        </w:rPr>
      </w:pPr>
      <w:r>
        <w:rPr>
          <w:color w:val="000000" w:themeColor="text1"/>
        </w:rPr>
        <w:t>1.</w:t>
      </w:r>
      <w:r>
        <w:rPr>
          <w:color w:val="000000" w:themeColor="text1"/>
        </w:rPr>
        <w:tab/>
      </w:r>
      <w:r w:rsidRPr="00FE211D">
        <w:rPr>
          <w:color w:val="000000" w:themeColor="text1"/>
        </w:rPr>
        <w:t xml:space="preserve">During the last meetings of the Ad hoc Working Group on the Harmonization of RID/ADR/ADN with the UN Recommendations on the Transport of Dangerous Goods (Geneva, 26-27 April 2023) amendments were proposed </w:t>
      </w:r>
      <w:r>
        <w:rPr>
          <w:color w:val="000000" w:themeColor="text1"/>
        </w:rPr>
        <w:t xml:space="preserve">inter alia to including a reference to sodium ion batteries into </w:t>
      </w:r>
      <w:r w:rsidRPr="00FE211D">
        <w:rPr>
          <w:color w:val="000000" w:themeColor="text1"/>
        </w:rPr>
        <w:t>5.2.1.9.1 (see documents ECE/TRANS/WP.15/AC.1/HAR/2023/1</w:t>
      </w:r>
      <w:r>
        <w:rPr>
          <w:color w:val="000000" w:themeColor="text1"/>
        </w:rPr>
        <w:t xml:space="preserve"> and</w:t>
      </w:r>
      <w:r w:rsidRPr="00FE211D">
        <w:rPr>
          <w:color w:val="000000" w:themeColor="text1"/>
        </w:rPr>
        <w:t xml:space="preserve">  ST/SG/AC.10/C.3/2023/23).</w:t>
      </w:r>
    </w:p>
    <w:p w14:paraId="6F25D638" w14:textId="77777777" w:rsidR="00793DD6" w:rsidRDefault="00793DD6" w:rsidP="00793DD6">
      <w:pPr>
        <w:pStyle w:val="SingleTxtG"/>
        <w:rPr>
          <w:color w:val="000000" w:themeColor="text1"/>
        </w:rPr>
      </w:pPr>
      <w:r>
        <w:rPr>
          <w:color w:val="000000" w:themeColor="text1"/>
        </w:rPr>
        <w:t>2.</w:t>
      </w:r>
      <w:r>
        <w:rPr>
          <w:color w:val="000000" w:themeColor="text1"/>
        </w:rPr>
        <w:tab/>
        <w:t xml:space="preserve">Nevertheless, it has been </w:t>
      </w:r>
      <w:r w:rsidRPr="007C7733">
        <w:rPr>
          <w:color w:val="000000" w:themeColor="text1"/>
        </w:rPr>
        <w:t>note</w:t>
      </w:r>
      <w:r>
        <w:rPr>
          <w:color w:val="000000" w:themeColor="text1"/>
        </w:rPr>
        <w:t>d</w:t>
      </w:r>
      <w:r w:rsidRPr="007C7733">
        <w:rPr>
          <w:color w:val="000000" w:themeColor="text1"/>
        </w:rPr>
        <w:t xml:space="preserve"> that a reference to SP400 should also be included in</w:t>
      </w:r>
      <w:r>
        <w:rPr>
          <w:color w:val="000000" w:themeColor="text1"/>
        </w:rPr>
        <w:t>to</w:t>
      </w:r>
      <w:r w:rsidRPr="007C7733">
        <w:rPr>
          <w:color w:val="000000" w:themeColor="text1"/>
        </w:rPr>
        <w:t xml:space="preserve"> 5.2.1.9.1</w:t>
      </w:r>
      <w:r>
        <w:rPr>
          <w:color w:val="000000" w:themeColor="text1"/>
        </w:rPr>
        <w:t xml:space="preserve">, </w:t>
      </w:r>
      <w:r w:rsidRPr="007C7733">
        <w:rPr>
          <w:color w:val="000000" w:themeColor="text1"/>
        </w:rPr>
        <w:t>just as there is a reference to SP188</w:t>
      </w:r>
      <w:r>
        <w:rPr>
          <w:color w:val="000000" w:themeColor="text1"/>
        </w:rPr>
        <w:t xml:space="preserve">, to ensure that in the cases prescribed in SP400 the corresponding mark is included. This modification has been missed in </w:t>
      </w:r>
      <w:r w:rsidRPr="00FE211D">
        <w:rPr>
          <w:color w:val="000000" w:themeColor="text1"/>
        </w:rPr>
        <w:t>ST/SG/AC.10/C.3/2023/23</w:t>
      </w:r>
      <w:r>
        <w:rPr>
          <w:color w:val="000000" w:themeColor="text1"/>
        </w:rPr>
        <w:t xml:space="preserve"> and has to be included additionally. </w:t>
      </w:r>
    </w:p>
    <w:p w14:paraId="1998258C" w14:textId="77777777" w:rsidR="00793DD6" w:rsidRDefault="00793DD6" w:rsidP="00793DD6">
      <w:pPr>
        <w:pStyle w:val="SingleTxtG"/>
        <w:rPr>
          <w:color w:val="000000" w:themeColor="text1"/>
        </w:rPr>
      </w:pPr>
      <w:r>
        <w:rPr>
          <w:color w:val="000000" w:themeColor="text1"/>
        </w:rPr>
        <w:t>3.</w:t>
      </w:r>
      <w:r>
        <w:rPr>
          <w:color w:val="000000" w:themeColor="text1"/>
        </w:rPr>
        <w:tab/>
        <w:t xml:space="preserve">This amendment will also be brought forward to the </w:t>
      </w:r>
      <w:r w:rsidRPr="00FE211D">
        <w:rPr>
          <w:color w:val="000000" w:themeColor="text1"/>
        </w:rPr>
        <w:t>Sub-Committee of Experts on the Transport of Dangerous Goods</w:t>
      </w:r>
      <w:r>
        <w:rPr>
          <w:color w:val="000000" w:themeColor="text1"/>
        </w:rPr>
        <w:t>.</w:t>
      </w:r>
    </w:p>
    <w:p w14:paraId="7835CF7D" w14:textId="77777777" w:rsidR="000C0340" w:rsidRPr="0054078A" w:rsidRDefault="000C0340" w:rsidP="000C0340">
      <w:pPr>
        <w:pStyle w:val="HChG"/>
        <w:rPr>
          <w:color w:val="000000" w:themeColor="text1"/>
        </w:rPr>
      </w:pPr>
      <w:r w:rsidRPr="00F20F84">
        <w:tab/>
      </w:r>
      <w:r w:rsidRPr="00F20F84">
        <w:rPr>
          <w:color w:val="000000" w:themeColor="text1"/>
        </w:rPr>
        <w:tab/>
      </w:r>
      <w:r w:rsidRPr="0054078A">
        <w:rPr>
          <w:color w:val="000000" w:themeColor="text1"/>
        </w:rPr>
        <w:t>Proposals</w:t>
      </w:r>
    </w:p>
    <w:p w14:paraId="4365DEDE" w14:textId="77777777" w:rsidR="000C0340" w:rsidRPr="0054078A" w:rsidRDefault="000C0340" w:rsidP="000C0340">
      <w:pPr>
        <w:pStyle w:val="SingleTxtG"/>
        <w:rPr>
          <w:rFonts w:cs="Arial"/>
          <w:color w:val="000000" w:themeColor="text1"/>
        </w:rPr>
      </w:pPr>
      <w:r>
        <w:rPr>
          <w:color w:val="000000" w:themeColor="text1"/>
        </w:rPr>
        <w:t>3</w:t>
      </w:r>
      <w:r w:rsidRPr="0054078A">
        <w:rPr>
          <w:color w:val="000000" w:themeColor="text1"/>
        </w:rPr>
        <w:t>.</w:t>
      </w:r>
      <w:r w:rsidRPr="0054078A">
        <w:rPr>
          <w:color w:val="000000" w:themeColor="text1"/>
        </w:rPr>
        <w:tab/>
        <w:t xml:space="preserve">Include a reference in 5.2.1.9.1 </w:t>
      </w:r>
      <w:r w:rsidRPr="00266B9F">
        <w:rPr>
          <w:color w:val="000000" w:themeColor="text1"/>
        </w:rPr>
        <w:t xml:space="preserve">of the RID/ADR/ADN </w:t>
      </w:r>
      <w:r w:rsidRPr="0054078A">
        <w:rPr>
          <w:color w:val="000000" w:themeColor="text1"/>
        </w:rPr>
        <w:t>to SP400 to read as follows</w:t>
      </w:r>
      <w:r>
        <w:rPr>
          <w:color w:val="000000" w:themeColor="text1"/>
        </w:rPr>
        <w:t xml:space="preserve"> (new text </w:t>
      </w:r>
      <w:r w:rsidRPr="00E47A06">
        <w:rPr>
          <w:b/>
          <w:bCs/>
          <w:color w:val="000000" w:themeColor="text1"/>
          <w:u w:val="single"/>
        </w:rPr>
        <w:t>bold and underlined</w:t>
      </w:r>
      <w:r w:rsidRPr="00EF0FFC">
        <w:rPr>
          <w:color w:val="000000" w:themeColor="text1"/>
        </w:rPr>
        <w:t xml:space="preserve">, based on the text </w:t>
      </w:r>
      <w:r>
        <w:rPr>
          <w:color w:val="000000" w:themeColor="text1"/>
        </w:rPr>
        <w:t xml:space="preserve">of 5.2.1.9.1in </w:t>
      </w:r>
      <w:r w:rsidRPr="00EF0FFC">
        <w:rPr>
          <w:color w:val="000000" w:themeColor="text1"/>
        </w:rPr>
        <w:t>2023/23/Add1</w:t>
      </w:r>
      <w:r>
        <w:rPr>
          <w:color w:val="000000" w:themeColor="text1"/>
        </w:rPr>
        <w:t>)</w:t>
      </w:r>
      <w:r w:rsidRPr="0054078A">
        <w:rPr>
          <w:color w:val="000000" w:themeColor="text1"/>
        </w:rPr>
        <w:t xml:space="preserve">: </w:t>
      </w:r>
    </w:p>
    <w:p w14:paraId="7660F141" w14:textId="3623CDEE" w:rsidR="001470F5" w:rsidRDefault="000C0340" w:rsidP="000C0340">
      <w:pPr>
        <w:pStyle w:val="SingleTxtG"/>
        <w:rPr>
          <w:color w:val="000000" w:themeColor="text1"/>
        </w:rPr>
      </w:pPr>
      <w:r w:rsidRPr="0054078A">
        <w:rPr>
          <w:color w:val="000000" w:themeColor="text1"/>
        </w:rPr>
        <w:t>5.2.1.9.1</w:t>
      </w:r>
      <w:r w:rsidRPr="0054078A">
        <w:rPr>
          <w:color w:val="000000" w:themeColor="text1"/>
        </w:rPr>
        <w:tab/>
        <w:t xml:space="preserve">Packages containing lithium </w:t>
      </w:r>
      <w:r>
        <w:rPr>
          <w:color w:val="000000" w:themeColor="text1"/>
        </w:rPr>
        <w:t>[</w:t>
      </w:r>
      <w:r w:rsidRPr="0054078A">
        <w:rPr>
          <w:color w:val="000000" w:themeColor="text1"/>
        </w:rPr>
        <w:t>cells or batteries</w:t>
      </w:r>
      <w:r>
        <w:rPr>
          <w:color w:val="000000" w:themeColor="text1"/>
        </w:rPr>
        <w:t>]</w:t>
      </w:r>
      <w:r w:rsidRPr="0054078A">
        <w:rPr>
          <w:color w:val="000000" w:themeColor="text1"/>
        </w:rPr>
        <w:t xml:space="preserve"> or sodium ion </w:t>
      </w:r>
      <w:r>
        <w:rPr>
          <w:color w:val="000000" w:themeColor="text1"/>
        </w:rPr>
        <w:t>[</w:t>
      </w:r>
      <w:r w:rsidRPr="0054078A">
        <w:rPr>
          <w:color w:val="000000" w:themeColor="text1"/>
        </w:rPr>
        <w:t>cells or batteries</w:t>
      </w:r>
      <w:r>
        <w:rPr>
          <w:color w:val="000000" w:themeColor="text1"/>
        </w:rPr>
        <w:t>]</w:t>
      </w:r>
      <w:r w:rsidRPr="0054078A">
        <w:rPr>
          <w:color w:val="000000" w:themeColor="text1"/>
        </w:rPr>
        <w:t xml:space="preserve"> prepared in accordance with special provisions 188 </w:t>
      </w:r>
      <w:r>
        <w:rPr>
          <w:b/>
          <w:bCs/>
          <w:color w:val="000000" w:themeColor="text1"/>
          <w:u w:val="single"/>
        </w:rPr>
        <w:t>or</w:t>
      </w:r>
      <w:r w:rsidRPr="008C0AA4">
        <w:rPr>
          <w:b/>
          <w:bCs/>
          <w:color w:val="000000" w:themeColor="text1"/>
          <w:u w:val="single"/>
        </w:rPr>
        <w:t xml:space="preserve"> 400</w:t>
      </w:r>
      <w:r w:rsidRPr="0054078A">
        <w:rPr>
          <w:color w:val="000000" w:themeColor="text1"/>
        </w:rPr>
        <w:t>, shall be</w:t>
      </w:r>
      <w:r>
        <w:rPr>
          <w:color w:val="000000" w:themeColor="text1"/>
        </w:rPr>
        <w:t xml:space="preserve"> </w:t>
      </w:r>
      <w:r w:rsidRPr="0054078A">
        <w:rPr>
          <w:color w:val="000000" w:themeColor="text1"/>
        </w:rPr>
        <w:t>marked as shown in Figure 5.2.5.</w:t>
      </w:r>
    </w:p>
    <w:p w14:paraId="44213C15" w14:textId="77777777" w:rsidR="00857A4B" w:rsidRPr="00857A4B" w:rsidRDefault="00857A4B" w:rsidP="00857A4B">
      <w:pPr>
        <w:spacing w:before="240" w:after="0" w:line="240" w:lineRule="atLeast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57A4B" w:rsidRPr="00857A4B" w:rsidSect="00CA654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24947" w14:textId="77777777" w:rsidR="00E225EF" w:rsidRDefault="00E225EF"/>
  </w:endnote>
  <w:endnote w:type="continuationSeparator" w:id="0">
    <w:p w14:paraId="2934A1F9" w14:textId="77777777" w:rsidR="00E225EF" w:rsidRDefault="00E225EF"/>
  </w:endnote>
  <w:endnote w:type="continuationNotice" w:id="1">
    <w:p w14:paraId="41780EE5" w14:textId="77777777" w:rsidR="00E225EF" w:rsidRDefault="00E225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6E7A7" w14:textId="77777777" w:rsidR="002B16A1" w:rsidRPr="003B3A7E" w:rsidRDefault="002B16A1" w:rsidP="003B3A7E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82FAE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55EC7" w14:textId="77777777" w:rsidR="002B16A1" w:rsidRDefault="002B16A1" w:rsidP="003B3A7E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82FAE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C3F7E" w14:textId="77777777" w:rsidR="00E225EF" w:rsidRPr="000B175B" w:rsidRDefault="00E225EF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DD37A32" w14:textId="77777777" w:rsidR="00E225EF" w:rsidRPr="00FC68B7" w:rsidRDefault="00E225EF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AEDDF78" w14:textId="77777777" w:rsidR="00E225EF" w:rsidRDefault="00E225E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D2077" w14:textId="77777777" w:rsidR="002B16A1" w:rsidRPr="0009455D" w:rsidRDefault="002B16A1">
    <w:pPr>
      <w:pStyle w:val="Header"/>
      <w:rPr>
        <w:lang w:val="fr-CH"/>
      </w:rPr>
    </w:pPr>
    <w:r>
      <w:rPr>
        <w:lang w:val="fr-CH"/>
      </w:rPr>
      <w:t>INF.</w:t>
    </w:r>
    <w:r w:rsidR="00E62258">
      <w:rPr>
        <w:lang w:val="fr-CH"/>
      </w:rPr>
      <w:t>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25538" w14:textId="77777777" w:rsidR="002B16A1" w:rsidRPr="00073BC9" w:rsidRDefault="002B16A1" w:rsidP="0009455D">
    <w:pPr>
      <w:pStyle w:val="Header"/>
      <w:jc w:val="right"/>
    </w:pPr>
    <w:r>
      <w:t>INF.</w:t>
    </w:r>
    <w:r w:rsidR="008E4437">
      <w:t>XX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40788" w14:textId="4AEA9808" w:rsidR="002B16A1" w:rsidRPr="00560572" w:rsidRDefault="002B16A1" w:rsidP="00E37495">
    <w:pPr>
      <w:pStyle w:val="Header"/>
      <w:pBdr>
        <w:bottom w:val="single" w:sz="4" w:space="1" w:color="auto"/>
      </w:pBdr>
      <w:jc w:val="right"/>
      <w:rPr>
        <w:sz w:val="28"/>
        <w:szCs w:val="28"/>
      </w:rPr>
    </w:pPr>
    <w:r w:rsidRPr="00560572">
      <w:rPr>
        <w:sz w:val="28"/>
        <w:szCs w:val="28"/>
      </w:rPr>
      <w:t>INF.</w:t>
    </w:r>
    <w:r w:rsidR="00214066">
      <w:rPr>
        <w:sz w:val="28"/>
        <w:szCs w:val="28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1D211FE1"/>
    <w:multiLevelType w:val="hybridMultilevel"/>
    <w:tmpl w:val="9B185678"/>
    <w:lvl w:ilvl="0" w:tplc="872035EA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0F031D"/>
    <w:multiLevelType w:val="multilevel"/>
    <w:tmpl w:val="4BAA2A42"/>
    <w:lvl w:ilvl="0">
      <w:start w:val="4"/>
      <w:numFmt w:val="bullet"/>
      <w:lvlText w:val="-"/>
      <w:lvlJc w:val="left"/>
      <w:pPr>
        <w:ind w:left="1494" w:hanging="360"/>
      </w:pPr>
      <w:rPr>
        <w:rFonts w:ascii="Arial" w:hAnsi="Arial" w:cs="Arial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56D5EC3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9" w15:restartNumberingAfterBreak="0">
    <w:nsid w:val="38B77138"/>
    <w:multiLevelType w:val="hybridMultilevel"/>
    <w:tmpl w:val="E82C8D8E"/>
    <w:lvl w:ilvl="0" w:tplc="588A3AEC">
      <w:start w:val="1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0" w15:restartNumberingAfterBreak="0">
    <w:nsid w:val="3A5E697A"/>
    <w:multiLevelType w:val="hybridMultilevel"/>
    <w:tmpl w:val="7C4847AA"/>
    <w:lvl w:ilvl="0" w:tplc="B6D49B54">
      <w:start w:val="11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21" w15:restartNumberingAfterBreak="0">
    <w:nsid w:val="44BF1240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2" w15:restartNumberingAfterBreak="0">
    <w:nsid w:val="493F2862"/>
    <w:multiLevelType w:val="multilevel"/>
    <w:tmpl w:val="D54C3C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473BB3"/>
    <w:multiLevelType w:val="hybridMultilevel"/>
    <w:tmpl w:val="DEECA174"/>
    <w:lvl w:ilvl="0" w:tplc="5FACC2D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E37019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6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DA391A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 w16cid:durableId="911740990">
    <w:abstractNumId w:val="1"/>
  </w:num>
  <w:num w:numId="2" w16cid:durableId="154035356">
    <w:abstractNumId w:val="0"/>
  </w:num>
  <w:num w:numId="3" w16cid:durableId="1379351690">
    <w:abstractNumId w:val="2"/>
  </w:num>
  <w:num w:numId="4" w16cid:durableId="1581789628">
    <w:abstractNumId w:val="3"/>
  </w:num>
  <w:num w:numId="5" w16cid:durableId="1606308723">
    <w:abstractNumId w:val="8"/>
  </w:num>
  <w:num w:numId="6" w16cid:durableId="480584321">
    <w:abstractNumId w:val="9"/>
  </w:num>
  <w:num w:numId="7" w16cid:durableId="1766531722">
    <w:abstractNumId w:val="7"/>
  </w:num>
  <w:num w:numId="8" w16cid:durableId="46104389">
    <w:abstractNumId w:val="6"/>
  </w:num>
  <w:num w:numId="9" w16cid:durableId="1667632679">
    <w:abstractNumId w:val="5"/>
  </w:num>
  <w:num w:numId="10" w16cid:durableId="483738226">
    <w:abstractNumId w:val="4"/>
  </w:num>
  <w:num w:numId="11" w16cid:durableId="1484390759">
    <w:abstractNumId w:val="16"/>
  </w:num>
  <w:num w:numId="12" w16cid:durableId="559246105">
    <w:abstractNumId w:val="14"/>
  </w:num>
  <w:num w:numId="13" w16cid:durableId="248463032">
    <w:abstractNumId w:val="10"/>
  </w:num>
  <w:num w:numId="14" w16cid:durableId="1934975464">
    <w:abstractNumId w:val="11"/>
  </w:num>
  <w:num w:numId="15" w16cid:durableId="1733574589">
    <w:abstractNumId w:val="17"/>
  </w:num>
  <w:num w:numId="16" w16cid:durableId="1706712267">
    <w:abstractNumId w:val="13"/>
  </w:num>
  <w:num w:numId="17" w16cid:durableId="161897559">
    <w:abstractNumId w:val="24"/>
  </w:num>
  <w:num w:numId="18" w16cid:durableId="1890535955">
    <w:abstractNumId w:val="26"/>
  </w:num>
  <w:num w:numId="19" w16cid:durableId="12192668">
    <w:abstractNumId w:val="23"/>
  </w:num>
  <w:num w:numId="20" w16cid:durableId="750353665">
    <w:abstractNumId w:val="12"/>
  </w:num>
  <w:num w:numId="21" w16cid:durableId="1077704605">
    <w:abstractNumId w:val="19"/>
  </w:num>
  <w:num w:numId="22" w16cid:durableId="658273538">
    <w:abstractNumId w:val="27"/>
  </w:num>
  <w:num w:numId="23" w16cid:durableId="194849753">
    <w:abstractNumId w:val="18"/>
  </w:num>
  <w:num w:numId="24" w16cid:durableId="1522622807">
    <w:abstractNumId w:val="21"/>
  </w:num>
  <w:num w:numId="25" w16cid:durableId="1204051690">
    <w:abstractNumId w:val="25"/>
  </w:num>
  <w:num w:numId="26" w16cid:durableId="995377665">
    <w:abstractNumId w:val="20"/>
  </w:num>
  <w:num w:numId="27" w16cid:durableId="1150485447">
    <w:abstractNumId w:val="15"/>
  </w:num>
  <w:num w:numId="28" w16cid:durableId="70590960">
    <w:abstractNumId w:val="2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fr-FR" w:vendorID="64" w:dllVersion="6" w:nlCheck="1" w:checkStyle="1"/>
  <w:activeWritingStyle w:appName="MSWord" w:lang="es-ES" w:vendorID="64" w:dllVersion="6" w:nlCheck="1" w:checkStyle="0"/>
  <w:activeWritingStyle w:appName="MSWord" w:lang="fr-BE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IE" w:vendorID="64" w:dllVersion="0" w:nlCheck="1" w:checkStyle="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3C6"/>
    <w:rsid w:val="00002A7D"/>
    <w:rsid w:val="000038A8"/>
    <w:rsid w:val="000041B2"/>
    <w:rsid w:val="00004CB4"/>
    <w:rsid w:val="00006790"/>
    <w:rsid w:val="00013A32"/>
    <w:rsid w:val="00017C14"/>
    <w:rsid w:val="0002423A"/>
    <w:rsid w:val="00027624"/>
    <w:rsid w:val="00044C51"/>
    <w:rsid w:val="00050B2C"/>
    <w:rsid w:val="00050F6B"/>
    <w:rsid w:val="00056E1C"/>
    <w:rsid w:val="00057D31"/>
    <w:rsid w:val="00057F00"/>
    <w:rsid w:val="00060675"/>
    <w:rsid w:val="00062540"/>
    <w:rsid w:val="000678CD"/>
    <w:rsid w:val="00072C8C"/>
    <w:rsid w:val="00073BC9"/>
    <w:rsid w:val="00075498"/>
    <w:rsid w:val="00081CE0"/>
    <w:rsid w:val="00081E5B"/>
    <w:rsid w:val="00082FAE"/>
    <w:rsid w:val="00084D30"/>
    <w:rsid w:val="00090320"/>
    <w:rsid w:val="00091148"/>
    <w:rsid w:val="000918D7"/>
    <w:rsid w:val="000931C0"/>
    <w:rsid w:val="0009455D"/>
    <w:rsid w:val="00097793"/>
    <w:rsid w:val="000A2E09"/>
    <w:rsid w:val="000B175B"/>
    <w:rsid w:val="000B3A0F"/>
    <w:rsid w:val="000B41FA"/>
    <w:rsid w:val="000C0340"/>
    <w:rsid w:val="000C2A7D"/>
    <w:rsid w:val="000D5A55"/>
    <w:rsid w:val="000E0415"/>
    <w:rsid w:val="000E233A"/>
    <w:rsid w:val="000E6779"/>
    <w:rsid w:val="000E7EB0"/>
    <w:rsid w:val="000F5D2C"/>
    <w:rsid w:val="000F7715"/>
    <w:rsid w:val="001022EF"/>
    <w:rsid w:val="00103E99"/>
    <w:rsid w:val="00116363"/>
    <w:rsid w:val="001179A1"/>
    <w:rsid w:val="00125674"/>
    <w:rsid w:val="00140040"/>
    <w:rsid w:val="0014401A"/>
    <w:rsid w:val="001470F5"/>
    <w:rsid w:val="00156B99"/>
    <w:rsid w:val="0015713B"/>
    <w:rsid w:val="00160D99"/>
    <w:rsid w:val="00161037"/>
    <w:rsid w:val="00166124"/>
    <w:rsid w:val="00167F20"/>
    <w:rsid w:val="0017009E"/>
    <w:rsid w:val="00172600"/>
    <w:rsid w:val="001765D7"/>
    <w:rsid w:val="00176739"/>
    <w:rsid w:val="00181358"/>
    <w:rsid w:val="00184DDA"/>
    <w:rsid w:val="001874B4"/>
    <w:rsid w:val="001900CD"/>
    <w:rsid w:val="00193D85"/>
    <w:rsid w:val="0019444B"/>
    <w:rsid w:val="001A0452"/>
    <w:rsid w:val="001A3481"/>
    <w:rsid w:val="001A4D53"/>
    <w:rsid w:val="001A5F15"/>
    <w:rsid w:val="001A73D9"/>
    <w:rsid w:val="001B4B04"/>
    <w:rsid w:val="001B5875"/>
    <w:rsid w:val="001C3A25"/>
    <w:rsid w:val="001C4B28"/>
    <w:rsid w:val="001C4B9C"/>
    <w:rsid w:val="001C6663"/>
    <w:rsid w:val="001C7895"/>
    <w:rsid w:val="001D15C4"/>
    <w:rsid w:val="001D26DF"/>
    <w:rsid w:val="001D312D"/>
    <w:rsid w:val="001D4A08"/>
    <w:rsid w:val="001E0DF6"/>
    <w:rsid w:val="001E583F"/>
    <w:rsid w:val="001F12DF"/>
    <w:rsid w:val="001F1599"/>
    <w:rsid w:val="001F1961"/>
    <w:rsid w:val="001F19C4"/>
    <w:rsid w:val="001F6B91"/>
    <w:rsid w:val="001F7A8B"/>
    <w:rsid w:val="002041AA"/>
    <w:rsid w:val="002043F0"/>
    <w:rsid w:val="002060B9"/>
    <w:rsid w:val="00211E0B"/>
    <w:rsid w:val="00214066"/>
    <w:rsid w:val="00215A1B"/>
    <w:rsid w:val="00216BB2"/>
    <w:rsid w:val="00222F2C"/>
    <w:rsid w:val="00230496"/>
    <w:rsid w:val="00232575"/>
    <w:rsid w:val="00234B3E"/>
    <w:rsid w:val="0023589F"/>
    <w:rsid w:val="00247258"/>
    <w:rsid w:val="00250356"/>
    <w:rsid w:val="002565C8"/>
    <w:rsid w:val="002574B9"/>
    <w:rsid w:val="00257CAC"/>
    <w:rsid w:val="00264807"/>
    <w:rsid w:val="00264F3F"/>
    <w:rsid w:val="002815FC"/>
    <w:rsid w:val="00295F1A"/>
    <w:rsid w:val="002974E9"/>
    <w:rsid w:val="002A214F"/>
    <w:rsid w:val="002A6D75"/>
    <w:rsid w:val="002A7F94"/>
    <w:rsid w:val="002B109A"/>
    <w:rsid w:val="002B16A1"/>
    <w:rsid w:val="002B1765"/>
    <w:rsid w:val="002B400C"/>
    <w:rsid w:val="002B5293"/>
    <w:rsid w:val="002C1973"/>
    <w:rsid w:val="002C3A37"/>
    <w:rsid w:val="002C4661"/>
    <w:rsid w:val="002C57D6"/>
    <w:rsid w:val="002C6D45"/>
    <w:rsid w:val="002D15DD"/>
    <w:rsid w:val="002D1828"/>
    <w:rsid w:val="002D28D9"/>
    <w:rsid w:val="002D4CF0"/>
    <w:rsid w:val="002D6E53"/>
    <w:rsid w:val="002D743E"/>
    <w:rsid w:val="002E0C3F"/>
    <w:rsid w:val="002E2296"/>
    <w:rsid w:val="002E23C9"/>
    <w:rsid w:val="002E6DB4"/>
    <w:rsid w:val="002F024B"/>
    <w:rsid w:val="002F046D"/>
    <w:rsid w:val="003007E7"/>
    <w:rsid w:val="00301764"/>
    <w:rsid w:val="00302B3E"/>
    <w:rsid w:val="00321665"/>
    <w:rsid w:val="003229D8"/>
    <w:rsid w:val="00323AD2"/>
    <w:rsid w:val="0032508A"/>
    <w:rsid w:val="00336080"/>
    <w:rsid w:val="00336C97"/>
    <w:rsid w:val="00337D65"/>
    <w:rsid w:val="00337F88"/>
    <w:rsid w:val="00342432"/>
    <w:rsid w:val="0034444E"/>
    <w:rsid w:val="00350B59"/>
    <w:rsid w:val="00352D4B"/>
    <w:rsid w:val="00354724"/>
    <w:rsid w:val="00354CED"/>
    <w:rsid w:val="0035638C"/>
    <w:rsid w:val="003564DC"/>
    <w:rsid w:val="00370928"/>
    <w:rsid w:val="00373041"/>
    <w:rsid w:val="003806F0"/>
    <w:rsid w:val="00382512"/>
    <w:rsid w:val="0038499B"/>
    <w:rsid w:val="0039791F"/>
    <w:rsid w:val="003A1C51"/>
    <w:rsid w:val="003A46BB"/>
    <w:rsid w:val="003A4EC7"/>
    <w:rsid w:val="003A550E"/>
    <w:rsid w:val="003A7295"/>
    <w:rsid w:val="003A7AE3"/>
    <w:rsid w:val="003B115E"/>
    <w:rsid w:val="003B1F60"/>
    <w:rsid w:val="003B3A7E"/>
    <w:rsid w:val="003B4643"/>
    <w:rsid w:val="003C2CC4"/>
    <w:rsid w:val="003C3176"/>
    <w:rsid w:val="003C7026"/>
    <w:rsid w:val="003D4B23"/>
    <w:rsid w:val="003D58A1"/>
    <w:rsid w:val="003D6C76"/>
    <w:rsid w:val="003E278A"/>
    <w:rsid w:val="003E3D94"/>
    <w:rsid w:val="003F07CB"/>
    <w:rsid w:val="003F557E"/>
    <w:rsid w:val="003F72F0"/>
    <w:rsid w:val="004019C8"/>
    <w:rsid w:val="004024E2"/>
    <w:rsid w:val="004032CF"/>
    <w:rsid w:val="00413520"/>
    <w:rsid w:val="00414F7A"/>
    <w:rsid w:val="00431D4D"/>
    <w:rsid w:val="004325CB"/>
    <w:rsid w:val="00432608"/>
    <w:rsid w:val="00433A82"/>
    <w:rsid w:val="00440A07"/>
    <w:rsid w:val="00450EF8"/>
    <w:rsid w:val="00456441"/>
    <w:rsid w:val="00462880"/>
    <w:rsid w:val="00465A8E"/>
    <w:rsid w:val="0047298C"/>
    <w:rsid w:val="0047429E"/>
    <w:rsid w:val="00476F24"/>
    <w:rsid w:val="0048402E"/>
    <w:rsid w:val="004909E7"/>
    <w:rsid w:val="0049311D"/>
    <w:rsid w:val="004B2082"/>
    <w:rsid w:val="004B2A91"/>
    <w:rsid w:val="004B45B0"/>
    <w:rsid w:val="004B7EA2"/>
    <w:rsid w:val="004C1BBB"/>
    <w:rsid w:val="004C55B0"/>
    <w:rsid w:val="004D51F6"/>
    <w:rsid w:val="004D63B1"/>
    <w:rsid w:val="004D6D1E"/>
    <w:rsid w:val="004E4179"/>
    <w:rsid w:val="004E608F"/>
    <w:rsid w:val="004E7160"/>
    <w:rsid w:val="004F3F8F"/>
    <w:rsid w:val="004F6BA0"/>
    <w:rsid w:val="00502D7E"/>
    <w:rsid w:val="00503BEA"/>
    <w:rsid w:val="00512C18"/>
    <w:rsid w:val="0052162A"/>
    <w:rsid w:val="00530289"/>
    <w:rsid w:val="00533616"/>
    <w:rsid w:val="00535170"/>
    <w:rsid w:val="00535ABA"/>
    <w:rsid w:val="00536572"/>
    <w:rsid w:val="005371A0"/>
    <w:rsid w:val="0053768B"/>
    <w:rsid w:val="005420F2"/>
    <w:rsid w:val="00542768"/>
    <w:rsid w:val="0054285C"/>
    <w:rsid w:val="005445FF"/>
    <w:rsid w:val="00547A88"/>
    <w:rsid w:val="0055514F"/>
    <w:rsid w:val="005566B9"/>
    <w:rsid w:val="00560572"/>
    <w:rsid w:val="00564BF4"/>
    <w:rsid w:val="005670DF"/>
    <w:rsid w:val="00573297"/>
    <w:rsid w:val="0058267E"/>
    <w:rsid w:val="00584173"/>
    <w:rsid w:val="005850DE"/>
    <w:rsid w:val="00587C17"/>
    <w:rsid w:val="00595520"/>
    <w:rsid w:val="005A0287"/>
    <w:rsid w:val="005A44B9"/>
    <w:rsid w:val="005A548A"/>
    <w:rsid w:val="005A5AE3"/>
    <w:rsid w:val="005B1BA0"/>
    <w:rsid w:val="005B3DB3"/>
    <w:rsid w:val="005B4A3C"/>
    <w:rsid w:val="005C58F0"/>
    <w:rsid w:val="005C700B"/>
    <w:rsid w:val="005D15CA"/>
    <w:rsid w:val="005D1867"/>
    <w:rsid w:val="005D2C39"/>
    <w:rsid w:val="005D390C"/>
    <w:rsid w:val="005E6AAF"/>
    <w:rsid w:val="005F3066"/>
    <w:rsid w:val="005F3E61"/>
    <w:rsid w:val="005F51F6"/>
    <w:rsid w:val="005F69C7"/>
    <w:rsid w:val="005F7732"/>
    <w:rsid w:val="00601B72"/>
    <w:rsid w:val="00604DDD"/>
    <w:rsid w:val="006115CC"/>
    <w:rsid w:val="00611FC4"/>
    <w:rsid w:val="00613302"/>
    <w:rsid w:val="006176FB"/>
    <w:rsid w:val="0062380F"/>
    <w:rsid w:val="0062564C"/>
    <w:rsid w:val="00630FCB"/>
    <w:rsid w:val="00632F10"/>
    <w:rsid w:val="00633628"/>
    <w:rsid w:val="0064017F"/>
    <w:rsid w:val="00640B26"/>
    <w:rsid w:val="00642312"/>
    <w:rsid w:val="00642502"/>
    <w:rsid w:val="0064748F"/>
    <w:rsid w:val="00651A29"/>
    <w:rsid w:val="006643C6"/>
    <w:rsid w:val="006679F2"/>
    <w:rsid w:val="00667D6B"/>
    <w:rsid w:val="00671B0D"/>
    <w:rsid w:val="006770B2"/>
    <w:rsid w:val="00682407"/>
    <w:rsid w:val="006846F0"/>
    <w:rsid w:val="006853B3"/>
    <w:rsid w:val="006940E1"/>
    <w:rsid w:val="006A1D39"/>
    <w:rsid w:val="006A3C72"/>
    <w:rsid w:val="006A7392"/>
    <w:rsid w:val="006B03A1"/>
    <w:rsid w:val="006B67D9"/>
    <w:rsid w:val="006B6B5D"/>
    <w:rsid w:val="006B6FE3"/>
    <w:rsid w:val="006C5535"/>
    <w:rsid w:val="006D0589"/>
    <w:rsid w:val="006D513E"/>
    <w:rsid w:val="006D7BB9"/>
    <w:rsid w:val="006E564B"/>
    <w:rsid w:val="006E7154"/>
    <w:rsid w:val="006F0884"/>
    <w:rsid w:val="007003CD"/>
    <w:rsid w:val="00703A6D"/>
    <w:rsid w:val="0070701E"/>
    <w:rsid w:val="0070702F"/>
    <w:rsid w:val="0071447C"/>
    <w:rsid w:val="00714B5C"/>
    <w:rsid w:val="00714C87"/>
    <w:rsid w:val="0071515E"/>
    <w:rsid w:val="00715BE5"/>
    <w:rsid w:val="0072632A"/>
    <w:rsid w:val="0073337B"/>
    <w:rsid w:val="007358E8"/>
    <w:rsid w:val="00736ECE"/>
    <w:rsid w:val="007408A0"/>
    <w:rsid w:val="00743C64"/>
    <w:rsid w:val="0074533B"/>
    <w:rsid w:val="00753C81"/>
    <w:rsid w:val="00755BB0"/>
    <w:rsid w:val="00762EA6"/>
    <w:rsid w:val="0076432E"/>
    <w:rsid w:val="007643BC"/>
    <w:rsid w:val="00764F01"/>
    <w:rsid w:val="00770846"/>
    <w:rsid w:val="007810E1"/>
    <w:rsid w:val="00781D93"/>
    <w:rsid w:val="00790877"/>
    <w:rsid w:val="00793DD6"/>
    <w:rsid w:val="007942D2"/>
    <w:rsid w:val="0079577B"/>
    <w:rsid w:val="007959FE"/>
    <w:rsid w:val="00795E37"/>
    <w:rsid w:val="007A0CF1"/>
    <w:rsid w:val="007A38B0"/>
    <w:rsid w:val="007A57B8"/>
    <w:rsid w:val="007A7CC0"/>
    <w:rsid w:val="007B5DDD"/>
    <w:rsid w:val="007B614B"/>
    <w:rsid w:val="007B6A61"/>
    <w:rsid w:val="007B6BA5"/>
    <w:rsid w:val="007C3390"/>
    <w:rsid w:val="007C42D8"/>
    <w:rsid w:val="007C4681"/>
    <w:rsid w:val="007C4F4B"/>
    <w:rsid w:val="007C51E6"/>
    <w:rsid w:val="007C68C8"/>
    <w:rsid w:val="007D5759"/>
    <w:rsid w:val="007D6D44"/>
    <w:rsid w:val="007D7362"/>
    <w:rsid w:val="007E36CB"/>
    <w:rsid w:val="007E4914"/>
    <w:rsid w:val="007F1E0D"/>
    <w:rsid w:val="007F2E11"/>
    <w:rsid w:val="007F546E"/>
    <w:rsid w:val="007F5CE2"/>
    <w:rsid w:val="007F6611"/>
    <w:rsid w:val="00803B7F"/>
    <w:rsid w:val="008066E9"/>
    <w:rsid w:val="00810BAC"/>
    <w:rsid w:val="008175E9"/>
    <w:rsid w:val="008203B2"/>
    <w:rsid w:val="0082405C"/>
    <w:rsid w:val="008242D7"/>
    <w:rsid w:val="00824D3C"/>
    <w:rsid w:val="00825578"/>
    <w:rsid w:val="0082577B"/>
    <w:rsid w:val="00830D15"/>
    <w:rsid w:val="0083344C"/>
    <w:rsid w:val="00834DF7"/>
    <w:rsid w:val="00843148"/>
    <w:rsid w:val="008463B0"/>
    <w:rsid w:val="008522F9"/>
    <w:rsid w:val="008558E7"/>
    <w:rsid w:val="00857A4B"/>
    <w:rsid w:val="0086054B"/>
    <w:rsid w:val="00866893"/>
    <w:rsid w:val="00866F02"/>
    <w:rsid w:val="00867D18"/>
    <w:rsid w:val="008707F8"/>
    <w:rsid w:val="00871F9A"/>
    <w:rsid w:val="00871FD5"/>
    <w:rsid w:val="00876B8E"/>
    <w:rsid w:val="0088172E"/>
    <w:rsid w:val="00881EFA"/>
    <w:rsid w:val="00882F4F"/>
    <w:rsid w:val="00883E28"/>
    <w:rsid w:val="00887A7D"/>
    <w:rsid w:val="0089256A"/>
    <w:rsid w:val="008979B1"/>
    <w:rsid w:val="008A33B9"/>
    <w:rsid w:val="008A57C8"/>
    <w:rsid w:val="008A5859"/>
    <w:rsid w:val="008A6792"/>
    <w:rsid w:val="008A6B25"/>
    <w:rsid w:val="008A6C4F"/>
    <w:rsid w:val="008A7787"/>
    <w:rsid w:val="008B389E"/>
    <w:rsid w:val="008B3971"/>
    <w:rsid w:val="008B41F4"/>
    <w:rsid w:val="008B59E3"/>
    <w:rsid w:val="008B7D9A"/>
    <w:rsid w:val="008C5B2D"/>
    <w:rsid w:val="008C5BCB"/>
    <w:rsid w:val="008D045E"/>
    <w:rsid w:val="008D0966"/>
    <w:rsid w:val="008D0D4F"/>
    <w:rsid w:val="008D3F25"/>
    <w:rsid w:val="008D4D82"/>
    <w:rsid w:val="008E0E09"/>
    <w:rsid w:val="008E0E46"/>
    <w:rsid w:val="008E4437"/>
    <w:rsid w:val="008E5A5D"/>
    <w:rsid w:val="008E7116"/>
    <w:rsid w:val="008F143B"/>
    <w:rsid w:val="008F33C4"/>
    <w:rsid w:val="008F3882"/>
    <w:rsid w:val="008F3C40"/>
    <w:rsid w:val="008F4B7C"/>
    <w:rsid w:val="008F73B3"/>
    <w:rsid w:val="00904D63"/>
    <w:rsid w:val="00906BFE"/>
    <w:rsid w:val="00914DC3"/>
    <w:rsid w:val="00915C95"/>
    <w:rsid w:val="00916B9C"/>
    <w:rsid w:val="00924CF0"/>
    <w:rsid w:val="00926E47"/>
    <w:rsid w:val="009324AE"/>
    <w:rsid w:val="00945B24"/>
    <w:rsid w:val="00946D3D"/>
    <w:rsid w:val="00946EAC"/>
    <w:rsid w:val="00947162"/>
    <w:rsid w:val="009479C1"/>
    <w:rsid w:val="00953163"/>
    <w:rsid w:val="009601FF"/>
    <w:rsid w:val="0096068B"/>
    <w:rsid w:val="00960D5D"/>
    <w:rsid w:val="009610D0"/>
    <w:rsid w:val="0096375C"/>
    <w:rsid w:val="009662E6"/>
    <w:rsid w:val="0097095E"/>
    <w:rsid w:val="00974F7C"/>
    <w:rsid w:val="00980F57"/>
    <w:rsid w:val="00982DDC"/>
    <w:rsid w:val="0098592B"/>
    <w:rsid w:val="00985AB9"/>
    <w:rsid w:val="00985FC4"/>
    <w:rsid w:val="00986DFE"/>
    <w:rsid w:val="00990766"/>
    <w:rsid w:val="00991261"/>
    <w:rsid w:val="0099198F"/>
    <w:rsid w:val="00992C68"/>
    <w:rsid w:val="0099552C"/>
    <w:rsid w:val="00995FA1"/>
    <w:rsid w:val="009964C4"/>
    <w:rsid w:val="009A6B7B"/>
    <w:rsid w:val="009A7B81"/>
    <w:rsid w:val="009B29EA"/>
    <w:rsid w:val="009C144C"/>
    <w:rsid w:val="009C59B9"/>
    <w:rsid w:val="009D01C0"/>
    <w:rsid w:val="009D0FD7"/>
    <w:rsid w:val="009D3BF3"/>
    <w:rsid w:val="009D6A08"/>
    <w:rsid w:val="009E0A16"/>
    <w:rsid w:val="009E3437"/>
    <w:rsid w:val="009E6740"/>
    <w:rsid w:val="009E7970"/>
    <w:rsid w:val="009F229E"/>
    <w:rsid w:val="009F2C95"/>
    <w:rsid w:val="009F2EAC"/>
    <w:rsid w:val="009F55EE"/>
    <w:rsid w:val="009F57E3"/>
    <w:rsid w:val="00A00D3D"/>
    <w:rsid w:val="00A07EBB"/>
    <w:rsid w:val="00A10F4F"/>
    <w:rsid w:val="00A11067"/>
    <w:rsid w:val="00A138AB"/>
    <w:rsid w:val="00A1704A"/>
    <w:rsid w:val="00A23E9E"/>
    <w:rsid w:val="00A370D7"/>
    <w:rsid w:val="00A41BB8"/>
    <w:rsid w:val="00A425EB"/>
    <w:rsid w:val="00A433C3"/>
    <w:rsid w:val="00A45CB7"/>
    <w:rsid w:val="00A47439"/>
    <w:rsid w:val="00A5136D"/>
    <w:rsid w:val="00A72F22"/>
    <w:rsid w:val="00A733BC"/>
    <w:rsid w:val="00A748A6"/>
    <w:rsid w:val="00A749C1"/>
    <w:rsid w:val="00A76A69"/>
    <w:rsid w:val="00A77D0C"/>
    <w:rsid w:val="00A80B8D"/>
    <w:rsid w:val="00A824E7"/>
    <w:rsid w:val="00A865A7"/>
    <w:rsid w:val="00A879A4"/>
    <w:rsid w:val="00A910B4"/>
    <w:rsid w:val="00A96696"/>
    <w:rsid w:val="00A976DD"/>
    <w:rsid w:val="00AA0FF8"/>
    <w:rsid w:val="00AA3567"/>
    <w:rsid w:val="00AB037B"/>
    <w:rsid w:val="00AB2CE7"/>
    <w:rsid w:val="00AB2D13"/>
    <w:rsid w:val="00AB6689"/>
    <w:rsid w:val="00AC0037"/>
    <w:rsid w:val="00AC0F2C"/>
    <w:rsid w:val="00AC502A"/>
    <w:rsid w:val="00AC58F4"/>
    <w:rsid w:val="00AC7298"/>
    <w:rsid w:val="00AC7C33"/>
    <w:rsid w:val="00AD79E9"/>
    <w:rsid w:val="00AF3A98"/>
    <w:rsid w:val="00AF58C1"/>
    <w:rsid w:val="00AF76F0"/>
    <w:rsid w:val="00B01321"/>
    <w:rsid w:val="00B03E68"/>
    <w:rsid w:val="00B05D2C"/>
    <w:rsid w:val="00B06643"/>
    <w:rsid w:val="00B1269C"/>
    <w:rsid w:val="00B15055"/>
    <w:rsid w:val="00B17FC5"/>
    <w:rsid w:val="00B2175D"/>
    <w:rsid w:val="00B23A4E"/>
    <w:rsid w:val="00B27044"/>
    <w:rsid w:val="00B30179"/>
    <w:rsid w:val="00B32444"/>
    <w:rsid w:val="00B37B15"/>
    <w:rsid w:val="00B40ECB"/>
    <w:rsid w:val="00B4482F"/>
    <w:rsid w:val="00B45C02"/>
    <w:rsid w:val="00B4691D"/>
    <w:rsid w:val="00B56A74"/>
    <w:rsid w:val="00B56B03"/>
    <w:rsid w:val="00B609E7"/>
    <w:rsid w:val="00B628EC"/>
    <w:rsid w:val="00B62EEE"/>
    <w:rsid w:val="00B63F27"/>
    <w:rsid w:val="00B70F5A"/>
    <w:rsid w:val="00B71791"/>
    <w:rsid w:val="00B72A1E"/>
    <w:rsid w:val="00B75E02"/>
    <w:rsid w:val="00B80493"/>
    <w:rsid w:val="00B80D50"/>
    <w:rsid w:val="00B81E12"/>
    <w:rsid w:val="00B82CFE"/>
    <w:rsid w:val="00B8509D"/>
    <w:rsid w:val="00B9110C"/>
    <w:rsid w:val="00BA339B"/>
    <w:rsid w:val="00BB2862"/>
    <w:rsid w:val="00BB3D9E"/>
    <w:rsid w:val="00BB6C09"/>
    <w:rsid w:val="00BC1E7E"/>
    <w:rsid w:val="00BC2E45"/>
    <w:rsid w:val="00BC3E26"/>
    <w:rsid w:val="00BC4C12"/>
    <w:rsid w:val="00BC74E9"/>
    <w:rsid w:val="00BD242C"/>
    <w:rsid w:val="00BE36A9"/>
    <w:rsid w:val="00BE618E"/>
    <w:rsid w:val="00BE7BEC"/>
    <w:rsid w:val="00BF0A5A"/>
    <w:rsid w:val="00BF0E63"/>
    <w:rsid w:val="00BF103C"/>
    <w:rsid w:val="00BF12A3"/>
    <w:rsid w:val="00BF16D7"/>
    <w:rsid w:val="00BF218C"/>
    <w:rsid w:val="00BF2373"/>
    <w:rsid w:val="00BF36F3"/>
    <w:rsid w:val="00C03A88"/>
    <w:rsid w:val="00C044E2"/>
    <w:rsid w:val="00C048CB"/>
    <w:rsid w:val="00C066F3"/>
    <w:rsid w:val="00C06865"/>
    <w:rsid w:val="00C07CA9"/>
    <w:rsid w:val="00C10783"/>
    <w:rsid w:val="00C11B07"/>
    <w:rsid w:val="00C129D5"/>
    <w:rsid w:val="00C13F36"/>
    <w:rsid w:val="00C15DC2"/>
    <w:rsid w:val="00C225E4"/>
    <w:rsid w:val="00C250FE"/>
    <w:rsid w:val="00C30AAC"/>
    <w:rsid w:val="00C31A6C"/>
    <w:rsid w:val="00C36878"/>
    <w:rsid w:val="00C443B6"/>
    <w:rsid w:val="00C44BB0"/>
    <w:rsid w:val="00C45BBB"/>
    <w:rsid w:val="00C463DD"/>
    <w:rsid w:val="00C47163"/>
    <w:rsid w:val="00C505CD"/>
    <w:rsid w:val="00C60D93"/>
    <w:rsid w:val="00C62A7A"/>
    <w:rsid w:val="00C70809"/>
    <w:rsid w:val="00C745C3"/>
    <w:rsid w:val="00C805A7"/>
    <w:rsid w:val="00C83923"/>
    <w:rsid w:val="00C9213B"/>
    <w:rsid w:val="00CA2221"/>
    <w:rsid w:val="00CA24A4"/>
    <w:rsid w:val="00CA3137"/>
    <w:rsid w:val="00CA3AF1"/>
    <w:rsid w:val="00CA44E1"/>
    <w:rsid w:val="00CA6540"/>
    <w:rsid w:val="00CA7045"/>
    <w:rsid w:val="00CB1981"/>
    <w:rsid w:val="00CB348D"/>
    <w:rsid w:val="00CB34BE"/>
    <w:rsid w:val="00CB4FCE"/>
    <w:rsid w:val="00CB51DE"/>
    <w:rsid w:val="00CB5B76"/>
    <w:rsid w:val="00CB763D"/>
    <w:rsid w:val="00CC0178"/>
    <w:rsid w:val="00CC1589"/>
    <w:rsid w:val="00CC1B3A"/>
    <w:rsid w:val="00CC4E06"/>
    <w:rsid w:val="00CC4EC6"/>
    <w:rsid w:val="00CD0F47"/>
    <w:rsid w:val="00CD1C17"/>
    <w:rsid w:val="00CD2214"/>
    <w:rsid w:val="00CD46F5"/>
    <w:rsid w:val="00CD58A9"/>
    <w:rsid w:val="00CD6883"/>
    <w:rsid w:val="00CD6C29"/>
    <w:rsid w:val="00CE2428"/>
    <w:rsid w:val="00CE4A8F"/>
    <w:rsid w:val="00CE52ED"/>
    <w:rsid w:val="00CF071D"/>
    <w:rsid w:val="00CF102B"/>
    <w:rsid w:val="00CF116C"/>
    <w:rsid w:val="00D00745"/>
    <w:rsid w:val="00D03595"/>
    <w:rsid w:val="00D1319A"/>
    <w:rsid w:val="00D15B04"/>
    <w:rsid w:val="00D2031B"/>
    <w:rsid w:val="00D22806"/>
    <w:rsid w:val="00D231B0"/>
    <w:rsid w:val="00D23EAC"/>
    <w:rsid w:val="00D25583"/>
    <w:rsid w:val="00D25EC1"/>
    <w:rsid w:val="00D25FE2"/>
    <w:rsid w:val="00D31B1C"/>
    <w:rsid w:val="00D37DA9"/>
    <w:rsid w:val="00D406A7"/>
    <w:rsid w:val="00D43252"/>
    <w:rsid w:val="00D44D86"/>
    <w:rsid w:val="00D4540B"/>
    <w:rsid w:val="00D50B7D"/>
    <w:rsid w:val="00D52012"/>
    <w:rsid w:val="00D52588"/>
    <w:rsid w:val="00D53D19"/>
    <w:rsid w:val="00D57536"/>
    <w:rsid w:val="00D6633F"/>
    <w:rsid w:val="00D704E5"/>
    <w:rsid w:val="00D72727"/>
    <w:rsid w:val="00D731DD"/>
    <w:rsid w:val="00D73D7E"/>
    <w:rsid w:val="00D8478F"/>
    <w:rsid w:val="00D871AC"/>
    <w:rsid w:val="00D90395"/>
    <w:rsid w:val="00D90415"/>
    <w:rsid w:val="00D917F9"/>
    <w:rsid w:val="00D91E8D"/>
    <w:rsid w:val="00D96666"/>
    <w:rsid w:val="00D978C6"/>
    <w:rsid w:val="00DA0956"/>
    <w:rsid w:val="00DA121A"/>
    <w:rsid w:val="00DA1D54"/>
    <w:rsid w:val="00DA357F"/>
    <w:rsid w:val="00DA3E12"/>
    <w:rsid w:val="00DB0BFD"/>
    <w:rsid w:val="00DB5900"/>
    <w:rsid w:val="00DB66FA"/>
    <w:rsid w:val="00DC0D23"/>
    <w:rsid w:val="00DC18AD"/>
    <w:rsid w:val="00DC36B8"/>
    <w:rsid w:val="00DC584A"/>
    <w:rsid w:val="00DC5972"/>
    <w:rsid w:val="00DD00F1"/>
    <w:rsid w:val="00DD138F"/>
    <w:rsid w:val="00DD3FE8"/>
    <w:rsid w:val="00DD641C"/>
    <w:rsid w:val="00DE0CB9"/>
    <w:rsid w:val="00DE178B"/>
    <w:rsid w:val="00DE5105"/>
    <w:rsid w:val="00DF1147"/>
    <w:rsid w:val="00DF1A1E"/>
    <w:rsid w:val="00DF4518"/>
    <w:rsid w:val="00DF45EB"/>
    <w:rsid w:val="00DF6A82"/>
    <w:rsid w:val="00DF7CAE"/>
    <w:rsid w:val="00E02011"/>
    <w:rsid w:val="00E04FFB"/>
    <w:rsid w:val="00E05E6D"/>
    <w:rsid w:val="00E06790"/>
    <w:rsid w:val="00E06CCB"/>
    <w:rsid w:val="00E133E5"/>
    <w:rsid w:val="00E13B19"/>
    <w:rsid w:val="00E1773B"/>
    <w:rsid w:val="00E20681"/>
    <w:rsid w:val="00E225EF"/>
    <w:rsid w:val="00E324A0"/>
    <w:rsid w:val="00E37495"/>
    <w:rsid w:val="00E423C0"/>
    <w:rsid w:val="00E50BC6"/>
    <w:rsid w:val="00E53624"/>
    <w:rsid w:val="00E550E7"/>
    <w:rsid w:val="00E57974"/>
    <w:rsid w:val="00E62258"/>
    <w:rsid w:val="00E62965"/>
    <w:rsid w:val="00E6414C"/>
    <w:rsid w:val="00E672F0"/>
    <w:rsid w:val="00E7260F"/>
    <w:rsid w:val="00E82C50"/>
    <w:rsid w:val="00E83095"/>
    <w:rsid w:val="00E86772"/>
    <w:rsid w:val="00E8702D"/>
    <w:rsid w:val="00E87C7D"/>
    <w:rsid w:val="00E916A9"/>
    <w:rsid w:val="00E916DE"/>
    <w:rsid w:val="00E92473"/>
    <w:rsid w:val="00E9388E"/>
    <w:rsid w:val="00E96630"/>
    <w:rsid w:val="00EA586A"/>
    <w:rsid w:val="00EB5B1B"/>
    <w:rsid w:val="00EB6177"/>
    <w:rsid w:val="00EC10B9"/>
    <w:rsid w:val="00EC1A07"/>
    <w:rsid w:val="00ED18DC"/>
    <w:rsid w:val="00ED6201"/>
    <w:rsid w:val="00ED7A2A"/>
    <w:rsid w:val="00ED7F40"/>
    <w:rsid w:val="00EE3065"/>
    <w:rsid w:val="00EE4832"/>
    <w:rsid w:val="00EF1D7F"/>
    <w:rsid w:val="00EF4426"/>
    <w:rsid w:val="00F0137E"/>
    <w:rsid w:val="00F0148F"/>
    <w:rsid w:val="00F01B6E"/>
    <w:rsid w:val="00F0348C"/>
    <w:rsid w:val="00F06FC0"/>
    <w:rsid w:val="00F21786"/>
    <w:rsid w:val="00F237F4"/>
    <w:rsid w:val="00F33308"/>
    <w:rsid w:val="00F347BC"/>
    <w:rsid w:val="00F3742B"/>
    <w:rsid w:val="00F40CCF"/>
    <w:rsid w:val="00F41E7B"/>
    <w:rsid w:val="00F41FDB"/>
    <w:rsid w:val="00F42082"/>
    <w:rsid w:val="00F5337D"/>
    <w:rsid w:val="00F5390C"/>
    <w:rsid w:val="00F56D63"/>
    <w:rsid w:val="00F609A9"/>
    <w:rsid w:val="00F6280E"/>
    <w:rsid w:val="00F63A40"/>
    <w:rsid w:val="00F7472D"/>
    <w:rsid w:val="00F80C99"/>
    <w:rsid w:val="00F867EC"/>
    <w:rsid w:val="00F906FE"/>
    <w:rsid w:val="00F91B2B"/>
    <w:rsid w:val="00F96CB6"/>
    <w:rsid w:val="00FA28CC"/>
    <w:rsid w:val="00FA3135"/>
    <w:rsid w:val="00FA3269"/>
    <w:rsid w:val="00FB468B"/>
    <w:rsid w:val="00FB4D0C"/>
    <w:rsid w:val="00FC03CD"/>
    <w:rsid w:val="00FC0646"/>
    <w:rsid w:val="00FC0826"/>
    <w:rsid w:val="00FC161F"/>
    <w:rsid w:val="00FC2FC6"/>
    <w:rsid w:val="00FC55A7"/>
    <w:rsid w:val="00FC68B7"/>
    <w:rsid w:val="00FD0A90"/>
    <w:rsid w:val="00FD1D35"/>
    <w:rsid w:val="00FD6E23"/>
    <w:rsid w:val="00FE58E6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,"/>
  <w:listSeparator w:val=";"/>
  <w14:docId w14:val="175AFCD2"/>
  <w15:chartTrackingRefBased/>
  <w15:docId w15:val="{9AD88CB2-792D-42DE-9916-088BD6F1C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43C6"/>
    <w:pPr>
      <w:spacing w:after="240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outlineLvl w:val="1"/>
    </w:pPr>
  </w:style>
  <w:style w:type="paragraph" w:styleId="Heading3">
    <w:name w:val="heading 3"/>
    <w:basedOn w:val="Normal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ar"/>
    <w:qFormat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pPr>
      <w:keepNext/>
      <w:keepLines/>
      <w:tabs>
        <w:tab w:val="right" w:pos="851"/>
      </w:tabs>
      <w:spacing w:before="36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qFormat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uiPriority w:val="99"/>
    <w:rsid w:val="00AF3A98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paragraph" w:customStyle="1" w:styleId="Bullet2G">
    <w:name w:val="_Bullet 2_G"/>
    <w:basedOn w:val="Normal"/>
    <w:rsid w:val="00AF3A98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pPr>
      <w:keepNext/>
      <w:keepLines/>
      <w:tabs>
        <w:tab w:val="right" w:pos="851"/>
      </w:tabs>
      <w:spacing w:before="36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F3A9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semiHidden/>
    <w:rsid w:val="00A23E9E"/>
    <w:rPr>
      <w:color w:val="auto"/>
      <w:u w:val="none"/>
    </w:rPr>
  </w:style>
  <w:style w:type="paragraph" w:styleId="Footer">
    <w:name w:val="footer"/>
    <w:aliases w:val="3_G"/>
    <w:basedOn w:val="Normal"/>
    <w:rsid w:val="009F2EAC"/>
    <w:rPr>
      <w:sz w:val="16"/>
    </w:rPr>
  </w:style>
  <w:style w:type="paragraph" w:styleId="Header">
    <w:name w:val="header"/>
    <w:aliases w:val="6_G"/>
    <w:basedOn w:val="Normal"/>
    <w:link w:val="HeaderChar"/>
    <w:rsid w:val="00050F6B"/>
    <w:pPr>
      <w:pBdr>
        <w:bottom w:val="single" w:sz="4" w:space="4" w:color="auto"/>
      </w:pBdr>
    </w:pPr>
    <w:rPr>
      <w:b/>
      <w:sz w:val="18"/>
    </w:rPr>
  </w:style>
  <w:style w:type="character" w:customStyle="1" w:styleId="HeaderChar">
    <w:name w:val="Header Char"/>
    <w:aliases w:val="6_G Char"/>
    <w:link w:val="Header"/>
    <w:rsid w:val="006643C6"/>
    <w:rPr>
      <w:b/>
      <w:sz w:val="18"/>
      <w:lang w:val="en-GB" w:eastAsia="en-US" w:bidi="ar-SA"/>
    </w:rPr>
  </w:style>
  <w:style w:type="table" w:styleId="TableGrid">
    <w:name w:val="Table Grid"/>
    <w:basedOn w:val="TableNormal"/>
    <w:semiHidden/>
    <w:rsid w:val="00A45CB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semiHidden/>
    <w:rsid w:val="00A23E9E"/>
    <w:rPr>
      <w:color w:val="auto"/>
      <w:u w:val="none"/>
    </w:rPr>
  </w:style>
  <w:style w:type="character" w:customStyle="1" w:styleId="HChGChar">
    <w:name w:val="_ H _Ch_G Char"/>
    <w:link w:val="HChG"/>
    <w:qFormat/>
    <w:rsid w:val="006643C6"/>
    <w:rPr>
      <w:b/>
      <w:sz w:val="28"/>
      <w:lang w:val="en-GB" w:eastAsia="en-US" w:bidi="ar-SA"/>
    </w:rPr>
  </w:style>
  <w:style w:type="paragraph" w:customStyle="1" w:styleId="Standardowy">
    <w:name w:val="Standardowy"/>
    <w:rsid w:val="001F12DF"/>
    <w:rPr>
      <w:rFonts w:ascii="Arial" w:hAnsi="Arial"/>
      <w:snapToGrid w:val="0"/>
      <w:sz w:val="24"/>
      <w:lang w:val="en-GB"/>
    </w:rPr>
  </w:style>
  <w:style w:type="table" w:customStyle="1" w:styleId="TableGrid1">
    <w:name w:val="Table Grid1"/>
    <w:basedOn w:val="TableNormal"/>
    <w:next w:val="TableGrid"/>
    <w:rsid w:val="002574B9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2280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22806"/>
    <w:rPr>
      <w:rFonts w:ascii="Tahoma" w:hAnsi="Tahoma" w:cs="Tahoma"/>
      <w:sz w:val="16"/>
      <w:szCs w:val="16"/>
      <w:lang w:eastAsia="en-US"/>
    </w:rPr>
  </w:style>
  <w:style w:type="character" w:customStyle="1" w:styleId="SingleTxtGCar">
    <w:name w:val="_ Single Txt_G Car"/>
    <w:link w:val="SingleTxtG"/>
    <w:rsid w:val="00FA3269"/>
    <w:rPr>
      <w:lang w:val="en-GB" w:eastAsia="en-US"/>
    </w:rPr>
  </w:style>
  <w:style w:type="character" w:customStyle="1" w:styleId="H1GChar">
    <w:name w:val="_ H_1_G Char"/>
    <w:link w:val="H1G"/>
    <w:qFormat/>
    <w:rsid w:val="00D6633F"/>
    <w:rPr>
      <w:b/>
      <w:sz w:val="24"/>
      <w:lang w:eastAsia="en-US"/>
    </w:rPr>
  </w:style>
  <w:style w:type="character" w:customStyle="1" w:styleId="SingleTxtGChar">
    <w:name w:val="_ Single Txt_G Char"/>
    <w:qFormat/>
    <w:locked/>
    <w:rsid w:val="0079577B"/>
    <w:rPr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03A8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qFormat/>
    <w:rsid w:val="00E06CCB"/>
    <w:pPr>
      <w:spacing w:after="200" w:line="276" w:lineRule="auto"/>
      <w:ind w:left="720"/>
      <w:contextualSpacing/>
    </w:pPr>
    <w:rPr>
      <w:rFonts w:ascii="Calibri" w:hAnsi="Calibri"/>
      <w:color w:val="00000A"/>
      <w:sz w:val="22"/>
      <w:szCs w:val="22"/>
    </w:rPr>
  </w:style>
  <w:style w:type="character" w:customStyle="1" w:styleId="H23GChar">
    <w:name w:val="_ H_2/3_G Char"/>
    <w:link w:val="H23G"/>
    <w:locked/>
    <w:rsid w:val="008E4437"/>
    <w:rPr>
      <w:b/>
      <w:lang w:val="en-GB"/>
    </w:rPr>
  </w:style>
  <w:style w:type="paragraph" w:customStyle="1" w:styleId="Titre31">
    <w:name w:val="Titre 31"/>
    <w:basedOn w:val="Normal"/>
    <w:next w:val="Normal"/>
    <w:qFormat/>
    <w:rsid w:val="00857A4B"/>
    <w:pPr>
      <w:suppressAutoHyphens/>
      <w:spacing w:after="0"/>
      <w:outlineLvl w:val="2"/>
    </w:pPr>
  </w:style>
  <w:style w:type="character" w:customStyle="1" w:styleId="FootnoteTextChar">
    <w:name w:val="Footnote Text Char"/>
    <w:aliases w:val="5_G Char"/>
    <w:link w:val="FootnoteText"/>
    <w:qFormat/>
    <w:rsid w:val="00857A4B"/>
    <w:rPr>
      <w:sz w:val="18"/>
      <w:lang w:val="en-GB"/>
    </w:rPr>
  </w:style>
  <w:style w:type="character" w:customStyle="1" w:styleId="Ancredenotedebasdepage">
    <w:name w:val="Ancre de note de bas de page"/>
    <w:rsid w:val="00857A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3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  <SharedWithUsers xmlns="4b4a1c0d-4a69-4996-a84a-fc699b9f49de">
      <UserInfo>
        <DisplayName>Isabelle Porcu</DisplayName>
        <AccountId>1457</AccountId>
        <AccountType/>
      </UserInfo>
      <UserInfo>
        <DisplayName>Nadiya Dzyubynska</DisplayName>
        <AccountId>453</AccountId>
        <AccountType/>
      </UserInfo>
      <UserInfo>
        <DisplayName>Romain Hubert</DisplayName>
        <AccountId>40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E29F96-A8B4-4B40-BF7F-A219AB10C455}">
  <ds:schemaRefs>
    <ds:schemaRef ds:uri="4b4a1c0d-4a69-4996-a84a-fc699b9f49de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985ec44e-1bab-4c0b-9df0-6ba128686fc9"/>
    <ds:schemaRef ds:uri="acccb6d4-dbe5-46d2-b4d3-5733603d8cc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1BEA6A2-9A8A-4327-82C4-E0249B9360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10564E-BA80-421B-88E7-17F888C98B3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EC0D251-4914-43D2-8613-65A800ED9A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255</Words>
  <Characters>1407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INF</vt:lpstr>
      <vt:lpstr>INF</vt:lpstr>
    </vt:vector>
  </TitlesOfParts>
  <Company>UNECE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</dc:title>
  <dc:subject/>
  <dc:creator>isabelle.porcu-cartier@un.org</dc:creator>
  <cp:keywords/>
  <cp:lastModifiedBy>Isabelle Porcu</cp:lastModifiedBy>
  <cp:revision>10</cp:revision>
  <cp:lastPrinted>2023-07-24T12:13:00Z</cp:lastPrinted>
  <dcterms:created xsi:type="dcterms:W3CDTF">2023-08-25T09:09:00Z</dcterms:created>
  <dcterms:modified xsi:type="dcterms:W3CDTF">2023-08-25T09:14:00Z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ffice of Origin">
    <vt:lpwstr/>
  </property>
  <property fmtid="{D5CDD505-2E9C-101B-9397-08002B2CF9AE}" pid="4" name="MediaServiceImageTags">
    <vt:lpwstr/>
  </property>
  <property fmtid="{D5CDD505-2E9C-101B-9397-08002B2CF9AE}" pid="5" name="Office_x0020_of_x0020_Origin">
    <vt:lpwstr/>
  </property>
  <property fmtid="{D5CDD505-2E9C-101B-9397-08002B2CF9AE}" pid="6" name="gba66df640194346a5267c50f24d4797">
    <vt:lpwstr/>
  </property>
</Properties>
</file>