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Pr="00DB58B5" w:rsidR="001433FD" w:rsidTr="005316B0" w14:paraId="11ADF5ED" w14:textId="77777777">
        <w:trPr>
          <w:trHeight w:val="851" w:hRule="exact"/>
        </w:trPr>
        <w:tc>
          <w:tcPr>
            <w:tcW w:w="1276" w:type="dxa"/>
            <w:tcBorders>
              <w:bottom w:val="single" w:color="auto" w:sz="4" w:space="0"/>
            </w:tcBorders>
          </w:tcPr>
          <w:p w:rsidRPr="00DB58B5" w:rsidR="001433FD" w:rsidP="0001207F" w:rsidRDefault="001433FD" w14:paraId="7A91E027" w14:textId="77777777"/>
        </w:tc>
        <w:tc>
          <w:tcPr>
            <w:tcW w:w="2268" w:type="dxa"/>
            <w:tcBorders>
              <w:bottom w:val="single" w:color="auto" w:sz="4" w:space="0"/>
            </w:tcBorders>
            <w:vAlign w:val="bottom"/>
          </w:tcPr>
          <w:p w:rsidRPr="00DB58B5" w:rsidR="001433FD" w:rsidP="00103D08" w:rsidRDefault="001433FD" w14:paraId="49514256" w14:textId="7777777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color="auto" w:sz="4" w:space="0"/>
            </w:tcBorders>
            <w:vAlign w:val="bottom"/>
          </w:tcPr>
          <w:p w:rsidRPr="00DB58B5" w:rsidR="001433FD" w:rsidP="001A59E7" w:rsidRDefault="001A59E7" w14:paraId="4D6AB4FC" w14:textId="3DFBDD54">
            <w:pPr>
              <w:jc w:val="right"/>
            </w:pPr>
            <w:r w:rsidRPr="001A59E7">
              <w:rPr>
                <w:sz w:val="40"/>
              </w:rPr>
              <w:t>ECE</w:t>
            </w:r>
            <w:r>
              <w:t>/TRANS/WP.15/AC.1/2023/5</w:t>
            </w:r>
            <w:r w:rsidR="00A7307E">
              <w:t>3</w:t>
            </w:r>
          </w:p>
        </w:tc>
      </w:tr>
      <w:tr w:rsidRPr="00DB58B5" w:rsidR="001433FD" w:rsidTr="00103D08" w14:paraId="0C525214" w14:textId="77777777">
        <w:trPr>
          <w:trHeight w:val="2835" w:hRule="exact"/>
        </w:trPr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</w:tcPr>
          <w:p w:rsidRPr="00DB58B5" w:rsidR="001433FD" w:rsidP="00103D08" w:rsidRDefault="001433FD" w14:paraId="59C0386C" w14:textId="7777777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4D4404" wp14:editId="03372952">
                  <wp:extent cx="714375" cy="590550"/>
                  <wp:effectExtent l="0" t="0" r="9525" b="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740562" w:rsidR="001433FD" w:rsidP="00103D08" w:rsidRDefault="001433FD" w14:paraId="3E417155" w14:textId="7777777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12" w:space="0"/>
            </w:tcBorders>
          </w:tcPr>
          <w:p w:rsidR="0001207F" w:rsidP="001A59E7" w:rsidRDefault="001A59E7" w14:paraId="6FA5AB82" w14:textId="77777777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A59E7" w:rsidP="001A59E7" w:rsidRDefault="001A59E7" w14:paraId="41B18E11" w14:textId="1D2268D6">
            <w:pPr>
              <w:spacing w:line="240" w:lineRule="exact"/>
            </w:pPr>
            <w:r>
              <w:t>1</w:t>
            </w:r>
            <w:r w:rsidR="00EF15B7">
              <w:t>1</w:t>
            </w:r>
            <w:r>
              <w:t xml:space="preserve"> juillet 2023</w:t>
            </w:r>
          </w:p>
          <w:p w:rsidR="001A59E7" w:rsidP="001A59E7" w:rsidRDefault="001A59E7" w14:paraId="53A3F51F" w14:textId="77777777">
            <w:pPr>
              <w:spacing w:line="240" w:lineRule="exact"/>
            </w:pPr>
          </w:p>
          <w:p w:rsidRPr="00DB58B5" w:rsidR="001A59E7" w:rsidP="001A59E7" w:rsidRDefault="001A59E7" w14:paraId="53FF8306" w14:textId="77777777">
            <w:pPr>
              <w:spacing w:line="240" w:lineRule="exact"/>
            </w:pPr>
            <w:r>
              <w:t>Original : français</w:t>
            </w:r>
          </w:p>
        </w:tc>
      </w:tr>
    </w:tbl>
    <w:p w:rsidRPr="000A2644" w:rsidR="008F523A" w:rsidP="00FD1581" w:rsidRDefault="008F523A" w14:paraId="2CAD6A48" w14:textId="77777777">
      <w:pPr>
        <w:spacing w:before="120"/>
        <w:rPr>
          <w:b/>
          <w:sz w:val="28"/>
          <w:szCs w:val="28"/>
          <w:lang w:val="fr-FR"/>
        </w:rPr>
      </w:pPr>
      <w:r w:rsidRPr="000A2644">
        <w:rPr>
          <w:b/>
          <w:sz w:val="28"/>
          <w:szCs w:val="28"/>
          <w:lang w:val="fr-FR"/>
        </w:rPr>
        <w:t>Commission économique pour l’Europe</w:t>
      </w:r>
    </w:p>
    <w:p w:rsidRPr="000A2644" w:rsidR="008F523A" w:rsidP="00FD1581" w:rsidRDefault="008F523A" w14:paraId="13D304CE" w14:textId="77777777">
      <w:pPr>
        <w:spacing w:before="120"/>
        <w:rPr>
          <w:sz w:val="28"/>
          <w:szCs w:val="28"/>
          <w:lang w:val="fr-FR"/>
        </w:rPr>
      </w:pPr>
      <w:r w:rsidRPr="000A2644">
        <w:rPr>
          <w:sz w:val="28"/>
          <w:szCs w:val="28"/>
          <w:lang w:val="fr-FR"/>
        </w:rPr>
        <w:t>Comité des transports intérieurs</w:t>
      </w:r>
    </w:p>
    <w:p w:rsidRPr="000A2644" w:rsidR="008F523A" w:rsidP="00FD1581" w:rsidRDefault="008F523A" w14:paraId="216C129A" w14:textId="77777777">
      <w:pPr>
        <w:spacing w:before="120"/>
        <w:rPr>
          <w:b/>
          <w:sz w:val="24"/>
          <w:szCs w:val="24"/>
          <w:lang w:val="fr-FR"/>
        </w:rPr>
      </w:pPr>
      <w:r w:rsidRPr="000A2644">
        <w:rPr>
          <w:b/>
          <w:bCs/>
          <w:sz w:val="24"/>
          <w:szCs w:val="24"/>
          <w:lang w:val="fr-FR"/>
        </w:rPr>
        <w:t xml:space="preserve">Groupe de travail des transports </w:t>
      </w:r>
      <w:r w:rsidRPr="000A2644">
        <w:rPr>
          <w:b/>
          <w:bCs/>
          <w:sz w:val="24"/>
          <w:szCs w:val="24"/>
          <w:lang w:val="fr-FR"/>
        </w:rPr>
        <w:br/>
      </w:r>
      <w:r w:rsidRPr="000A2644">
        <w:rPr>
          <w:b/>
          <w:bCs/>
          <w:sz w:val="24"/>
          <w:szCs w:val="24"/>
          <w:lang w:val="fr-FR"/>
        </w:rPr>
        <w:t>de marchandises dangereuses</w:t>
      </w:r>
    </w:p>
    <w:p w:rsidRPr="000A2644" w:rsidR="00387AC0" w:rsidP="00082867" w:rsidRDefault="008F523A" w14:paraId="01A69063" w14:textId="77777777">
      <w:pPr>
        <w:rPr>
          <w:rFonts w:eastAsiaTheme="minorHAnsi"/>
          <w:lang w:val="fr-FR" w:eastAsia="en-US"/>
        </w:rPr>
      </w:pPr>
      <w:r w:rsidRPr="000A2644">
        <w:rPr>
          <w:b/>
          <w:lang w:val="fr-FR"/>
        </w:rPr>
        <w:t xml:space="preserve">Réunion commune de la Commission d’experts du RID </w:t>
      </w:r>
      <w:r w:rsidRPr="000A2644">
        <w:rPr>
          <w:b/>
          <w:lang w:val="fr-FR"/>
        </w:rPr>
        <w:br/>
      </w:r>
      <w:r w:rsidRPr="000A2644">
        <w:rPr>
          <w:b/>
          <w:lang w:val="fr-FR"/>
        </w:rPr>
        <w:t xml:space="preserve">et du Groupe de travail des transports </w:t>
      </w:r>
      <w:r w:rsidRPr="000A2644">
        <w:rPr>
          <w:b/>
          <w:lang w:val="fr-FR"/>
        </w:rPr>
        <w:br/>
      </w:r>
      <w:r w:rsidRPr="000A2644">
        <w:rPr>
          <w:b/>
          <w:lang w:val="fr-FR"/>
        </w:rPr>
        <w:t>de marchandises dangereuses</w:t>
      </w:r>
      <w:r w:rsidRPr="000A2644" w:rsidR="00082867">
        <w:rPr>
          <w:rFonts w:eastAsiaTheme="minorHAnsi"/>
          <w:lang w:val="fr-FR" w:eastAsia="en-US"/>
        </w:rPr>
        <w:t xml:space="preserve"> </w:t>
      </w:r>
    </w:p>
    <w:p w:rsidRPr="000A2644" w:rsidR="00082867" w:rsidP="00082867" w:rsidRDefault="00082867" w14:paraId="7E820B81" w14:textId="7862CEDB">
      <w:pPr>
        <w:rPr>
          <w:rFonts w:eastAsiaTheme="minorHAnsi"/>
          <w:lang w:val="fr-FR" w:eastAsia="en-US"/>
        </w:rPr>
      </w:pPr>
      <w:r w:rsidRPr="000A2644">
        <w:rPr>
          <w:rFonts w:eastAsiaTheme="minorHAnsi"/>
          <w:lang w:val="fr-FR" w:eastAsia="en-US"/>
        </w:rPr>
        <w:t>Genève, 19-29 septembre 2023</w:t>
      </w:r>
    </w:p>
    <w:p w:rsidRPr="000A2644" w:rsidR="008F523A" w:rsidP="00387AC0" w:rsidRDefault="00082867" w14:paraId="4A126786" w14:textId="5E00521E">
      <w:pPr>
        <w:rPr>
          <w:b/>
          <w:bCs/>
          <w:lang w:val="fr-FR"/>
        </w:rPr>
      </w:pPr>
      <w:r w:rsidRPr="000A2644">
        <w:rPr>
          <w:lang w:val="fr-FR"/>
        </w:rPr>
        <w:t>Point 2 de l’ordre du jour provisoire</w:t>
      </w:r>
      <w:r w:rsidRPr="000A2644">
        <w:rPr>
          <w:lang w:val="fr-FR"/>
        </w:rPr>
        <w:br/>
      </w:r>
      <w:r w:rsidRPr="000A2644">
        <w:rPr>
          <w:b/>
          <w:bCs/>
          <w:lang w:val="fr-FR"/>
        </w:rPr>
        <w:t>Citernes</w:t>
      </w:r>
    </w:p>
    <w:p w:rsidRPr="000A2644" w:rsidR="009E6615" w:rsidP="0016559C" w:rsidRDefault="009E6615" w14:paraId="7BC5EAE7" w14:textId="2CE70F25" w14:noSpellErr="1">
      <w:pPr>
        <w:pStyle w:val="HChG"/>
        <w:rPr>
          <w:lang w:val="fr-FR"/>
        </w:rPr>
      </w:pPr>
      <w:r w:rsidRPr="000A2644" w:rsidR="00F26A54">
        <w:rPr>
          <w:lang w:val="fr-FR"/>
        </w:rPr>
        <w:t>Terminologie utilisée au 6.8.2.5.2 du RID/ADR sur le marquage</w:t>
      </w:r>
    </w:p>
    <w:p w:rsidRPr="000A2644" w:rsidR="009E6615" w:rsidP="0016559C" w:rsidRDefault="009E6615" w14:paraId="72D1A42A" w14:textId="77777777">
      <w:pPr>
        <w:pStyle w:val="H1G"/>
        <w:rPr>
          <w:szCs w:val="24"/>
          <w:lang w:val="fr-FR"/>
        </w:rPr>
      </w:pPr>
      <w:r w:rsidRPr="000A2644">
        <w:rPr>
          <w:rFonts w:eastAsia="Arial"/>
          <w:szCs w:val="24"/>
          <w:lang w:val="fr-FR"/>
        </w:rPr>
        <w:tab/>
      </w:r>
      <w:r w:rsidRPr="000A2644">
        <w:rPr>
          <w:rFonts w:eastAsia="Arial"/>
          <w:szCs w:val="24"/>
          <w:lang w:val="fr-FR"/>
        </w:rPr>
        <w:tab/>
      </w:r>
      <w:r w:rsidRPr="000A2644">
        <w:rPr>
          <w:rFonts w:eastAsia="Arial"/>
          <w:lang w:val="fr-FR"/>
        </w:rPr>
        <w:t>Communication du Gouvernement de la France</w:t>
      </w:r>
      <w:r w:rsidRPr="000A2644">
        <w:rPr>
          <w:vertAlign w:val="superscript"/>
          <w:lang w:val="fr-FR"/>
        </w:rPr>
        <w:footnoteReference w:customMarkFollows="1" w:id="2"/>
        <w:t xml:space="preserve">*, </w:t>
      </w:r>
      <w:r w:rsidRPr="000A2644">
        <w:rPr>
          <w:vertAlign w:val="superscript"/>
          <w:lang w:val="fr-FR"/>
        </w:rPr>
        <w:footnoteReference w:customMarkFollows="1" w:id="3"/>
        <w:t>**</w:t>
      </w:r>
    </w:p>
    <w:tbl>
      <w:tblPr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29"/>
      </w:tblGrid>
      <w:tr w:rsidRPr="000A2644" w:rsidR="009E6615" w:rsidTr="00103D08" w14:paraId="674CC8FD" w14:textId="77777777">
        <w:trPr>
          <w:jc w:val="center"/>
        </w:trPr>
        <w:tc>
          <w:tcPr>
            <w:tcW w:w="96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0A2644" w:rsidR="009E6615" w:rsidP="00103D08" w:rsidRDefault="009E6615" w14:paraId="14A05E42" w14:textId="77777777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0A2644">
              <w:rPr>
                <w:i/>
                <w:sz w:val="24"/>
                <w:lang w:val="fr-FR"/>
              </w:rPr>
              <w:t>Résumé</w:t>
            </w:r>
          </w:p>
        </w:tc>
      </w:tr>
      <w:tr w:rsidRPr="000A2644" w:rsidR="009E6615" w:rsidTr="00103D08" w14:paraId="0CDBA41E" w14:textId="77777777">
        <w:trPr>
          <w:jc w:val="center"/>
        </w:trPr>
        <w:tc>
          <w:tcPr>
            <w:tcW w:w="96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0A2644" w:rsidR="009E6615" w:rsidP="00103D08" w:rsidRDefault="009E6615" w14:paraId="07C788E6" w14:textId="574116DE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lang w:val="fr-FR"/>
              </w:rPr>
            </w:pPr>
            <w:r w:rsidRPr="000A2644">
              <w:rPr>
                <w:b/>
                <w:lang w:val="fr-FR"/>
              </w:rPr>
              <w:t>Résumé analytique :</w:t>
            </w:r>
            <w:r w:rsidRPr="000A2644">
              <w:rPr>
                <w:b/>
                <w:lang w:val="fr-FR"/>
              </w:rPr>
              <w:tab/>
            </w:r>
            <w:r w:rsidRPr="000A2644" w:rsidR="00F57546">
              <w:rPr>
                <w:lang w:val="fr-FR"/>
              </w:rPr>
              <w:t>Ce document vise à harmoniser la terminologie utilisée au 6.8.2.5.2 du RID/ADR sur le marquage d’informations supplémentaires à celles du 6.8.2.5.1.</w:t>
            </w:r>
          </w:p>
        </w:tc>
      </w:tr>
      <w:tr w:rsidRPr="000A2644" w:rsidR="009E6615" w:rsidTr="00103D08" w14:paraId="1B76353B" w14:textId="77777777">
        <w:trPr>
          <w:jc w:val="center"/>
        </w:trPr>
        <w:tc>
          <w:tcPr>
            <w:tcW w:w="96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0A2644" w:rsidR="009E6615" w:rsidP="00103D08" w:rsidRDefault="009E6615" w14:paraId="6133CE17" w14:textId="5396EB36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b/>
                <w:lang w:val="fr-FR"/>
              </w:rPr>
            </w:pPr>
            <w:r w:rsidRPr="000A2644">
              <w:rPr>
                <w:b/>
                <w:lang w:val="fr-FR"/>
              </w:rPr>
              <w:t>Mesures à prendre :</w:t>
            </w:r>
            <w:r w:rsidRPr="000A2644">
              <w:rPr>
                <w:b/>
                <w:lang w:val="fr-FR"/>
              </w:rPr>
              <w:tab/>
            </w:r>
            <w:r w:rsidRPr="000A2644" w:rsidR="00780144">
              <w:rPr>
                <w:lang w:val="fr-FR"/>
              </w:rPr>
              <w:t>Modifier la version anglaise du 6.8.2.5.2.</w:t>
            </w:r>
          </w:p>
        </w:tc>
      </w:tr>
      <w:tr w:rsidRPr="000A2644" w:rsidR="009E6615" w:rsidTr="00103D08" w14:paraId="03FF605D" w14:textId="77777777">
        <w:trPr>
          <w:jc w:val="center"/>
        </w:trPr>
        <w:tc>
          <w:tcPr>
            <w:tcW w:w="9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644" w:rsidR="009E6615" w:rsidP="00103D08" w:rsidRDefault="009E6615" w14:paraId="20E4C8FD" w14:textId="77777777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b/>
                <w:lang w:val="fr-FR"/>
              </w:rPr>
            </w:pPr>
          </w:p>
        </w:tc>
      </w:tr>
    </w:tbl>
    <w:p w:rsidRPr="000A2644" w:rsidR="009E6615" w:rsidP="005A434D" w:rsidRDefault="009E6615" w14:paraId="77208A14" w14:textId="77777777">
      <w:pPr>
        <w:pStyle w:val="HChG"/>
        <w:rPr>
          <w:lang w:val="fr-FR"/>
        </w:rPr>
      </w:pPr>
      <w:r w:rsidRPr="000A2644">
        <w:rPr>
          <w:lang w:val="fr-FR"/>
        </w:rPr>
        <w:tab/>
      </w:r>
      <w:r w:rsidRPr="000A2644">
        <w:rPr>
          <w:lang w:val="fr-FR"/>
        </w:rPr>
        <w:tab/>
      </w:r>
      <w:r w:rsidRPr="000A2644">
        <w:rPr>
          <w:lang w:val="fr-FR"/>
        </w:rPr>
        <w:tab/>
      </w:r>
      <w:r w:rsidRPr="000A2644">
        <w:rPr>
          <w:lang w:val="fr-FR"/>
        </w:rPr>
        <w:t>Introduction</w:t>
      </w:r>
    </w:p>
    <w:p w:rsidRPr="000A2644" w:rsidR="00102AB9" w:rsidP="00102AB9" w:rsidRDefault="00102AB9" w14:paraId="29525B86" w14:textId="77777777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0A2644">
        <w:rPr>
          <w:lang w:val="fr-FR"/>
        </w:rPr>
        <w:t>En ce qui concerne le marquage des citernes, le 6.8.2.5.1 du RID/ADR requiert un certain nombre d’informations devant figurer sur une plaque communément qualifiée de plaque constructeur. Le 6.8.2.5.2 concernant des informations supplémentaires, précise que celles-ci doivent être inscrites sur la citerne elle-même ou sur des panneaux.</w:t>
      </w:r>
    </w:p>
    <w:p w:rsidRPr="000A2644" w:rsidR="00102AB9" w:rsidP="00102AB9" w:rsidRDefault="00102AB9" w14:paraId="578DEA43" w14:textId="77777777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0A2644">
        <w:rPr>
          <w:lang w:val="fr-FR"/>
        </w:rPr>
        <w:t>La pratique notamment en transport ferroviaire est d’indiquer ces informations supplémentaires sur des panneaux latéraux.</w:t>
      </w:r>
    </w:p>
    <w:p w:rsidRPr="000A2644" w:rsidR="00102AB9" w:rsidP="00102AB9" w:rsidRDefault="00102AB9" w14:paraId="7A60EA39" w14:textId="77777777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0A2644">
        <w:rPr>
          <w:lang w:val="fr-FR"/>
        </w:rPr>
        <w:t>La version française (comme semble-t-il les versions allemandes et russes) utilise deux termes différents, « plaque » et « panneau », alors que la version anglaise utilise dans les deux cas le même terme « plate ».</w:t>
      </w:r>
    </w:p>
    <w:p w:rsidRPr="000A2644" w:rsidR="00102AB9" w:rsidP="00102AB9" w:rsidRDefault="00102AB9" w14:paraId="73067D65" w14:textId="77777777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0A2644">
        <w:rPr>
          <w:lang w:val="fr-FR"/>
        </w:rPr>
        <w:t>Lors de récentes discussions entre organismes de contrôle, cette différence de terminologie a révélé des interprétations différentes concernant le marquage des citernes.</w:t>
      </w:r>
    </w:p>
    <w:p w:rsidRPr="000A2644" w:rsidR="00102AB9" w:rsidP="00102AB9" w:rsidRDefault="00102AB9" w14:paraId="5B059316" w14:textId="77777777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0A2644">
        <w:rPr>
          <w:lang w:val="fr-FR"/>
        </w:rPr>
        <w:t>Afin d’éviter de telles situations, la France propose de modifier la version anglaise comme suit.</w:t>
      </w:r>
    </w:p>
    <w:p w:rsidRPr="000A2644" w:rsidR="00102AB9" w:rsidP="005A434D" w:rsidRDefault="00102AB9" w14:paraId="7FE89585" w14:textId="77777777">
      <w:pPr>
        <w:pStyle w:val="HChG"/>
        <w:rPr>
          <w:lang w:val="fr-FR"/>
        </w:rPr>
      </w:pPr>
      <w:r w:rsidRPr="000A2644">
        <w:rPr>
          <w:lang w:val="fr-FR"/>
        </w:rPr>
        <w:tab/>
      </w:r>
      <w:r w:rsidRPr="000A2644">
        <w:rPr>
          <w:lang w:val="fr-FR"/>
        </w:rPr>
        <w:tab/>
      </w:r>
      <w:r w:rsidRPr="000A2644">
        <w:rPr>
          <w:lang w:val="fr-FR"/>
        </w:rPr>
        <w:t>Proposition</w:t>
      </w:r>
    </w:p>
    <w:p w:rsidRPr="000A2644" w:rsidR="00102AB9" w:rsidP="00102AB9" w:rsidRDefault="00102AB9" w14:paraId="18BD0A0D" w14:textId="77777777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0A2644">
        <w:rPr>
          <w:lang w:val="fr-FR"/>
        </w:rPr>
        <w:t xml:space="preserve">Dans la version anglaise du 6.8.2.5.2 du RID/ADR, remplacer « (on the tank </w:t>
      </w:r>
      <w:proofErr w:type="spellStart"/>
      <w:r w:rsidRPr="000A2644">
        <w:rPr>
          <w:lang w:val="fr-FR"/>
        </w:rPr>
        <w:t>itself</w:t>
      </w:r>
      <w:proofErr w:type="spellEnd"/>
      <w:r w:rsidRPr="000A2644">
        <w:rPr>
          <w:lang w:val="fr-FR"/>
        </w:rPr>
        <w:t xml:space="preserve"> or on plates) » par « (on the tank </w:t>
      </w:r>
      <w:proofErr w:type="spellStart"/>
      <w:r w:rsidRPr="000A2644">
        <w:rPr>
          <w:lang w:val="fr-FR"/>
        </w:rPr>
        <w:t>itself</w:t>
      </w:r>
      <w:proofErr w:type="spellEnd"/>
      <w:r w:rsidRPr="000A2644">
        <w:rPr>
          <w:lang w:val="fr-FR"/>
        </w:rPr>
        <w:t xml:space="preserve"> or on panels) ».</w:t>
      </w:r>
    </w:p>
    <w:p w:rsidRPr="000A2644" w:rsidR="00102AB9" w:rsidP="005A434D" w:rsidRDefault="00102AB9" w14:paraId="27375C95" w14:textId="77777777">
      <w:pPr>
        <w:pStyle w:val="HChG"/>
        <w:rPr>
          <w:lang w:val="fr-FR"/>
        </w:rPr>
      </w:pPr>
      <w:r w:rsidRPr="000A2644">
        <w:rPr>
          <w:lang w:val="fr-FR"/>
        </w:rPr>
        <w:tab/>
      </w:r>
      <w:r w:rsidRPr="000A2644">
        <w:rPr>
          <w:lang w:val="fr-FR"/>
        </w:rPr>
        <w:tab/>
      </w:r>
      <w:r w:rsidRPr="000A2644">
        <w:rPr>
          <w:lang w:val="fr-FR"/>
        </w:rPr>
        <w:t>Justification</w:t>
      </w:r>
    </w:p>
    <w:p w:rsidRPr="000A2644" w:rsidR="00102AB9" w:rsidP="005A434D" w:rsidRDefault="00102AB9" w14:paraId="11E77B07" w14:textId="77777777">
      <w:pPr>
        <w:pStyle w:val="SingleTxtG"/>
        <w:rPr>
          <w:lang w:val="fr-FR"/>
        </w:rPr>
      </w:pPr>
      <w:r w:rsidRPr="000A2644">
        <w:rPr>
          <w:lang w:val="fr-FR"/>
        </w:rPr>
        <w:t>7.</w:t>
      </w:r>
      <w:r w:rsidRPr="000A2644">
        <w:rPr>
          <w:lang w:val="fr-FR"/>
        </w:rPr>
        <w:tab/>
      </w:r>
      <w:r w:rsidRPr="000A2644">
        <w:rPr>
          <w:lang w:val="fr-FR"/>
        </w:rPr>
        <w:t>Cette clarification facilite l’application de cette exigence.</w:t>
      </w:r>
    </w:p>
    <w:p w:rsidRPr="00102AB9" w:rsidR="00487254" w:rsidP="00102AB9" w:rsidRDefault="00102AB9" w14:paraId="5F4C18A9" w14:textId="21FEA74F">
      <w:pPr>
        <w:spacing w:before="240"/>
        <w:jc w:val="center"/>
        <w:rPr>
          <w:u w:val="single"/>
        </w:rPr>
      </w:pPr>
      <w:r w:rsidRPr="00992739">
        <w:rPr>
          <w:u w:val="single"/>
        </w:rPr>
        <w:tab/>
      </w:r>
      <w:r w:rsidRPr="00992739">
        <w:rPr>
          <w:u w:val="single"/>
        </w:rPr>
        <w:tab/>
      </w:r>
      <w:r w:rsidRPr="00992739">
        <w:rPr>
          <w:u w:val="single"/>
        </w:rPr>
        <w:tab/>
      </w:r>
    </w:p>
    <w:sectPr w:rsidRPr="00102AB9" w:rsidR="00487254" w:rsidSect="001A59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orient="portrait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F98" w:rsidP="00F95C08" w:rsidRDefault="00717F98" w14:paraId="2FEC0B2A" w14:textId="77777777">
      <w:pPr>
        <w:spacing w:line="240" w:lineRule="auto"/>
      </w:pPr>
    </w:p>
  </w:endnote>
  <w:endnote w:type="continuationSeparator" w:id="0">
    <w:p w:rsidRPr="00AC3823" w:rsidR="00717F98" w:rsidP="00AC3823" w:rsidRDefault="00717F98" w14:paraId="5FC8FDD7" w14:textId="77777777">
      <w:pPr>
        <w:pStyle w:val="Footer"/>
      </w:pPr>
    </w:p>
  </w:endnote>
  <w:endnote w:type="continuationNotice" w:id="1">
    <w:p w:rsidR="00717F98" w:rsidRDefault="00717F98" w14:paraId="0A70B0C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59E7" w:rsidR="001A59E7" w:rsidP="001A59E7" w:rsidRDefault="001A59E7" w14:paraId="2906B112" w14:textId="77777777">
    <w:pPr>
      <w:pStyle w:val="Footer"/>
      <w:tabs>
        <w:tab w:val="right" w:pos="9638"/>
      </w:tabs>
      <w:rPr>
        <w:sz w:val="18"/>
      </w:rPr>
    </w:pPr>
    <w:r w:rsidRPr="001A59E7">
      <w:rPr>
        <w:b/>
        <w:sz w:val="18"/>
      </w:rPr>
      <w:fldChar w:fldCharType="begin"/>
    </w:r>
    <w:r w:rsidRPr="001A59E7">
      <w:rPr>
        <w:b/>
        <w:sz w:val="18"/>
      </w:rPr>
      <w:instrText xml:space="preserve"> PAGE  \* MERGEFORMAT </w:instrText>
    </w:r>
    <w:r w:rsidRPr="001A59E7">
      <w:rPr>
        <w:b/>
        <w:sz w:val="18"/>
      </w:rPr>
      <w:fldChar w:fldCharType="separate"/>
    </w:r>
    <w:r w:rsidRPr="001A59E7">
      <w:rPr>
        <w:b/>
        <w:noProof/>
        <w:sz w:val="18"/>
      </w:rPr>
      <w:t>2</w:t>
    </w:r>
    <w:r w:rsidRPr="001A59E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59E7" w:rsidR="001A59E7" w:rsidP="001A59E7" w:rsidRDefault="001A59E7" w14:paraId="7180520D" w14:textId="77777777">
    <w:pPr>
      <w:pStyle w:val="Footer"/>
      <w:tabs>
        <w:tab w:val="right" w:pos="9638"/>
      </w:tabs>
      <w:rPr>
        <w:b/>
        <w:sz w:val="18"/>
      </w:rPr>
    </w:pPr>
    <w:r>
      <w:tab/>
    </w:r>
    <w:r w:rsidRPr="001A59E7">
      <w:rPr>
        <w:b/>
        <w:sz w:val="18"/>
      </w:rPr>
      <w:fldChar w:fldCharType="begin"/>
    </w:r>
    <w:r w:rsidRPr="001A59E7">
      <w:rPr>
        <w:b/>
        <w:sz w:val="18"/>
      </w:rPr>
      <w:instrText xml:space="preserve"> PAGE  \* MERGEFORMAT </w:instrText>
    </w:r>
    <w:r w:rsidRPr="001A59E7">
      <w:rPr>
        <w:b/>
        <w:sz w:val="18"/>
      </w:rPr>
      <w:fldChar w:fldCharType="separate"/>
    </w:r>
    <w:r w:rsidRPr="001A59E7">
      <w:rPr>
        <w:b/>
        <w:noProof/>
        <w:sz w:val="18"/>
      </w:rPr>
      <w:t>3</w:t>
    </w:r>
    <w:r w:rsidRPr="001A59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A59E7" w:rsidR="000D3EE9" w:rsidP="0001207F" w:rsidRDefault="000942EE" w14:paraId="2C149894" w14:textId="77777777">
    <w:pPr>
      <w:pStyle w:val="Footer"/>
      <w:spacing w:before="120"/>
      <w:rPr>
        <w:sz w:val="20"/>
      </w:rPr>
    </w:pPr>
    <w:r w:rsidRPr="000942EE">
      <w:rPr>
        <w:noProof/>
        <w:lang w:eastAsia="fr-CH"/>
      </w:rPr>
      <w:drawing>
        <wp:anchor distT="0" distB="0" distL="114300" distR="114300" simplePos="0" relativeHeight="251658240" behindDoc="0" locked="0" layoutInCell="1" allowOverlap="0" wp14:anchorId="7BA81621" wp14:editId="7A65EE2A">
          <wp:simplePos x="0" y="0"/>
          <wp:positionH relativeFrom="margin">
            <wp:posOffset>5004435</wp:posOffset>
          </wp:positionH>
          <wp:positionV relativeFrom="margin">
            <wp:posOffset>9324975</wp:posOffset>
          </wp:positionV>
          <wp:extent cx="1105200" cy="234000"/>
          <wp:effectExtent l="0" t="0" r="0" b="0"/>
          <wp:wrapNone/>
          <wp:docPr id="1" name="Pictur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AC3823" w:rsidR="00717F98" w:rsidP="00AC3823" w:rsidRDefault="00717F98" w14:paraId="103B53F8" w14:textId="77777777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Pr="00AC3823" w:rsidR="00717F98" w:rsidP="00AC3823" w:rsidRDefault="00717F98" w14:paraId="5A8D2AD9" w14:textId="77777777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Pr="00AC3823" w:rsidR="00717F98" w:rsidRDefault="00717F98" w14:paraId="5FE05BF6" w14:textId="77777777">
      <w:pPr>
        <w:spacing w:line="240" w:lineRule="auto"/>
        <w:rPr>
          <w:sz w:val="2"/>
          <w:szCs w:val="2"/>
        </w:rPr>
      </w:pPr>
    </w:p>
  </w:footnote>
  <w:footnote w:id="2">
    <w:p w:rsidR="009E6615" w:rsidP="009E6615" w:rsidRDefault="009E6615" w14:paraId="79945919" w14:textId="642DD68D">
      <w:pPr>
        <w:pStyle w:val="FootnoteText"/>
        <w:rPr>
          <w:lang w:val="fr-FR"/>
        </w:rPr>
      </w:pPr>
      <w:r>
        <w:rPr>
          <w:rStyle w:val="FootnoteReference"/>
          <w:sz w:val="20"/>
          <w:lang w:val="fr-FR"/>
        </w:rPr>
        <w:tab/>
      </w:r>
      <w:r w:rsidRPr="00121193">
        <w:rPr>
          <w:rStyle w:val="FootnoteReference"/>
          <w:b/>
          <w:bCs/>
          <w:sz w:val="20"/>
          <w:lang w:val="fr-FR"/>
        </w:rPr>
        <w:t>*</w:t>
      </w:r>
      <w:r w:rsidRPr="00121193">
        <w:rPr>
          <w:rStyle w:val="FootnoteReference"/>
          <w:lang w:val="fr-FR"/>
        </w:rPr>
        <w:tab/>
      </w:r>
      <w:r w:rsidRPr="00121193" w:rsidR="00AC67F4">
        <w:t>A/77/6 (Sect. 20), tableau 20.6</w:t>
      </w:r>
      <w:r w:rsidRPr="00121193">
        <w:rPr>
          <w:lang w:val="fr-FR"/>
        </w:rPr>
        <w:t>.</w:t>
      </w:r>
    </w:p>
  </w:footnote>
  <w:footnote w:id="3">
    <w:p w:rsidR="009E6615" w:rsidP="009E6615" w:rsidRDefault="009E6615" w14:paraId="4B2B14E2" w14:textId="1D84B5E4">
      <w:pPr>
        <w:pStyle w:val="FootnoteText"/>
        <w:rPr>
          <w:lang w:val="fr-FR"/>
        </w:rPr>
      </w:pPr>
      <w:r>
        <w:rPr>
          <w:rStyle w:val="FootnoteReference"/>
          <w:lang w:val="fr-FR"/>
        </w:rPr>
        <w:tab/>
      </w:r>
      <w:r>
        <w:rPr>
          <w:rStyle w:val="FootnoteReference"/>
          <w:b/>
          <w:bCs/>
          <w:sz w:val="20"/>
          <w:lang w:val="fr-FR"/>
        </w:rPr>
        <w:t>**</w:t>
      </w:r>
      <w:r>
        <w:rPr>
          <w:rStyle w:val="FootnoteReference"/>
          <w:lang w:val="fr-FR"/>
        </w:rPr>
        <w:tab/>
      </w:r>
      <w:r>
        <w:rPr>
          <w:lang w:val="fr-FR"/>
        </w:rPr>
        <w:t>Diffusée par l’Organisation inter</w:t>
      </w:r>
      <w:r w:rsidR="00E42EB8">
        <w:rPr>
          <w:lang w:val="fr-FR"/>
        </w:rPr>
        <w:t>-</w:t>
      </w:r>
      <w:r>
        <w:rPr>
          <w:lang w:val="fr-FR"/>
        </w:rPr>
        <w:t>gouvernementale pour les transports internationaux ferroviaires (OTIF) sous la cote OTIF/RID/RC/2023/</w:t>
      </w:r>
      <w:r w:rsidR="00F54481">
        <w:rPr>
          <w:lang w:val="fr-FR"/>
        </w:rPr>
        <w:t>5</w:t>
      </w:r>
      <w:r w:rsidR="00102AB9">
        <w:rPr>
          <w:lang w:val="fr-FR"/>
        </w:rPr>
        <w:t>3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59E7" w:rsidR="001A59E7" w:rsidRDefault="00E42EB8" w14:paraId="25B9E028" w14:textId="57EFF81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A59E7">
      <w:t>ECE/TRANS/WP.15/AC.1/2023/5</w:t>
    </w:r>
    <w:r>
      <w:fldChar w:fldCharType="end"/>
    </w:r>
    <w:r w:rsidR="00102AB9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59E7" w:rsidR="001A59E7" w:rsidP="001A59E7" w:rsidRDefault="00E42EB8" w14:paraId="34C1F84A" w14:textId="7777777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59E7">
      <w:t>ECE/TRANS/WP.15/AC.1/2023/54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hint="default" w:ascii="Times New Roman" w:hAnsi="Times New Roman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B1D86"/>
    <w:multiLevelType w:val="hybridMultilevel"/>
    <w:tmpl w:val="EC007F88"/>
    <w:lvl w:ilvl="0" w:tplc="CAE41390">
      <w:start w:val="1"/>
      <w:numFmt w:val="decimal"/>
      <w:lvlText w:val="%1."/>
      <w:lvlJc w:val="left"/>
      <w:pPr>
        <w:ind w:left="1548" w:hanging="555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hint="default" w:ascii="Wingdings" w:hAnsi="Wingdings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hint="default" w:ascii="Wingdings" w:hAnsi="Wingdings"/>
      </w:rPr>
    </w:lvl>
  </w:abstractNum>
  <w:num w:numId="1" w16cid:durableId="1823499563">
    <w:abstractNumId w:val="13"/>
  </w:num>
  <w:num w:numId="2" w16cid:durableId="24066734">
    <w:abstractNumId w:val="12"/>
  </w:num>
  <w:num w:numId="3" w16cid:durableId="1084643782">
    <w:abstractNumId w:val="10"/>
  </w:num>
  <w:num w:numId="4" w16cid:durableId="745149624">
    <w:abstractNumId w:val="8"/>
  </w:num>
  <w:num w:numId="5" w16cid:durableId="522747575">
    <w:abstractNumId w:val="3"/>
  </w:num>
  <w:num w:numId="6" w16cid:durableId="2101102467">
    <w:abstractNumId w:val="2"/>
  </w:num>
  <w:num w:numId="7" w16cid:durableId="1101225800">
    <w:abstractNumId w:val="1"/>
  </w:num>
  <w:num w:numId="8" w16cid:durableId="1312443407">
    <w:abstractNumId w:val="0"/>
  </w:num>
  <w:num w:numId="9" w16cid:durableId="536238671">
    <w:abstractNumId w:val="9"/>
  </w:num>
  <w:num w:numId="10" w16cid:durableId="1901475149">
    <w:abstractNumId w:val="7"/>
  </w:num>
  <w:num w:numId="11" w16cid:durableId="866791473">
    <w:abstractNumId w:val="6"/>
  </w:num>
  <w:num w:numId="12" w16cid:durableId="1847480118">
    <w:abstractNumId w:val="5"/>
  </w:num>
  <w:num w:numId="13" w16cid:durableId="1825123796">
    <w:abstractNumId w:val="4"/>
  </w:num>
  <w:num w:numId="14" w16cid:durableId="1190679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proofState w:spelling="clean" w:grammar="dirty"/>
  <w:attachedTemplate r:id="rId1"/>
  <w:trackRevisions w:val="false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1A59E7"/>
    <w:rsid w:val="0001207F"/>
    <w:rsid w:val="00017F94"/>
    <w:rsid w:val="00023842"/>
    <w:rsid w:val="000334F9"/>
    <w:rsid w:val="0004639C"/>
    <w:rsid w:val="0007796D"/>
    <w:rsid w:val="00082867"/>
    <w:rsid w:val="000942EE"/>
    <w:rsid w:val="000A2644"/>
    <w:rsid w:val="000A52BF"/>
    <w:rsid w:val="000B7790"/>
    <w:rsid w:val="000D3EE9"/>
    <w:rsid w:val="000D62F3"/>
    <w:rsid w:val="00102AB9"/>
    <w:rsid w:val="00103D08"/>
    <w:rsid w:val="00111F2F"/>
    <w:rsid w:val="00121193"/>
    <w:rsid w:val="001433FD"/>
    <w:rsid w:val="0014365E"/>
    <w:rsid w:val="001541D3"/>
    <w:rsid w:val="00156B77"/>
    <w:rsid w:val="0016559C"/>
    <w:rsid w:val="00176178"/>
    <w:rsid w:val="00177140"/>
    <w:rsid w:val="001A59E7"/>
    <w:rsid w:val="001D400F"/>
    <w:rsid w:val="001F37F1"/>
    <w:rsid w:val="001F525A"/>
    <w:rsid w:val="00213457"/>
    <w:rsid w:val="00223272"/>
    <w:rsid w:val="00240333"/>
    <w:rsid w:val="0024779E"/>
    <w:rsid w:val="002672D3"/>
    <w:rsid w:val="002832AC"/>
    <w:rsid w:val="002D7C93"/>
    <w:rsid w:val="00301243"/>
    <w:rsid w:val="0037241C"/>
    <w:rsid w:val="003819FF"/>
    <w:rsid w:val="00387AC0"/>
    <w:rsid w:val="003B3A9D"/>
    <w:rsid w:val="00441C3B"/>
    <w:rsid w:val="00446B0A"/>
    <w:rsid w:val="00446FE5"/>
    <w:rsid w:val="00452396"/>
    <w:rsid w:val="00471288"/>
    <w:rsid w:val="00487254"/>
    <w:rsid w:val="0049687C"/>
    <w:rsid w:val="004B5050"/>
    <w:rsid w:val="004E468C"/>
    <w:rsid w:val="005316B0"/>
    <w:rsid w:val="005505B7"/>
    <w:rsid w:val="00573BE5"/>
    <w:rsid w:val="00586ED3"/>
    <w:rsid w:val="00596AA9"/>
    <w:rsid w:val="005A434D"/>
    <w:rsid w:val="005B4D0F"/>
    <w:rsid w:val="00703D0F"/>
    <w:rsid w:val="00706363"/>
    <w:rsid w:val="007158BB"/>
    <w:rsid w:val="0071601D"/>
    <w:rsid w:val="00717F98"/>
    <w:rsid w:val="00750B7C"/>
    <w:rsid w:val="0075410D"/>
    <w:rsid w:val="00780144"/>
    <w:rsid w:val="007A62E6"/>
    <w:rsid w:val="0080684C"/>
    <w:rsid w:val="008204DA"/>
    <w:rsid w:val="008535AD"/>
    <w:rsid w:val="00871C75"/>
    <w:rsid w:val="008767E8"/>
    <w:rsid w:val="008776DC"/>
    <w:rsid w:val="00883605"/>
    <w:rsid w:val="00887C7A"/>
    <w:rsid w:val="008E6043"/>
    <w:rsid w:val="008F523A"/>
    <w:rsid w:val="00961E7B"/>
    <w:rsid w:val="009705C8"/>
    <w:rsid w:val="009C1CF4"/>
    <w:rsid w:val="009E6615"/>
    <w:rsid w:val="009F02C9"/>
    <w:rsid w:val="00A30353"/>
    <w:rsid w:val="00A62D91"/>
    <w:rsid w:val="00A7307E"/>
    <w:rsid w:val="00A90D54"/>
    <w:rsid w:val="00AA113A"/>
    <w:rsid w:val="00AC3823"/>
    <w:rsid w:val="00AC67F4"/>
    <w:rsid w:val="00AE323C"/>
    <w:rsid w:val="00AF774C"/>
    <w:rsid w:val="00B00181"/>
    <w:rsid w:val="00B00B0D"/>
    <w:rsid w:val="00B32752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CF7CAD"/>
    <w:rsid w:val="00D3439C"/>
    <w:rsid w:val="00D44CF3"/>
    <w:rsid w:val="00D46C8C"/>
    <w:rsid w:val="00D77FD9"/>
    <w:rsid w:val="00D87CC5"/>
    <w:rsid w:val="00DB1831"/>
    <w:rsid w:val="00DD3BFD"/>
    <w:rsid w:val="00DE239D"/>
    <w:rsid w:val="00DF431C"/>
    <w:rsid w:val="00DF6678"/>
    <w:rsid w:val="00E428C8"/>
    <w:rsid w:val="00E42EB8"/>
    <w:rsid w:val="00E46B7B"/>
    <w:rsid w:val="00EF15B7"/>
    <w:rsid w:val="00EF2E22"/>
    <w:rsid w:val="00F0592C"/>
    <w:rsid w:val="00F06ED4"/>
    <w:rsid w:val="00F26A54"/>
    <w:rsid w:val="00F36458"/>
    <w:rsid w:val="00F43289"/>
    <w:rsid w:val="00F54481"/>
    <w:rsid w:val="00F57546"/>
    <w:rsid w:val="00F660DF"/>
    <w:rsid w:val="00F758D5"/>
    <w:rsid w:val="00F95C08"/>
    <w:rsid w:val="00F978E6"/>
    <w:rsid w:val="00FC3A6D"/>
    <w:rsid w:val="00FD1581"/>
    <w:rsid w:val="146F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EBCF7"/>
  <w15:docId w15:val="{CE042705-FA54-41EC-9844-335C3D8BD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uiPriority="0" w:semiHidden="1" w:unhideWhenUsed="1" w:qFormat="1"/>
    <w:lsdException w:name="endnote text" w:uiPriority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color="auto" w:sz="4" w:space="4"/>
      </w:pBdr>
      <w:spacing w:line="240" w:lineRule="auto"/>
    </w:pPr>
    <w:rPr>
      <w:b/>
      <w:sz w:val="18"/>
    </w:rPr>
  </w:style>
  <w:style w:type="character" w:styleId="HeaderChar" w:customStyle="1">
    <w:name w:val="Header Char"/>
    <w:aliases w:val="6_G Char"/>
    <w:basedOn w:val="DefaultParagraphFont"/>
    <w:link w:val="Header"/>
    <w:rsid w:val="0080684C"/>
    <w:rPr>
      <w:rFonts w:ascii="Times New Roman" w:hAnsi="Times New Roman" w:eastAsia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styleId="FooterChar" w:customStyle="1">
    <w:name w:val="Footer Char"/>
    <w:aliases w:val="3_G Char"/>
    <w:basedOn w:val="DefaultParagraphFont"/>
    <w:link w:val="Footer"/>
    <w:rsid w:val="0080684C"/>
    <w:rPr>
      <w:rFonts w:ascii="Times New Roman" w:hAnsi="Times New Roman" w:eastAsia="Times New Roman" w:cs="Times New Roman"/>
      <w:sz w:val="16"/>
      <w:szCs w:val="20"/>
      <w:lang w:eastAsia="en-US"/>
    </w:rPr>
  </w:style>
  <w:style w:type="paragraph" w:styleId="HMG" w:customStyle="1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styleId="HChG" w:customStyle="1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1G" w:customStyle="1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H23G" w:customStyle="1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H4G" w:customStyle="1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styleId="H56G" w:customStyle="1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SingleTxtG" w:customStyle="1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styleId="SLG" w:customStyle="1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styleId="SMG" w:customStyle="1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SSG" w:customStyle="1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XLargeG" w:customStyle="1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ullet1G" w:customStyle="1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styleId="Bullet2G" w:customStyle="1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styleId="ParNoG" w:customStyle="1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FootnoteTextChar" w:customStyle="1">
    <w:name w:val="Footnote Text Char"/>
    <w:aliases w:val="5_G Char"/>
    <w:basedOn w:val="DefaultParagraphFont"/>
    <w:link w:val="FootnoteText"/>
    <w:rsid w:val="0080684C"/>
    <w:rPr>
      <w:rFonts w:ascii="Times New Roman" w:hAnsi="Times New Roman" w:eastAsia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styleId="EndnoteTextChar" w:customStyle="1">
    <w:name w:val="Endnote Text Char"/>
    <w:aliases w:val="2_G Char"/>
    <w:basedOn w:val="DefaultParagraphFont"/>
    <w:link w:val="EndnoteText"/>
    <w:rsid w:val="0080684C"/>
    <w:rPr>
      <w:rFonts w:ascii="Times New Roman" w:hAnsi="Times New Roman" w:eastAsia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styleId="Heading1Char" w:customStyle="1">
    <w:name w:val="Heading 1 Char"/>
    <w:aliases w:val="Table_G Char"/>
    <w:basedOn w:val="DefaultParagraphFont"/>
    <w:link w:val="Heading1"/>
    <w:rsid w:val="0080684C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3Char" w:customStyle="1">
    <w:name w:val="Heading 3 Char"/>
    <w:basedOn w:val="DefaultParagraphFont"/>
    <w:link w:val="Heading3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4Char" w:customStyle="1">
    <w:name w:val="Heading 4 Char"/>
    <w:basedOn w:val="DefaultParagraphFont"/>
    <w:link w:val="Heading4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5Char" w:customStyle="1">
    <w:name w:val="Heading 5 Char"/>
    <w:basedOn w:val="DefaultParagraphFont"/>
    <w:link w:val="Heading5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6Char" w:customStyle="1">
    <w:name w:val="Heading 6 Char"/>
    <w:basedOn w:val="DefaultParagraphFont"/>
    <w:link w:val="Heading6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7Char" w:customStyle="1">
    <w:name w:val="Heading 7 Char"/>
    <w:basedOn w:val="DefaultParagraphFont"/>
    <w:link w:val="Heading7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8Char" w:customStyle="1">
    <w:name w:val="Heading 8 Char"/>
    <w:basedOn w:val="DefaultParagraphFont"/>
    <w:link w:val="Heading8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ing9Char" w:customStyle="1">
    <w:name w:val="Heading 9 Char"/>
    <w:basedOn w:val="DefaultParagraphFont"/>
    <w:link w:val="Heading9"/>
    <w:semiHidden/>
    <w:rsid w:val="00023842"/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styleId="SingleTxtGChar" w:customStyle="1">
    <w:name w:val="_ Single Txt_G Char"/>
    <w:link w:val="SingleTxtG"/>
    <w:qFormat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styleId="HChGChar" w:customStyle="1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styleId="Revision">
    <w:name w:val="Revision"/>
    <w:hidden/>
    <w:uiPriority w:val="99"/>
    <w:semiHidden/>
    <w:rsid w:val="00F544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F1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3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37F1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2134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345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image" Target="media/image1.w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DABE2-C6BF-4517-AB44-19F2C1126B6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E75D0510-BBAB-42C2-BC41-36E26691E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7E6B-BA8F-43AD-8939-14A862DC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TRANS_WP1_24_F.dotm</ap:Template>
  <ap:Application>Microsoft Word for the web</ap:Application>
  <ap:DocSecurity>0</ap:DocSecurity>
  <ap:ScaleCrop>false</ap:ScaleCrop>
  <ap:Company>DCM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ECE/TRANS/WP.15/AC.1/2023/53</dc:title>
  <dc:subject>FINAL</dc:subject>
  <dc:creator/>
  <keywords/>
  <dc:description/>
  <lastModifiedBy>Isabelle Porcu</lastModifiedBy>
  <revision>34</revision>
  <lastPrinted>2014-05-15T04:59:00.0000000Z</lastPrinted>
  <dcterms:created xsi:type="dcterms:W3CDTF">2023-07-11T07:12:00.0000000Z</dcterms:created>
  <dcterms:modified xsi:type="dcterms:W3CDTF">2023-07-11T12:13:55.8514983Z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